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3D058" w14:textId="77777777" w:rsidR="00A372B5" w:rsidRDefault="00A372B5" w:rsidP="00A372B5">
      <w:pPr>
        <w:pStyle w:val="Heading1"/>
      </w:pPr>
      <w:r>
        <w:t>Supplementary Material</w:t>
      </w:r>
    </w:p>
    <w:p w14:paraId="25BC74F2" w14:textId="77777777" w:rsidR="00A372B5" w:rsidRDefault="00A372B5" w:rsidP="00A372B5">
      <w:pPr>
        <w:pStyle w:val="CaptionedFigure"/>
      </w:pPr>
      <w:r>
        <w:rPr>
          <w:noProof/>
        </w:rPr>
        <w:drawing>
          <wp:inline distT="0" distB="0" distL="0" distR="0" wp14:anchorId="1194A133" wp14:editId="0DF8D0E3">
            <wp:extent cx="5334000" cy="6223000"/>
            <wp:effectExtent l="0" t="0" r="0" b="0"/>
            <wp:docPr id="50" name="Picture" descr="Figure S1: Screenshots of the scDIG application interface illustrating the six-step workflow. (A) Data upload and object validation. (B) Cell subsetting and filtering. (C) Bimodal Index calculation and feature selection. (D) KDE contour visualization and interactive gating. (E) Gate statistics and overlap analysis. (F) Gate export and import." title="Figure S1: Screenshots of the scDIG application interface."/>
            <wp:cNvGraphicFramePr/>
            <a:graphic xmlns:a="http://schemas.openxmlformats.org/drawingml/2006/main">
              <a:graphicData uri="http://schemas.openxmlformats.org/drawingml/2006/picture">
                <pic:pic xmlns:pic="http://schemas.openxmlformats.org/drawingml/2006/picture">
                  <pic:nvPicPr>
                    <pic:cNvPr id="51" name="Picture" descr="Gating_paper_files/Gating_paper_files/figure-docx/unnamed-chunk-6-1.png"/>
                    <pic:cNvPicPr>
                      <a:picLocks noChangeAspect="1" noChangeArrowheads="1"/>
                    </pic:cNvPicPr>
                  </pic:nvPicPr>
                  <pic:blipFill>
                    <a:blip r:embed="rId4"/>
                    <a:stretch>
                      <a:fillRect/>
                    </a:stretch>
                  </pic:blipFill>
                  <pic:spPr bwMode="auto">
                    <a:xfrm>
                      <a:off x="0" y="0"/>
                      <a:ext cx="5334000" cy="6223000"/>
                    </a:xfrm>
                    <a:prstGeom prst="rect">
                      <a:avLst/>
                    </a:prstGeom>
                    <a:noFill/>
                    <a:ln w="9525">
                      <a:noFill/>
                      <a:headEnd/>
                      <a:tailEnd/>
                    </a:ln>
                  </pic:spPr>
                </pic:pic>
              </a:graphicData>
            </a:graphic>
          </wp:inline>
        </w:drawing>
      </w:r>
    </w:p>
    <w:p w14:paraId="49DF2B80" w14:textId="77777777" w:rsidR="00A372B5" w:rsidRDefault="00A372B5" w:rsidP="00A372B5">
      <w:pPr>
        <w:pStyle w:val="ImageCaption"/>
      </w:pPr>
      <w:r>
        <w:t xml:space="preserve">Figure S1: Screenshots of the </w:t>
      </w:r>
      <w:proofErr w:type="spellStart"/>
      <w:r>
        <w:t>scDIG</w:t>
      </w:r>
      <w:proofErr w:type="spellEnd"/>
      <w:r>
        <w:t xml:space="preserve"> application interface illustrating the six-step workflow. (A) Data upload and object validation. (B) Cell </w:t>
      </w:r>
      <w:proofErr w:type="spellStart"/>
      <w:r>
        <w:t>subsetting</w:t>
      </w:r>
      <w:proofErr w:type="spellEnd"/>
      <w:r>
        <w:t xml:space="preserve"> and filtering. (C) Bimodal Index calculation and feature selection. (D) KDE contour visualization and interactive gating. (E) Gate statistics and overlap analysis. (F) Gate </w:t>
      </w:r>
      <w:proofErr w:type="gramStart"/>
      <w:r>
        <w:t>export</w:t>
      </w:r>
      <w:proofErr w:type="gramEnd"/>
      <w:r>
        <w:t xml:space="preserve"> and </w:t>
      </w:r>
      <w:proofErr w:type="gramStart"/>
      <w:r>
        <w:t>import</w:t>
      </w:r>
      <w:proofErr w:type="gramEnd"/>
      <w:r>
        <w:t>.</w:t>
      </w:r>
    </w:p>
    <w:p w14:paraId="65E074AC" w14:textId="77777777" w:rsidR="00921E5A" w:rsidRDefault="00921E5A"/>
    <w:sectPr w:rsidR="00921E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2B5"/>
    <w:rsid w:val="00200D8B"/>
    <w:rsid w:val="00350087"/>
    <w:rsid w:val="00866DBC"/>
    <w:rsid w:val="00921E5A"/>
    <w:rsid w:val="00A372B5"/>
    <w:rsid w:val="00BA6E38"/>
    <w:rsid w:val="00C620F6"/>
    <w:rsid w:val="00E74FB0"/>
    <w:rsid w:val="00F77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38F28"/>
  <w15:chartTrackingRefBased/>
  <w15:docId w15:val="{571654E8-1EB7-4C90-BC0A-EBBF40D5D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72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72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72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72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72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72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72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72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72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2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72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72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72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72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72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72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72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72B5"/>
    <w:rPr>
      <w:rFonts w:eastAsiaTheme="majorEastAsia" w:cstheme="majorBidi"/>
      <w:color w:val="272727" w:themeColor="text1" w:themeTint="D8"/>
    </w:rPr>
  </w:style>
  <w:style w:type="paragraph" w:styleId="Title">
    <w:name w:val="Title"/>
    <w:basedOn w:val="Normal"/>
    <w:next w:val="Normal"/>
    <w:link w:val="TitleChar"/>
    <w:uiPriority w:val="10"/>
    <w:qFormat/>
    <w:rsid w:val="00A372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72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72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72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72B5"/>
    <w:pPr>
      <w:spacing w:before="160"/>
      <w:jc w:val="center"/>
    </w:pPr>
    <w:rPr>
      <w:i/>
      <w:iCs/>
      <w:color w:val="404040" w:themeColor="text1" w:themeTint="BF"/>
    </w:rPr>
  </w:style>
  <w:style w:type="character" w:customStyle="1" w:styleId="QuoteChar">
    <w:name w:val="Quote Char"/>
    <w:basedOn w:val="DefaultParagraphFont"/>
    <w:link w:val="Quote"/>
    <w:uiPriority w:val="29"/>
    <w:rsid w:val="00A372B5"/>
    <w:rPr>
      <w:i/>
      <w:iCs/>
      <w:color w:val="404040" w:themeColor="text1" w:themeTint="BF"/>
    </w:rPr>
  </w:style>
  <w:style w:type="paragraph" w:styleId="ListParagraph">
    <w:name w:val="List Paragraph"/>
    <w:basedOn w:val="Normal"/>
    <w:uiPriority w:val="34"/>
    <w:qFormat/>
    <w:rsid w:val="00A372B5"/>
    <w:pPr>
      <w:ind w:left="720"/>
      <w:contextualSpacing/>
    </w:pPr>
  </w:style>
  <w:style w:type="character" w:styleId="IntenseEmphasis">
    <w:name w:val="Intense Emphasis"/>
    <w:basedOn w:val="DefaultParagraphFont"/>
    <w:uiPriority w:val="21"/>
    <w:qFormat/>
    <w:rsid w:val="00A372B5"/>
    <w:rPr>
      <w:i/>
      <w:iCs/>
      <w:color w:val="0F4761" w:themeColor="accent1" w:themeShade="BF"/>
    </w:rPr>
  </w:style>
  <w:style w:type="paragraph" w:styleId="IntenseQuote">
    <w:name w:val="Intense Quote"/>
    <w:basedOn w:val="Normal"/>
    <w:next w:val="Normal"/>
    <w:link w:val="IntenseQuoteChar"/>
    <w:uiPriority w:val="30"/>
    <w:qFormat/>
    <w:rsid w:val="00A372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72B5"/>
    <w:rPr>
      <w:i/>
      <w:iCs/>
      <w:color w:val="0F4761" w:themeColor="accent1" w:themeShade="BF"/>
    </w:rPr>
  </w:style>
  <w:style w:type="character" w:styleId="IntenseReference">
    <w:name w:val="Intense Reference"/>
    <w:basedOn w:val="DefaultParagraphFont"/>
    <w:uiPriority w:val="32"/>
    <w:qFormat/>
    <w:rsid w:val="00A372B5"/>
    <w:rPr>
      <w:b/>
      <w:bCs/>
      <w:smallCaps/>
      <w:color w:val="0F4761" w:themeColor="accent1" w:themeShade="BF"/>
      <w:spacing w:val="5"/>
    </w:rPr>
  </w:style>
  <w:style w:type="paragraph" w:customStyle="1" w:styleId="ImageCaption">
    <w:name w:val="Image Caption"/>
    <w:basedOn w:val="Caption"/>
    <w:rsid w:val="00A372B5"/>
    <w:pPr>
      <w:spacing w:after="120"/>
    </w:pPr>
    <w:rPr>
      <w:iCs w:val="0"/>
      <w:color w:val="auto"/>
      <w:kern w:val="0"/>
      <w:sz w:val="24"/>
      <w:szCs w:val="24"/>
      <w14:ligatures w14:val="none"/>
    </w:rPr>
  </w:style>
  <w:style w:type="paragraph" w:customStyle="1" w:styleId="CaptionedFigure">
    <w:name w:val="Captioned Figure"/>
    <w:basedOn w:val="Normal"/>
    <w:rsid w:val="00A372B5"/>
    <w:pPr>
      <w:keepNext/>
      <w:spacing w:after="200" w:line="240" w:lineRule="auto"/>
    </w:pPr>
    <w:rPr>
      <w:kern w:val="0"/>
      <w14:ligatures w14:val="none"/>
    </w:rPr>
  </w:style>
  <w:style w:type="paragraph" w:styleId="Caption">
    <w:name w:val="caption"/>
    <w:basedOn w:val="Normal"/>
    <w:next w:val="Normal"/>
    <w:uiPriority w:val="35"/>
    <w:semiHidden/>
    <w:unhideWhenUsed/>
    <w:qFormat/>
    <w:rsid w:val="00A372B5"/>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Words>
  <Characters>316</Characters>
  <Application>Microsoft Office Word</Application>
  <DocSecurity>0</DocSecurity>
  <Lines>2</Lines>
  <Paragraphs>1</Paragraphs>
  <ScaleCrop>false</ScaleCrop>
  <Company/>
  <LinksUpToDate>false</LinksUpToDate>
  <CharactersWithSpaces>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Bombina, Polina</dc:creator>
  <cp:keywords/>
  <dc:description/>
  <cp:lastModifiedBy>Bombina, Polina</cp:lastModifiedBy>
  <cp:revision>1</cp:revision>
  <dcterms:created xsi:type="dcterms:W3CDTF">2026-05-27T15:06:00Z</dcterms:created>
  <dcterms:modified xsi:type="dcterms:W3CDTF">2026-05-27T15:06:00Z</dcterms:modified>
</cp:coreProperties>
</file>