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C6FF29" w14:textId="77777777" w:rsidR="00B40DD9" w:rsidRDefault="00B40DD9">
      <w:pPr>
        <w:rPr>
          <w:rFonts w:ascii="Times New Roman" w:hAnsi="Times New Roman" w:cs="Times New Roman"/>
          <w:b/>
        </w:rPr>
      </w:pPr>
      <w:r w:rsidRPr="00F55103">
        <w:rPr>
          <w:rFonts w:ascii="Times New Roman" w:hAnsi="Times New Roman" w:cs="Times New Roman"/>
          <w:b/>
        </w:rPr>
        <w:t>Figure S1 Patters of pairwise intronic substitution distances</w:t>
      </w:r>
      <w:r w:rsidR="00F55103">
        <w:rPr>
          <w:rFonts w:ascii="Times New Roman" w:hAnsi="Times New Roman" w:cs="Times New Roman" w:hint="eastAsia"/>
          <w:b/>
        </w:rPr>
        <w:t xml:space="preserve"> of </w:t>
      </w:r>
      <w:r w:rsidR="00F36561">
        <w:rPr>
          <w:rFonts w:ascii="Times New Roman" w:hAnsi="Times New Roman" w:cs="Times New Roman" w:hint="eastAsia"/>
          <w:b/>
        </w:rPr>
        <w:t>45</w:t>
      </w:r>
      <w:r w:rsidR="00F55103">
        <w:rPr>
          <w:rFonts w:ascii="Times New Roman" w:hAnsi="Times New Roman" w:cs="Times New Roman" w:hint="eastAsia"/>
          <w:b/>
        </w:rPr>
        <w:t xml:space="preserve"> bird species</w:t>
      </w:r>
    </w:p>
    <w:p w14:paraId="41485D7D" w14:textId="38528179" w:rsidR="00F07A11" w:rsidRDefault="00F07A1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  <w:noProof/>
        </w:rPr>
        <w:drawing>
          <wp:inline distT="0" distB="0" distL="0" distR="0" wp14:anchorId="503DD1C1" wp14:editId="3DCB7F53">
            <wp:extent cx="5486400" cy="501015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无标题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1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D41AAD" w14:textId="77777777" w:rsidR="008B4EE9" w:rsidRPr="00F55103" w:rsidRDefault="008B4EE9">
      <w:pPr>
        <w:rPr>
          <w:rFonts w:ascii="Times New Roman" w:hAnsi="Times New Roman" w:cs="Times New Roman"/>
          <w:b/>
        </w:rPr>
        <w:sectPr w:rsidR="008B4EE9" w:rsidRPr="00F55103" w:rsidSect="00D663AC">
          <w:pgSz w:w="12240" w:h="15840"/>
          <w:pgMar w:top="1440" w:right="1800" w:bottom="1440" w:left="1800" w:header="720" w:footer="720" w:gutter="0"/>
          <w:cols w:space="720"/>
          <w:docGrid w:type="lines" w:linePitch="423"/>
        </w:sectPr>
      </w:pPr>
    </w:p>
    <w:p w14:paraId="0C378EB5" w14:textId="77777777" w:rsidR="00F55103" w:rsidRDefault="00B40DD9">
      <w:pPr>
        <w:rPr>
          <w:rFonts w:ascii="Times New Roman" w:hAnsi="Times New Roman" w:cs="Times New Roman"/>
          <w:b/>
        </w:rPr>
      </w:pPr>
      <w:r w:rsidRPr="00F55103">
        <w:rPr>
          <w:rFonts w:ascii="Times New Roman" w:hAnsi="Times New Roman" w:cs="Times New Roman"/>
          <w:b/>
        </w:rPr>
        <w:lastRenderedPageBreak/>
        <w:t>Figure S2. The correlation between life history traits and male-driven evolution</w:t>
      </w:r>
    </w:p>
    <w:p w14:paraId="4A6A5BD1" w14:textId="6D64B1E1" w:rsidR="002922F4" w:rsidRDefault="0049425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4B08F3A2" wp14:editId="4BD4CE5A">
            <wp:extent cx="5486400" cy="528764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无标题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8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14541" w14:textId="77777777" w:rsidR="002922F4" w:rsidRDefault="002922F4">
      <w:pPr>
        <w:rPr>
          <w:rFonts w:ascii="Times New Roman" w:hAnsi="Times New Roman" w:cs="Times New Roman"/>
          <w:b/>
        </w:rPr>
        <w:sectPr w:rsidR="002922F4" w:rsidSect="00D663AC">
          <w:pgSz w:w="12240" w:h="15840"/>
          <w:pgMar w:top="1440" w:right="1800" w:bottom="1440" w:left="1800" w:header="720" w:footer="720" w:gutter="0"/>
          <w:cols w:space="720"/>
          <w:docGrid w:type="lines" w:linePitch="423"/>
        </w:sectPr>
      </w:pPr>
    </w:p>
    <w:p w14:paraId="61DAB0C5" w14:textId="77777777" w:rsidR="00F36561" w:rsidRDefault="00F5510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</w:rPr>
        <w:t xml:space="preserve">Figure S3. </w:t>
      </w:r>
      <w:r w:rsidR="00F36561" w:rsidRPr="00F55103">
        <w:rPr>
          <w:rFonts w:ascii="Times New Roman" w:hAnsi="Times New Roman" w:cs="Times New Roman"/>
          <w:b/>
        </w:rPr>
        <w:t xml:space="preserve">Patters of </w:t>
      </w:r>
      <w:r w:rsidR="00F36561">
        <w:rPr>
          <w:rFonts w:ascii="Times New Roman" w:hAnsi="Times New Roman" w:cs="Times New Roman" w:hint="eastAsia"/>
          <w:b/>
        </w:rPr>
        <w:t xml:space="preserve">branch-specific synonymous </w:t>
      </w:r>
      <w:r w:rsidR="00F36561">
        <w:rPr>
          <w:rFonts w:ascii="Times New Roman" w:hAnsi="Times New Roman" w:cs="Times New Roman"/>
          <w:b/>
        </w:rPr>
        <w:t>substitution</w:t>
      </w:r>
      <w:r w:rsidR="00F36561">
        <w:rPr>
          <w:rFonts w:ascii="Times New Roman" w:hAnsi="Times New Roman" w:cs="Times New Roman" w:hint="eastAsia"/>
          <w:b/>
        </w:rPr>
        <w:t xml:space="preserve"> rates</w:t>
      </w:r>
      <w:r w:rsidR="00F36561" w:rsidRPr="00F55103">
        <w:rPr>
          <w:rFonts w:ascii="Times New Roman" w:hAnsi="Times New Roman" w:cs="Times New Roman"/>
          <w:b/>
        </w:rPr>
        <w:t xml:space="preserve"> </w:t>
      </w:r>
      <w:r w:rsidR="00F36561">
        <w:rPr>
          <w:rFonts w:ascii="Times New Roman" w:hAnsi="Times New Roman" w:cs="Times New Roman" w:hint="eastAsia"/>
          <w:b/>
        </w:rPr>
        <w:t>of 45 bird species</w:t>
      </w:r>
    </w:p>
    <w:p w14:paraId="1DBC4D9C" w14:textId="3EDBEF03" w:rsidR="002922F4" w:rsidRDefault="00D7653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166D2D6B" wp14:editId="52132FD2">
            <wp:extent cx="5486400" cy="5026660"/>
            <wp:effectExtent l="0" t="0" r="0" b="254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无标题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2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FA1D8E" w14:textId="77777777" w:rsidR="002922F4" w:rsidRDefault="002922F4">
      <w:pPr>
        <w:rPr>
          <w:rFonts w:ascii="Times New Roman" w:hAnsi="Times New Roman" w:cs="Times New Roman"/>
          <w:b/>
        </w:rPr>
        <w:sectPr w:rsidR="002922F4" w:rsidSect="00D663AC">
          <w:pgSz w:w="12240" w:h="15840"/>
          <w:pgMar w:top="1440" w:right="1800" w:bottom="1440" w:left="1800" w:header="720" w:footer="720" w:gutter="0"/>
          <w:cols w:space="720"/>
          <w:docGrid w:type="lines" w:linePitch="423"/>
        </w:sectPr>
      </w:pPr>
    </w:p>
    <w:p w14:paraId="0C7483C5" w14:textId="1F5BFE72" w:rsidR="0054693C" w:rsidRDefault="00F3656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</w:rPr>
        <w:t xml:space="preserve">Figure S4. </w:t>
      </w:r>
      <w:r w:rsidRPr="00F55103">
        <w:rPr>
          <w:rFonts w:ascii="Times New Roman" w:hAnsi="Times New Roman" w:cs="Times New Roman"/>
          <w:b/>
        </w:rPr>
        <w:t xml:space="preserve">Patters of </w:t>
      </w:r>
      <w:r>
        <w:rPr>
          <w:rFonts w:ascii="Times New Roman" w:hAnsi="Times New Roman" w:cs="Times New Roman" w:hint="eastAsia"/>
          <w:b/>
        </w:rPr>
        <w:t>frequency of optimal codons</w:t>
      </w:r>
      <w:r w:rsidRPr="00F55103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 w:hint="eastAsia"/>
          <w:b/>
        </w:rPr>
        <w:t>of 45 bird species</w:t>
      </w:r>
    </w:p>
    <w:p w14:paraId="6CEFC9BF" w14:textId="52F5F27E" w:rsidR="0054693C" w:rsidRDefault="00D7653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4064AB75" wp14:editId="6DB6C19D">
            <wp:extent cx="5486400" cy="493395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无标题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3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71FF1" w14:textId="77777777" w:rsidR="0047716A" w:rsidRDefault="0047716A">
      <w:pPr>
        <w:rPr>
          <w:rFonts w:ascii="Times New Roman" w:hAnsi="Times New Roman" w:cs="Times New Roman"/>
          <w:b/>
        </w:rPr>
      </w:pPr>
    </w:p>
    <w:p w14:paraId="0EA7B454" w14:textId="77777777" w:rsidR="0047716A" w:rsidRDefault="0047716A">
      <w:pPr>
        <w:rPr>
          <w:rFonts w:ascii="Times New Roman" w:hAnsi="Times New Roman" w:cs="Times New Roman"/>
          <w:b/>
        </w:rPr>
        <w:sectPr w:rsidR="0047716A" w:rsidSect="00D663AC">
          <w:pgSz w:w="12240" w:h="15840"/>
          <w:pgMar w:top="1440" w:right="1800" w:bottom="1440" w:left="1800" w:header="720" w:footer="720" w:gutter="0"/>
          <w:cols w:space="720"/>
          <w:docGrid w:type="lines" w:linePitch="423"/>
        </w:sectPr>
      </w:pPr>
    </w:p>
    <w:p w14:paraId="51338112" w14:textId="15F871D4" w:rsidR="0047716A" w:rsidRDefault="0047716A" w:rsidP="004771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</w:rPr>
        <w:t>Figure S</w:t>
      </w:r>
      <w:r w:rsidR="007E2EC0">
        <w:rPr>
          <w:rFonts w:ascii="Times New Roman" w:hAnsi="Times New Roman" w:cs="Times New Roman" w:hint="eastAsia"/>
          <w:b/>
        </w:rPr>
        <w:t>5</w:t>
      </w:r>
      <w:r>
        <w:rPr>
          <w:rFonts w:ascii="Times New Roman" w:hAnsi="Times New Roman" w:cs="Times New Roman" w:hint="eastAsia"/>
          <w:b/>
        </w:rPr>
        <w:t xml:space="preserve">. </w:t>
      </w:r>
      <w:r w:rsidRPr="00F55103">
        <w:rPr>
          <w:rFonts w:ascii="Times New Roman" w:hAnsi="Times New Roman" w:cs="Times New Roman"/>
          <w:b/>
        </w:rPr>
        <w:t xml:space="preserve">Patters of </w:t>
      </w:r>
      <w:r>
        <w:rPr>
          <w:rFonts w:ascii="Times New Roman" w:hAnsi="Times New Roman" w:cs="Times New Roman" w:hint="eastAsia"/>
          <w:b/>
        </w:rPr>
        <w:t>G+C content in the third codon positions</w:t>
      </w:r>
      <w:r w:rsidRPr="00F55103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 w:hint="eastAsia"/>
          <w:b/>
        </w:rPr>
        <w:t>of 45 bird species</w:t>
      </w:r>
    </w:p>
    <w:p w14:paraId="72D16907" w14:textId="66B72CCC" w:rsidR="007E2EC0" w:rsidRDefault="007E2EC0" w:rsidP="004771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  <w:noProof/>
        </w:rPr>
        <w:drawing>
          <wp:inline distT="0" distB="0" distL="0" distR="0" wp14:anchorId="1C3E86AC" wp14:editId="25C131ED">
            <wp:extent cx="5484264" cy="5328115"/>
            <wp:effectExtent l="0" t="0" r="2540" b="635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无标题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4836" cy="5328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2DE86" w14:textId="77777777" w:rsidR="007E2EC0" w:rsidRDefault="007E2EC0" w:rsidP="0047716A">
      <w:pPr>
        <w:rPr>
          <w:rFonts w:ascii="Times New Roman" w:hAnsi="Times New Roman" w:cs="Times New Roman"/>
          <w:b/>
        </w:rPr>
        <w:sectPr w:rsidR="007E2EC0" w:rsidSect="00D663AC">
          <w:pgSz w:w="12240" w:h="15840"/>
          <w:pgMar w:top="1440" w:right="1800" w:bottom="1440" w:left="1800" w:header="720" w:footer="720" w:gutter="0"/>
          <w:cols w:space="720"/>
          <w:docGrid w:type="lines" w:linePitch="423"/>
        </w:sectPr>
      </w:pPr>
    </w:p>
    <w:p w14:paraId="234FA888" w14:textId="18474B70" w:rsidR="007E2EC0" w:rsidRDefault="007E2EC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</w:rPr>
        <w:t xml:space="preserve">Figure S6. Patterns of G+C content in introns of 45 bird species </w:t>
      </w:r>
    </w:p>
    <w:p w14:paraId="0225B9F8" w14:textId="45ACB5DA" w:rsidR="00A36B7E" w:rsidRDefault="00DF357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0DC942BE" wp14:editId="3B2DFBC0">
            <wp:extent cx="5486400" cy="493776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无标题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3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C0DFF" w14:textId="77777777" w:rsidR="00A36B7E" w:rsidRDefault="00A36B7E">
      <w:pPr>
        <w:rPr>
          <w:rFonts w:ascii="Times New Roman" w:hAnsi="Times New Roman" w:cs="Times New Roman"/>
          <w:b/>
        </w:rPr>
      </w:pPr>
    </w:p>
    <w:p w14:paraId="7291E499" w14:textId="77777777" w:rsidR="00A36B7E" w:rsidRDefault="00A36B7E">
      <w:pPr>
        <w:rPr>
          <w:rFonts w:ascii="Times New Roman" w:hAnsi="Times New Roman" w:cs="Times New Roman"/>
          <w:b/>
        </w:rPr>
      </w:pPr>
    </w:p>
    <w:p w14:paraId="61FBC72D" w14:textId="77777777" w:rsidR="00A36B7E" w:rsidRDefault="00A36B7E">
      <w:pPr>
        <w:rPr>
          <w:rFonts w:ascii="Times New Roman" w:hAnsi="Times New Roman" w:cs="Times New Roman"/>
          <w:b/>
        </w:rPr>
      </w:pPr>
    </w:p>
    <w:p w14:paraId="13150475" w14:textId="77777777" w:rsidR="00A36B7E" w:rsidRDefault="00A36B7E">
      <w:pPr>
        <w:rPr>
          <w:rFonts w:ascii="Times New Roman" w:hAnsi="Times New Roman" w:cs="Times New Roman"/>
          <w:b/>
        </w:rPr>
      </w:pPr>
    </w:p>
    <w:p w14:paraId="00B50C40" w14:textId="77777777" w:rsidR="007E2EC0" w:rsidRDefault="007E2EC0">
      <w:pPr>
        <w:rPr>
          <w:rFonts w:ascii="Times New Roman" w:hAnsi="Times New Roman" w:cs="Times New Roman"/>
          <w:b/>
        </w:rPr>
        <w:sectPr w:rsidR="007E2EC0" w:rsidSect="00D663AC">
          <w:pgSz w:w="12240" w:h="15840"/>
          <w:pgMar w:top="1440" w:right="1800" w:bottom="1440" w:left="1800" w:header="720" w:footer="720" w:gutter="0"/>
          <w:cols w:space="720"/>
          <w:docGrid w:type="lines" w:linePitch="423"/>
        </w:sectPr>
      </w:pPr>
    </w:p>
    <w:p w14:paraId="461B9288" w14:textId="41617C83" w:rsidR="002A0652" w:rsidRDefault="00A36B7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</w:rPr>
        <w:t xml:space="preserve">Figure S7. </w:t>
      </w:r>
      <w:r w:rsidR="002A0652">
        <w:rPr>
          <w:rFonts w:ascii="Times New Roman" w:hAnsi="Times New Roman" w:cs="Times New Roman" w:hint="eastAsia"/>
          <w:b/>
        </w:rPr>
        <w:t>Patterns of lineage-specific evolutionary rate (</w:t>
      </w:r>
      <w:proofErr w:type="spellStart"/>
      <w:r w:rsidR="002A0652" w:rsidRPr="002A0652">
        <w:rPr>
          <w:rFonts w:ascii="Times New Roman" w:hAnsi="Times New Roman" w:cs="Times New Roman" w:hint="eastAsia"/>
          <w:b/>
          <w:i/>
        </w:rPr>
        <w:t>d</w:t>
      </w:r>
      <w:r w:rsidR="002A0652">
        <w:rPr>
          <w:rFonts w:ascii="Times New Roman" w:hAnsi="Times New Roman" w:cs="Times New Roman" w:hint="eastAsia"/>
          <w:b/>
        </w:rPr>
        <w:t>N</w:t>
      </w:r>
      <w:proofErr w:type="spellEnd"/>
      <w:r w:rsidR="002A0652">
        <w:rPr>
          <w:rFonts w:ascii="Times New Roman" w:hAnsi="Times New Roman" w:cs="Times New Roman" w:hint="eastAsia"/>
          <w:b/>
        </w:rPr>
        <w:t>/</w:t>
      </w:r>
      <w:proofErr w:type="spellStart"/>
      <w:r w:rsidR="002A0652" w:rsidRPr="002A0652">
        <w:rPr>
          <w:rFonts w:ascii="Times New Roman" w:hAnsi="Times New Roman" w:cs="Times New Roman" w:hint="eastAsia"/>
          <w:b/>
          <w:i/>
        </w:rPr>
        <w:t>d</w:t>
      </w:r>
      <w:r w:rsidR="002A0652">
        <w:rPr>
          <w:rFonts w:ascii="Times New Roman" w:hAnsi="Times New Roman" w:cs="Times New Roman" w:hint="eastAsia"/>
          <w:b/>
        </w:rPr>
        <w:t>S</w:t>
      </w:r>
      <w:proofErr w:type="spellEnd"/>
      <w:r w:rsidR="002A0652">
        <w:rPr>
          <w:rFonts w:ascii="Times New Roman" w:hAnsi="Times New Roman" w:cs="Times New Roman" w:hint="eastAsia"/>
          <w:b/>
        </w:rPr>
        <w:t>) of 45 bird species</w:t>
      </w:r>
    </w:p>
    <w:p w14:paraId="2AD145D9" w14:textId="2185BF0D" w:rsidR="0054693C" w:rsidRDefault="00023CD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  <w:noProof/>
        </w:rPr>
        <w:drawing>
          <wp:inline distT="0" distB="0" distL="0" distR="0" wp14:anchorId="22FF2599" wp14:editId="3829317B">
            <wp:extent cx="5486400" cy="501396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无标题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1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25B6E" w14:textId="77777777" w:rsidR="00023CD9" w:rsidRDefault="00023CD9">
      <w:pPr>
        <w:rPr>
          <w:rFonts w:ascii="Times New Roman" w:hAnsi="Times New Roman" w:cs="Times New Roman"/>
          <w:b/>
        </w:rPr>
      </w:pPr>
    </w:p>
    <w:p w14:paraId="39715286" w14:textId="77777777" w:rsidR="0054693C" w:rsidRDefault="0054693C">
      <w:pPr>
        <w:rPr>
          <w:rFonts w:ascii="Times New Roman" w:hAnsi="Times New Roman" w:cs="Times New Roman"/>
          <w:b/>
        </w:rPr>
        <w:sectPr w:rsidR="0054693C" w:rsidSect="00D663AC">
          <w:pgSz w:w="12240" w:h="15840"/>
          <w:pgMar w:top="1440" w:right="1800" w:bottom="1440" w:left="1800" w:header="720" w:footer="720" w:gutter="0"/>
          <w:cols w:space="720"/>
          <w:docGrid w:type="lines" w:linePitch="423"/>
        </w:sectPr>
      </w:pPr>
    </w:p>
    <w:p w14:paraId="4B77BD77" w14:textId="1AACB3DA" w:rsidR="00DC6C56" w:rsidRDefault="002A065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</w:rPr>
        <w:t>Figure S</w:t>
      </w:r>
      <w:r w:rsidR="00A36B7E">
        <w:rPr>
          <w:rFonts w:ascii="Times New Roman" w:hAnsi="Times New Roman" w:cs="Times New Roman" w:hint="eastAsia"/>
          <w:b/>
        </w:rPr>
        <w:t>8</w:t>
      </w:r>
      <w:r>
        <w:rPr>
          <w:rFonts w:ascii="Times New Roman" w:hAnsi="Times New Roman" w:cs="Times New Roman" w:hint="eastAsia"/>
          <w:b/>
        </w:rPr>
        <w:t>. Patterns of nonsynonymous substitution rates of 45 bird species</w:t>
      </w:r>
    </w:p>
    <w:p w14:paraId="4BAC4F74" w14:textId="77777777" w:rsidR="008759C4" w:rsidRDefault="008759C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  <w:noProof/>
        </w:rPr>
        <w:drawing>
          <wp:inline distT="0" distB="0" distL="0" distR="0" wp14:anchorId="55C9AFD0" wp14:editId="356AA358">
            <wp:extent cx="5486400" cy="4993640"/>
            <wp:effectExtent l="0" t="0" r="0" b="1016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无标题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9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0EB16" w14:textId="77777777" w:rsidR="008759C4" w:rsidRDefault="008759C4">
      <w:pPr>
        <w:rPr>
          <w:rFonts w:ascii="Times New Roman" w:hAnsi="Times New Roman" w:cs="Times New Roman"/>
          <w:b/>
        </w:rPr>
        <w:sectPr w:rsidR="008759C4" w:rsidSect="00D663AC">
          <w:pgSz w:w="12240" w:h="15840"/>
          <w:pgMar w:top="1440" w:right="1800" w:bottom="1440" w:left="1800" w:header="720" w:footer="720" w:gutter="0"/>
          <w:cols w:space="720"/>
          <w:docGrid w:type="lines" w:linePitch="423"/>
        </w:sectPr>
      </w:pPr>
    </w:p>
    <w:p w14:paraId="02F76B96" w14:textId="35696840" w:rsidR="002A0652" w:rsidRDefault="00DC6C5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</w:rPr>
        <w:t>Figure S</w:t>
      </w:r>
      <w:r w:rsidR="00A36B7E">
        <w:rPr>
          <w:rFonts w:ascii="Times New Roman" w:hAnsi="Times New Roman" w:cs="Times New Roman" w:hint="eastAsia"/>
          <w:b/>
        </w:rPr>
        <w:t>9</w:t>
      </w:r>
      <w:r>
        <w:rPr>
          <w:rFonts w:ascii="Times New Roman" w:hAnsi="Times New Roman" w:cs="Times New Roman" w:hint="eastAsia"/>
          <w:b/>
        </w:rPr>
        <w:t xml:space="preserve"> </w:t>
      </w:r>
      <w:proofErr w:type="gramStart"/>
      <w:r>
        <w:rPr>
          <w:rFonts w:ascii="Times New Roman" w:hAnsi="Times New Roman" w:cs="Times New Roman" w:hint="eastAsia"/>
          <w:b/>
        </w:rPr>
        <w:t>The</w:t>
      </w:r>
      <w:proofErr w:type="gramEnd"/>
      <w:r>
        <w:rPr>
          <w:rFonts w:ascii="Times New Roman" w:hAnsi="Times New Roman" w:cs="Times New Roman" w:hint="eastAsia"/>
          <w:b/>
        </w:rPr>
        <w:t xml:space="preserve"> association of sex-biased gene expression with gene evolutionary rate</w:t>
      </w:r>
    </w:p>
    <w:p w14:paraId="02B53FE8" w14:textId="77777777" w:rsidR="00470ACE" w:rsidRDefault="00326481">
      <w:pPr>
        <w:rPr>
          <w:rFonts w:ascii="Times New Roman" w:hAnsi="Times New Roman" w:cs="Times New Roman"/>
          <w:b/>
        </w:rPr>
        <w:sectPr w:rsidR="00470ACE" w:rsidSect="00D663AC">
          <w:pgSz w:w="12240" w:h="15840"/>
          <w:pgMar w:top="1440" w:right="1800" w:bottom="1440" w:left="1800" w:header="720" w:footer="720" w:gutter="0"/>
          <w:cols w:space="720"/>
          <w:docGrid w:type="lines" w:linePitch="423"/>
        </w:sect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417F4441" wp14:editId="4A6A39C5">
            <wp:extent cx="2926080" cy="5998464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无标题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6080" cy="5998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75DDF" w14:textId="43495C24" w:rsidR="00470ACE" w:rsidRDefault="00470ACE" w:rsidP="00470AC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</w:rPr>
        <w:t xml:space="preserve">Figure S10 </w:t>
      </w:r>
      <w:proofErr w:type="gramStart"/>
      <w:r>
        <w:rPr>
          <w:rFonts w:ascii="Times New Roman" w:hAnsi="Times New Roman" w:cs="Times New Roman" w:hint="eastAsia"/>
          <w:b/>
        </w:rPr>
        <w:t>The</w:t>
      </w:r>
      <w:proofErr w:type="gramEnd"/>
      <w:r>
        <w:rPr>
          <w:rFonts w:ascii="Times New Roman" w:hAnsi="Times New Roman" w:cs="Times New Roman" w:hint="eastAsia"/>
          <w:b/>
        </w:rPr>
        <w:t xml:space="preserve"> </w:t>
      </w:r>
      <w:r>
        <w:rPr>
          <w:rFonts w:ascii="Times New Roman" w:hAnsi="Times New Roman" w:cs="Times New Roman"/>
          <w:b/>
        </w:rPr>
        <w:t>correlation between life history traits vs. fast-Z evolution</w:t>
      </w:r>
    </w:p>
    <w:p w14:paraId="38BB3064" w14:textId="25033E49" w:rsidR="00995B6D" w:rsidRDefault="00995B6D" w:rsidP="00470AC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08793191" wp14:editId="45287737">
            <wp:extent cx="8229600" cy="206819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无标题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206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5790ED" w14:textId="5AAEE5DD" w:rsidR="003C63D3" w:rsidRDefault="003C63D3">
      <w:pPr>
        <w:rPr>
          <w:rFonts w:ascii="Times New Roman" w:hAnsi="Times New Roman" w:cs="Times New Roman"/>
          <w:b/>
        </w:rPr>
        <w:sectPr w:rsidR="003C63D3" w:rsidSect="00995B6D">
          <w:pgSz w:w="15840" w:h="12240" w:orient="landscape"/>
          <w:pgMar w:top="1800" w:right="1440" w:bottom="1800" w:left="1440" w:header="720" w:footer="720" w:gutter="0"/>
          <w:cols w:space="720"/>
          <w:docGrid w:type="lines" w:linePitch="423"/>
        </w:sectPr>
      </w:pPr>
    </w:p>
    <w:p w14:paraId="5162988B" w14:textId="26166511" w:rsidR="006B75B2" w:rsidRDefault="006B75B2" w:rsidP="003C63D3">
      <w:pPr>
        <w:rPr>
          <w:rFonts w:ascii="Times New Roman" w:hAnsi="Times New Roman" w:cs="Times New Roman" w:hint="eastAsia"/>
          <w:b/>
        </w:rPr>
      </w:pPr>
      <w:r>
        <w:rPr>
          <w:rFonts w:ascii="Times New Roman" w:hAnsi="Times New Roman" w:cs="Times New Roman" w:hint="eastAsia"/>
          <w:b/>
        </w:rPr>
        <w:t xml:space="preserve">Figure S11. </w:t>
      </w:r>
      <w:r w:rsidR="004353AC">
        <w:rPr>
          <w:rFonts w:ascii="Times New Roman" w:hAnsi="Times New Roman" w:cs="Times New Roman" w:hint="eastAsia"/>
          <w:b/>
        </w:rPr>
        <w:t xml:space="preserve">Extensive intra-chromosomal genomic rearrangements occurred surrounding the chicken </w:t>
      </w:r>
      <w:r w:rsidR="004353AC" w:rsidRPr="004353AC">
        <w:rPr>
          <w:rFonts w:ascii="Times New Roman" w:hAnsi="Times New Roman" w:cs="Times New Roman" w:hint="eastAsia"/>
          <w:b/>
          <w:i/>
        </w:rPr>
        <w:t>MHM</w:t>
      </w:r>
      <w:r w:rsidR="004353AC">
        <w:rPr>
          <w:rFonts w:ascii="Times New Roman" w:hAnsi="Times New Roman" w:cs="Times New Roman" w:hint="eastAsia"/>
          <w:b/>
        </w:rPr>
        <w:t xml:space="preserve"> locus</w:t>
      </w:r>
    </w:p>
    <w:p w14:paraId="442FFCF1" w14:textId="3536F85B" w:rsidR="004353AC" w:rsidRDefault="005965B3" w:rsidP="003C63D3">
      <w:pPr>
        <w:rPr>
          <w:rFonts w:ascii="Times New Roman" w:hAnsi="Times New Roman" w:cs="Times New Roman" w:hint="eastAsia"/>
          <w:b/>
        </w:rPr>
      </w:pPr>
      <w:r>
        <w:rPr>
          <w:rFonts w:ascii="Times New Roman" w:hAnsi="Times New Roman" w:cs="Times New Roman" w:hint="eastAsia"/>
          <w:b/>
          <w:noProof/>
        </w:rPr>
        <w:drawing>
          <wp:inline distT="0" distB="0" distL="0" distR="0" wp14:anchorId="18E296B3" wp14:editId="13DD30D7">
            <wp:extent cx="5486400" cy="548132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无标题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FEC89" w14:textId="77777777" w:rsidR="006B75B2" w:rsidRDefault="006B75B2" w:rsidP="003C63D3">
      <w:pPr>
        <w:rPr>
          <w:rFonts w:ascii="Times New Roman" w:hAnsi="Times New Roman" w:cs="Times New Roman" w:hint="eastAsia"/>
          <w:b/>
        </w:rPr>
      </w:pPr>
    </w:p>
    <w:p w14:paraId="5A4D4241" w14:textId="77777777" w:rsidR="006B75B2" w:rsidRDefault="006B75B2" w:rsidP="003C63D3">
      <w:pPr>
        <w:rPr>
          <w:rFonts w:ascii="Times New Roman" w:hAnsi="Times New Roman" w:cs="Times New Roman" w:hint="eastAsia"/>
          <w:b/>
        </w:rPr>
        <w:sectPr w:rsidR="006B75B2" w:rsidSect="00D663AC">
          <w:pgSz w:w="12240" w:h="15840"/>
          <w:pgMar w:top="1440" w:right="1800" w:bottom="1440" w:left="1800" w:header="720" w:footer="720" w:gutter="0"/>
          <w:cols w:space="720"/>
          <w:docGrid w:type="lines" w:linePitch="423"/>
        </w:sectPr>
      </w:pPr>
    </w:p>
    <w:p w14:paraId="11C5464A" w14:textId="4C897BE3" w:rsidR="006B75B2" w:rsidRDefault="006B75B2" w:rsidP="003C63D3">
      <w:pPr>
        <w:rPr>
          <w:rFonts w:ascii="Times New Roman" w:hAnsi="Times New Roman" w:cs="Times New Roman" w:hint="eastAsia"/>
          <w:b/>
        </w:rPr>
      </w:pPr>
    </w:p>
    <w:p w14:paraId="0EF856F7" w14:textId="1317EEDA" w:rsidR="003C63D3" w:rsidRDefault="00470ACE" w:rsidP="003C63D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</w:rPr>
        <w:t>Figure S1</w:t>
      </w:r>
      <w:r w:rsidR="006B75B2">
        <w:rPr>
          <w:rFonts w:ascii="Times New Roman" w:hAnsi="Times New Roman" w:cs="Times New Roman" w:hint="eastAsia"/>
          <w:b/>
        </w:rPr>
        <w:t>2</w:t>
      </w:r>
      <w:r w:rsidR="00106363">
        <w:rPr>
          <w:rFonts w:ascii="Times New Roman" w:hAnsi="Times New Roman" w:cs="Times New Roman" w:hint="eastAsia"/>
          <w:b/>
        </w:rPr>
        <w:t>.</w:t>
      </w:r>
      <w:bookmarkStart w:id="0" w:name="_GoBack"/>
      <w:bookmarkEnd w:id="0"/>
      <w:r w:rsidR="003C63D3">
        <w:rPr>
          <w:rFonts w:ascii="Times New Roman" w:hAnsi="Times New Roman" w:cs="Times New Roman" w:hint="eastAsia"/>
          <w:b/>
        </w:rPr>
        <w:t xml:space="preserve"> The </w:t>
      </w:r>
      <w:r w:rsidR="003C63D3">
        <w:rPr>
          <w:rFonts w:ascii="Times New Roman" w:hAnsi="Times New Roman" w:cs="Times New Roman"/>
          <w:b/>
        </w:rPr>
        <w:t>distribution</w:t>
      </w:r>
      <w:r w:rsidR="003C63D3">
        <w:rPr>
          <w:rFonts w:ascii="Times New Roman" w:hAnsi="Times New Roman" w:cs="Times New Roman" w:hint="eastAsia"/>
          <w:b/>
        </w:rPr>
        <w:t xml:space="preserve"> of gene expression level across different chromosome sets</w:t>
      </w:r>
    </w:p>
    <w:p w14:paraId="68E6FCA2" w14:textId="108AA243" w:rsidR="00D663AC" w:rsidRPr="00F55103" w:rsidRDefault="003C63D3" w:rsidP="0050750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758BD7D2" wp14:editId="58AB0683">
            <wp:extent cx="5486400" cy="3653790"/>
            <wp:effectExtent l="0" t="0" r="0" b="381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无标题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663AC" w:rsidRPr="00F55103" w:rsidSect="00D663AC">
      <w:pgSz w:w="12240" w:h="15840"/>
      <w:pgMar w:top="1440" w:right="1800" w:bottom="1440" w:left="1800" w:header="720" w:footer="720" w:gutter="0"/>
      <w:cols w:space="720"/>
      <w:docGrid w:type="lines" w:linePitch="423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81F2AF" w14:textId="77777777" w:rsidR="005965B3" w:rsidRDefault="005965B3" w:rsidP="007E2EC0">
      <w:r>
        <w:separator/>
      </w:r>
    </w:p>
  </w:endnote>
  <w:endnote w:type="continuationSeparator" w:id="0">
    <w:p w14:paraId="2FB7AFFB" w14:textId="77777777" w:rsidR="005965B3" w:rsidRDefault="005965B3" w:rsidP="007E2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BF686D" w14:textId="77777777" w:rsidR="005965B3" w:rsidRDefault="005965B3" w:rsidP="007E2EC0">
      <w:r>
        <w:separator/>
      </w:r>
    </w:p>
  </w:footnote>
  <w:footnote w:type="continuationSeparator" w:id="0">
    <w:p w14:paraId="22162AA2" w14:textId="77777777" w:rsidR="005965B3" w:rsidRDefault="005965B3" w:rsidP="007E2E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bordersDoNotSurroundHeader/>
  <w:bordersDoNotSurroundFooter/>
  <w:proofState w:spelling="clean" w:grammar="clean"/>
  <w:defaultTabStop w:val="420"/>
  <w:drawingGridHorizontalSpacing w:val="120"/>
  <w:drawingGridVerticalSpacing w:val="423"/>
  <w:displayHorizontalDrawingGridEvery w:val="0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CE4"/>
    <w:rsid w:val="00023CD9"/>
    <w:rsid w:val="00106363"/>
    <w:rsid w:val="00116CCA"/>
    <w:rsid w:val="001560BB"/>
    <w:rsid w:val="00246848"/>
    <w:rsid w:val="002922F4"/>
    <w:rsid w:val="002A0652"/>
    <w:rsid w:val="00326481"/>
    <w:rsid w:val="0039125C"/>
    <w:rsid w:val="003C63D3"/>
    <w:rsid w:val="004353AC"/>
    <w:rsid w:val="00470ACE"/>
    <w:rsid w:val="0047716A"/>
    <w:rsid w:val="0049425A"/>
    <w:rsid w:val="004D6C00"/>
    <w:rsid w:val="0050750C"/>
    <w:rsid w:val="005225D4"/>
    <w:rsid w:val="0054693C"/>
    <w:rsid w:val="005712F3"/>
    <w:rsid w:val="005965B3"/>
    <w:rsid w:val="006B75B2"/>
    <w:rsid w:val="007E2EC0"/>
    <w:rsid w:val="008759C4"/>
    <w:rsid w:val="008B4EE9"/>
    <w:rsid w:val="008B7C6D"/>
    <w:rsid w:val="008C1990"/>
    <w:rsid w:val="00995B6D"/>
    <w:rsid w:val="00A36B7E"/>
    <w:rsid w:val="00B40DD9"/>
    <w:rsid w:val="00D663AC"/>
    <w:rsid w:val="00D76539"/>
    <w:rsid w:val="00DC6C56"/>
    <w:rsid w:val="00DF357F"/>
    <w:rsid w:val="00EB2CE4"/>
    <w:rsid w:val="00F07A11"/>
    <w:rsid w:val="00F36561"/>
    <w:rsid w:val="00F55103"/>
    <w:rsid w:val="00F72F39"/>
    <w:rsid w:val="00F74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50BA4C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2CE4"/>
    <w:rPr>
      <w:rFonts w:ascii="Lucida Grande" w:hAnsi="Lucida Grande" w:cs="Lucida Grande"/>
      <w:sz w:val="18"/>
      <w:szCs w:val="18"/>
    </w:rPr>
  </w:style>
  <w:style w:type="character" w:customStyle="1" w:styleId="a4">
    <w:name w:val="批注框文本字符"/>
    <w:basedOn w:val="a0"/>
    <w:link w:val="a3"/>
    <w:uiPriority w:val="99"/>
    <w:semiHidden/>
    <w:rsid w:val="00EB2CE4"/>
    <w:rPr>
      <w:rFonts w:ascii="Lucida Grande" w:hAnsi="Lucida Grande" w:cs="Lucida Grande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E2EC0"/>
    <w:pPr>
      <w:pBdr>
        <w:bottom w:val="single" w:sz="6" w:space="1" w:color="auto"/>
      </w:pBdr>
      <w:tabs>
        <w:tab w:val="center" w:pos="4320"/>
        <w:tab w:val="right" w:pos="8640"/>
      </w:tabs>
      <w:snapToGrid w:val="0"/>
      <w:jc w:val="center"/>
    </w:pPr>
    <w:rPr>
      <w:sz w:val="18"/>
      <w:szCs w:val="18"/>
    </w:rPr>
  </w:style>
  <w:style w:type="character" w:customStyle="1" w:styleId="a6">
    <w:name w:val="页眉字符"/>
    <w:basedOn w:val="a0"/>
    <w:link w:val="a5"/>
    <w:uiPriority w:val="99"/>
    <w:rsid w:val="007E2EC0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7E2EC0"/>
    <w:pPr>
      <w:tabs>
        <w:tab w:val="center" w:pos="4320"/>
        <w:tab w:val="right" w:pos="8640"/>
      </w:tabs>
      <w:snapToGrid w:val="0"/>
      <w:jc w:val="left"/>
    </w:pPr>
    <w:rPr>
      <w:sz w:val="18"/>
      <w:szCs w:val="18"/>
    </w:rPr>
  </w:style>
  <w:style w:type="character" w:customStyle="1" w:styleId="a8">
    <w:name w:val="页脚字符"/>
    <w:basedOn w:val="a0"/>
    <w:link w:val="a7"/>
    <w:uiPriority w:val="99"/>
    <w:rsid w:val="007E2EC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2CE4"/>
    <w:rPr>
      <w:rFonts w:ascii="Lucida Grande" w:hAnsi="Lucida Grande" w:cs="Lucida Grande"/>
      <w:sz w:val="18"/>
      <w:szCs w:val="18"/>
    </w:rPr>
  </w:style>
  <w:style w:type="character" w:customStyle="1" w:styleId="a4">
    <w:name w:val="批注框文本字符"/>
    <w:basedOn w:val="a0"/>
    <w:link w:val="a3"/>
    <w:uiPriority w:val="99"/>
    <w:semiHidden/>
    <w:rsid w:val="00EB2CE4"/>
    <w:rPr>
      <w:rFonts w:ascii="Lucida Grande" w:hAnsi="Lucida Grande" w:cs="Lucida Grande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E2EC0"/>
    <w:pPr>
      <w:pBdr>
        <w:bottom w:val="single" w:sz="6" w:space="1" w:color="auto"/>
      </w:pBdr>
      <w:tabs>
        <w:tab w:val="center" w:pos="4320"/>
        <w:tab w:val="right" w:pos="8640"/>
      </w:tabs>
      <w:snapToGrid w:val="0"/>
      <w:jc w:val="center"/>
    </w:pPr>
    <w:rPr>
      <w:sz w:val="18"/>
      <w:szCs w:val="18"/>
    </w:rPr>
  </w:style>
  <w:style w:type="character" w:customStyle="1" w:styleId="a6">
    <w:name w:val="页眉字符"/>
    <w:basedOn w:val="a0"/>
    <w:link w:val="a5"/>
    <w:uiPriority w:val="99"/>
    <w:rsid w:val="007E2EC0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7E2EC0"/>
    <w:pPr>
      <w:tabs>
        <w:tab w:val="center" w:pos="4320"/>
        <w:tab w:val="right" w:pos="8640"/>
      </w:tabs>
      <w:snapToGrid w:val="0"/>
      <w:jc w:val="left"/>
    </w:pPr>
    <w:rPr>
      <w:sz w:val="18"/>
      <w:szCs w:val="18"/>
    </w:rPr>
  </w:style>
  <w:style w:type="character" w:customStyle="1" w:styleId="a8">
    <w:name w:val="页脚字符"/>
    <w:basedOn w:val="a0"/>
    <w:link w:val="a7"/>
    <w:uiPriority w:val="99"/>
    <w:rsid w:val="007E2EC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image" Target="media/image11.png"/><Relationship Id="rId19" Type="http://schemas.openxmlformats.org/officeDocument/2006/relationships/image" Target="media/image12.png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C4B01CE-29EA-0047-9348-EC4F73388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12</Pages>
  <Words>152</Words>
  <Characters>869</Characters>
  <Application>Microsoft Macintosh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ZHOU</dc:creator>
  <cp:keywords/>
  <dc:description/>
  <cp:lastModifiedBy>QI ZHOU</cp:lastModifiedBy>
  <cp:revision>16</cp:revision>
  <dcterms:created xsi:type="dcterms:W3CDTF">2014-05-17T08:34:00Z</dcterms:created>
  <dcterms:modified xsi:type="dcterms:W3CDTF">2014-05-21T21:28:00Z</dcterms:modified>
</cp:coreProperties>
</file>