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9C6" w:rsidRDefault="003F0C6B">
      <w:r w:rsidRPr="0006470F">
        <w:rPr>
          <w:b/>
        </w:rPr>
        <w:t>Table S</w:t>
      </w:r>
      <w:r w:rsidR="00302461">
        <w:rPr>
          <w:b/>
        </w:rPr>
        <w:t>4</w:t>
      </w:r>
      <w:bookmarkStart w:id="0" w:name="_GoBack"/>
      <w:bookmarkEnd w:id="0"/>
      <w:r>
        <w:t xml:space="preserve">: </w:t>
      </w:r>
      <w:r w:rsidR="000B0A94">
        <w:t>Additive g</w:t>
      </w:r>
      <w:r>
        <w:t>enetic variance/covariance matrix for Line 1 (top row) and Line 2 (bottom row, shaded)</w:t>
      </w:r>
      <w:r w:rsidR="000B0A94">
        <w:t>, estimated from generations F02-F06 in each line</w:t>
      </w:r>
      <w:r>
        <w:t xml:space="preserve">. Diagonals are </w:t>
      </w:r>
      <w:proofErr w:type="gramStart"/>
      <w:r>
        <w:t>variances</w:t>
      </w:r>
      <w:r w:rsidR="000B0A94">
        <w:t>,</w:t>
      </w:r>
      <w:proofErr w:type="gramEnd"/>
      <w:r>
        <w:t xml:space="preserve"> above the diagonal is the </w:t>
      </w:r>
      <w:r w:rsidR="0006470F">
        <w:t>covariance</w:t>
      </w:r>
      <w:r w:rsidR="000B0A94">
        <w:t xml:space="preserve">, below the additive genetic correlation (bold). </w:t>
      </w:r>
      <w:r w:rsidR="0006470F">
        <w:t>Standard errors of the estimates are in brackets.</w:t>
      </w:r>
    </w:p>
    <w:tbl>
      <w:tblPr>
        <w:tblStyle w:val="TableGrid"/>
        <w:tblpPr w:leftFromText="180" w:rightFromText="180" w:vertAnchor="page" w:horzAnchor="margin" w:tblpY="3085"/>
        <w:tblW w:w="0" w:type="auto"/>
        <w:tblLook w:val="04A0" w:firstRow="1" w:lastRow="0" w:firstColumn="1" w:lastColumn="0" w:noHBand="0" w:noVBand="1"/>
      </w:tblPr>
      <w:tblGrid>
        <w:gridCol w:w="2680"/>
        <w:gridCol w:w="2680"/>
        <w:gridCol w:w="2680"/>
      </w:tblGrid>
      <w:tr w:rsidR="000B0A94" w:rsidTr="000B0A94">
        <w:trPr>
          <w:trHeight w:val="537"/>
        </w:trPr>
        <w:tc>
          <w:tcPr>
            <w:tcW w:w="2680" w:type="dxa"/>
            <w:vAlign w:val="center"/>
          </w:tcPr>
          <w:p w:rsidR="000B0A94" w:rsidRPr="00C07172" w:rsidRDefault="00C07172" w:rsidP="000B0A94">
            <w:pPr>
              <w:jc w:val="center"/>
              <w:rPr>
                <w:b/>
              </w:rPr>
            </w:pPr>
            <w:r w:rsidRPr="00C07172">
              <w:rPr>
                <w:b/>
              </w:rPr>
              <w:t>Additive</w:t>
            </w:r>
          </w:p>
        </w:tc>
        <w:tc>
          <w:tcPr>
            <w:tcW w:w="2680" w:type="dxa"/>
            <w:vAlign w:val="center"/>
          </w:tcPr>
          <w:p w:rsidR="000B0A94" w:rsidRDefault="000B0A94" w:rsidP="000B0A94">
            <w:pPr>
              <w:jc w:val="center"/>
            </w:pPr>
            <w:r>
              <w:t>Body Mass (x 10</w:t>
            </w:r>
            <w:r w:rsidRPr="005A3B43">
              <w:rPr>
                <w:vertAlign w:val="superscript"/>
              </w:rPr>
              <w:t>-4</w:t>
            </w:r>
            <w:r>
              <w:t>)</w:t>
            </w:r>
          </w:p>
        </w:tc>
        <w:tc>
          <w:tcPr>
            <w:tcW w:w="2680" w:type="dxa"/>
            <w:vAlign w:val="center"/>
          </w:tcPr>
          <w:p w:rsidR="000B0A94" w:rsidRDefault="000B0A94" w:rsidP="000B0A94">
            <w:pPr>
              <w:jc w:val="center"/>
            </w:pPr>
            <w:r>
              <w:t>Tibia Length (x 10</w:t>
            </w:r>
            <w:r w:rsidRPr="005A3B43">
              <w:rPr>
                <w:vertAlign w:val="superscript"/>
              </w:rPr>
              <w:t>-4</w:t>
            </w:r>
            <w:r>
              <w:t>)</w:t>
            </w:r>
          </w:p>
        </w:tc>
      </w:tr>
      <w:tr w:rsidR="000B0A94" w:rsidTr="000B0A94">
        <w:trPr>
          <w:trHeight w:val="537"/>
        </w:trPr>
        <w:tc>
          <w:tcPr>
            <w:tcW w:w="2680" w:type="dxa"/>
            <w:vMerge w:val="restart"/>
            <w:vAlign w:val="center"/>
          </w:tcPr>
          <w:p w:rsidR="000B0A94" w:rsidRDefault="000B0A94" w:rsidP="000B0A94">
            <w:pPr>
              <w:jc w:val="center"/>
            </w:pPr>
            <w:r>
              <w:t>Body Mass (x 10</w:t>
            </w:r>
            <w:r w:rsidRPr="005A3B43">
              <w:rPr>
                <w:vertAlign w:val="superscript"/>
              </w:rPr>
              <w:t>-4</w:t>
            </w:r>
            <w:r>
              <w:t>)</w:t>
            </w:r>
          </w:p>
        </w:tc>
        <w:tc>
          <w:tcPr>
            <w:tcW w:w="2680" w:type="dxa"/>
            <w:vAlign w:val="center"/>
          </w:tcPr>
          <w:p w:rsidR="000B0A94" w:rsidRPr="00055E31" w:rsidRDefault="000B0A94" w:rsidP="000B0A94">
            <w:pPr>
              <w:jc w:val="center"/>
            </w:pPr>
            <w:r>
              <w:t>3.90 (1.08)</w:t>
            </w:r>
          </w:p>
        </w:tc>
        <w:tc>
          <w:tcPr>
            <w:tcW w:w="2680" w:type="dxa"/>
            <w:vAlign w:val="center"/>
          </w:tcPr>
          <w:p w:rsidR="000B0A94" w:rsidRDefault="000B0A94" w:rsidP="000B0A94">
            <w:pPr>
              <w:jc w:val="center"/>
            </w:pPr>
            <w:r>
              <w:t>1.54 (0.65)</w:t>
            </w:r>
          </w:p>
        </w:tc>
      </w:tr>
      <w:tr w:rsidR="000B0A94" w:rsidTr="000B0A94">
        <w:trPr>
          <w:trHeight w:val="537"/>
        </w:trPr>
        <w:tc>
          <w:tcPr>
            <w:tcW w:w="2680" w:type="dxa"/>
            <w:vMerge/>
            <w:vAlign w:val="center"/>
          </w:tcPr>
          <w:p w:rsidR="000B0A94" w:rsidRDefault="000B0A94" w:rsidP="000B0A94">
            <w:pPr>
              <w:jc w:val="center"/>
            </w:pPr>
          </w:p>
        </w:tc>
        <w:tc>
          <w:tcPr>
            <w:tcW w:w="2680" w:type="dxa"/>
            <w:shd w:val="clear" w:color="auto" w:fill="D9D9D9" w:themeFill="background1" w:themeFillShade="D9"/>
            <w:vAlign w:val="center"/>
          </w:tcPr>
          <w:p w:rsidR="000B0A94" w:rsidRDefault="000B0A94" w:rsidP="000B0A94">
            <w:pPr>
              <w:jc w:val="center"/>
            </w:pPr>
            <w:r>
              <w:t>4.57 (1.27)</w:t>
            </w:r>
          </w:p>
        </w:tc>
        <w:tc>
          <w:tcPr>
            <w:tcW w:w="2680" w:type="dxa"/>
            <w:shd w:val="clear" w:color="auto" w:fill="D9D9D9" w:themeFill="background1" w:themeFillShade="D9"/>
            <w:vAlign w:val="center"/>
          </w:tcPr>
          <w:p w:rsidR="000B0A94" w:rsidRDefault="000B0A94" w:rsidP="000B0A94">
            <w:pPr>
              <w:jc w:val="center"/>
            </w:pPr>
            <w:r>
              <w:t>1.80 (0.65)</w:t>
            </w:r>
          </w:p>
        </w:tc>
      </w:tr>
      <w:tr w:rsidR="000B0A94" w:rsidTr="000B0A94">
        <w:trPr>
          <w:trHeight w:val="537"/>
        </w:trPr>
        <w:tc>
          <w:tcPr>
            <w:tcW w:w="2680" w:type="dxa"/>
            <w:vMerge w:val="restart"/>
            <w:vAlign w:val="center"/>
          </w:tcPr>
          <w:p w:rsidR="000B0A94" w:rsidRDefault="000B0A94" w:rsidP="000B0A94">
            <w:pPr>
              <w:jc w:val="center"/>
            </w:pPr>
            <w:r>
              <w:t>Tibia Length (x 10</w:t>
            </w:r>
            <w:r w:rsidRPr="005A3B43">
              <w:rPr>
                <w:vertAlign w:val="superscript"/>
              </w:rPr>
              <w:t>-4</w:t>
            </w:r>
            <w:r>
              <w:t>)</w:t>
            </w:r>
          </w:p>
        </w:tc>
        <w:tc>
          <w:tcPr>
            <w:tcW w:w="2680" w:type="dxa"/>
            <w:vAlign w:val="center"/>
          </w:tcPr>
          <w:p w:rsidR="000B0A94" w:rsidRPr="000B0A94" w:rsidRDefault="000B0A94" w:rsidP="000B0A94">
            <w:pPr>
              <w:tabs>
                <w:tab w:val="left" w:pos="2065"/>
              </w:tabs>
              <w:jc w:val="center"/>
              <w:rPr>
                <w:b/>
              </w:rPr>
            </w:pPr>
            <w:r w:rsidRPr="000B0A94">
              <w:rPr>
                <w:b/>
              </w:rPr>
              <w:t>0.397</w:t>
            </w:r>
          </w:p>
        </w:tc>
        <w:tc>
          <w:tcPr>
            <w:tcW w:w="2680" w:type="dxa"/>
            <w:vAlign w:val="center"/>
          </w:tcPr>
          <w:p w:rsidR="000B0A94" w:rsidRDefault="000B0A94" w:rsidP="000B0A94">
            <w:pPr>
              <w:jc w:val="center"/>
            </w:pPr>
            <w:r>
              <w:t>3.91 (0.56)</w:t>
            </w:r>
          </w:p>
        </w:tc>
      </w:tr>
      <w:tr w:rsidR="000B0A94" w:rsidTr="000B0A94">
        <w:trPr>
          <w:trHeight w:val="537"/>
        </w:trPr>
        <w:tc>
          <w:tcPr>
            <w:tcW w:w="2680" w:type="dxa"/>
            <w:vMerge/>
            <w:vAlign w:val="center"/>
          </w:tcPr>
          <w:p w:rsidR="000B0A94" w:rsidRDefault="000B0A94" w:rsidP="000B0A94">
            <w:pPr>
              <w:jc w:val="center"/>
            </w:pPr>
          </w:p>
        </w:tc>
        <w:tc>
          <w:tcPr>
            <w:tcW w:w="2680" w:type="dxa"/>
            <w:shd w:val="clear" w:color="auto" w:fill="D9D9D9" w:themeFill="background1" w:themeFillShade="D9"/>
            <w:vAlign w:val="center"/>
          </w:tcPr>
          <w:p w:rsidR="000B0A94" w:rsidRPr="000B0A94" w:rsidRDefault="000B0A94" w:rsidP="000B0A94">
            <w:pPr>
              <w:tabs>
                <w:tab w:val="left" w:pos="2065"/>
              </w:tabs>
              <w:jc w:val="center"/>
              <w:rPr>
                <w:b/>
              </w:rPr>
            </w:pPr>
            <w:r w:rsidRPr="000B0A94">
              <w:rPr>
                <w:b/>
              </w:rPr>
              <w:t>0.477</w:t>
            </w:r>
          </w:p>
        </w:tc>
        <w:tc>
          <w:tcPr>
            <w:tcW w:w="2680" w:type="dxa"/>
            <w:shd w:val="clear" w:color="auto" w:fill="D9D9D9" w:themeFill="background1" w:themeFillShade="D9"/>
            <w:vAlign w:val="center"/>
          </w:tcPr>
          <w:p w:rsidR="000B0A94" w:rsidRDefault="000B0A94" w:rsidP="000B0A94">
            <w:pPr>
              <w:jc w:val="center"/>
            </w:pPr>
            <w:r>
              <w:t>3.08 (0.47)</w:t>
            </w:r>
          </w:p>
        </w:tc>
      </w:tr>
    </w:tbl>
    <w:p w:rsidR="005A3B43" w:rsidRDefault="005A3B43"/>
    <w:sectPr w:rsidR="005A3B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E31"/>
    <w:rsid w:val="00055E31"/>
    <w:rsid w:val="0006470F"/>
    <w:rsid w:val="00097608"/>
    <w:rsid w:val="000B0A94"/>
    <w:rsid w:val="000B163F"/>
    <w:rsid w:val="002719C6"/>
    <w:rsid w:val="00302461"/>
    <w:rsid w:val="00355100"/>
    <w:rsid w:val="003F0C6B"/>
    <w:rsid w:val="004279EB"/>
    <w:rsid w:val="005A3B43"/>
    <w:rsid w:val="00660FB8"/>
    <w:rsid w:val="009640DD"/>
    <w:rsid w:val="00C07172"/>
    <w:rsid w:val="00F9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5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5E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Campbell Rolian</dc:creator>
  <cp:lastModifiedBy>Campbell Rolian</cp:lastModifiedBy>
  <cp:revision>4</cp:revision>
  <dcterms:created xsi:type="dcterms:W3CDTF">2014-11-11T16:58:00Z</dcterms:created>
  <dcterms:modified xsi:type="dcterms:W3CDTF">2014-11-11T17:03:00Z</dcterms:modified>
</cp:coreProperties>
</file>