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9AF" w:rsidRPr="000F1598" w:rsidRDefault="003129AF" w:rsidP="003129AF">
      <w:pPr>
        <w:spacing w:line="240" w:lineRule="auto"/>
        <w:rPr>
          <w:rFonts w:ascii="Times New Roman" w:hAnsi="Times New Roman" w:cs="Times New Roman"/>
          <w:vertAlign w:val="subscript"/>
        </w:rPr>
      </w:pPr>
      <w:r w:rsidRPr="00060DCB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S3</w:t>
      </w:r>
      <w:r w:rsidRPr="00060DCB">
        <w:rPr>
          <w:rFonts w:ascii="Times New Roman" w:hAnsi="Times New Roman" w:cs="Times New Roman"/>
          <w:b/>
        </w:rPr>
        <w:t>.</w:t>
      </w:r>
      <w:r w:rsidR="002A20EB">
        <w:rPr>
          <w:rFonts w:ascii="Times New Roman" w:hAnsi="Times New Roman" w:cs="Times New Roman"/>
        </w:rPr>
        <w:t xml:space="preserve"> </w:t>
      </w:r>
      <w:proofErr w:type="spellStart"/>
      <w:r w:rsidR="002A20EB">
        <w:rPr>
          <w:rFonts w:ascii="Times New Roman" w:hAnsi="Times New Roman" w:cs="Times New Roman"/>
        </w:rPr>
        <w:t>dN</w:t>
      </w:r>
      <w:proofErr w:type="spellEnd"/>
      <w:r w:rsidR="002A20EB">
        <w:rPr>
          <w:rFonts w:ascii="Times New Roman" w:hAnsi="Times New Roman" w:cs="Times New Roman"/>
        </w:rPr>
        <w:t>/</w:t>
      </w:r>
      <w:proofErr w:type="spellStart"/>
      <w:r w:rsidR="002A20EB">
        <w:rPr>
          <w:rFonts w:ascii="Times New Roman" w:hAnsi="Times New Roman" w:cs="Times New Roman"/>
        </w:rPr>
        <w:t>dS</w:t>
      </w:r>
      <w:proofErr w:type="spellEnd"/>
      <w:r w:rsidRPr="000F1598">
        <w:rPr>
          <w:rFonts w:ascii="Times New Roman" w:hAnsi="Times New Roman" w:cs="Times New Roman"/>
        </w:rPr>
        <w:t xml:space="preserve"> comparisons across genes</w:t>
      </w:r>
      <w:r>
        <w:rPr>
          <w:rFonts w:ascii="Times New Roman" w:hAnsi="Times New Roman" w:cs="Times New Roman"/>
        </w:rPr>
        <w:t>.</w:t>
      </w:r>
      <w:r w:rsidRPr="000F1598">
        <w:rPr>
          <w:rFonts w:ascii="Times New Roman" w:hAnsi="Times New Roman" w:cs="Times New Roman"/>
        </w:rPr>
        <w:t xml:space="preserve"> Model C allows for different codon frequencies and substitution rates for each genes, but fits a single </w:t>
      </w:r>
      <w:proofErr w:type="spellStart"/>
      <w:r w:rsidRPr="000F1598">
        <w:rPr>
          <w:rFonts w:ascii="Times New Roman" w:hAnsi="Times New Roman" w:cs="Times New Roman"/>
        </w:rPr>
        <w:t>dN</w:t>
      </w:r>
      <w:proofErr w:type="spellEnd"/>
      <w:r w:rsidRPr="000F1598">
        <w:rPr>
          <w:rFonts w:ascii="Times New Roman" w:hAnsi="Times New Roman" w:cs="Times New Roman"/>
        </w:rPr>
        <w:t>/</w:t>
      </w:r>
      <w:proofErr w:type="spellStart"/>
      <w:r w:rsidRPr="000F1598">
        <w:rPr>
          <w:rFonts w:ascii="Times New Roman" w:hAnsi="Times New Roman" w:cs="Times New Roman"/>
        </w:rPr>
        <w:t>dS</w:t>
      </w:r>
      <w:proofErr w:type="spellEnd"/>
      <w:r w:rsidRPr="000F1598">
        <w:rPr>
          <w:rFonts w:ascii="Times New Roman" w:hAnsi="Times New Roman" w:cs="Times New Roman"/>
        </w:rPr>
        <w:t xml:space="preserve"> ratio (</w:t>
      </w:r>
      <w:r w:rsidRPr="000F1598">
        <w:rPr>
          <w:rFonts w:ascii="Cambria Math" w:hAnsi="Cambria Math" w:cs="Cambria Math"/>
        </w:rPr>
        <w:t>ꙍ</w:t>
      </w:r>
      <w:r w:rsidRPr="000F1598">
        <w:rPr>
          <w:rFonts w:ascii="Times New Roman" w:hAnsi="Times New Roman" w:cs="Times New Roman"/>
        </w:rPr>
        <w:t xml:space="preserve">).  Model E estimates a separate </w:t>
      </w:r>
      <w:r w:rsidRPr="000F1598">
        <w:rPr>
          <w:rFonts w:ascii="Cambria Math" w:hAnsi="Cambria Math" w:cs="Cambria Math"/>
        </w:rPr>
        <w:t>ꙍ</w:t>
      </w:r>
      <w:r w:rsidRPr="000F1598">
        <w:rPr>
          <w:rFonts w:ascii="Times New Roman" w:hAnsi="Times New Roman" w:cs="Times New Roman"/>
        </w:rPr>
        <w:t xml:space="preserve"> for each partition (listed in the Table in the order of the genes listed). **Significant increase in likelihood (p&lt;0.001).</w:t>
      </w:r>
      <w:bookmarkStart w:id="0" w:name="_GoBack"/>
      <w:bookmarkEnd w:id="0"/>
    </w:p>
    <w:tbl>
      <w:tblPr>
        <w:tblStyle w:val="LightShading"/>
        <w:tblW w:w="9576" w:type="dxa"/>
        <w:tblLook w:val="04A0" w:firstRow="1" w:lastRow="0" w:firstColumn="1" w:lastColumn="0" w:noHBand="0" w:noVBand="1"/>
      </w:tblPr>
      <w:tblGrid>
        <w:gridCol w:w="2628"/>
        <w:gridCol w:w="1781"/>
        <w:gridCol w:w="2488"/>
        <w:gridCol w:w="2679"/>
      </w:tblGrid>
      <w:tr w:rsidR="003129AF" w:rsidRPr="000F1598" w:rsidTr="00D534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Partition</w:t>
            </w:r>
          </w:p>
        </w:tc>
        <w:tc>
          <w:tcPr>
            <w:tcW w:w="178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248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 xml:space="preserve">ln </w:t>
            </w:r>
            <w:r w:rsidRPr="000F1598">
              <w:rPr>
                <w:rFonts w:ascii="Times New Roman" w:hAnsi="Times New Roman" w:cs="Times New Roman"/>
                <w:i/>
              </w:rPr>
              <w:t>L</w:t>
            </w:r>
          </w:p>
        </w:tc>
        <w:tc>
          <w:tcPr>
            <w:tcW w:w="267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bscript"/>
              </w:rPr>
            </w:pPr>
            <w:r w:rsidRPr="000F1598">
              <w:rPr>
                <w:rFonts w:ascii="Cambria Math" w:hAnsi="Cambria Math" w:cs="Cambria Math"/>
              </w:rPr>
              <w:t>ꙍ</w:t>
            </w:r>
          </w:p>
        </w:tc>
      </w:tr>
      <w:tr w:rsidR="003129AF" w:rsidRPr="000F1598" w:rsidTr="00D53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tcBorders>
              <w:top w:val="single" w:sz="12" w:space="0" w:color="auto"/>
            </w:tcBorders>
            <w:shd w:val="clear" w:color="auto" w:fill="auto"/>
          </w:tcPr>
          <w:p w:rsidR="003129AF" w:rsidRPr="000F1598" w:rsidRDefault="003129AF" w:rsidP="00D534E9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All genes (</w:t>
            </w:r>
            <w:r w:rsidRPr="000F1598">
              <w:rPr>
                <w:rFonts w:ascii="Times New Roman" w:hAnsi="Times New Roman" w:cs="Times New Roman"/>
                <w:i/>
              </w:rPr>
              <w:t>Chi</w:t>
            </w:r>
            <w:r w:rsidRPr="000F1598">
              <w:rPr>
                <w:rFonts w:ascii="Times New Roman" w:hAnsi="Times New Roman" w:cs="Times New Roman"/>
              </w:rPr>
              <w:t xml:space="preserve">, </w:t>
            </w:r>
            <w:r w:rsidRPr="000F1598">
              <w:rPr>
                <w:rFonts w:ascii="Times New Roman" w:hAnsi="Times New Roman" w:cs="Times New Roman"/>
                <w:i/>
              </w:rPr>
              <w:t>F3h</w:t>
            </w:r>
            <w:r w:rsidRPr="000F15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F1598">
              <w:rPr>
                <w:rFonts w:ascii="Times New Roman" w:hAnsi="Times New Roman" w:cs="Times New Roman"/>
                <w:i/>
              </w:rPr>
              <w:t>Dfr</w:t>
            </w:r>
            <w:proofErr w:type="spellEnd"/>
            <w:r w:rsidRPr="000F15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48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-11937.09</w:t>
            </w:r>
          </w:p>
        </w:tc>
        <w:tc>
          <w:tcPr>
            <w:tcW w:w="267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0.171</w:t>
            </w:r>
          </w:p>
        </w:tc>
      </w:tr>
      <w:tr w:rsidR="003129AF" w:rsidRPr="000F1598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</w:tcPr>
          <w:p w:rsidR="003129AF" w:rsidRPr="000F1598" w:rsidRDefault="003129AF" w:rsidP="00D534E9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-11902.17**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0.242, 0.092, 0.224</w:t>
            </w:r>
          </w:p>
        </w:tc>
      </w:tr>
      <w:tr w:rsidR="003129AF" w:rsidRPr="000F1598" w:rsidTr="00D53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</w:tcPr>
          <w:p w:rsidR="003129AF" w:rsidRPr="000F1598" w:rsidRDefault="003129AF" w:rsidP="00D534E9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F1598">
              <w:rPr>
                <w:rFonts w:ascii="Times New Roman" w:hAnsi="Times New Roman" w:cs="Times New Roman"/>
                <w:i/>
              </w:rPr>
              <w:t>Chi</w:t>
            </w:r>
            <w:r w:rsidRPr="000F1598">
              <w:rPr>
                <w:rFonts w:ascii="Times New Roman" w:hAnsi="Times New Roman" w:cs="Times New Roman"/>
              </w:rPr>
              <w:t xml:space="preserve">, </w:t>
            </w:r>
            <w:r w:rsidRPr="000F1598">
              <w:rPr>
                <w:rFonts w:ascii="Times New Roman" w:hAnsi="Times New Roman" w:cs="Times New Roman"/>
                <w:i/>
              </w:rPr>
              <w:t>F3h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-7356.19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0.147</w:t>
            </w:r>
          </w:p>
        </w:tc>
      </w:tr>
      <w:tr w:rsidR="003129AF" w:rsidRPr="000F1598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</w:tcPr>
          <w:p w:rsidR="003129AF" w:rsidRPr="000F1598" w:rsidRDefault="003129AF" w:rsidP="00D534E9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-7330.80**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0.244, 0.093</w:t>
            </w:r>
          </w:p>
        </w:tc>
      </w:tr>
      <w:tr w:rsidR="003129AF" w:rsidRPr="000F1598" w:rsidTr="00D53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</w:tcPr>
          <w:p w:rsidR="003129AF" w:rsidRPr="000F1598" w:rsidRDefault="003129AF" w:rsidP="00D534E9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F1598">
              <w:rPr>
                <w:rFonts w:ascii="Times New Roman" w:hAnsi="Times New Roman" w:cs="Times New Roman"/>
                <w:i/>
              </w:rPr>
              <w:t>Chi</w:t>
            </w:r>
            <w:r w:rsidRPr="000F15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F1598">
              <w:rPr>
                <w:rFonts w:ascii="Times New Roman" w:hAnsi="Times New Roman" w:cs="Times New Roman"/>
                <w:i/>
              </w:rPr>
              <w:t>Dfr</w:t>
            </w:r>
            <w:proofErr w:type="spellEnd"/>
          </w:p>
        </w:tc>
        <w:tc>
          <w:tcPr>
            <w:tcW w:w="1781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-7688.92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0.231</w:t>
            </w:r>
          </w:p>
        </w:tc>
      </w:tr>
      <w:tr w:rsidR="003129AF" w:rsidRPr="000F1598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</w:tcPr>
          <w:p w:rsidR="003129AF" w:rsidRPr="000F1598" w:rsidRDefault="003129AF" w:rsidP="00D534E9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-7687.12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0.240, 0.223</w:t>
            </w:r>
          </w:p>
        </w:tc>
      </w:tr>
      <w:tr w:rsidR="003129AF" w:rsidRPr="000F1598" w:rsidTr="00D53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shd w:val="clear" w:color="auto" w:fill="auto"/>
          </w:tcPr>
          <w:p w:rsidR="003129AF" w:rsidRPr="000F1598" w:rsidRDefault="003129AF" w:rsidP="00D534E9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  <w:i/>
              </w:rPr>
              <w:t>F3h</w:t>
            </w:r>
            <w:r w:rsidRPr="000F15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F1598">
              <w:rPr>
                <w:rFonts w:ascii="Times New Roman" w:hAnsi="Times New Roman" w:cs="Times New Roman"/>
                <w:i/>
              </w:rPr>
              <w:t>Dfr</w:t>
            </w:r>
            <w:proofErr w:type="spellEnd"/>
          </w:p>
        </w:tc>
        <w:tc>
          <w:tcPr>
            <w:tcW w:w="1781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-7685.62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0.120</w:t>
            </w:r>
          </w:p>
        </w:tc>
      </w:tr>
      <w:tr w:rsidR="003129AF" w:rsidRPr="000F1598" w:rsidTr="00D5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tcBorders>
              <w:bottom w:val="single" w:sz="12" w:space="0" w:color="auto"/>
            </w:tcBorders>
            <w:shd w:val="clear" w:color="auto" w:fill="auto"/>
          </w:tcPr>
          <w:p w:rsidR="003129AF" w:rsidRPr="000F1598" w:rsidRDefault="003129AF" w:rsidP="00D534E9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48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-7677.26**</w:t>
            </w:r>
          </w:p>
        </w:tc>
        <w:tc>
          <w:tcPr>
            <w:tcW w:w="267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129AF" w:rsidRPr="000F1598" w:rsidRDefault="003129AF" w:rsidP="00D534E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598">
              <w:rPr>
                <w:rFonts w:ascii="Times New Roman" w:hAnsi="Times New Roman" w:cs="Times New Roman"/>
              </w:rPr>
              <w:t>0.093, 0.163</w:t>
            </w:r>
          </w:p>
        </w:tc>
      </w:tr>
    </w:tbl>
    <w:p w:rsidR="003129AF" w:rsidRPr="000F1598" w:rsidRDefault="003129AF" w:rsidP="003129AF">
      <w:pPr>
        <w:rPr>
          <w:rFonts w:ascii="Times New Roman" w:hAnsi="Times New Roman" w:cs="Times New Roman"/>
        </w:rPr>
      </w:pPr>
    </w:p>
    <w:p w:rsidR="003129AF" w:rsidRPr="000F1598" w:rsidRDefault="003129AF" w:rsidP="003129AF">
      <w:pPr>
        <w:rPr>
          <w:rFonts w:ascii="Times New Roman" w:hAnsi="Times New Roman" w:cs="Times New Roman"/>
        </w:rPr>
      </w:pPr>
    </w:p>
    <w:p w:rsidR="003129AF" w:rsidRPr="000F1598" w:rsidRDefault="003129AF" w:rsidP="003129AF">
      <w:pPr>
        <w:rPr>
          <w:rFonts w:ascii="Times New Roman" w:hAnsi="Times New Roman" w:cs="Times New Roman"/>
        </w:rPr>
      </w:pPr>
    </w:p>
    <w:p w:rsidR="003129AF" w:rsidRPr="000F1598" w:rsidRDefault="003129AF" w:rsidP="003129AF">
      <w:pPr>
        <w:rPr>
          <w:rFonts w:ascii="Times New Roman" w:hAnsi="Times New Roman" w:cs="Times New Roman"/>
        </w:rPr>
      </w:pPr>
    </w:p>
    <w:p w:rsidR="003129AF" w:rsidRPr="000F1598" w:rsidRDefault="003129AF" w:rsidP="003129AF">
      <w:pPr>
        <w:rPr>
          <w:rFonts w:ascii="Times New Roman" w:hAnsi="Times New Roman" w:cs="Times New Roman"/>
        </w:rPr>
      </w:pPr>
    </w:p>
    <w:p w:rsidR="003129AF" w:rsidRPr="000F1598" w:rsidRDefault="003129AF" w:rsidP="003129AF">
      <w:pPr>
        <w:rPr>
          <w:rFonts w:ascii="Times New Roman" w:hAnsi="Times New Roman" w:cs="Times New Roman"/>
        </w:rPr>
      </w:pPr>
    </w:p>
    <w:p w:rsidR="003129AF" w:rsidRDefault="003129AF" w:rsidP="003129AF">
      <w:pPr>
        <w:rPr>
          <w:rFonts w:asciiTheme="majorHAnsi" w:hAnsiTheme="majorHAnsi"/>
        </w:rPr>
      </w:pPr>
    </w:p>
    <w:p w:rsidR="00D25C4D" w:rsidRDefault="00D25C4D"/>
    <w:sectPr w:rsidR="00D25C4D" w:rsidSect="003129AF">
      <w:pgSz w:w="12240" w:h="15840" w:code="1"/>
      <w:pgMar w:top="1440" w:right="1440" w:bottom="1440" w:left="1440" w:header="720" w:footer="720" w:gutter="0"/>
      <w:cols w:space="720"/>
      <w:docGrid w:linePitch="360" w:charSpace="58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drawingGridHorizontalSpacing w:val="223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9AF"/>
    <w:rsid w:val="00053243"/>
    <w:rsid w:val="002A20EB"/>
    <w:rsid w:val="003129AF"/>
    <w:rsid w:val="00CB1972"/>
    <w:rsid w:val="00D2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9AF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129AF"/>
  </w:style>
  <w:style w:type="table" w:styleId="LightShading">
    <w:name w:val="Light Shading"/>
    <w:basedOn w:val="TableNormal"/>
    <w:uiPriority w:val="60"/>
    <w:rsid w:val="003129AF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9AF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129AF"/>
  </w:style>
  <w:style w:type="table" w:styleId="LightShading">
    <w:name w:val="Light Shading"/>
    <w:basedOn w:val="TableNormal"/>
    <w:uiPriority w:val="60"/>
    <w:rsid w:val="003129AF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Geoduck</dc:creator>
  <cp:lastModifiedBy>Geoduck</cp:lastModifiedBy>
  <cp:revision>2</cp:revision>
  <dcterms:created xsi:type="dcterms:W3CDTF">2016-04-25T05:02:00Z</dcterms:created>
  <dcterms:modified xsi:type="dcterms:W3CDTF">2016-04-25T05:02:00Z</dcterms:modified>
</cp:coreProperties>
</file>