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17" w:rsidRPr="00783F17" w:rsidRDefault="00783F17" w:rsidP="00783F17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Evolution of body size, vision, and biodiversity of coral-associated organisms: evidence from </w:t>
      </w:r>
      <w:r w:rsidR="00BE54C7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fossil </w:t>
      </w:r>
      <w:r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crustaceans </w:t>
      </w:r>
      <w:r w:rsidRPr="00D4609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in cold-water coral and tropical coral </w:t>
      </w:r>
      <w:r w:rsidR="00D40A27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ecosystems</w:t>
      </w:r>
      <w:bookmarkStart w:id="0" w:name="_GoBack"/>
      <w:bookmarkEnd w:id="0"/>
    </w:p>
    <w:p w:rsidR="00783F17" w:rsidRDefault="00783F17" w:rsidP="00783F17">
      <w:pPr>
        <w:spacing w:after="0" w:line="480" w:lineRule="auto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:rsidR="00783F17" w:rsidRDefault="00783F17" w:rsidP="00783F17">
      <w:pPr>
        <w:spacing w:after="0" w:line="480" w:lineRule="auto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BMC Evolutionary Biology</w:t>
      </w:r>
    </w:p>
    <w:p w:rsidR="00783F17" w:rsidRDefault="00783F17" w:rsidP="00783F1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val="da-DK"/>
        </w:rPr>
      </w:pPr>
    </w:p>
    <w:p w:rsidR="00783F17" w:rsidRPr="00216CA5" w:rsidRDefault="00783F17" w:rsidP="00783F1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val="da-DK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Adiël A Klompmaker</w:t>
      </w:r>
      <w:r w:rsidRPr="00216CA5">
        <w:rPr>
          <w:rFonts w:ascii="Times New Roman" w:hAnsi="Times New Roman"/>
          <w:color w:val="000000"/>
          <w:sz w:val="24"/>
          <w:szCs w:val="24"/>
          <w:lang w:val="da-DK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da-DK"/>
        </w:rPr>
        <w:t>Sten L. Jakobsen</w:t>
      </w:r>
      <w:r w:rsidRPr="00216CA5">
        <w:rPr>
          <w:rFonts w:ascii="Times New Roman" w:hAnsi="Times New Roman"/>
          <w:color w:val="000000"/>
          <w:sz w:val="24"/>
          <w:szCs w:val="24"/>
          <w:lang w:val="da-DK"/>
        </w:rPr>
        <w:t xml:space="preserve"> and</w:t>
      </w:r>
      <w:r w:rsidRPr="00216CA5">
        <w:rPr>
          <w:rFonts w:ascii="Times New Roman" w:hAnsi="Times New Roman" w:cs="Times New Roman"/>
          <w:color w:val="000000"/>
          <w:sz w:val="24"/>
          <w:szCs w:val="24"/>
          <w:lang w:val="da-DK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da-DK"/>
        </w:rPr>
        <w:t>Bodil</w:t>
      </w:r>
      <w:r w:rsidRPr="00216CA5">
        <w:rPr>
          <w:rFonts w:ascii="Times New Roman" w:hAnsi="Times New Roman"/>
          <w:color w:val="000000"/>
          <w:sz w:val="24"/>
          <w:szCs w:val="24"/>
          <w:lang w:val="da-DK"/>
        </w:rPr>
        <w:t xml:space="preserve"> W. </w:t>
      </w:r>
      <w:r>
        <w:rPr>
          <w:rFonts w:ascii="Times New Roman" w:hAnsi="Times New Roman"/>
          <w:color w:val="000000"/>
          <w:sz w:val="24"/>
          <w:szCs w:val="24"/>
          <w:lang w:val="da-DK"/>
        </w:rPr>
        <w:t>Lauridsen</w:t>
      </w:r>
    </w:p>
    <w:p w:rsidR="00783F17" w:rsidRDefault="00783F17" w:rsidP="00783F1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da-DK"/>
        </w:rPr>
      </w:pPr>
    </w:p>
    <w:p w:rsidR="00783F17" w:rsidRPr="00791675" w:rsidRDefault="00783F17" w:rsidP="00783F1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da-DK"/>
        </w:rPr>
      </w:pPr>
      <w:r w:rsidRPr="00791675">
        <w:rPr>
          <w:rFonts w:ascii="Times New Roman" w:hAnsi="Times New Roman"/>
          <w:b/>
          <w:color w:val="000000"/>
          <w:sz w:val="24"/>
          <w:szCs w:val="24"/>
          <w:lang w:val="da-DK"/>
        </w:rPr>
        <w:t xml:space="preserve">Additional files </w:t>
      </w:r>
    </w:p>
    <w:p w:rsidR="00783F17" w:rsidRDefault="00783F17" w:rsidP="00DD58F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da-DK"/>
        </w:rPr>
      </w:pPr>
    </w:p>
    <w:p w:rsidR="00783F17" w:rsidRDefault="00783F17" w:rsidP="00DD58F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da-DK"/>
        </w:rPr>
      </w:pPr>
    </w:p>
    <w:p w:rsidR="00DD58FF" w:rsidRPr="00791675" w:rsidRDefault="00DD58FF" w:rsidP="00DD58F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da-DK"/>
        </w:rPr>
      </w:pPr>
      <w:r>
        <w:rPr>
          <w:rFonts w:ascii="Times New Roman" w:hAnsi="Times New Roman"/>
          <w:b/>
          <w:color w:val="000000"/>
          <w:sz w:val="24"/>
          <w:szCs w:val="24"/>
          <w:lang w:val="da-DK"/>
        </w:rPr>
        <w:t>Additional file 1</w:t>
      </w:r>
    </w:p>
    <w:p w:rsidR="00783F17" w:rsidRDefault="00783F17" w:rsidP="00DD58F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da-DK"/>
        </w:rPr>
      </w:pPr>
    </w:p>
    <w:p w:rsidR="00783F17" w:rsidRDefault="00783F17" w:rsidP="00DD58F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da-DK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2851AE7A" wp14:editId="609F4AF8">
            <wp:extent cx="5943600" cy="4459558"/>
            <wp:effectExtent l="0" t="0" r="0" b="0"/>
            <wp:docPr id="1" name="Picture 1" descr="E:\Backup 14 &amp; 29 maart 2016\Publicaties\Denmark projects\Revision\Fig S1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ackup 14 &amp; 29 maart 2016\Publicaties\Denmark projects\Revision\Fig S1 sma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F07" w:rsidRDefault="006F4F07" w:rsidP="006F4F0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da-DK"/>
        </w:rPr>
      </w:pPr>
      <w:r w:rsidRPr="00783F17">
        <w:rPr>
          <w:rFonts w:ascii="Times New Roman" w:hAnsi="Times New Roman"/>
          <w:b/>
          <w:color w:val="000000"/>
          <w:sz w:val="24"/>
          <w:szCs w:val="24"/>
          <w:lang w:val="da-DK"/>
        </w:rPr>
        <w:t>Fig</w:t>
      </w:r>
      <w:r>
        <w:rPr>
          <w:rFonts w:ascii="Times New Roman" w:hAnsi="Times New Roman"/>
          <w:b/>
          <w:color w:val="000000"/>
          <w:sz w:val="24"/>
          <w:szCs w:val="24"/>
          <w:lang w:val="da-DK"/>
        </w:rPr>
        <w:t>.</w:t>
      </w:r>
      <w:r w:rsidRPr="00783F17">
        <w:rPr>
          <w:rFonts w:ascii="Times New Roman" w:hAnsi="Times New Roman"/>
          <w:b/>
          <w:color w:val="000000"/>
          <w:sz w:val="24"/>
          <w:szCs w:val="24"/>
          <w:lang w:val="da-DK"/>
        </w:rPr>
        <w:t xml:space="preserve"> S1</w:t>
      </w:r>
      <w:r>
        <w:rPr>
          <w:rFonts w:ascii="Times New Roman" w:hAnsi="Times New Roman"/>
          <w:b/>
          <w:color w:val="000000"/>
          <w:sz w:val="24"/>
          <w:szCs w:val="24"/>
          <w:lang w:val="da-DK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da-DK"/>
        </w:rPr>
        <w:t>Images of the four study sites at the Faxe Quarry. A. Site 1. B. Site 2. C. Site 3. D. Site 4. The red dot (near the hammer in A</w:t>
      </w:r>
      <w:r>
        <w:rPr>
          <w:rFonts w:ascii="Times New Roman" w:hAnsi="Times New Roman" w:cs="Times New Roman"/>
          <w:color w:val="000000"/>
          <w:sz w:val="24"/>
          <w:szCs w:val="24"/>
          <w:lang w:val="da-DK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da-DK"/>
        </w:rPr>
        <w:t xml:space="preserve">C) indicates the layer from which the buckets with sample material were collected. </w:t>
      </w:r>
    </w:p>
    <w:p w:rsidR="00DD58FF" w:rsidRPr="00783F17" w:rsidRDefault="00DD58FF" w:rsidP="00DD58F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da-DK"/>
        </w:rPr>
      </w:pPr>
      <w:proofErr w:type="gramStart"/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Table S1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Abundance data Faxe per taxon per sample without and with redistribution.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tbl>
      <w:tblPr>
        <w:tblW w:w="10300" w:type="dxa"/>
        <w:tblInd w:w="93" w:type="dxa"/>
        <w:tblLook w:val="04A0" w:firstRow="1" w:lastRow="0" w:firstColumn="1" w:lastColumn="0" w:noHBand="0" w:noVBand="1"/>
      </w:tblPr>
      <w:tblGrid>
        <w:gridCol w:w="2560"/>
        <w:gridCol w:w="995"/>
        <w:gridCol w:w="995"/>
        <w:gridCol w:w="995"/>
        <w:gridCol w:w="995"/>
        <w:gridCol w:w="940"/>
        <w:gridCol w:w="940"/>
        <w:gridCol w:w="940"/>
        <w:gridCol w:w="940"/>
      </w:tblGrid>
      <w:tr w:rsidR="00DD58FF" w:rsidRPr="00016072" w:rsidTr="005C1907">
        <w:trPr>
          <w:trHeight w:val="288"/>
        </w:trPr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redistribution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redistribution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4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4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Dromiopsis elegans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D. rugosus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D.</w:t>
            </w:r>
            <w:r w:rsidRPr="00016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?laevior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Caloxanthus ornata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Titanocarcinus subellipticus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Faksecarcinus gracilis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Latheticocarcinus spinigus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Galathea strigifera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Protomunida munidoides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Munida primaeva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Faxegalathea platyspinosa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Dromiopsis </w:t>
            </w: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Galatheoidea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Decapoda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8FF" w:rsidRPr="00016072" w:rsidTr="005C1907">
        <w:trPr>
          <w:trHeight w:val="288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Homolidae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016072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783F17" w:rsidRDefault="00783F17" w:rsidP="00DD58FF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783F17" w:rsidRDefault="00783F17" w:rsidP="00DD58FF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783F17" w:rsidRDefault="00783F17" w:rsidP="00DD58FF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783F17" w:rsidRDefault="00783F17" w:rsidP="00DD58FF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DD58FF" w:rsidRDefault="00DD58FF" w:rsidP="00DD58F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Table S2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Size data Faxe per sample and site and per specimen.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NA means that the width could not be determined. </w:t>
      </w:r>
    </w:p>
    <w:tbl>
      <w:tblPr>
        <w:tblW w:w="103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5"/>
        <w:gridCol w:w="810"/>
        <w:gridCol w:w="630"/>
        <w:gridCol w:w="540"/>
        <w:gridCol w:w="540"/>
        <w:gridCol w:w="810"/>
        <w:gridCol w:w="540"/>
        <w:gridCol w:w="630"/>
        <w:gridCol w:w="540"/>
        <w:gridCol w:w="630"/>
        <w:gridCol w:w="540"/>
        <w:gridCol w:w="630"/>
        <w:gridCol w:w="540"/>
        <w:gridCol w:w="720"/>
        <w:gridCol w:w="720"/>
        <w:gridCol w:w="630"/>
      </w:tblGrid>
      <w:tr w:rsidR="00DD58FF" w:rsidRPr="00B0577D" w:rsidTr="005C1907">
        <w:trPr>
          <w:trHeight w:val="1068"/>
        </w:trPr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(width in mm)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>Dromiopsis elegans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>Dromiopsis rugosus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>Galathea strigifera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 xml:space="preserve">Dromiopsis </w:t>
            </w: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sp.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>Protomunida munidoides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Galatheoidea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>Caloxanthus ornata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Decapoda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>Faxegalathea platyspinosa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>Munida primaeva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>Dromiopsis ?laevior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Homolidae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>Titanocarcinus subellipticus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>Faksecarcinus gracilis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i/>
                <w:iCs/>
                <w:color w:val="000000"/>
                <w:sz w:val="16"/>
                <w:szCs w:val="16"/>
              </w:rPr>
              <w:t>Latheticocarcinus spinigus</w:t>
            </w: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1a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11.68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1a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1b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10.04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1b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14.08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5.88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1b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1c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11.68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1c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13.38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17.84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1d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8.32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1d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10.64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1d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8.31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2a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4.96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2a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2a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2b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2b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2c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9.26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2c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7.98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12.52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2c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22.07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2c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2c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9.26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2d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22.88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2d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22.22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2d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3a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3a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3b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6.12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3.52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6.28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3b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7.59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3b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6.36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3c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3d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4.89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8.57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6.16</w:t>
            </w: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6.14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9.63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7.78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3.76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4.92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lastRenderedPageBreak/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3.74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 xml:space="preserve">Sample 4a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3.78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11.28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8.26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11.64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9.46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4.66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5.3</w:t>
            </w: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8.88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11.24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4.93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16.44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4.59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3.91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10.54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16.24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13.29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4.86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11.32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8.64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3.84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5.58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7.46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13.02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10.41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13.02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4.67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12.61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</w:p>
        </w:tc>
      </w:tr>
      <w:tr w:rsidR="00DD58FF" w:rsidRPr="00B0577D" w:rsidTr="005C1907">
        <w:trPr>
          <w:trHeight w:val="288"/>
        </w:trPr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Sample 4d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6.05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0577D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</w:pPr>
            <w:r w:rsidRPr="00B0577D">
              <w:rPr>
                <w:rFonts w:ascii="Times" w:eastAsia="Times New Roman" w:hAnsi="Times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DD58FF" w:rsidRDefault="00DD58FF" w:rsidP="00DD58FF"/>
    <w:p w:rsidR="00DD58FF" w:rsidRDefault="00DD58FF" w:rsidP="00DD58FF"/>
    <w:p w:rsidR="00DD58FF" w:rsidRDefault="00DD58FF" w:rsidP="00DD58FF"/>
    <w:p w:rsidR="00DD58FF" w:rsidRDefault="00DD58FF" w:rsidP="00DD58FF"/>
    <w:p w:rsidR="00DD58FF" w:rsidRDefault="00DD58FF" w:rsidP="00DD58FF"/>
    <w:p w:rsidR="006F4F07" w:rsidRDefault="006F4F07" w:rsidP="00DD58FF"/>
    <w:p w:rsidR="00DD58FF" w:rsidRDefault="00DD58FF" w:rsidP="006F4F07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Table S3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Maximum size data of decapods </w:t>
      </w:r>
      <w:r w:rsidR="000E5847">
        <w:rPr>
          <w:rFonts w:ascii="Times New Roman" w:hAnsi="Times New Roman" w:cs="Times New Roman"/>
          <w:spacing w:val="-2"/>
          <w:sz w:val="24"/>
          <w:szCs w:val="24"/>
        </w:rPr>
        <w:t xml:space="preserve">from </w:t>
      </w:r>
      <w:r>
        <w:rPr>
          <w:rFonts w:ascii="Times New Roman" w:hAnsi="Times New Roman" w:cs="Times New Roman"/>
          <w:spacing w:val="-2"/>
          <w:sz w:val="24"/>
          <w:szCs w:val="24"/>
        </w:rPr>
        <w:t>the Faxe locality and the references from which these sizes were derived.</w:t>
      </w:r>
      <w:r w:rsidR="000E5847">
        <w:rPr>
          <w:rFonts w:ascii="Times New Roman" w:hAnsi="Times New Roman" w:cs="Times New Roman"/>
          <w:spacing w:val="-2"/>
          <w:sz w:val="24"/>
          <w:szCs w:val="24"/>
        </w:rPr>
        <w:t xml:space="preserve"> Only decapods with size data were included.</w:t>
      </w:r>
    </w:p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2780"/>
        <w:gridCol w:w="1480"/>
        <w:gridCol w:w="1260"/>
        <w:gridCol w:w="1206"/>
        <w:gridCol w:w="2420"/>
      </w:tblGrid>
      <w:tr w:rsidR="00DD58FF" w:rsidRPr="0035542C" w:rsidTr="005C1907">
        <w:trPr>
          <w:trHeight w:val="1056"/>
        </w:trPr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Faxe, Paleocene (Danian), Denmark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Maximum length excl. rostrum (mm)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Maximum width (mm)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Geometric mean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Reference for size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E7470C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>
              <w:rPr>
                <w:rFonts w:ascii="Times" w:eastAsia="Times New Roman" w:hAnsi="Times" w:cs="Times New Roman"/>
                <w:i/>
                <w:iCs/>
                <w:color w:val="000000"/>
              </w:rPr>
              <w:t>“</w:t>
            </w:r>
            <w:r w:rsidR="00DD58FF"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Plagiophthalmus</w:t>
            </w:r>
            <w:r>
              <w:rPr>
                <w:rFonts w:ascii="Times" w:eastAsia="Times New Roman" w:hAnsi="Times" w:cs="Times New Roman"/>
                <w:i/>
                <w:iCs/>
                <w:color w:val="000000"/>
              </w:rPr>
              <w:t>”</w:t>
            </w:r>
            <w:r w:rsidR="00DD58FF"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 depressus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Jakobsen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Collins, 1997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Dromiopsis rugosa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28.3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29.1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Polkowsky, 2014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Dromiopsis elegans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18.0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21.0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19.4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Damholt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2010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Dromiopsis minor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27.0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27.0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27.0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Polkowsky, 2014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Dromiopsis laevior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35.1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37.0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36.0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von Fischer-Benzon, 1866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Latheticocarcinus transiens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24.0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20.7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22.3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Jakobsen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Collins, 1997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Latheticocarcinus spinigus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16.5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15.1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Jakobsen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Collins, 1997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Latheticocarcinus affinis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18.0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20.3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Jakobsen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Collins, 1997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Latheticocarcinus adelphinus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Damholt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2010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Raniliformis baltica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22.0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22.7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Damholt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2010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Necrocarcinus senonensis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38.0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39.0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Segerberg, 1900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Faksecarcinus gracilis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herein 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Cyclocorystes incertus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Damholt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2010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Jakobsenius cretaceus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27.4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34.7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30.8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Jakobsen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Collins, 1997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Titanocarcinus subellipticus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18.2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21.0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19.5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Jakobsen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Collins, 1997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Titanocarcinus faxeensis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Damholt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2010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Caloxanthus ornatus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herein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Faxegalathea platyspinosa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Jakobsen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Collins, 1997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Protomunida minudoides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Jakobsen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Collins, 1997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Galathea strigifera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Jakobsen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Collins, 1997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Munida primaeva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Jakobsen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Collins, 1997</w:t>
            </w:r>
          </w:p>
        </w:tc>
      </w:tr>
    </w:tbl>
    <w:p w:rsidR="00DD58FF" w:rsidRDefault="00DD58FF" w:rsidP="00DD58FF"/>
    <w:p w:rsidR="00DD58FF" w:rsidRDefault="00DD58FF" w:rsidP="00DD58FF"/>
    <w:p w:rsidR="00DD58FF" w:rsidRDefault="00DD58FF" w:rsidP="00DD58FF"/>
    <w:p w:rsidR="00DD58FF" w:rsidRDefault="00DD58FF" w:rsidP="00DD58FF"/>
    <w:p w:rsidR="00DD58FF" w:rsidRDefault="00DD58FF" w:rsidP="006F4F07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Table S4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Maximum size data of decapods </w:t>
      </w:r>
      <w:r w:rsidR="000E5847">
        <w:rPr>
          <w:rFonts w:ascii="Times New Roman" w:hAnsi="Times New Roman" w:cs="Times New Roman"/>
          <w:spacing w:val="-2"/>
          <w:sz w:val="24"/>
          <w:szCs w:val="24"/>
        </w:rPr>
        <w:t xml:space="preserve">from </w:t>
      </w:r>
      <w:r>
        <w:rPr>
          <w:rFonts w:ascii="Times New Roman" w:hAnsi="Times New Roman" w:cs="Times New Roman"/>
          <w:spacing w:val="-2"/>
          <w:sz w:val="24"/>
          <w:szCs w:val="24"/>
        </w:rPr>
        <w:t>the ENCI/St Pietersberg locality and the references from which these sizes were derived.</w:t>
      </w:r>
      <w:r w:rsidR="000E5847" w:rsidRPr="000E58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E5847">
        <w:rPr>
          <w:rFonts w:ascii="Times New Roman" w:hAnsi="Times New Roman" w:cs="Times New Roman"/>
          <w:spacing w:val="-2"/>
          <w:sz w:val="24"/>
          <w:szCs w:val="24"/>
        </w:rPr>
        <w:t>Only decapods with size data were included.</w:t>
      </w:r>
    </w:p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2896"/>
        <w:gridCol w:w="1409"/>
        <w:gridCol w:w="1222"/>
        <w:gridCol w:w="1206"/>
        <w:gridCol w:w="2416"/>
      </w:tblGrid>
      <w:tr w:rsidR="00DD58FF" w:rsidRPr="0035542C" w:rsidTr="005C1907">
        <w:trPr>
          <w:trHeight w:val="840"/>
        </w:trPr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ENCI/St Pietersberg, Upper Cretaceous (Maastrichtian), The Netherlands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Maximum length excl. rostrum (mm)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Maximum width (mm)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Geometric mean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Reference for size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Caloxanthus kuypersi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Fraaye, 1996a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Cosmonotus chevrona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10.3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8.1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Fraaye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Van Bakel, 1998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Cretachlorodius enciensis</w:t>
            </w:r>
            <w:r w:rsidRPr="0035542C">
              <w:rPr>
                <w:rFonts w:ascii="Times" w:eastAsia="Times New Roman" w:hAnsi="Times" w:cs="Times New Roman"/>
              </w:rPr>
              <w:t xml:space="preserve">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12.0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25.0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17.3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Fraaye, 1996b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Dromiopsis praelevior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12.0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12.6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Collins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1995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Glyptodynomene inornata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Collins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1995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Graptocarcinus maastrichtensis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Fraaye, 1996a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Latheticocarcinus declinatus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Collins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1995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Lyreidina pyriformis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12.9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8.2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Fraaye </w:t>
            </w:r>
            <w:r w:rsidR="00685CE4" w:rsidRPr="00685CE4">
              <w:rPr>
                <w:rFonts w:ascii="Times" w:eastAsia="Times New Roman" w:hAnsi="Times" w:cs="Times New Roman"/>
                <w:color w:val="000000"/>
              </w:rPr>
              <w:t>and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 Van Bakel, 1998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Orithopsis angelicus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16.2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17.2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16.7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Van Bakel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Paranecrocarcinus vanbirgeleni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18.0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20.0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19.0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Fraaye, 1996b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Raninella quadrispinosum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36.7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24.7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30.1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Collins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1995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Xanthosia semiornata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16.0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31.6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22.5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Jagt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1991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Xanthosioides delicata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22.0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15.6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Fraaye, 1996c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Paragalathea ubaghsi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18.3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16.0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17.1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Collins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1995</w:t>
            </w:r>
          </w:p>
        </w:tc>
      </w:tr>
      <w:tr w:rsidR="00DD58FF" w:rsidRPr="0035542C" w:rsidTr="005C1907">
        <w:trPr>
          <w:trHeight w:val="288"/>
        </w:trPr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Eomunidopsis meerssensis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Collins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1995</w:t>
            </w:r>
          </w:p>
        </w:tc>
      </w:tr>
    </w:tbl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6F4F07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Table S5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Maximum size data of decapods </w:t>
      </w:r>
      <w:r w:rsidR="000E5847">
        <w:rPr>
          <w:rFonts w:ascii="Times New Roman" w:hAnsi="Times New Roman" w:cs="Times New Roman"/>
          <w:spacing w:val="-2"/>
          <w:sz w:val="24"/>
          <w:szCs w:val="24"/>
        </w:rPr>
        <w:t xml:space="preserve">from </w:t>
      </w:r>
      <w:r>
        <w:rPr>
          <w:rFonts w:ascii="Times New Roman" w:hAnsi="Times New Roman" w:cs="Times New Roman"/>
          <w:spacing w:val="-2"/>
          <w:sz w:val="24"/>
          <w:szCs w:val="24"/>
        </w:rPr>
        <w:t>the Koskobilo locality and the references from which these sizes were derived.</w:t>
      </w:r>
      <w:r w:rsidR="000E5847">
        <w:rPr>
          <w:rFonts w:ascii="Times New Roman" w:hAnsi="Times New Roman" w:cs="Times New Roman"/>
          <w:spacing w:val="-2"/>
          <w:sz w:val="24"/>
          <w:szCs w:val="24"/>
        </w:rPr>
        <w:t xml:space="preserve"> Only decapods with size data were included.</w:t>
      </w:r>
    </w:p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2780"/>
        <w:gridCol w:w="1480"/>
        <w:gridCol w:w="1260"/>
        <w:gridCol w:w="1206"/>
        <w:gridCol w:w="2420"/>
      </w:tblGrid>
      <w:tr w:rsidR="00DD58FF" w:rsidRPr="0035542C" w:rsidTr="005C1907">
        <w:trPr>
          <w:trHeight w:val="840"/>
        </w:trPr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Koskobilo, mid-Cretaceous (Albian), Spain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Maximum length excl. rostrum (mm)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Maximum width (mm)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Geometric mean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Reference for size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Acareprosopon bouvieri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Klompmaker, 2013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Albenizus minutus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3.3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Klompmaker, 2013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Caloxanthus paraornatus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., 2013a 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Cretamaja granulata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15.2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Klompmaker. 2013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Distefania incerta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48.5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44.0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2013a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Distefania renefraaijei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17.1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., 2012b 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Eodromites grandis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13.6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2012b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Etyxanthosia fossa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2011a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Faksecarcinus koskobiloensis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20.1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2013a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Glyptodynomene alsasuensis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11.8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2013a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</w:rPr>
              <w:t>Goniodromites laevis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20.2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20.9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20.5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2013a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Graptocarcinus texanus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26.4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31.5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28.8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Klompmaker, 2013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Koskobilius postangustus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Klompmaker, 2013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Laeviprosopon crassum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13.3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Klompmaker, 2013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Laeviprosopon edoi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4.9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Klompmaker, 2013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Laeviprosopon hispanicum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16.3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13.3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Klompmaker, 2013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Laeviprosopon planum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>Klompmaker, 2013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Navarradromites pedroartali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9.0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2012b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Navarrahomola hispanica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24.9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19.6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22.1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Artal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Navarrara betsiei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4.9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2013a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Rathbunopon obesum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11.4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12.4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2011c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Viaia robusta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18.9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2013a</w:t>
            </w:r>
          </w:p>
        </w:tc>
      </w:tr>
      <w:tr w:rsidR="00DD58FF" w:rsidRPr="0035542C" w:rsidTr="005C1907">
        <w:trPr>
          <w:trHeight w:val="288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Mesoparapylocheles michaeljacksoni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5.2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2013a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Annuntidiogenes worfi</w:t>
            </w:r>
            <w:r w:rsidRPr="0035542C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2.9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Fraaije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</w:t>
            </w:r>
          </w:p>
        </w:tc>
      </w:tr>
      <w:tr w:rsidR="00DD58FF" w:rsidRPr="0035542C" w:rsidTr="005C1907">
        <w:trPr>
          <w:trHeight w:val="288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Cretatrizocheles olazagutiensis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Fraaije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Eomunidopsis aldoirarensis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Eomunidopsis navarrensis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11.3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Eomunidopsis orobensis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12.8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10.1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., 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lastRenderedPageBreak/>
              <w:t>2012a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lastRenderedPageBreak/>
              <w:t xml:space="preserve">Gastrodorus cretahispanicus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3.5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2013a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Hispanigalathea pseudolaevis</w:t>
            </w:r>
            <w:r w:rsidRPr="0035542C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3.3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3.6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Hispanigalathea tuberosa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Nykteripteryx rostrata</w:t>
            </w:r>
            <w:r w:rsidRPr="0035542C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2.5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Paragalathea multisquamata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Paragalathea ruizi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35542C">
              <w:rPr>
                <w:rFonts w:ascii="Times" w:eastAsia="Times New Roman" w:hAnsi="Times" w:cs="Times New Roman"/>
              </w:rPr>
              <w:t>6.1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2013a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Paragalathea straeleni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19.2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17.1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18.1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Klompmaker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2012a</w:t>
            </w:r>
          </w:p>
        </w:tc>
      </w:tr>
    </w:tbl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6F4F07" w:rsidRDefault="006F4F07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6F4F07" w:rsidRDefault="006F4F07" w:rsidP="006F4F07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6F4F07" w:rsidRDefault="006F4F07" w:rsidP="006F4F07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DD58FF" w:rsidRDefault="00685CE4" w:rsidP="006F4F07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Table S6</w:t>
      </w:r>
      <w:r w:rsidR="00DD58FF">
        <w:rPr>
          <w:rFonts w:ascii="Times New Roman" w:hAnsi="Times New Roman" w:cs="Times New Roman"/>
          <w:spacing w:val="-2"/>
          <w:sz w:val="24"/>
          <w:szCs w:val="24"/>
        </w:rPr>
        <w:t xml:space="preserve"> Maximum size data of </w:t>
      </w:r>
      <w:r w:rsidR="00DD58FF" w:rsidRPr="00131E5F">
        <w:rPr>
          <w:rFonts w:ascii="Times New Roman" w:hAnsi="Times New Roman" w:cs="Times New Roman"/>
          <w:spacing w:val="-2"/>
          <w:sz w:val="24"/>
          <w:szCs w:val="24"/>
        </w:rPr>
        <w:t xml:space="preserve">decapods from </w:t>
      </w:r>
      <w:r w:rsidR="00DD58FF" w:rsidRPr="000C17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Contrada Gecchelina di Monte di Malo</w:t>
      </w:r>
      <w:r w:rsidR="00DD58FF" w:rsidRPr="00131E5F">
        <w:rPr>
          <w:rFonts w:ascii="Times New Roman" w:hAnsi="Times New Roman" w:cs="Times New Roman"/>
          <w:spacing w:val="-2"/>
          <w:sz w:val="24"/>
          <w:szCs w:val="24"/>
        </w:rPr>
        <w:t xml:space="preserve"> and the references from which these sizes were derived.</w:t>
      </w:r>
      <w:proofErr w:type="gramEnd"/>
      <w:r w:rsidR="000E5847" w:rsidRPr="000E58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E5847">
        <w:rPr>
          <w:rFonts w:ascii="Times New Roman" w:hAnsi="Times New Roman" w:cs="Times New Roman"/>
          <w:spacing w:val="-2"/>
          <w:sz w:val="24"/>
          <w:szCs w:val="24"/>
        </w:rPr>
        <w:t>Only decapods with size data were included.</w:t>
      </w:r>
    </w:p>
    <w:tbl>
      <w:tblPr>
        <w:tblW w:w="9146" w:type="dxa"/>
        <w:tblInd w:w="93" w:type="dxa"/>
        <w:tblLook w:val="04A0" w:firstRow="1" w:lastRow="0" w:firstColumn="1" w:lastColumn="0" w:noHBand="0" w:noVBand="1"/>
      </w:tblPr>
      <w:tblGrid>
        <w:gridCol w:w="2780"/>
        <w:gridCol w:w="1480"/>
        <w:gridCol w:w="1260"/>
        <w:gridCol w:w="1206"/>
        <w:gridCol w:w="2420"/>
      </w:tblGrid>
      <w:tr w:rsidR="00DD58FF" w:rsidRPr="0035542C" w:rsidTr="005C1907">
        <w:trPr>
          <w:trHeight w:val="840"/>
        </w:trPr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Contrada Gecchelina di Monte di Malo, Eocene (Ypresian), Italy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Maximum length (incl. front) (mm)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Maximum width (mm)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Geometric mean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Reference for size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Cyamocarcinus angustifrons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39.3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?Diaulax italica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Dromiopsis paucigranosa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Eotrachynotocarcinus airaghii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19.4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Kromtitis koberiformis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16.9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18.5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17.7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Kromtitis levigatus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12.2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Kromtitis subovatus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17.4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Guinotosia tertiaria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16.7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27.8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21.5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Daira sicula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26.4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Daldorfia eocaena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20.4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Mesolambrus declinatus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15.0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Branchioplax parva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Branchioplax sulcata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Boschettia giampietroi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Eocharybdis cristata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Gecchelicarcinus lorigae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18.6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24.0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21.1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Carpilius petreus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30.5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Paraocalina multilobata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22.5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18.0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Bittnereus vicentinus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55.4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Laevicarcinus lioyi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19.0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Panopeus incisus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17.4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Sereneopeus humilis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24.5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Galenopsis similis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61.3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Lobogalenopsis quadrilobata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20.8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Pilumnomimus </w:t>
            </w:r>
            <w:r w:rsidRPr="0035542C">
              <w:rPr>
                <w:rFonts w:ascii="Times" w:eastAsia="Times New Roman" w:hAnsi="Times" w:cs="Times New Roman"/>
                <w:color w:val="000000"/>
              </w:rPr>
              <w:t xml:space="preserve">cf. </w:t>
            </w: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planidentatus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Titanocarcinus raulinianus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28.3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Paratetralia convexa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Actaeites lobatus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17.2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15.4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Etisus arduinoi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16.7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22.7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19.5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Haydnella maladensis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12.8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Neoliomera paleogenica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19.3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31.2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24.5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Phlyctenodes multituberculatus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31.0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Prochlorodius ellipticus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Eoplax minuscula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Brachynotus corallinus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Acanthogalathea squamosa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Lessinigalathea regale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  <w:tr w:rsidR="00DD58FF" w:rsidRPr="0035542C" w:rsidTr="005C1907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Pachycheles dorsosulcatus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2007</w:t>
            </w:r>
          </w:p>
        </w:tc>
      </w:tr>
    </w:tbl>
    <w:p w:rsidR="00DD58FF" w:rsidRDefault="00685CE4" w:rsidP="006F4F07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Table S7</w:t>
      </w:r>
      <w:r w:rsidR="00DD58FF">
        <w:rPr>
          <w:rFonts w:ascii="Times New Roman" w:hAnsi="Times New Roman" w:cs="Times New Roman"/>
          <w:spacing w:val="-2"/>
          <w:sz w:val="24"/>
          <w:szCs w:val="24"/>
        </w:rPr>
        <w:t xml:space="preserve"> Maximum size data of decapods </w:t>
      </w:r>
      <w:r w:rsidR="000E5847">
        <w:rPr>
          <w:rFonts w:ascii="Times New Roman" w:hAnsi="Times New Roman" w:cs="Times New Roman"/>
          <w:spacing w:val="-2"/>
          <w:sz w:val="24"/>
          <w:szCs w:val="24"/>
        </w:rPr>
        <w:t xml:space="preserve">from </w:t>
      </w:r>
      <w:r w:rsidR="00DD58FF">
        <w:rPr>
          <w:rFonts w:ascii="Times New Roman" w:hAnsi="Times New Roman" w:cs="Times New Roman"/>
          <w:spacing w:val="-2"/>
          <w:sz w:val="24"/>
          <w:szCs w:val="24"/>
        </w:rPr>
        <w:t>the Braggi locality and the references from which these sizes were derived.</w:t>
      </w:r>
      <w:r w:rsidR="000E5847" w:rsidRPr="000E58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E5847">
        <w:rPr>
          <w:rFonts w:ascii="Times New Roman" w:hAnsi="Times New Roman" w:cs="Times New Roman"/>
          <w:spacing w:val="-2"/>
          <w:sz w:val="24"/>
          <w:szCs w:val="24"/>
        </w:rPr>
        <w:t>Only decapods with size data were included.</w:t>
      </w:r>
    </w:p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2798"/>
        <w:gridCol w:w="1473"/>
        <w:gridCol w:w="1257"/>
        <w:gridCol w:w="1206"/>
        <w:gridCol w:w="2412"/>
      </w:tblGrid>
      <w:tr w:rsidR="00DD58FF" w:rsidRPr="0035542C" w:rsidTr="005C1907">
        <w:trPr>
          <w:trHeight w:val="840"/>
        </w:trPr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Braggi quarry at Vestenanova, Eocene (Ypresian), Italy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Maximum length (incl. front) (mm)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Maximum width (mm)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Geometric mean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b/>
                <w:bCs/>
                <w:color w:val="000000"/>
              </w:rPr>
              <w:t>Reference for size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Paradistefania piccolii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Dromiopsis paucigranosa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6.9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Kromtitis subovatus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10.7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Metadynomene veronensis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5.8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Cyamocarcinus angustifrons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73.6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4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Eotrachynotocarcinus airaghii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19.9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Corallomursia eocaena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Corallomursia pauciornata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Mesolambrus declinatus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Mesolambrus ypresianus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Daira sicula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Daira vestenanovensis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23.9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Gecchelicarcinus lorigae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Vestenanovia carinata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31.0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Neptocarcinus dezanchei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Braggicarpilius marginatus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Carpilius petreus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34.8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Paraocalina multilobata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35.6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Galenopsis similis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29.4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Lobogalenopsis quadrilobata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Palladiocarcinus brevidentatus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16.0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13.6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Laevicarcinus lioyi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13.2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Paratetralia convexa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Haydnella maladensis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Neoliomera minuta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3.8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4.8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Phlyctenodes krenneri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8.5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4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Phlyctenodes multituberculatus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Actaeites lobatus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8.0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10.1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9.0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Muelleroplax minuscula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Prochlorodius ellipticus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11.6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14.6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Chasmocarcinus </w:t>
            </w:r>
            <w:r w:rsidRPr="0035542C">
              <w:rPr>
                <w:rFonts w:ascii="Times" w:eastAsia="Times New Roman" w:hAnsi="Times" w:cs="Times New Roman"/>
                <w:color w:val="000000"/>
              </w:rPr>
              <w:t>cf.</w:t>
            </w: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 guerini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Branchioplax parva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6.2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Branchioplax sulcata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7.4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Acanthogalathea squamosa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  <w:tr w:rsidR="00DD58FF" w:rsidRPr="0035542C" w:rsidTr="005C1907">
        <w:trPr>
          <w:trHeight w:val="288"/>
        </w:trPr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>Lessinigalathea regale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5.4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35542C" w:rsidRDefault="00DD58FF" w:rsidP="005C190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35542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685CE4">
              <w:rPr>
                <w:rFonts w:ascii="Times" w:eastAsia="Times New Roman" w:hAnsi="Times" w:cs="Times New Roman"/>
                <w:color w:val="000000"/>
              </w:rPr>
              <w:t xml:space="preserve">Beschin </w:t>
            </w:r>
            <w:r w:rsidRPr="00685CE4">
              <w:rPr>
                <w:rFonts w:ascii="Times" w:eastAsia="Times New Roman" w:hAnsi="Times" w:cs="Times New Roman"/>
                <w:iCs/>
                <w:color w:val="000000"/>
              </w:rPr>
              <w:t>et al</w:t>
            </w:r>
            <w:r w:rsidRPr="00685CE4">
              <w:rPr>
                <w:rFonts w:ascii="Times" w:eastAsia="Times New Roman" w:hAnsi="Times" w:cs="Times New Roman"/>
                <w:color w:val="000000"/>
              </w:rPr>
              <w:t>., 2015</w:t>
            </w:r>
          </w:p>
        </w:tc>
      </w:tr>
    </w:tbl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DD58FF" w:rsidRDefault="00685CE4" w:rsidP="006F4F07">
      <w:pPr>
        <w:spacing w:after="0" w:line="240" w:lineRule="auto"/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Table S8</w:t>
      </w:r>
      <w:r w:rsidR="00DD58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37D36">
        <w:rPr>
          <w:rFonts w:ascii="Times New Roman" w:hAnsi="Times New Roman" w:cs="Times New Roman"/>
          <w:spacing w:val="-2"/>
          <w:sz w:val="24"/>
          <w:szCs w:val="24"/>
        </w:rPr>
        <w:t>Carapace</w:t>
      </w:r>
      <w:r w:rsidR="00DD58FF">
        <w:rPr>
          <w:rFonts w:ascii="Times New Roman" w:hAnsi="Times New Roman" w:cs="Times New Roman"/>
          <w:spacing w:val="-2"/>
          <w:sz w:val="24"/>
          <w:szCs w:val="24"/>
        </w:rPr>
        <w:t xml:space="preserve"> and eye socket size measurements of </w:t>
      </w:r>
      <w:r w:rsidR="00DD58FF" w:rsidRPr="00BB2F77">
        <w:rPr>
          <w:rFonts w:ascii="Times New Roman" w:hAnsi="Times New Roman" w:cs="Times New Roman"/>
          <w:i/>
          <w:spacing w:val="-2"/>
          <w:sz w:val="24"/>
          <w:szCs w:val="24"/>
        </w:rPr>
        <w:t>Caloxanthus</w:t>
      </w:r>
      <w:r w:rsidR="00DD58FF">
        <w:rPr>
          <w:rFonts w:ascii="Times New Roman" w:hAnsi="Times New Roman" w:cs="Times New Roman"/>
          <w:spacing w:val="-2"/>
          <w:sz w:val="24"/>
          <w:szCs w:val="24"/>
        </w:rPr>
        <w:t xml:space="preserve"> and </w:t>
      </w:r>
      <w:r w:rsidR="00DD58FF" w:rsidRPr="00BB2F77">
        <w:rPr>
          <w:rFonts w:ascii="Times New Roman" w:hAnsi="Times New Roman" w:cs="Times New Roman"/>
          <w:i/>
          <w:spacing w:val="-2"/>
          <w:sz w:val="24"/>
          <w:szCs w:val="24"/>
        </w:rPr>
        <w:t>Faksecarcinus</w:t>
      </w:r>
      <w:r w:rsidR="00DD58F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tbl>
      <w:tblPr>
        <w:tblW w:w="9555" w:type="dxa"/>
        <w:tblInd w:w="93" w:type="dxa"/>
        <w:tblLook w:val="04A0" w:firstRow="1" w:lastRow="0" w:firstColumn="1" w:lastColumn="0" w:noHBand="0" w:noVBand="1"/>
      </w:tblPr>
      <w:tblGrid>
        <w:gridCol w:w="1365"/>
        <w:gridCol w:w="1260"/>
        <w:gridCol w:w="1440"/>
        <w:gridCol w:w="1080"/>
        <w:gridCol w:w="990"/>
        <w:gridCol w:w="936"/>
        <w:gridCol w:w="954"/>
        <w:gridCol w:w="1530"/>
      </w:tblGrid>
      <w:tr w:rsidR="00DD58FF" w:rsidRPr="00BB2F77" w:rsidTr="005C1907">
        <w:trPr>
          <w:trHeight w:val="936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Locality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Maximum length excl. rostrum (mm)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Maximum width (mm)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Geometric mean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Maximum height eye socket (mm)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Source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Museum number if known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Caloxanthus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k2649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MGSB 77703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MAB k3557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MAB k3558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MAB k3559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MAB k3560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MAB k3561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MAB k3562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MAB k3563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MAB k3564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MAB k3565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MAB k3566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EC737B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a-DK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a-DK"/>
              </w:rPr>
              <w:t>herein, Klompmaker et al., 2013a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a-DK"/>
              </w:rPr>
              <w:t>Klompmaker et al., 2013a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a-DK"/>
              </w:rPr>
              <w:t>Klompmaker et al., 2013a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a-DK"/>
              </w:rPr>
              <w:t>Klompmaker et al., 2013a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a-DK"/>
              </w:rPr>
              <w:t>Klompmaker et al., 2013a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a-DK"/>
              </w:rPr>
              <w:t>Klompmaker et al., 2013a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a-DK"/>
              </w:rPr>
              <w:t>Klompmaker et al., 2013a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paraornatus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a-DK"/>
              </w:rPr>
              <w:t>Klompmaker et al., 2013a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9.03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MAB k1522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k3153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k3155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k3156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1838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1330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1264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8.99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10.71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9.04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7.85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5.28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13.8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7.51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9.99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4.61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10.55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8.23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8.68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7.68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9.56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10.23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6.72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6.99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9.21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1249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1263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9.11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11.36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1266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1251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10.56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1268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8.72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1247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6.45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1269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7.49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1259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3.33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7.86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1261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8.32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1311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6.66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1294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1295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5.57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1265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1298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11.46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1285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8.42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1275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6.39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1274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11.44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1255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7.69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1288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1270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1272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1331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1305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8.54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1279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9.66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10.22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9.14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9.25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6.77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12.45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1329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6.59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1319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10.17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1318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9.84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1332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1320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1307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5.94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1291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6.32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1326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7.19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9.27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1324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5.43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1328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1308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1991 1327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6.45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3.35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0.695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4.89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vignyensis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middle to upper </w:t>
            </w: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Vigny, France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Klompmaker et al., </w:t>
            </w:r>
            <w:r w:rsidRPr="00685CE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2015, </w:t>
            </w:r>
            <w:r w:rsidRPr="00685CE4">
              <w:rPr>
                <w:rFonts w:ascii="Times New Roman" w:hAnsi="Times New Roman" w:cs="Times New Roman"/>
                <w:sz w:val="16"/>
                <w:szCs w:val="16"/>
              </w:rPr>
              <w:t>SNSB-BSPG 1988 III 41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Faksecarcinus koskobiloensis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k2572A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koskobiloensis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13.42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k3145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koskobiloensis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14.65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k3144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koskobiloensis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k2520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koskobiloensis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MGSB 77702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koskobiloensis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17.47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k2518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F. </w:t>
            </w: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cf.</w:t>
            </w: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F. koskobiloensis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k2563A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F. </w:t>
            </w: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cf.</w:t>
            </w: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F. koskobiloensis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13.44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k3149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F. </w:t>
            </w: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cf.</w:t>
            </w: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F. koskobiloensis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Albian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Koskobilo, 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Klompmaker et al., 2011a, MAB k3101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 6.01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MGUH 24367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13.56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MGUH 24368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1996 61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1996 65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1996 55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1996 53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1996 51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1996 54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1996 52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1996 58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12.48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GM 1996 57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OESM-10059-20282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OESM-10059-21090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12.58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OESM-10059-21091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OESM-10059-21092</w:t>
            </w:r>
          </w:p>
        </w:tc>
      </w:tr>
      <w:tr w:rsidR="00DD58FF" w:rsidRPr="00BB2F77" w:rsidTr="005C1907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gracilis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Danian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Faxe, Denmark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sz w:val="16"/>
                <w:szCs w:val="16"/>
              </w:rPr>
              <w:t>8.25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BB2F77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2F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herein, OESM-10059-21093</w:t>
            </w:r>
          </w:p>
        </w:tc>
      </w:tr>
    </w:tbl>
    <w:p w:rsidR="00DD58FF" w:rsidRDefault="00DD58FF" w:rsidP="00DD58FF"/>
    <w:p w:rsidR="00DD58FF" w:rsidRDefault="00DD58FF" w:rsidP="00DD58FF"/>
    <w:p w:rsidR="00DD58FF" w:rsidRDefault="00DD58FF" w:rsidP="00DD58FF"/>
    <w:p w:rsidR="00DD58FF" w:rsidRDefault="00DD58FF" w:rsidP="00DD58FF"/>
    <w:p w:rsidR="00DD58FF" w:rsidRDefault="00DD58FF" w:rsidP="00DD58FF"/>
    <w:p w:rsidR="00DD58FF" w:rsidRDefault="00DD58FF" w:rsidP="00DD58FF"/>
    <w:p w:rsidR="00DD58FF" w:rsidRDefault="00685CE4" w:rsidP="006F4F07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Table S9</w:t>
      </w:r>
      <w:r w:rsidR="00DD58FF">
        <w:rPr>
          <w:rFonts w:ascii="Times New Roman" w:hAnsi="Times New Roman" w:cs="Times New Roman"/>
          <w:spacing w:val="-2"/>
          <w:sz w:val="24"/>
          <w:szCs w:val="24"/>
        </w:rPr>
        <w:t xml:space="preserve"> Maximum size data of all </w:t>
      </w:r>
      <w:r w:rsidR="0077578C">
        <w:rPr>
          <w:rFonts w:ascii="Times New Roman" w:hAnsi="Times New Roman" w:cs="Times New Roman"/>
          <w:spacing w:val="-2"/>
          <w:sz w:val="24"/>
          <w:szCs w:val="24"/>
        </w:rPr>
        <w:t xml:space="preserve">Paleocene </w:t>
      </w:r>
      <w:r w:rsidR="00DD58FF">
        <w:rPr>
          <w:rFonts w:ascii="Times New Roman" w:hAnsi="Times New Roman" w:cs="Times New Roman"/>
          <w:spacing w:val="-2"/>
          <w:sz w:val="24"/>
          <w:szCs w:val="24"/>
        </w:rPr>
        <w:t>crabs.</w:t>
      </w:r>
      <w:proofErr w:type="gramEnd"/>
      <w:r w:rsidR="00DD58FF">
        <w:rPr>
          <w:rFonts w:ascii="Times New Roman" w:hAnsi="Times New Roman" w:cs="Times New Roman"/>
          <w:spacing w:val="-2"/>
          <w:sz w:val="24"/>
          <w:szCs w:val="24"/>
        </w:rPr>
        <w:t xml:space="preserve"> Taxa in bold are have been found in Faxe; those </w:t>
      </w:r>
      <w:r w:rsidR="00705752">
        <w:rPr>
          <w:rFonts w:ascii="Times New Roman" w:hAnsi="Times New Roman" w:cs="Times New Roman"/>
          <w:spacing w:val="-2"/>
          <w:sz w:val="24"/>
          <w:szCs w:val="24"/>
        </w:rPr>
        <w:t xml:space="preserve">with a star </w:t>
      </w:r>
      <w:r w:rsidR="00DD58FF">
        <w:rPr>
          <w:rFonts w:ascii="Times New Roman" w:hAnsi="Times New Roman" w:cs="Times New Roman"/>
          <w:spacing w:val="-2"/>
          <w:sz w:val="24"/>
          <w:szCs w:val="24"/>
        </w:rPr>
        <w:t>have been confirmed from the Danian.</w:t>
      </w:r>
    </w:p>
    <w:tbl>
      <w:tblPr>
        <w:tblW w:w="94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58"/>
        <w:gridCol w:w="1302"/>
        <w:gridCol w:w="1245"/>
        <w:gridCol w:w="1260"/>
        <w:gridCol w:w="2718"/>
      </w:tblGrid>
      <w:tr w:rsidR="00DD58FF" w:rsidRPr="008C69B8" w:rsidTr="005C1907">
        <w:trPr>
          <w:trHeight w:val="1392"/>
        </w:trPr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Paleocene Brachyura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Maximum carapace length excl. rostrum (mm)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Maximum carapace width (mm)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Geometric mean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 for size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*Trechmannius circularis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8.0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9.2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8.6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Collins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Donovan, 2006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Dromiopsis americana 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13.6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Roberts, 1956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</w:t>
            </w:r>
            <w:r w:rsidR="005C1907" w:rsidRPr="0035542C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 </w:t>
            </w:r>
            <w:r w:rsidR="00E7470C">
              <w:rPr>
                <w:rFonts w:ascii="Times" w:eastAsia="Times New Roman" w:hAnsi="Times" w:cs="Times New Roman"/>
                <w:i/>
                <w:iCs/>
                <w:color w:val="000000"/>
              </w:rPr>
              <w:t>“</w:t>
            </w:r>
            <w:r w:rsidR="005C1907" w:rsidRPr="005C1907">
              <w:rPr>
                <w:rFonts w:ascii="Times" w:eastAsia="Times New Roman" w:hAnsi="Times" w:cs="Times New Roman"/>
                <w:b/>
                <w:i/>
                <w:iCs/>
                <w:color w:val="000000"/>
              </w:rPr>
              <w:t>Plagiophthalmus</w:t>
            </w:r>
            <w:r w:rsidR="00E7470C">
              <w:rPr>
                <w:rFonts w:ascii="Times" w:eastAsia="Times New Roman" w:hAnsi="Times" w:cs="Times New Roman"/>
                <w:b/>
                <w:i/>
                <w:iCs/>
                <w:color w:val="000000"/>
              </w:rPr>
              <w:t>”</w:t>
            </w:r>
            <w:r w:rsidR="005C1907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depress</w:t>
            </w:r>
            <w:r w:rsidR="005C19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us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Jakobsen </w:t>
            </w:r>
            <w:r w:rsid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Collins, 1997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*Dromiopsis</w:t>
            </w: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elegans</w:t>
            </w: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19.4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Damholt 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., 2010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*Dromiopsis laevior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35.1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von Fischer-Benzon 1866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*Dromiopsis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aff.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D. mosae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34.3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Jagt </w:t>
            </w:r>
            <w:r w:rsidRPr="00685CE4">
              <w:rPr>
                <w:rFonts w:ascii="Times New Roman" w:eastAsia="Times New Roman" w:hAnsi="Times New Roman" w:cs="Times New Roman"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color w:val="000000"/>
              </w:rPr>
              <w:t>., 2014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*Dromiopsis minor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Polkowsky, 2014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*Dromiopsis rugosus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28.3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29.1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Polkowsky, 2014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*Kierionopsis nodosa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23.6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23.3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Davidson, 1966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*Dromilites? cardwelli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Schweitzer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Feldmann, 2012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*Dromilites  americana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18.4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18.3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18.3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Rathbun, 1935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*Kromtitis daniensis 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69B8">
              <w:rPr>
                <w:rFonts w:ascii="Times New Roman" w:eastAsia="Times New Roman" w:hAnsi="Times New Roman" w:cs="Times New Roman"/>
              </w:rPr>
              <w:t>(incomplete carapace)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*Latheticocarcinus adelphinus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10.2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Damholt 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., 2010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*Latheticocarcinus affinis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20.3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Jakobsen </w:t>
            </w:r>
            <w:r w:rsid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Collins, 1997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*Latheticocarcinus spinigus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16.5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15.1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Jakobsen </w:t>
            </w:r>
            <w:r w:rsid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Collins, 1997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*Latheticocarcinus transiens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Jakobsen </w:t>
            </w:r>
            <w:r w:rsid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Collins, 1997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*Caloxanthus ornatus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herein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*Caloxanthus vignyensis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6.5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Klompmaker </w:t>
            </w:r>
            <w:r w:rsidRPr="00685CE4">
              <w:rPr>
                <w:rFonts w:ascii="Times New Roman" w:eastAsia="Times New Roman" w:hAnsi="Times New Roman" w:cs="Times New Roman"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color w:val="000000"/>
              </w:rPr>
              <w:t>., 2015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Camarocarcinus arnesoni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45.2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42.8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44.0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Holland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Cvancara, 1958 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Camarocarcinus obtusus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34.0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36.3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Jakobsen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Collins, 1979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Camarocarcinus quinquetuberculatus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36.0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36.0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36.0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Collins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Rasmussen, 1992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Macroacaena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bispinulata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19.0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14.8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Collins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Rasmussen, 1992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Macroacaena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venturai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42.0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25.0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32.4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Vega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>., 2007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*Giulianolyreidus johnsoni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23.2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14.4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18.3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Rathbun, 1935</w:t>
            </w:r>
          </w:p>
        </w:tc>
      </w:tr>
      <w:tr w:rsidR="00DD58FF" w:rsidRPr="008C69B8" w:rsidTr="005C1907">
        <w:trPr>
          <w:trHeight w:val="288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*Giulianolyreidus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bidentatus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7.6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Rathbun, 1935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Rogueus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robustus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30.0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24.5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Collins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Jakobsen, 1995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</w:rPr>
              <w:t>*Symethoides monmouthorum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16.7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Van Bakel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al.</w:t>
            </w:r>
            <w:r w:rsidRPr="00685CE4">
              <w:rPr>
                <w:rFonts w:ascii="Times New Roman" w:eastAsia="Times New Roman" w:hAnsi="Times New Roman" w:cs="Times New Roman"/>
              </w:rPr>
              <w:t>, 2012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*Ranina libyca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17.0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14.3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Van Straelen, 1935 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?Ranina burleighensis 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69B8">
              <w:rPr>
                <w:rFonts w:ascii="Times New Roman" w:eastAsia="Times New Roman" w:hAnsi="Times New Roman" w:cs="Times New Roman"/>
              </w:rPr>
              <w:t>(cheliped only)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*Quasilaeviranina eocenica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18.1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Rathbun, 1935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*Quasilaeviranina ovalis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27.5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23.5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Rathbun, 1935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Raninoides borealis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9B8">
              <w:rPr>
                <w:rFonts w:ascii="Times New Roman" w:eastAsia="Times New Roman" w:hAnsi="Times New Roman" w:cs="Times New Roman"/>
              </w:rPr>
              <w:t>31.0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9B8">
              <w:rPr>
                <w:rFonts w:ascii="Times New Roman" w:eastAsia="Times New Roman" w:hAnsi="Times New Roman" w:cs="Times New Roman"/>
              </w:rPr>
              <w:t>20.0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24.9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Collins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Rasmussen, 1992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</w:rPr>
              <w:t xml:space="preserve">*Raninoides treldenaesensis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9B8">
              <w:rPr>
                <w:rFonts w:ascii="Times New Roman" w:eastAsia="Times New Roman" w:hAnsi="Times New Roman" w:cs="Times New Roman"/>
              </w:rPr>
              <w:t>27.0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9B8">
              <w:rPr>
                <w:rFonts w:ascii="Times New Roman" w:eastAsia="Times New Roman" w:hAnsi="Times New Roman" w:cs="Times New Roman"/>
              </w:rPr>
              <w:t>15.4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20.4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Armstrong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>., 2009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*Raniliformis baltica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23.5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Damholt 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., 2010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</w:rPr>
              <w:t>*Notosceles</w:t>
            </w:r>
            <w:r w:rsidRPr="008C69B8">
              <w:rPr>
                <w:rFonts w:ascii="Times New Roman" w:eastAsia="Times New Roman" w:hAnsi="Times New Roman" w:cs="Times New Roman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</w:rPr>
              <w:t>bournei</w:t>
            </w:r>
            <w:r w:rsidRPr="008C69B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9B8">
              <w:rPr>
                <w:rFonts w:ascii="Times New Roman" w:eastAsia="Times New Roman" w:hAnsi="Times New Roman" w:cs="Times New Roman"/>
              </w:rPr>
              <w:t>16.8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9B8">
              <w:rPr>
                <w:rFonts w:ascii="Times New Roman" w:eastAsia="Times New Roman" w:hAnsi="Times New Roman" w:cs="Times New Roman"/>
              </w:rPr>
              <w:t>10.1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13.0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Rathbun, 1928 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*Cristella hastata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10.2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11.0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Collins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Rasmussen, 1992</w:t>
            </w:r>
          </w:p>
        </w:tc>
      </w:tr>
      <w:tr w:rsidR="00DD58FF" w:rsidRPr="008C69B8" w:rsidTr="005C1907">
        <w:trPr>
          <w:trHeight w:val="576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*Necrocarcinus senonensis (=N. insignis)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Segerberg, 1900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*Campylostoma bispinosus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49.0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38.3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Segerberg, 1900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*Matutites americanus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11.6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Rathbun, 1935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Archaeopus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schenki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19.0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>Van Straelen, 1939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*Costacopluma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australis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14.4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14.9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Feldmann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>., 1995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Costacopluma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bifida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7.2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Collins </w:t>
            </w:r>
            <w:r w:rsidRPr="00685CE4">
              <w:rPr>
                <w:rFonts w:ascii="Times New Roman" w:eastAsia="Times New Roman" w:hAnsi="Times New Roman" w:cs="Times New Roman"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color w:val="000000"/>
              </w:rPr>
              <w:t>., 1994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*Costacopluma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grayi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9.6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11.4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Feldmann </w:t>
            </w:r>
            <w:r w:rsidRPr="00685CE4">
              <w:rPr>
                <w:rFonts w:ascii="Times New Roman" w:eastAsia="Times New Roman" w:hAnsi="Times New Roman" w:cs="Times New Roman"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color w:val="000000"/>
              </w:rPr>
              <w:t>., 2014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*Costacopluma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nordestina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14.5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Feldmann </w:t>
            </w:r>
            <w:r w:rsidR="00685CE4">
              <w:rPr>
                <w:rFonts w:ascii="Times New Roman" w:eastAsia="Times New Roman" w:hAnsi="Times New Roman" w:cs="Times New Roman"/>
                <w:color w:val="000000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 Martins Neto, 1995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*Costacopluma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salamanca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17.6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16.2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Feldmann </w:t>
            </w:r>
            <w:r w:rsidRPr="00685CE4">
              <w:rPr>
                <w:rFonts w:ascii="Times New Roman" w:eastAsia="Times New Roman" w:hAnsi="Times New Roman" w:cs="Times New Roman"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color w:val="000000"/>
              </w:rPr>
              <w:t>., 1997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Costacopluma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senegalensis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8.0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Rémy </w:t>
            </w:r>
            <w:r w:rsidRPr="00685CE4">
              <w:rPr>
                <w:rFonts w:ascii="Times New Roman" w:eastAsia="Times New Roman" w:hAnsi="Times New Roman" w:cs="Times New Roman"/>
                <w:iCs/>
                <w:color w:val="000000"/>
              </w:rPr>
              <w:t>in</w:t>
            </w: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 Gorodiski </w:t>
            </w:r>
            <w:r w:rsidR="00685CE4">
              <w:rPr>
                <w:rFonts w:ascii="Times New Roman" w:eastAsia="Times New Roman" w:hAnsi="Times New Roman" w:cs="Times New Roman"/>
                <w:color w:val="000000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 Rémy, 1959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*Costacopluma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squiresi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13.0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14.3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Nyborg </w:t>
            </w:r>
            <w:r w:rsidRPr="00685CE4">
              <w:rPr>
                <w:rFonts w:ascii="Times New Roman" w:eastAsia="Times New Roman" w:hAnsi="Times New Roman" w:cs="Times New Roman"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color w:val="000000"/>
              </w:rPr>
              <w:t>., 2009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*Costacopluma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texana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10.9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11.3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Armstrong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>., 2009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*Proterocarcinus lophos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23.7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35.0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28.8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Feldmann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>., 1995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*Coeloma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macrodactylus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40.0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46.0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42.9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Van Straelen, 1925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Coeloma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martinezensis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32.0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36.9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Rathbun, 1926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*Faksecarcinus gracilis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herein 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Portufuria enigmatica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13.9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 xml:space="preserve">Collins </w:t>
            </w:r>
            <w:r w:rsidRPr="00685CE4">
              <w:rPr>
                <w:rFonts w:ascii="Times New Roman" w:eastAsia="Times New Roman" w:hAnsi="Times New Roman" w:cs="Times New Roman"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color w:val="000000"/>
              </w:rPr>
              <w:t>., 2005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Proxicarpilius planifrons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28.5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35.0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Collins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Morris, 1978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*Jakobsenius cretaceus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27.4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30.8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Jakobsen </w:t>
            </w:r>
            <w:r w:rsid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Collins, 1997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*Paraverrucoides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alabamensis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17.6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24.8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20.9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Rathbun, 1935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Verrucoides verrucoides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16.5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25.0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20.3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Collins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Rasmussen, 1992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*Rocacarcinus gerthi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43.0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60.0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50.8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Glaessner, 1930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*Lobulata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lobulata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69B8">
              <w:rPr>
                <w:rFonts w:ascii="Times New Roman" w:eastAsia="Times New Roman" w:hAnsi="Times New Roman" w:cs="Times New Roman"/>
              </w:rPr>
              <w:t>(Danian sizes not given)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*Cyclocorystes incertus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Damholt 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., 2010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*Lobonotus sturgeoni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13.9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Tavora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., 2005 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*Titanocarcinus faxeensis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10.2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Damholt 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., 2010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*Titanocarcinus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kambuhelensis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8.0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9.7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8.8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Verhoff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>., 2009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*Titanocarcinus subellipticus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18.2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19.5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Jakobsen </w:t>
            </w:r>
            <w:r w:rsid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Collins, 1997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Zanthopsis jacobi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47.0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59.0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52.7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Van Straelen, 1925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*?Titanocarcinus polonicus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>Fraaye, 1994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“Xanthilites” traubi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(incomplete carapace)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“Titanocarcinus” reisi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18.5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17.0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>Förster, 1970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*Galenopsis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americana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685CE4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5CE4">
              <w:rPr>
                <w:rFonts w:ascii="Times New Roman" w:eastAsia="Times New Roman" w:hAnsi="Times New Roman" w:cs="Times New Roman"/>
                <w:color w:val="000000"/>
              </w:rPr>
              <w:t>(propodus)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Glyphithyreus wetherelli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26.5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34.2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30.1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Collins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Morris, 1978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*Panopeus estellensis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(dactyli)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Panopeus jerseyensis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(fixed finger)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Pakicarcinus orientalis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10.0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11.2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Collins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Morris, 1978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*Palaeopinnixa rocaensis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8.8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Feldmann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>., 1995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*Stevea martini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5.3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7.7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Feldmann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>., 2014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Branchioplax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ballingi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8.0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Remy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in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Remy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Tessier, 1954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*Tehuacana tehuacana 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14.5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14.8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Stenzel, 1944 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*Chirinocarcinus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wichmanni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14.7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13.7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Feldmann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>., 1995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Orbitoplax aldersoni </w:t>
            </w:r>
            <w:r w:rsidRPr="008C69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>Squires, 1980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*Viapinnixa mexiaensis 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8.5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10.7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Armstrong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>., 2009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Viapinnixa nodosa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9.6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12.0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Collins </w:t>
            </w:r>
            <w:r w:rsidR="00685CE4">
              <w:rPr>
                <w:rFonts w:ascii="Times New Roman" w:eastAsia="Times New Roman" w:hAnsi="Times New Roman" w:cs="Times New Roman"/>
              </w:rPr>
              <w:t>and</w:t>
            </w:r>
            <w:r w:rsidRPr="00685CE4">
              <w:rPr>
                <w:rFonts w:ascii="Times New Roman" w:eastAsia="Times New Roman" w:hAnsi="Times New Roman" w:cs="Times New Roman"/>
              </w:rPr>
              <w:t xml:space="preserve"> Rasmussen, 1992</w:t>
            </w:r>
          </w:p>
        </w:tc>
      </w:tr>
      <w:tr w:rsidR="00DD58FF" w:rsidRPr="008C69B8" w:rsidTr="005C1907">
        <w:trPr>
          <w:trHeight w:val="288"/>
        </w:trPr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Viapinnixa perrilliatae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15.9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23.9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8C69B8" w:rsidRDefault="00DD58FF" w:rsidP="005C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9B8">
              <w:rPr>
                <w:rFonts w:ascii="Times New Roman" w:eastAsia="Times New Roman" w:hAnsi="Times New Roman" w:cs="Times New Roman"/>
                <w:color w:val="000000"/>
              </w:rPr>
              <w:t>19.5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8FF" w:rsidRPr="00685CE4" w:rsidRDefault="00DD58FF" w:rsidP="005C19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CE4">
              <w:rPr>
                <w:rFonts w:ascii="Times New Roman" w:eastAsia="Times New Roman" w:hAnsi="Times New Roman" w:cs="Times New Roman"/>
              </w:rPr>
              <w:t xml:space="preserve">Vega </w:t>
            </w:r>
            <w:r w:rsidRPr="00685CE4">
              <w:rPr>
                <w:rFonts w:ascii="Times New Roman" w:eastAsia="Times New Roman" w:hAnsi="Times New Roman" w:cs="Times New Roman"/>
                <w:iCs/>
              </w:rPr>
              <w:t>et al</w:t>
            </w:r>
            <w:r w:rsidRPr="00685CE4">
              <w:rPr>
                <w:rFonts w:ascii="Times New Roman" w:eastAsia="Times New Roman" w:hAnsi="Times New Roman" w:cs="Times New Roman"/>
              </w:rPr>
              <w:t>., 2007</w:t>
            </w:r>
          </w:p>
        </w:tc>
      </w:tr>
    </w:tbl>
    <w:p w:rsidR="00DD58FF" w:rsidRDefault="00DD58F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EB0014" w:rsidRDefault="00EB0014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4F308F" w:rsidRDefault="004F308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4F308F" w:rsidRDefault="004F308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4F308F" w:rsidRDefault="004F308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4F308F" w:rsidRDefault="004F308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4F308F" w:rsidRDefault="004F308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4F308F" w:rsidRDefault="004F308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4F308F" w:rsidRDefault="004F308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4F308F" w:rsidRDefault="004F308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4F308F" w:rsidRDefault="004F308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4F308F" w:rsidRDefault="004F308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4F308F" w:rsidRDefault="004F308F" w:rsidP="00DD58FF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6F4F07" w:rsidRDefault="006F4F07" w:rsidP="006F4F07">
      <w:pPr>
        <w:spacing w:after="0" w:line="48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6F4F07" w:rsidRDefault="006F4F07" w:rsidP="006F4F07">
      <w:pPr>
        <w:spacing w:after="0" w:line="48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6F4F07" w:rsidRPr="00EB0014" w:rsidRDefault="006F4F07" w:rsidP="006F4F07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 xml:space="preserve">Table S10 </w:t>
      </w:r>
      <w:r>
        <w:rPr>
          <w:rFonts w:ascii="Times New Roman" w:hAnsi="Times New Roman" w:cs="Times New Roman"/>
          <w:spacing w:val="-2"/>
          <w:sz w:val="24"/>
          <w:szCs w:val="24"/>
        </w:rPr>
        <w:t>Standing global diversity of decapods and Brachyura or true crabs across the Cretaceous/Paleogene boundary.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Diversity is shown at the species- and genus-levels.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Standing global diversity of decapods and a subset (brachyurans or true crabs) across the Cretaceous-Paleogene boundary at the species- and genus-levels.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Four columns are used to compare the number of taxa present in the Maastrichtian and the Danian: raw, standardized per 5 my, standardized per 100 marine formations globally as a proxy for outcrop area, and standardized per 100 maps with marine outcrops in Western Europe</w:t>
      </w:r>
      <w:r w:rsidRPr="008207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as a proxy for outcrop area (see Smith and McGowan, 2007). </w:t>
      </w:r>
    </w:p>
    <w:tbl>
      <w:tblPr>
        <w:tblW w:w="8355" w:type="dxa"/>
        <w:tblInd w:w="93" w:type="dxa"/>
        <w:tblLook w:val="04A0" w:firstRow="1" w:lastRow="0" w:firstColumn="1" w:lastColumn="0" w:noHBand="0" w:noVBand="1"/>
      </w:tblPr>
      <w:tblGrid>
        <w:gridCol w:w="3388"/>
        <w:gridCol w:w="664"/>
        <w:gridCol w:w="1436"/>
        <w:gridCol w:w="1240"/>
        <w:gridCol w:w="1855"/>
      </w:tblGrid>
      <w:tr w:rsidR="006F4F07" w:rsidRPr="00EB0014" w:rsidTr="00935F3A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raw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 5 My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 100 formations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 100 maps with outcrop</w:t>
            </w:r>
          </w:p>
        </w:tc>
      </w:tr>
      <w:tr w:rsidR="006F4F07" w:rsidRPr="00EB0014" w:rsidTr="00935F3A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Maastrichtian (decapod species)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</w:tr>
      <w:tr w:rsidR="006F4F07" w:rsidRPr="00EB0014" w:rsidTr="00935F3A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Danian (decapod species)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</w:tr>
      <w:tr w:rsidR="006F4F07" w:rsidRPr="00EB0014" w:rsidTr="00935F3A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Maastrichtian (decapod genera)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</w:tr>
      <w:tr w:rsidR="006F4F07" w:rsidRPr="00EB0014" w:rsidTr="00935F3A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Danian (decapod genera)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</w:tr>
      <w:tr w:rsidR="006F4F07" w:rsidRPr="00EB0014" w:rsidTr="00935F3A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Maastrichtian (brachyuran species)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</w:tr>
      <w:tr w:rsidR="006F4F07" w:rsidRPr="00EB0014" w:rsidTr="00935F3A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Danian (brachyuran species)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</w:tr>
      <w:tr w:rsidR="006F4F07" w:rsidRPr="00EB0014" w:rsidTr="00935F3A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Maastrichtian (brachyuran genera)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</w:tr>
      <w:tr w:rsidR="006F4F07" w:rsidRPr="00EB0014" w:rsidTr="00935F3A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Danian (brachyuran genera)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EB0014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0014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</w:tbl>
    <w:p w:rsidR="006F4F07" w:rsidRDefault="006F4F07" w:rsidP="006F4F07"/>
    <w:p w:rsidR="004F308F" w:rsidRDefault="004F308F"/>
    <w:p w:rsidR="004F308F" w:rsidRDefault="004F308F"/>
    <w:p w:rsidR="006F4F07" w:rsidRDefault="006F4F07"/>
    <w:p w:rsidR="006F4F07" w:rsidRDefault="006F4F07"/>
    <w:p w:rsidR="006F4F07" w:rsidRDefault="006F4F07"/>
    <w:p w:rsidR="006F4F07" w:rsidRDefault="006F4F07"/>
    <w:p w:rsidR="006F4F07" w:rsidRDefault="006F4F07"/>
    <w:p w:rsidR="006F4F07" w:rsidRDefault="006F4F07"/>
    <w:p w:rsidR="006F4F07" w:rsidRDefault="006F4F07"/>
    <w:p w:rsidR="006F4F07" w:rsidRDefault="006F4F07" w:rsidP="006F4F07"/>
    <w:p w:rsidR="006F4F07" w:rsidRDefault="006F4F07" w:rsidP="006F4F07"/>
    <w:p w:rsidR="006F4F07" w:rsidRDefault="006F4F07" w:rsidP="006F4F07"/>
    <w:p w:rsidR="006F4F07" w:rsidRDefault="006F4F07" w:rsidP="006F4F07"/>
    <w:p w:rsidR="006F4F07" w:rsidRDefault="006F4F07" w:rsidP="006F4F07"/>
    <w:p w:rsidR="006F4F07" w:rsidRPr="004F308F" w:rsidRDefault="006F4F07" w:rsidP="006F4F07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Table S11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Data used to obtain the values in the last three columns of Table S10.</w:t>
      </w:r>
    </w:p>
    <w:tbl>
      <w:tblPr>
        <w:tblW w:w="8565" w:type="dxa"/>
        <w:tblInd w:w="93" w:type="dxa"/>
        <w:tblLook w:val="04A0" w:firstRow="1" w:lastRow="0" w:firstColumn="1" w:lastColumn="0" w:noHBand="0" w:noVBand="1"/>
      </w:tblPr>
      <w:tblGrid>
        <w:gridCol w:w="1995"/>
        <w:gridCol w:w="1530"/>
        <w:gridCol w:w="2250"/>
        <w:gridCol w:w="2790"/>
      </w:tblGrid>
      <w:tr w:rsidR="006F4F07" w:rsidRPr="004F308F" w:rsidTr="00935F3A">
        <w:trPr>
          <w:trHeight w:val="300"/>
        </w:trPr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Duration in my (ICS 2015/01)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marine formations (PBDB)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maps with outcrop in Western Europe (from Smith and McGowan, 2007)</w:t>
            </w:r>
          </w:p>
        </w:tc>
      </w:tr>
      <w:tr w:rsidR="006F4F07" w:rsidRPr="004F308F" w:rsidTr="00935F3A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color w:val="000000"/>
              </w:rPr>
              <w:t>Maastrichtian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</w:tr>
      <w:tr w:rsidR="006F4F07" w:rsidRPr="004F308F" w:rsidTr="00935F3A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color w:val="000000"/>
              </w:rPr>
              <w:t>Danian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F07" w:rsidRPr="004F308F" w:rsidRDefault="006F4F07" w:rsidP="0093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308F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</w:tr>
    </w:tbl>
    <w:p w:rsidR="006F4F07" w:rsidRDefault="006F4F07" w:rsidP="006F4F07"/>
    <w:p w:rsidR="006F4F07" w:rsidRDefault="006F4F07"/>
    <w:sectPr w:rsidR="006F4F07" w:rsidSect="004F308F">
      <w:pgSz w:w="12240" w:h="15840"/>
      <w:pgMar w:top="1440" w:right="23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6FEE"/>
    <w:multiLevelType w:val="hybridMultilevel"/>
    <w:tmpl w:val="4FB8B09E"/>
    <w:lvl w:ilvl="0" w:tplc="7360C79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24F43"/>
    <w:multiLevelType w:val="hybridMultilevel"/>
    <w:tmpl w:val="56268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F09D1"/>
    <w:multiLevelType w:val="hybridMultilevel"/>
    <w:tmpl w:val="15408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13174"/>
    <w:multiLevelType w:val="hybridMultilevel"/>
    <w:tmpl w:val="4FB8B09E"/>
    <w:lvl w:ilvl="0" w:tplc="7360C79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421CF"/>
    <w:multiLevelType w:val="hybridMultilevel"/>
    <w:tmpl w:val="4FB8B09E"/>
    <w:lvl w:ilvl="0" w:tplc="7360C79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437AC"/>
    <w:multiLevelType w:val="hybridMultilevel"/>
    <w:tmpl w:val="C666D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63454"/>
    <w:multiLevelType w:val="multilevel"/>
    <w:tmpl w:val="6496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441AE"/>
    <w:multiLevelType w:val="hybridMultilevel"/>
    <w:tmpl w:val="A8CE8ABA"/>
    <w:lvl w:ilvl="0" w:tplc="B9D8426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57971"/>
    <w:multiLevelType w:val="hybridMultilevel"/>
    <w:tmpl w:val="DEFAC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8C38EF"/>
    <w:multiLevelType w:val="hybridMultilevel"/>
    <w:tmpl w:val="B02ADB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148D8"/>
    <w:multiLevelType w:val="hybridMultilevel"/>
    <w:tmpl w:val="2A045CEE"/>
    <w:lvl w:ilvl="0" w:tplc="C6869A8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8E1CAD"/>
    <w:multiLevelType w:val="hybridMultilevel"/>
    <w:tmpl w:val="420E5E3C"/>
    <w:lvl w:ilvl="0" w:tplc="3372FA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2A7E9F"/>
    <w:multiLevelType w:val="hybridMultilevel"/>
    <w:tmpl w:val="4FB8B09E"/>
    <w:lvl w:ilvl="0" w:tplc="7360C79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5"/>
  </w:num>
  <w:num w:numId="5">
    <w:abstractNumId w:val="2"/>
  </w:num>
  <w:num w:numId="6">
    <w:abstractNumId w:val="0"/>
  </w:num>
  <w:num w:numId="7">
    <w:abstractNumId w:val="9"/>
  </w:num>
  <w:num w:numId="8">
    <w:abstractNumId w:val="8"/>
  </w:num>
  <w:num w:numId="9">
    <w:abstractNumId w:val="10"/>
  </w:num>
  <w:num w:numId="10">
    <w:abstractNumId w:val="7"/>
  </w:num>
  <w:num w:numId="11">
    <w:abstractNumId w:val="11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FF"/>
    <w:rsid w:val="00014561"/>
    <w:rsid w:val="00054DA2"/>
    <w:rsid w:val="00090A55"/>
    <w:rsid w:val="000A39C2"/>
    <w:rsid w:val="000C6A8A"/>
    <w:rsid w:val="000E5847"/>
    <w:rsid w:val="00106A0B"/>
    <w:rsid w:val="002705CF"/>
    <w:rsid w:val="002817C9"/>
    <w:rsid w:val="00371C7A"/>
    <w:rsid w:val="003C6CA0"/>
    <w:rsid w:val="003F064F"/>
    <w:rsid w:val="003F15AA"/>
    <w:rsid w:val="00437510"/>
    <w:rsid w:val="00447905"/>
    <w:rsid w:val="004F308F"/>
    <w:rsid w:val="00567641"/>
    <w:rsid w:val="005A2A8C"/>
    <w:rsid w:val="005C1907"/>
    <w:rsid w:val="0067628D"/>
    <w:rsid w:val="00677CEF"/>
    <w:rsid w:val="00685CE4"/>
    <w:rsid w:val="00692EF2"/>
    <w:rsid w:val="006F4F07"/>
    <w:rsid w:val="00705752"/>
    <w:rsid w:val="00751DA3"/>
    <w:rsid w:val="0077578C"/>
    <w:rsid w:val="00783F17"/>
    <w:rsid w:val="007A40DA"/>
    <w:rsid w:val="008771D0"/>
    <w:rsid w:val="008C61C7"/>
    <w:rsid w:val="008F3E0B"/>
    <w:rsid w:val="00932F13"/>
    <w:rsid w:val="00937D36"/>
    <w:rsid w:val="009A547B"/>
    <w:rsid w:val="009E35F0"/>
    <w:rsid w:val="009F25F2"/>
    <w:rsid w:val="00A06194"/>
    <w:rsid w:val="00A53096"/>
    <w:rsid w:val="00A8525F"/>
    <w:rsid w:val="00AB25CF"/>
    <w:rsid w:val="00B8390D"/>
    <w:rsid w:val="00B86C17"/>
    <w:rsid w:val="00BD40F7"/>
    <w:rsid w:val="00BE54C7"/>
    <w:rsid w:val="00BF00E2"/>
    <w:rsid w:val="00C06C82"/>
    <w:rsid w:val="00CD3B57"/>
    <w:rsid w:val="00CD5AAA"/>
    <w:rsid w:val="00D34E4C"/>
    <w:rsid w:val="00D40A27"/>
    <w:rsid w:val="00DD58FF"/>
    <w:rsid w:val="00E37844"/>
    <w:rsid w:val="00E7470C"/>
    <w:rsid w:val="00E853CE"/>
    <w:rsid w:val="00EB0014"/>
    <w:rsid w:val="00ED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D58FF"/>
  </w:style>
  <w:style w:type="paragraph" w:customStyle="1" w:styleId="Default">
    <w:name w:val="Default"/>
    <w:rsid w:val="00DD58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58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5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8F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D5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8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8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8FF"/>
    <w:rPr>
      <w:b/>
      <w:bCs/>
      <w:sz w:val="20"/>
      <w:szCs w:val="20"/>
    </w:rPr>
  </w:style>
  <w:style w:type="character" w:styleId="Emphasis">
    <w:name w:val="Emphasis"/>
    <w:uiPriority w:val="20"/>
    <w:qFormat/>
    <w:rsid w:val="00DD58FF"/>
    <w:rPr>
      <w:i/>
      <w:iCs/>
    </w:rPr>
  </w:style>
  <w:style w:type="character" w:styleId="Strong">
    <w:name w:val="Strong"/>
    <w:basedOn w:val="DefaultParagraphFont"/>
    <w:uiPriority w:val="22"/>
    <w:qFormat/>
    <w:rsid w:val="00DD58F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D5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8FF"/>
  </w:style>
  <w:style w:type="paragraph" w:styleId="Footer">
    <w:name w:val="footer"/>
    <w:basedOn w:val="Normal"/>
    <w:link w:val="FooterChar"/>
    <w:uiPriority w:val="99"/>
    <w:unhideWhenUsed/>
    <w:rsid w:val="00DD5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8FF"/>
  </w:style>
  <w:style w:type="character" w:styleId="LineNumber">
    <w:name w:val="line number"/>
    <w:basedOn w:val="DefaultParagraphFont"/>
    <w:uiPriority w:val="99"/>
    <w:semiHidden/>
    <w:unhideWhenUsed/>
    <w:rsid w:val="00DD58FF"/>
  </w:style>
  <w:style w:type="character" w:customStyle="1" w:styleId="avtext">
    <w:name w:val="avtext"/>
    <w:basedOn w:val="DefaultParagraphFont"/>
    <w:rsid w:val="00DD58FF"/>
  </w:style>
  <w:style w:type="character" w:styleId="FollowedHyperlink">
    <w:name w:val="FollowedHyperlink"/>
    <w:basedOn w:val="DefaultParagraphFont"/>
    <w:uiPriority w:val="99"/>
    <w:semiHidden/>
    <w:unhideWhenUsed/>
    <w:rsid w:val="00DD58FF"/>
    <w:rPr>
      <w:color w:val="800080"/>
      <w:u w:val="single"/>
    </w:rPr>
  </w:style>
  <w:style w:type="paragraph" w:customStyle="1" w:styleId="font5">
    <w:name w:val="font5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color w:val="000000"/>
      <w:sz w:val="16"/>
      <w:szCs w:val="16"/>
    </w:rPr>
  </w:style>
  <w:style w:type="paragraph" w:customStyle="1" w:styleId="xl65">
    <w:name w:val="xl65"/>
    <w:basedOn w:val="Normal"/>
    <w:rsid w:val="00DD58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16"/>
      <w:szCs w:val="16"/>
    </w:rPr>
  </w:style>
  <w:style w:type="paragraph" w:customStyle="1" w:styleId="xl66">
    <w:name w:val="xl66"/>
    <w:basedOn w:val="Normal"/>
    <w:rsid w:val="00DD58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16"/>
      <w:szCs w:val="16"/>
    </w:rPr>
  </w:style>
  <w:style w:type="paragraph" w:customStyle="1" w:styleId="xl67">
    <w:name w:val="xl67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16"/>
      <w:szCs w:val="16"/>
    </w:rPr>
  </w:style>
  <w:style w:type="paragraph" w:customStyle="1" w:styleId="xl68">
    <w:name w:val="xl68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16"/>
      <w:szCs w:val="16"/>
    </w:rPr>
  </w:style>
  <w:style w:type="paragraph" w:customStyle="1" w:styleId="font6">
    <w:name w:val="font6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color w:val="000000"/>
    </w:rPr>
  </w:style>
  <w:style w:type="paragraph" w:customStyle="1" w:styleId="font7">
    <w:name w:val="font7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</w:rPr>
  </w:style>
  <w:style w:type="paragraph" w:customStyle="1" w:styleId="font8">
    <w:name w:val="font8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</w:rPr>
  </w:style>
  <w:style w:type="paragraph" w:customStyle="1" w:styleId="xl69">
    <w:name w:val="xl69"/>
    <w:basedOn w:val="Normal"/>
    <w:rsid w:val="00DD58FF"/>
    <w:pP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</w:rPr>
  </w:style>
  <w:style w:type="paragraph" w:customStyle="1" w:styleId="xl70">
    <w:name w:val="xl70"/>
    <w:basedOn w:val="Normal"/>
    <w:rsid w:val="00DD58FF"/>
    <w:pP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</w:rPr>
  </w:style>
  <w:style w:type="paragraph" w:customStyle="1" w:styleId="xl71">
    <w:name w:val="xl71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xl72">
    <w:name w:val="xl72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paragraph" w:customStyle="1" w:styleId="xl73">
    <w:name w:val="xl73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</w:rPr>
  </w:style>
  <w:style w:type="paragraph" w:customStyle="1" w:styleId="xl74">
    <w:name w:val="xl74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</w:rPr>
  </w:style>
  <w:style w:type="paragraph" w:customStyle="1" w:styleId="xl75">
    <w:name w:val="xl75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xl76">
    <w:name w:val="xl76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paragraph" w:customStyle="1" w:styleId="xl77">
    <w:name w:val="xl77"/>
    <w:basedOn w:val="Normal"/>
    <w:rsid w:val="00DD58FF"/>
    <w:pP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</w:rPr>
  </w:style>
  <w:style w:type="paragraph" w:customStyle="1" w:styleId="xl78">
    <w:name w:val="xl78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xl79">
    <w:name w:val="xl79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paragraph" w:customStyle="1" w:styleId="xl80">
    <w:name w:val="xl80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paragraph" w:customStyle="1" w:styleId="xl81">
    <w:name w:val="xl81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paragraph" w:customStyle="1" w:styleId="xl82">
    <w:name w:val="xl82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xl83">
    <w:name w:val="xl83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character" w:customStyle="1" w:styleId="highlight">
    <w:name w:val="highlight"/>
    <w:basedOn w:val="DefaultParagraphFont"/>
    <w:rsid w:val="00DD58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D58FF"/>
  </w:style>
  <w:style w:type="paragraph" w:customStyle="1" w:styleId="Default">
    <w:name w:val="Default"/>
    <w:rsid w:val="00DD58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58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5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8F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D5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8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8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8FF"/>
    <w:rPr>
      <w:b/>
      <w:bCs/>
      <w:sz w:val="20"/>
      <w:szCs w:val="20"/>
    </w:rPr>
  </w:style>
  <w:style w:type="character" w:styleId="Emphasis">
    <w:name w:val="Emphasis"/>
    <w:uiPriority w:val="20"/>
    <w:qFormat/>
    <w:rsid w:val="00DD58FF"/>
    <w:rPr>
      <w:i/>
      <w:iCs/>
    </w:rPr>
  </w:style>
  <w:style w:type="character" w:styleId="Strong">
    <w:name w:val="Strong"/>
    <w:basedOn w:val="DefaultParagraphFont"/>
    <w:uiPriority w:val="22"/>
    <w:qFormat/>
    <w:rsid w:val="00DD58F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D5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8FF"/>
  </w:style>
  <w:style w:type="paragraph" w:styleId="Footer">
    <w:name w:val="footer"/>
    <w:basedOn w:val="Normal"/>
    <w:link w:val="FooterChar"/>
    <w:uiPriority w:val="99"/>
    <w:unhideWhenUsed/>
    <w:rsid w:val="00DD5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8FF"/>
  </w:style>
  <w:style w:type="character" w:styleId="LineNumber">
    <w:name w:val="line number"/>
    <w:basedOn w:val="DefaultParagraphFont"/>
    <w:uiPriority w:val="99"/>
    <w:semiHidden/>
    <w:unhideWhenUsed/>
    <w:rsid w:val="00DD58FF"/>
  </w:style>
  <w:style w:type="character" w:customStyle="1" w:styleId="avtext">
    <w:name w:val="avtext"/>
    <w:basedOn w:val="DefaultParagraphFont"/>
    <w:rsid w:val="00DD58FF"/>
  </w:style>
  <w:style w:type="character" w:styleId="FollowedHyperlink">
    <w:name w:val="FollowedHyperlink"/>
    <w:basedOn w:val="DefaultParagraphFont"/>
    <w:uiPriority w:val="99"/>
    <w:semiHidden/>
    <w:unhideWhenUsed/>
    <w:rsid w:val="00DD58FF"/>
    <w:rPr>
      <w:color w:val="800080"/>
      <w:u w:val="single"/>
    </w:rPr>
  </w:style>
  <w:style w:type="paragraph" w:customStyle="1" w:styleId="font5">
    <w:name w:val="font5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color w:val="000000"/>
      <w:sz w:val="16"/>
      <w:szCs w:val="16"/>
    </w:rPr>
  </w:style>
  <w:style w:type="paragraph" w:customStyle="1" w:styleId="xl65">
    <w:name w:val="xl65"/>
    <w:basedOn w:val="Normal"/>
    <w:rsid w:val="00DD58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16"/>
      <w:szCs w:val="16"/>
    </w:rPr>
  </w:style>
  <w:style w:type="paragraph" w:customStyle="1" w:styleId="xl66">
    <w:name w:val="xl66"/>
    <w:basedOn w:val="Normal"/>
    <w:rsid w:val="00DD58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16"/>
      <w:szCs w:val="16"/>
    </w:rPr>
  </w:style>
  <w:style w:type="paragraph" w:customStyle="1" w:styleId="xl67">
    <w:name w:val="xl67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16"/>
      <w:szCs w:val="16"/>
    </w:rPr>
  </w:style>
  <w:style w:type="paragraph" w:customStyle="1" w:styleId="xl68">
    <w:name w:val="xl68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16"/>
      <w:szCs w:val="16"/>
    </w:rPr>
  </w:style>
  <w:style w:type="paragraph" w:customStyle="1" w:styleId="font6">
    <w:name w:val="font6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color w:val="000000"/>
    </w:rPr>
  </w:style>
  <w:style w:type="paragraph" w:customStyle="1" w:styleId="font7">
    <w:name w:val="font7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</w:rPr>
  </w:style>
  <w:style w:type="paragraph" w:customStyle="1" w:styleId="font8">
    <w:name w:val="font8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</w:rPr>
  </w:style>
  <w:style w:type="paragraph" w:customStyle="1" w:styleId="xl69">
    <w:name w:val="xl69"/>
    <w:basedOn w:val="Normal"/>
    <w:rsid w:val="00DD58FF"/>
    <w:pP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</w:rPr>
  </w:style>
  <w:style w:type="paragraph" w:customStyle="1" w:styleId="xl70">
    <w:name w:val="xl70"/>
    <w:basedOn w:val="Normal"/>
    <w:rsid w:val="00DD58FF"/>
    <w:pP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</w:rPr>
  </w:style>
  <w:style w:type="paragraph" w:customStyle="1" w:styleId="xl71">
    <w:name w:val="xl71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xl72">
    <w:name w:val="xl72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paragraph" w:customStyle="1" w:styleId="xl73">
    <w:name w:val="xl73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</w:rPr>
  </w:style>
  <w:style w:type="paragraph" w:customStyle="1" w:styleId="xl74">
    <w:name w:val="xl74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</w:rPr>
  </w:style>
  <w:style w:type="paragraph" w:customStyle="1" w:styleId="xl75">
    <w:name w:val="xl75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xl76">
    <w:name w:val="xl76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paragraph" w:customStyle="1" w:styleId="xl77">
    <w:name w:val="xl77"/>
    <w:basedOn w:val="Normal"/>
    <w:rsid w:val="00DD58FF"/>
    <w:pP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</w:rPr>
  </w:style>
  <w:style w:type="paragraph" w:customStyle="1" w:styleId="xl78">
    <w:name w:val="xl78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xl79">
    <w:name w:val="xl79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paragraph" w:customStyle="1" w:styleId="xl80">
    <w:name w:val="xl80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paragraph" w:customStyle="1" w:styleId="xl81">
    <w:name w:val="xl81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paragraph" w:customStyle="1" w:styleId="xl82">
    <w:name w:val="xl82"/>
    <w:basedOn w:val="Normal"/>
    <w:rsid w:val="00DD58FF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xl83">
    <w:name w:val="xl83"/>
    <w:basedOn w:val="Normal"/>
    <w:rsid w:val="00DD58F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i/>
      <w:iCs/>
      <w:sz w:val="24"/>
      <w:szCs w:val="24"/>
    </w:rPr>
  </w:style>
  <w:style w:type="character" w:customStyle="1" w:styleId="highlight">
    <w:name w:val="highlight"/>
    <w:basedOn w:val="DefaultParagraphFont"/>
    <w:rsid w:val="00DD5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32B73-BDC6-4C07-94C1-16332D0B1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4688</Words>
  <Characters>26723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Geology</dc:creator>
  <cp:lastModifiedBy>Adiel</cp:lastModifiedBy>
  <cp:revision>2</cp:revision>
  <dcterms:created xsi:type="dcterms:W3CDTF">2016-05-06T17:24:00Z</dcterms:created>
  <dcterms:modified xsi:type="dcterms:W3CDTF">2016-05-06T17:24:00Z</dcterms:modified>
</cp:coreProperties>
</file>