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88A" w:rsidRPr="00266846" w:rsidRDefault="0046188A" w:rsidP="0046188A">
      <w:pPr>
        <w:spacing w:after="0" w:line="480" w:lineRule="auto"/>
        <w:jc w:val="both"/>
        <w:rPr>
          <w:rFonts w:ascii="Times New Roman" w:hAnsi="Times New Roman" w:cs="Times New Roman"/>
          <w:sz w:val="20"/>
          <w:szCs w:val="20"/>
          <w:lang w:val="en-US"/>
        </w:rPr>
      </w:pPr>
      <w:r w:rsidRPr="00266846">
        <w:rPr>
          <w:rFonts w:ascii="Times New Roman" w:hAnsi="Times New Roman" w:cs="Times New Roman"/>
          <w:b/>
          <w:sz w:val="20"/>
          <w:szCs w:val="20"/>
          <w:lang w:val="en-US"/>
        </w:rPr>
        <w:t>Table S1.</w:t>
      </w:r>
      <w:r w:rsidRPr="00266846">
        <w:rPr>
          <w:rFonts w:ascii="Times New Roman" w:hAnsi="Times New Roman" w:cs="Times New Roman"/>
          <w:sz w:val="20"/>
          <w:szCs w:val="20"/>
          <w:lang w:val="en-US"/>
        </w:rPr>
        <w:t xml:space="preserve"> Male traits assessed in this study. Morphological traits were measured to identify predictors of male competitive ability and sperm quality traits were measured to test the relationship between male fertilization success and competitive ability.</w:t>
      </w:r>
    </w:p>
    <w:tbl>
      <w:tblPr>
        <w:tblW w:w="9077" w:type="dxa"/>
        <w:tblInd w:w="55" w:type="dxa"/>
        <w:tblBorders>
          <w:top w:val="single" w:sz="4" w:space="0" w:color="auto"/>
          <w:bottom w:val="single" w:sz="4" w:space="0" w:color="auto"/>
        </w:tblBorders>
        <w:tblCellMar>
          <w:left w:w="70" w:type="dxa"/>
          <w:right w:w="70" w:type="dxa"/>
        </w:tblCellMar>
        <w:tblLook w:val="04A0"/>
      </w:tblPr>
      <w:tblGrid>
        <w:gridCol w:w="1635"/>
        <w:gridCol w:w="2271"/>
        <w:gridCol w:w="5171"/>
      </w:tblGrid>
      <w:tr w:rsidR="0046188A" w:rsidRPr="00266846" w:rsidTr="003C13F8">
        <w:trPr>
          <w:trHeight w:val="292"/>
        </w:trPr>
        <w:tc>
          <w:tcPr>
            <w:tcW w:w="1635" w:type="dxa"/>
            <w:tcBorders>
              <w:top w:val="single" w:sz="4" w:space="0" w:color="auto"/>
              <w:bottom w:val="single" w:sz="4" w:space="0" w:color="auto"/>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b/>
                <w:color w:val="000000"/>
                <w:sz w:val="20"/>
                <w:szCs w:val="20"/>
              </w:rPr>
            </w:pPr>
            <w:proofErr w:type="spellStart"/>
            <w:r w:rsidRPr="00266846">
              <w:rPr>
                <w:rFonts w:ascii="Times New Roman" w:eastAsia="Times New Roman" w:hAnsi="Times New Roman" w:cs="Times New Roman"/>
                <w:b/>
                <w:color w:val="000000"/>
                <w:sz w:val="20"/>
                <w:szCs w:val="20"/>
              </w:rPr>
              <w:t>Trait</w:t>
            </w:r>
            <w:proofErr w:type="spellEnd"/>
            <w:r w:rsidRPr="00266846">
              <w:rPr>
                <w:rFonts w:ascii="Times New Roman" w:eastAsia="Times New Roman" w:hAnsi="Times New Roman" w:cs="Times New Roman"/>
                <w:b/>
                <w:color w:val="000000"/>
                <w:sz w:val="20"/>
                <w:szCs w:val="20"/>
              </w:rPr>
              <w:t xml:space="preserve"> </w:t>
            </w:r>
            <w:proofErr w:type="spellStart"/>
            <w:r w:rsidRPr="00266846">
              <w:rPr>
                <w:rFonts w:ascii="Times New Roman" w:eastAsia="Times New Roman" w:hAnsi="Times New Roman" w:cs="Times New Roman"/>
                <w:b/>
                <w:color w:val="000000"/>
                <w:sz w:val="20"/>
                <w:szCs w:val="20"/>
              </w:rPr>
              <w:t>type</w:t>
            </w:r>
            <w:proofErr w:type="spellEnd"/>
          </w:p>
        </w:tc>
        <w:tc>
          <w:tcPr>
            <w:tcW w:w="2271" w:type="dxa"/>
            <w:tcBorders>
              <w:top w:val="single" w:sz="4" w:space="0" w:color="auto"/>
              <w:bottom w:val="single" w:sz="4" w:space="0" w:color="auto"/>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b/>
                <w:color w:val="000000"/>
                <w:sz w:val="20"/>
                <w:szCs w:val="20"/>
              </w:rPr>
            </w:pPr>
            <w:proofErr w:type="spellStart"/>
            <w:r w:rsidRPr="00266846">
              <w:rPr>
                <w:rFonts w:ascii="Times New Roman" w:eastAsia="Times New Roman" w:hAnsi="Times New Roman" w:cs="Times New Roman"/>
                <w:b/>
                <w:color w:val="000000"/>
                <w:sz w:val="20"/>
                <w:szCs w:val="20"/>
              </w:rPr>
              <w:t>Variable</w:t>
            </w:r>
            <w:proofErr w:type="spellEnd"/>
          </w:p>
        </w:tc>
        <w:tc>
          <w:tcPr>
            <w:tcW w:w="5171" w:type="dxa"/>
            <w:tcBorders>
              <w:top w:val="single" w:sz="4" w:space="0" w:color="auto"/>
              <w:bottom w:val="single" w:sz="4" w:space="0" w:color="auto"/>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b/>
                <w:color w:val="000000"/>
                <w:sz w:val="20"/>
                <w:szCs w:val="20"/>
              </w:rPr>
            </w:pPr>
            <w:proofErr w:type="spellStart"/>
            <w:r w:rsidRPr="00266846">
              <w:rPr>
                <w:rFonts w:ascii="Times New Roman" w:eastAsia="Times New Roman" w:hAnsi="Times New Roman" w:cs="Times New Roman"/>
                <w:b/>
                <w:color w:val="000000"/>
                <w:sz w:val="20"/>
                <w:szCs w:val="20"/>
              </w:rPr>
              <w:t>Definition</w:t>
            </w:r>
            <w:proofErr w:type="spellEnd"/>
          </w:p>
        </w:tc>
      </w:tr>
      <w:tr w:rsidR="0046188A" w:rsidRPr="00FB6877" w:rsidTr="003C13F8">
        <w:trPr>
          <w:trHeight w:val="292"/>
        </w:trPr>
        <w:tc>
          <w:tcPr>
            <w:tcW w:w="1635" w:type="dxa"/>
            <w:vMerge w:val="restart"/>
            <w:tcBorders>
              <w:top w:val="single" w:sz="4" w:space="0" w:color="auto"/>
              <w:bottom w:val="nil"/>
            </w:tcBorders>
            <w:shd w:val="clear" w:color="auto" w:fill="auto"/>
            <w:noWrap/>
          </w:tcPr>
          <w:p w:rsidR="0046188A" w:rsidRPr="00D769D7" w:rsidRDefault="0046188A" w:rsidP="003C13F8">
            <w:pPr>
              <w:spacing w:after="0" w:line="480" w:lineRule="auto"/>
              <w:jc w:val="both"/>
              <w:rPr>
                <w:rFonts w:ascii="Times New Roman" w:eastAsia="Times New Roman" w:hAnsi="Times New Roman" w:cs="Times New Roman"/>
                <w:color w:val="000000"/>
                <w:sz w:val="20"/>
                <w:szCs w:val="20"/>
                <w:lang w:val="en-US"/>
              </w:rPr>
            </w:pPr>
            <w:r w:rsidRPr="00D769D7">
              <w:rPr>
                <w:rFonts w:ascii="Times New Roman" w:eastAsia="Times New Roman" w:hAnsi="Times New Roman" w:cs="Times New Roman"/>
                <w:color w:val="000000"/>
                <w:sz w:val="20"/>
                <w:szCs w:val="20"/>
                <w:lang w:val="en-US"/>
              </w:rPr>
              <w:t>Behavioral traits (male competitive ability)</w:t>
            </w:r>
          </w:p>
        </w:tc>
        <w:tc>
          <w:tcPr>
            <w:tcW w:w="2271" w:type="dxa"/>
            <w:tcBorders>
              <w:top w:val="single" w:sz="4" w:space="0" w:color="auto"/>
              <w:bottom w:val="nil"/>
            </w:tcBorders>
            <w:shd w:val="clear" w:color="auto" w:fill="auto"/>
            <w:noWrap/>
          </w:tcPr>
          <w:p w:rsidR="0046188A" w:rsidRPr="00D769D7" w:rsidRDefault="0046188A" w:rsidP="003C13F8">
            <w:pPr>
              <w:spacing w:after="0" w:line="48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success in reaching an aggregation</w:t>
            </w:r>
          </w:p>
        </w:tc>
        <w:tc>
          <w:tcPr>
            <w:tcW w:w="5171" w:type="dxa"/>
            <w:tcBorders>
              <w:top w:val="single" w:sz="4" w:space="0" w:color="auto"/>
              <w:bottom w:val="nil"/>
            </w:tcBorders>
            <w:shd w:val="clear" w:color="auto" w:fill="auto"/>
            <w:noWrap/>
          </w:tcPr>
          <w:p w:rsidR="0046188A" w:rsidRPr="00266846" w:rsidRDefault="0046188A" w:rsidP="003C13F8">
            <w:pPr>
              <w:spacing w:after="0" w:line="48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marked males collected in an aggregation and collected inside the colonies (binomial variable)</w:t>
            </w:r>
          </w:p>
        </w:tc>
      </w:tr>
      <w:tr w:rsidR="0046188A" w:rsidRPr="00FB6877" w:rsidTr="003C13F8">
        <w:trPr>
          <w:trHeight w:val="292"/>
        </w:trPr>
        <w:tc>
          <w:tcPr>
            <w:tcW w:w="1635" w:type="dxa"/>
            <w:vMerge/>
            <w:tcBorders>
              <w:top w:val="nil"/>
              <w:bottom w:val="single" w:sz="4" w:space="0" w:color="auto"/>
            </w:tcBorders>
            <w:shd w:val="clear" w:color="auto" w:fill="auto"/>
            <w:noWrap/>
          </w:tcPr>
          <w:p w:rsidR="0046188A" w:rsidRPr="00D769D7" w:rsidRDefault="0046188A" w:rsidP="003C13F8">
            <w:pPr>
              <w:spacing w:after="0" w:line="480" w:lineRule="auto"/>
              <w:jc w:val="both"/>
              <w:rPr>
                <w:rFonts w:ascii="Times New Roman" w:eastAsia="Times New Roman" w:hAnsi="Times New Roman" w:cs="Times New Roman"/>
                <w:color w:val="000000"/>
                <w:sz w:val="20"/>
                <w:szCs w:val="20"/>
                <w:lang w:val="en-US"/>
              </w:rPr>
            </w:pPr>
          </w:p>
        </w:tc>
        <w:tc>
          <w:tcPr>
            <w:tcW w:w="2271" w:type="dxa"/>
            <w:tcBorders>
              <w:top w:val="nil"/>
              <w:bottom w:val="single" w:sz="4" w:space="0" w:color="auto"/>
            </w:tcBorders>
            <w:shd w:val="clear" w:color="auto" w:fill="auto"/>
            <w:noWrap/>
          </w:tcPr>
          <w:p w:rsidR="0046188A" w:rsidRPr="00D769D7" w:rsidRDefault="0046188A" w:rsidP="003C13F8">
            <w:pPr>
              <w:spacing w:after="0" w:line="48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persistence time in the aggregation</w:t>
            </w:r>
          </w:p>
        </w:tc>
        <w:tc>
          <w:tcPr>
            <w:tcW w:w="5171" w:type="dxa"/>
            <w:tcBorders>
              <w:top w:val="nil"/>
              <w:bottom w:val="single" w:sz="4" w:space="0" w:color="auto"/>
            </w:tcBorders>
            <w:shd w:val="clear" w:color="auto" w:fill="auto"/>
            <w:noWrap/>
          </w:tcPr>
          <w:p w:rsidR="0046188A" w:rsidRPr="00266846" w:rsidRDefault="0046188A" w:rsidP="003C13F8">
            <w:pPr>
              <w:spacing w:after="0" w:line="48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number of days a male persisted in the aggregation (categorical variable: new-coming males, males persisting three and five days in the aggregation)</w:t>
            </w:r>
          </w:p>
        </w:tc>
      </w:tr>
      <w:tr w:rsidR="0046188A" w:rsidRPr="00FB6877" w:rsidTr="003C13F8">
        <w:trPr>
          <w:trHeight w:val="292"/>
        </w:trPr>
        <w:tc>
          <w:tcPr>
            <w:tcW w:w="1635" w:type="dxa"/>
            <w:vMerge w:val="restart"/>
            <w:tcBorders>
              <w:top w:val="single" w:sz="4" w:space="0" w:color="auto"/>
              <w:bottom w:val="nil"/>
            </w:tcBorders>
            <w:shd w:val="clear" w:color="auto" w:fill="auto"/>
            <w:noWrap/>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r w:rsidRPr="00266846">
              <w:rPr>
                <w:rFonts w:ascii="Times New Roman" w:eastAsia="Times New Roman" w:hAnsi="Times New Roman" w:cs="Times New Roman"/>
                <w:color w:val="000000"/>
                <w:sz w:val="20"/>
                <w:szCs w:val="20"/>
              </w:rPr>
              <w:t>Morphological</w:t>
            </w:r>
            <w:proofErr w:type="spell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traits</w:t>
            </w:r>
            <w:proofErr w:type="spellEnd"/>
          </w:p>
        </w:tc>
        <w:tc>
          <w:tcPr>
            <w:tcW w:w="2271" w:type="dxa"/>
            <w:tcBorders>
              <w:top w:val="single" w:sz="4" w:space="0" w:color="auto"/>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proofErr w:type="gramStart"/>
            <w:r w:rsidRPr="00266846">
              <w:rPr>
                <w:rFonts w:ascii="Times New Roman" w:eastAsia="Times New Roman" w:hAnsi="Times New Roman" w:cs="Times New Roman"/>
                <w:color w:val="000000"/>
                <w:sz w:val="20"/>
                <w:szCs w:val="20"/>
              </w:rPr>
              <w:t>intertegular</w:t>
            </w:r>
            <w:proofErr w:type="spellEnd"/>
            <w:proofErr w:type="gram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span</w:t>
            </w:r>
            <w:proofErr w:type="spellEnd"/>
          </w:p>
        </w:tc>
        <w:tc>
          <w:tcPr>
            <w:tcW w:w="5171" w:type="dxa"/>
            <w:tcBorders>
              <w:top w:val="single" w:sz="4" w:space="0" w:color="auto"/>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 xml:space="preserve">shortest </w:t>
            </w:r>
            <w:proofErr w:type="spellStart"/>
            <w:r w:rsidRPr="00266846">
              <w:rPr>
                <w:rFonts w:ascii="Times New Roman" w:eastAsia="Times New Roman" w:hAnsi="Times New Roman" w:cs="Times New Roman"/>
                <w:color w:val="000000"/>
                <w:sz w:val="20"/>
                <w:szCs w:val="20"/>
                <w:lang w:val="en-US"/>
              </w:rPr>
              <w:t>distante</w:t>
            </w:r>
            <w:proofErr w:type="spellEnd"/>
            <w:r w:rsidRPr="00266846">
              <w:rPr>
                <w:rFonts w:ascii="Times New Roman" w:eastAsia="Times New Roman" w:hAnsi="Times New Roman" w:cs="Times New Roman"/>
                <w:color w:val="000000"/>
                <w:sz w:val="20"/>
                <w:szCs w:val="20"/>
                <w:lang w:val="en-US"/>
              </w:rPr>
              <w:t xml:space="preserve"> between the bases of the </w:t>
            </w:r>
            <w:proofErr w:type="spellStart"/>
            <w:r w:rsidRPr="00266846">
              <w:rPr>
                <w:rFonts w:ascii="Times New Roman" w:eastAsia="Times New Roman" w:hAnsi="Times New Roman" w:cs="Times New Roman"/>
                <w:color w:val="000000"/>
                <w:sz w:val="20"/>
                <w:szCs w:val="20"/>
                <w:lang w:val="en-US"/>
              </w:rPr>
              <w:t>tegulae</w:t>
            </w:r>
            <w:proofErr w:type="spellEnd"/>
          </w:p>
        </w:tc>
      </w:tr>
      <w:tr w:rsidR="0046188A" w:rsidRPr="00FB6877" w:rsidTr="003C13F8">
        <w:trPr>
          <w:trHeight w:val="292"/>
        </w:trPr>
        <w:tc>
          <w:tcPr>
            <w:tcW w:w="1635" w:type="dxa"/>
            <w:vMerge/>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p>
        </w:tc>
        <w:tc>
          <w:tcPr>
            <w:tcW w:w="2271" w:type="dxa"/>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proofErr w:type="gramStart"/>
            <w:r w:rsidRPr="00266846">
              <w:rPr>
                <w:rFonts w:ascii="Times New Roman" w:eastAsia="Times New Roman" w:hAnsi="Times New Roman" w:cs="Times New Roman"/>
                <w:color w:val="000000"/>
                <w:sz w:val="20"/>
                <w:szCs w:val="20"/>
              </w:rPr>
              <w:t>head</w:t>
            </w:r>
            <w:proofErr w:type="spellEnd"/>
            <w:proofErr w:type="gram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width</w:t>
            </w:r>
            <w:proofErr w:type="spellEnd"/>
          </w:p>
        </w:tc>
        <w:tc>
          <w:tcPr>
            <w:tcW w:w="5171" w:type="dxa"/>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maximum head length (frontal view)</w:t>
            </w:r>
          </w:p>
        </w:tc>
      </w:tr>
      <w:tr w:rsidR="0046188A" w:rsidRPr="00FB6877" w:rsidTr="003C13F8">
        <w:trPr>
          <w:trHeight w:val="292"/>
        </w:trPr>
        <w:tc>
          <w:tcPr>
            <w:tcW w:w="1635" w:type="dxa"/>
            <w:vMerge/>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p>
        </w:tc>
        <w:tc>
          <w:tcPr>
            <w:tcW w:w="2271" w:type="dxa"/>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proofErr w:type="gramStart"/>
            <w:r w:rsidRPr="00266846">
              <w:rPr>
                <w:rFonts w:ascii="Times New Roman" w:eastAsia="Times New Roman" w:hAnsi="Times New Roman" w:cs="Times New Roman"/>
                <w:color w:val="000000"/>
                <w:sz w:val="20"/>
                <w:szCs w:val="20"/>
              </w:rPr>
              <w:t>eye</w:t>
            </w:r>
            <w:proofErr w:type="spellEnd"/>
            <w:proofErr w:type="gram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area</w:t>
            </w:r>
            <w:proofErr w:type="spellEnd"/>
          </w:p>
        </w:tc>
        <w:tc>
          <w:tcPr>
            <w:tcW w:w="5171" w:type="dxa"/>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area of the left and right eyes (frontal view)</w:t>
            </w:r>
          </w:p>
        </w:tc>
      </w:tr>
      <w:tr w:rsidR="0046188A" w:rsidRPr="00FB6877" w:rsidTr="003C13F8">
        <w:trPr>
          <w:trHeight w:val="292"/>
        </w:trPr>
        <w:tc>
          <w:tcPr>
            <w:tcW w:w="1635" w:type="dxa"/>
            <w:vMerge/>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p>
        </w:tc>
        <w:tc>
          <w:tcPr>
            <w:tcW w:w="2271" w:type="dxa"/>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proofErr w:type="gramStart"/>
            <w:r w:rsidRPr="00266846">
              <w:rPr>
                <w:rFonts w:ascii="Times New Roman" w:eastAsia="Times New Roman" w:hAnsi="Times New Roman" w:cs="Times New Roman"/>
                <w:color w:val="000000"/>
                <w:sz w:val="20"/>
                <w:szCs w:val="20"/>
              </w:rPr>
              <w:t>antennae</w:t>
            </w:r>
            <w:proofErr w:type="spellEnd"/>
            <w:proofErr w:type="gram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length</w:t>
            </w:r>
            <w:proofErr w:type="spellEnd"/>
          </w:p>
        </w:tc>
        <w:tc>
          <w:tcPr>
            <w:tcW w:w="5171" w:type="dxa"/>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length of the left and right antennae</w:t>
            </w:r>
          </w:p>
        </w:tc>
      </w:tr>
      <w:tr w:rsidR="0046188A" w:rsidRPr="00FB6877" w:rsidTr="003C13F8">
        <w:trPr>
          <w:trHeight w:val="292"/>
        </w:trPr>
        <w:tc>
          <w:tcPr>
            <w:tcW w:w="1635" w:type="dxa"/>
            <w:vMerge/>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p>
        </w:tc>
        <w:tc>
          <w:tcPr>
            <w:tcW w:w="2271" w:type="dxa"/>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proofErr w:type="gramStart"/>
            <w:r w:rsidRPr="00266846">
              <w:rPr>
                <w:rFonts w:ascii="Times New Roman" w:eastAsia="Times New Roman" w:hAnsi="Times New Roman" w:cs="Times New Roman"/>
                <w:color w:val="000000"/>
                <w:sz w:val="20"/>
                <w:szCs w:val="20"/>
              </w:rPr>
              <w:t>eye</w:t>
            </w:r>
            <w:proofErr w:type="spellEnd"/>
            <w:proofErr w:type="gram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asymmetry</w:t>
            </w:r>
            <w:proofErr w:type="spellEnd"/>
          </w:p>
        </w:tc>
        <w:tc>
          <w:tcPr>
            <w:tcW w:w="5171" w:type="dxa"/>
            <w:tcBorders>
              <w:top w:val="nil"/>
              <w:bottom w:val="nil"/>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difference between left and right eye area</w:t>
            </w:r>
          </w:p>
        </w:tc>
      </w:tr>
      <w:tr w:rsidR="0046188A" w:rsidRPr="00FB6877" w:rsidTr="003C13F8">
        <w:trPr>
          <w:trHeight w:val="292"/>
        </w:trPr>
        <w:tc>
          <w:tcPr>
            <w:tcW w:w="1635" w:type="dxa"/>
            <w:vMerge/>
            <w:tcBorders>
              <w:top w:val="nil"/>
              <w:bottom w:val="single" w:sz="4" w:space="0" w:color="auto"/>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p>
        </w:tc>
        <w:tc>
          <w:tcPr>
            <w:tcW w:w="2271" w:type="dxa"/>
            <w:tcBorders>
              <w:top w:val="nil"/>
              <w:bottom w:val="single" w:sz="4" w:space="0" w:color="auto"/>
            </w:tcBorders>
            <w:shd w:val="clear" w:color="auto" w:fill="auto"/>
            <w:noWrap/>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gramStart"/>
            <w:r w:rsidRPr="00266846">
              <w:rPr>
                <w:rFonts w:ascii="Times New Roman" w:eastAsia="Times New Roman" w:hAnsi="Times New Roman" w:cs="Times New Roman"/>
                <w:color w:val="000000"/>
                <w:sz w:val="20"/>
                <w:szCs w:val="20"/>
              </w:rPr>
              <w:t>male</w:t>
            </w:r>
            <w:proofErr w:type="gram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size</w:t>
            </w:r>
            <w:proofErr w:type="spellEnd"/>
            <w:r w:rsidRPr="00266846">
              <w:rPr>
                <w:rFonts w:ascii="Times New Roman" w:eastAsia="Times New Roman" w:hAnsi="Times New Roman" w:cs="Times New Roman"/>
                <w:color w:val="000000"/>
                <w:sz w:val="20"/>
                <w:szCs w:val="20"/>
              </w:rPr>
              <w:t xml:space="preserve"> (PC1)</w:t>
            </w:r>
          </w:p>
        </w:tc>
        <w:tc>
          <w:tcPr>
            <w:tcW w:w="5171" w:type="dxa"/>
            <w:tcBorders>
              <w:top w:val="nil"/>
              <w:bottom w:val="single" w:sz="4" w:space="0" w:color="auto"/>
            </w:tcBorders>
            <w:shd w:val="clear" w:color="auto" w:fill="auto"/>
            <w:noWrap/>
            <w:vAlign w:val="bottom"/>
            <w:hideMark/>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 xml:space="preserve">first PCA score (PCA included </w:t>
            </w:r>
            <w:proofErr w:type="spellStart"/>
            <w:r w:rsidRPr="00266846">
              <w:rPr>
                <w:rFonts w:ascii="Times New Roman" w:eastAsia="Times New Roman" w:hAnsi="Times New Roman" w:cs="Times New Roman"/>
                <w:color w:val="000000"/>
                <w:sz w:val="20"/>
                <w:szCs w:val="20"/>
                <w:lang w:val="en-US"/>
              </w:rPr>
              <w:t>intertegular</w:t>
            </w:r>
            <w:proofErr w:type="spellEnd"/>
            <w:r w:rsidRPr="00266846">
              <w:rPr>
                <w:rFonts w:ascii="Times New Roman" w:eastAsia="Times New Roman" w:hAnsi="Times New Roman" w:cs="Times New Roman"/>
                <w:color w:val="000000"/>
                <w:sz w:val="20"/>
                <w:szCs w:val="20"/>
                <w:lang w:val="en-US"/>
              </w:rPr>
              <w:t xml:space="preserve"> span, head width, eye area and left antennae length)</w:t>
            </w:r>
          </w:p>
        </w:tc>
      </w:tr>
      <w:tr w:rsidR="0046188A" w:rsidRPr="00FB6877" w:rsidTr="003C13F8">
        <w:trPr>
          <w:trHeight w:val="292"/>
        </w:trPr>
        <w:tc>
          <w:tcPr>
            <w:tcW w:w="1635" w:type="dxa"/>
            <w:vMerge w:val="restart"/>
            <w:tcBorders>
              <w:top w:val="single" w:sz="4" w:space="0" w:color="auto"/>
            </w:tcBorders>
            <w:shd w:val="clear" w:color="auto" w:fill="auto"/>
            <w:noWrap/>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r w:rsidRPr="00266846">
              <w:rPr>
                <w:rFonts w:ascii="Times New Roman" w:eastAsia="Times New Roman" w:hAnsi="Times New Roman" w:cs="Times New Roman"/>
                <w:color w:val="000000"/>
                <w:sz w:val="20"/>
                <w:szCs w:val="20"/>
              </w:rPr>
              <w:t>Sperm</w:t>
            </w:r>
            <w:proofErr w:type="spell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quality</w:t>
            </w:r>
            <w:proofErr w:type="spell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traits</w:t>
            </w:r>
            <w:proofErr w:type="spellEnd"/>
          </w:p>
        </w:tc>
        <w:tc>
          <w:tcPr>
            <w:tcW w:w="2271" w:type="dxa"/>
            <w:tcBorders>
              <w:top w:val="single" w:sz="4" w:space="0" w:color="auto"/>
            </w:tcBorders>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proofErr w:type="gramStart"/>
            <w:r w:rsidRPr="00266846">
              <w:rPr>
                <w:rFonts w:ascii="Times New Roman" w:eastAsia="Times New Roman" w:hAnsi="Times New Roman" w:cs="Times New Roman"/>
                <w:color w:val="000000"/>
                <w:sz w:val="20"/>
                <w:szCs w:val="20"/>
              </w:rPr>
              <w:t>sperm</w:t>
            </w:r>
            <w:proofErr w:type="spellEnd"/>
            <w:proofErr w:type="gram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viability</w:t>
            </w:r>
            <w:proofErr w:type="spellEnd"/>
          </w:p>
        </w:tc>
        <w:tc>
          <w:tcPr>
            <w:tcW w:w="5171" w:type="dxa"/>
            <w:tcBorders>
              <w:top w:val="single" w:sz="4" w:space="0" w:color="auto"/>
            </w:tcBorders>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proportion of live sperm cells</w:t>
            </w:r>
          </w:p>
        </w:tc>
      </w:tr>
      <w:tr w:rsidR="0046188A" w:rsidRPr="00FB6877" w:rsidTr="003C13F8">
        <w:trPr>
          <w:trHeight w:val="292"/>
        </w:trPr>
        <w:tc>
          <w:tcPr>
            <w:tcW w:w="1635" w:type="dxa"/>
            <w:vMerge/>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p>
        </w:tc>
        <w:tc>
          <w:tcPr>
            <w:tcW w:w="2271" w:type="dxa"/>
            <w:shd w:val="clear" w:color="auto" w:fill="auto"/>
            <w:noWrap/>
            <w:vAlign w:val="bottom"/>
          </w:tcPr>
          <w:p w:rsidR="0046188A" w:rsidRPr="00266846" w:rsidRDefault="0046188A" w:rsidP="00FB6877">
            <w:pPr>
              <w:spacing w:after="0" w:line="480" w:lineRule="auto"/>
              <w:jc w:val="both"/>
              <w:rPr>
                <w:rFonts w:ascii="Times New Roman" w:eastAsia="Times New Roman" w:hAnsi="Times New Roman" w:cs="Times New Roman"/>
                <w:color w:val="000000"/>
                <w:sz w:val="20"/>
                <w:szCs w:val="20"/>
              </w:rPr>
            </w:pPr>
            <w:proofErr w:type="spellStart"/>
            <w:proofErr w:type="gramStart"/>
            <w:r w:rsidRPr="00266846">
              <w:rPr>
                <w:rFonts w:ascii="Times New Roman" w:eastAsia="Times New Roman" w:hAnsi="Times New Roman" w:cs="Times New Roman"/>
                <w:color w:val="000000"/>
                <w:sz w:val="20"/>
                <w:szCs w:val="20"/>
              </w:rPr>
              <w:t>sperm</w:t>
            </w:r>
            <w:proofErr w:type="spellEnd"/>
            <w:proofErr w:type="gramEnd"/>
            <w:r w:rsidRPr="00266846">
              <w:rPr>
                <w:rFonts w:ascii="Times New Roman" w:eastAsia="Times New Roman" w:hAnsi="Times New Roman" w:cs="Times New Roman"/>
                <w:color w:val="000000"/>
                <w:sz w:val="20"/>
                <w:szCs w:val="20"/>
              </w:rPr>
              <w:t xml:space="preserve"> </w:t>
            </w:r>
            <w:r w:rsidR="00FB6877">
              <w:rPr>
                <w:rFonts w:ascii="Times New Roman" w:eastAsia="Times New Roman" w:hAnsi="Times New Roman" w:cs="Times New Roman"/>
                <w:color w:val="000000"/>
                <w:sz w:val="20"/>
                <w:szCs w:val="20"/>
              </w:rPr>
              <w:t>number</w:t>
            </w:r>
          </w:p>
        </w:tc>
        <w:tc>
          <w:tcPr>
            <w:tcW w:w="5171" w:type="dxa"/>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estimated number of sperm cells in the seminal vesicles</w:t>
            </w:r>
          </w:p>
        </w:tc>
      </w:tr>
      <w:tr w:rsidR="0046188A" w:rsidRPr="00FB6877" w:rsidTr="003C13F8">
        <w:trPr>
          <w:trHeight w:val="292"/>
        </w:trPr>
        <w:tc>
          <w:tcPr>
            <w:tcW w:w="1635" w:type="dxa"/>
            <w:vMerge/>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p>
        </w:tc>
        <w:tc>
          <w:tcPr>
            <w:tcW w:w="2271" w:type="dxa"/>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proofErr w:type="gramStart"/>
            <w:r w:rsidRPr="00266846">
              <w:rPr>
                <w:rFonts w:ascii="Times New Roman" w:eastAsia="Times New Roman" w:hAnsi="Times New Roman" w:cs="Times New Roman"/>
                <w:color w:val="000000"/>
                <w:sz w:val="20"/>
                <w:szCs w:val="20"/>
              </w:rPr>
              <w:t>sperm</w:t>
            </w:r>
            <w:proofErr w:type="spellEnd"/>
            <w:proofErr w:type="gram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length</w:t>
            </w:r>
            <w:proofErr w:type="spellEnd"/>
          </w:p>
        </w:tc>
        <w:tc>
          <w:tcPr>
            <w:tcW w:w="5171" w:type="dxa"/>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length of sperm cell, from head to tail</w:t>
            </w:r>
          </w:p>
        </w:tc>
      </w:tr>
      <w:tr w:rsidR="0046188A" w:rsidRPr="00FB6877" w:rsidTr="003C13F8">
        <w:trPr>
          <w:trHeight w:val="292"/>
        </w:trPr>
        <w:tc>
          <w:tcPr>
            <w:tcW w:w="1635" w:type="dxa"/>
            <w:vMerge/>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p>
        </w:tc>
        <w:tc>
          <w:tcPr>
            <w:tcW w:w="2271" w:type="dxa"/>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rPr>
            </w:pPr>
            <w:proofErr w:type="spellStart"/>
            <w:proofErr w:type="gramStart"/>
            <w:r w:rsidRPr="00266846">
              <w:rPr>
                <w:rFonts w:ascii="Times New Roman" w:eastAsia="Times New Roman" w:hAnsi="Times New Roman" w:cs="Times New Roman"/>
                <w:color w:val="000000"/>
                <w:sz w:val="20"/>
                <w:szCs w:val="20"/>
              </w:rPr>
              <w:t>sperm</w:t>
            </w:r>
            <w:proofErr w:type="spellEnd"/>
            <w:proofErr w:type="gram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length</w:t>
            </w:r>
            <w:proofErr w:type="spellEnd"/>
            <w:r w:rsidRPr="00266846">
              <w:rPr>
                <w:rFonts w:ascii="Times New Roman" w:eastAsia="Times New Roman" w:hAnsi="Times New Roman" w:cs="Times New Roman"/>
                <w:color w:val="000000"/>
                <w:sz w:val="20"/>
                <w:szCs w:val="20"/>
              </w:rPr>
              <w:t xml:space="preserve"> </w:t>
            </w:r>
            <w:proofErr w:type="spellStart"/>
            <w:r w:rsidRPr="00266846">
              <w:rPr>
                <w:rFonts w:ascii="Times New Roman" w:eastAsia="Times New Roman" w:hAnsi="Times New Roman" w:cs="Times New Roman"/>
                <w:color w:val="000000"/>
                <w:sz w:val="20"/>
                <w:szCs w:val="20"/>
              </w:rPr>
              <w:t>variation</w:t>
            </w:r>
            <w:proofErr w:type="spellEnd"/>
          </w:p>
        </w:tc>
        <w:tc>
          <w:tcPr>
            <w:tcW w:w="5171" w:type="dxa"/>
            <w:shd w:val="clear" w:color="auto" w:fill="auto"/>
            <w:noWrap/>
            <w:vAlign w:val="bottom"/>
          </w:tcPr>
          <w:p w:rsidR="0046188A" w:rsidRPr="00266846" w:rsidRDefault="0046188A" w:rsidP="003C13F8">
            <w:pPr>
              <w:spacing w:after="0" w:line="480" w:lineRule="auto"/>
              <w:jc w:val="both"/>
              <w:rPr>
                <w:rFonts w:ascii="Times New Roman" w:eastAsia="Times New Roman" w:hAnsi="Times New Roman" w:cs="Times New Roman"/>
                <w:color w:val="000000"/>
                <w:sz w:val="20"/>
                <w:szCs w:val="20"/>
                <w:lang w:val="en-US"/>
              </w:rPr>
            </w:pPr>
            <w:r w:rsidRPr="00266846">
              <w:rPr>
                <w:rFonts w:ascii="Times New Roman" w:eastAsia="Times New Roman" w:hAnsi="Times New Roman" w:cs="Times New Roman"/>
                <w:color w:val="000000"/>
                <w:sz w:val="20"/>
                <w:szCs w:val="20"/>
                <w:lang w:val="en-US"/>
              </w:rPr>
              <w:t>coefficient of variation of sperm cells length (</w:t>
            </w:r>
            <w:proofErr w:type="spellStart"/>
            <w:r w:rsidRPr="00266846">
              <w:rPr>
                <w:rFonts w:ascii="Times New Roman" w:eastAsia="Times New Roman" w:hAnsi="Times New Roman" w:cs="Times New Roman"/>
                <w:color w:val="000000"/>
                <w:sz w:val="20"/>
                <w:szCs w:val="20"/>
                <w:lang w:val="en-US"/>
              </w:rPr>
              <w:t>sd</w:t>
            </w:r>
            <w:proofErr w:type="spellEnd"/>
            <w:r w:rsidRPr="00266846">
              <w:rPr>
                <w:rFonts w:ascii="Times New Roman" w:eastAsia="Times New Roman" w:hAnsi="Times New Roman" w:cs="Times New Roman"/>
                <w:color w:val="000000"/>
                <w:sz w:val="20"/>
                <w:szCs w:val="20"/>
                <w:lang w:val="en-US"/>
              </w:rPr>
              <w:t>/mean)</w:t>
            </w:r>
          </w:p>
        </w:tc>
      </w:tr>
    </w:tbl>
    <w:p w:rsidR="0046188A" w:rsidRDefault="0046188A" w:rsidP="0046188A">
      <w:pPr>
        <w:spacing w:after="0" w:line="480" w:lineRule="auto"/>
        <w:jc w:val="both"/>
        <w:rPr>
          <w:rFonts w:ascii="Times New Roman" w:hAnsi="Times New Roman" w:cs="Times New Roman"/>
          <w:sz w:val="20"/>
          <w:szCs w:val="20"/>
          <w:lang w:val="en-US"/>
        </w:rPr>
      </w:pPr>
    </w:p>
    <w:p w:rsidR="009B731C" w:rsidRPr="0046188A" w:rsidRDefault="009B731C">
      <w:pPr>
        <w:rPr>
          <w:lang w:val="en-US"/>
        </w:rPr>
      </w:pPr>
    </w:p>
    <w:sectPr w:rsidR="009B731C" w:rsidRPr="0046188A" w:rsidSect="009B731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6188A"/>
    <w:rsid w:val="0046188A"/>
    <w:rsid w:val="009B731C"/>
    <w:rsid w:val="00D47153"/>
    <w:rsid w:val="00FB68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88A"/>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1145</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SheinaK</dc:creator>
  <cp:lastModifiedBy>SheinaK</cp:lastModifiedBy>
  <cp:revision>2</cp:revision>
  <dcterms:created xsi:type="dcterms:W3CDTF">2016-06-23T05:56:00Z</dcterms:created>
  <dcterms:modified xsi:type="dcterms:W3CDTF">2016-06-28T03:58:00Z</dcterms:modified>
</cp:coreProperties>
</file>