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CF637E" w14:textId="77777777" w:rsidR="009649DF" w:rsidRDefault="009649DF" w:rsidP="00ED59EA">
      <w:pPr>
        <w:pStyle w:val="Body"/>
        <w:spacing w:line="480" w:lineRule="auto"/>
        <w:rPr>
          <w:rFonts w:ascii="Times New Roman Bold"/>
          <w:sz w:val="24"/>
          <w:szCs w:val="24"/>
        </w:rPr>
      </w:pPr>
      <w:r>
        <w:rPr>
          <w:rFonts w:ascii="Times New Roman Bold"/>
          <w:sz w:val="24"/>
          <w:szCs w:val="24"/>
        </w:rPr>
        <w:t>Supplementary Methods</w:t>
      </w:r>
    </w:p>
    <w:p w14:paraId="5528CA83" w14:textId="77777777" w:rsidR="00E867AB" w:rsidRDefault="00E867AB" w:rsidP="00ED59EA">
      <w:pPr>
        <w:pStyle w:val="NoSpacing"/>
        <w:spacing w:line="480" w:lineRule="auto"/>
      </w:pPr>
      <w:r>
        <w:rPr>
          <w:b/>
        </w:rPr>
        <w:t xml:space="preserve">1. </w:t>
      </w:r>
      <w:r w:rsidR="0027291A" w:rsidRPr="00ED59EA">
        <w:rPr>
          <w:b/>
        </w:rPr>
        <w:t>Library preparation</w:t>
      </w:r>
    </w:p>
    <w:p w14:paraId="18EDF974" w14:textId="5EE94CC6" w:rsidR="00E867AB" w:rsidRPr="00E867AB" w:rsidRDefault="0027291A" w:rsidP="00ED59EA">
      <w:pPr>
        <w:pStyle w:val="NoSpacing"/>
        <w:spacing w:line="480" w:lineRule="auto"/>
      </w:pPr>
      <w:r w:rsidRPr="00ED59EA">
        <w:t>We used</w:t>
      </w:r>
      <w:r>
        <w:t xml:space="preserve"> </w:t>
      </w:r>
      <w:proofErr w:type="spellStart"/>
      <w:r>
        <w:t>Qiagen</w:t>
      </w:r>
      <w:proofErr w:type="spellEnd"/>
      <w:r>
        <w:t xml:space="preserve"> </w:t>
      </w:r>
      <w:proofErr w:type="spellStart"/>
      <w:r>
        <w:t>DNeasy</w:t>
      </w:r>
      <w:proofErr w:type="spellEnd"/>
      <w:r>
        <w:t xml:space="preserve"> Tissue kits following manufacturer’s protocol to isolate DNA from tissue biopsies collected from 55 species (Supplementary Table 1).  We did not obtain DNA samples of adequate quality and/or quantity</w:t>
      </w:r>
      <w:r>
        <w:rPr>
          <w:lang w:val="da-DK"/>
        </w:rPr>
        <w:t xml:space="preserve"> for </w:t>
      </w:r>
      <w:proofErr w:type="spellStart"/>
      <w:r>
        <w:rPr>
          <w:i/>
          <w:iCs/>
          <w:lang w:val="fr-FR"/>
        </w:rPr>
        <w:t>Lactarius</w:t>
      </w:r>
      <w:proofErr w:type="spellEnd"/>
      <w:r>
        <w:rPr>
          <w:i/>
          <w:iCs/>
          <w:lang w:val="fr-FR"/>
        </w:rPr>
        <w:t xml:space="preserve"> </w:t>
      </w:r>
      <w:proofErr w:type="spellStart"/>
      <w:r>
        <w:rPr>
          <w:i/>
          <w:iCs/>
          <w:lang w:val="fr-FR"/>
        </w:rPr>
        <w:t>lactarius</w:t>
      </w:r>
      <w:proofErr w:type="spellEnd"/>
      <w:r>
        <w:t xml:space="preserve">, </w:t>
      </w:r>
      <w:proofErr w:type="spellStart"/>
      <w:r>
        <w:rPr>
          <w:i/>
          <w:iCs/>
          <w:lang w:val="es-ES_tradnl"/>
        </w:rPr>
        <w:t>Nematistius</w:t>
      </w:r>
      <w:proofErr w:type="spellEnd"/>
      <w:r>
        <w:rPr>
          <w:i/>
          <w:iCs/>
          <w:lang w:val="es-ES_tradnl"/>
        </w:rPr>
        <w:t xml:space="preserve"> </w:t>
      </w:r>
      <w:proofErr w:type="spellStart"/>
      <w:r>
        <w:rPr>
          <w:i/>
          <w:iCs/>
          <w:lang w:val="es-ES_tradnl"/>
        </w:rPr>
        <w:t>pectoralis</w:t>
      </w:r>
      <w:proofErr w:type="spellEnd"/>
      <w:r>
        <w:rPr>
          <w:i/>
          <w:iCs/>
          <w:lang w:val="es-ES_tradnl"/>
        </w:rPr>
        <w:t xml:space="preserve">, </w:t>
      </w:r>
      <w:proofErr w:type="spellStart"/>
      <w:r>
        <w:rPr>
          <w:i/>
          <w:iCs/>
          <w:lang w:val="es-ES_tradnl"/>
        </w:rPr>
        <w:t>Pseudopleuronectes</w:t>
      </w:r>
      <w:proofErr w:type="spellEnd"/>
      <w:r>
        <w:rPr>
          <w:i/>
          <w:iCs/>
          <w:lang w:val="es-ES_tradnl"/>
        </w:rPr>
        <w:t xml:space="preserve"> </w:t>
      </w:r>
      <w:proofErr w:type="spellStart"/>
      <w:r>
        <w:rPr>
          <w:i/>
          <w:iCs/>
          <w:lang w:val="es-ES_tradnl"/>
        </w:rPr>
        <w:t>americanus</w:t>
      </w:r>
      <w:proofErr w:type="spellEnd"/>
      <w:r>
        <w:rPr>
          <w:i/>
          <w:iCs/>
          <w:lang w:val="es-ES_tradnl"/>
        </w:rPr>
        <w:t xml:space="preserve">, </w:t>
      </w:r>
      <w:proofErr w:type="spellStart"/>
      <w:r>
        <w:rPr>
          <w:i/>
          <w:iCs/>
          <w:lang w:val="es-ES_tradnl"/>
        </w:rPr>
        <w:t>Psettodes</w:t>
      </w:r>
      <w:proofErr w:type="spellEnd"/>
      <w:r>
        <w:rPr>
          <w:i/>
          <w:iCs/>
          <w:lang w:val="es-ES_tradnl"/>
        </w:rPr>
        <w:t xml:space="preserve"> </w:t>
      </w:r>
      <w:proofErr w:type="spellStart"/>
      <w:r>
        <w:rPr>
          <w:i/>
          <w:iCs/>
          <w:lang w:val="es-ES_tradnl"/>
        </w:rPr>
        <w:t>belcheri</w:t>
      </w:r>
      <w:proofErr w:type="spellEnd"/>
      <w:r>
        <w:rPr>
          <w:i/>
          <w:iCs/>
          <w:lang w:val="es-ES_tradnl"/>
        </w:rPr>
        <w:t xml:space="preserve">, Solea </w:t>
      </w:r>
      <w:proofErr w:type="spellStart"/>
      <w:r>
        <w:rPr>
          <w:i/>
          <w:iCs/>
          <w:lang w:val="es-ES_tradnl"/>
        </w:rPr>
        <w:t>lascaris</w:t>
      </w:r>
      <w:proofErr w:type="spellEnd"/>
      <w:r>
        <w:rPr>
          <w:i/>
          <w:iCs/>
          <w:lang w:val="es-ES_tradnl"/>
        </w:rPr>
        <w:t xml:space="preserve">, </w:t>
      </w:r>
      <w:r>
        <w:t xml:space="preserve">and </w:t>
      </w:r>
      <w:proofErr w:type="spellStart"/>
      <w:r w:rsidR="00787716" w:rsidRPr="00787716">
        <w:rPr>
          <w:i/>
          <w:iCs/>
        </w:rPr>
        <w:t>Symphurus</w:t>
      </w:r>
      <w:proofErr w:type="spellEnd"/>
      <w:r w:rsidR="00787716" w:rsidRPr="00787716" w:rsidDel="00787716">
        <w:rPr>
          <w:i/>
          <w:iCs/>
        </w:rPr>
        <w:t xml:space="preserve"> </w:t>
      </w:r>
      <w:proofErr w:type="spellStart"/>
      <w:r>
        <w:rPr>
          <w:i/>
          <w:iCs/>
        </w:rPr>
        <w:t>diomedianus</w:t>
      </w:r>
      <w:proofErr w:type="spellEnd"/>
      <w:r>
        <w:t xml:space="preserve">. Following DNA extraction, we quantified 2 µL of each template using </w:t>
      </w:r>
      <w:bookmarkStart w:id="0" w:name="OLE_LINK1"/>
      <w:r>
        <w:t xml:space="preserve">a </w:t>
      </w:r>
      <w:proofErr w:type="spellStart"/>
      <w:r>
        <w:t>Qubit</w:t>
      </w:r>
      <w:proofErr w:type="spellEnd"/>
      <w:r>
        <w:t xml:space="preserve"> </w:t>
      </w:r>
      <w:proofErr w:type="spellStart"/>
      <w:r>
        <w:t>fluorometer</w:t>
      </w:r>
      <w:proofErr w:type="spellEnd"/>
      <w:r>
        <w:t xml:space="preserve"> </w:t>
      </w:r>
      <w:bookmarkEnd w:id="0"/>
      <w:r>
        <w:t xml:space="preserve">(Life Technologies) and we randomly sheared DNA to a target size of 400-600 </w:t>
      </w:r>
      <w:proofErr w:type="spellStart"/>
      <w:r>
        <w:t>bp</w:t>
      </w:r>
      <w:proofErr w:type="spellEnd"/>
      <w:r>
        <w:t xml:space="preserve"> using a </w:t>
      </w:r>
      <w:proofErr w:type="spellStart"/>
      <w:r>
        <w:t>sonicator</w:t>
      </w:r>
      <w:proofErr w:type="spellEnd"/>
      <w:r>
        <w:t xml:space="preserve"> (</w:t>
      </w:r>
      <w:proofErr w:type="spellStart"/>
      <w:r>
        <w:t>Diagenode</w:t>
      </w:r>
      <w:proofErr w:type="spellEnd"/>
      <w:r>
        <w:t xml:space="preserve"> </w:t>
      </w:r>
      <w:proofErr w:type="spellStart"/>
      <w:r>
        <w:t>BioRuptor</w:t>
      </w:r>
      <w:proofErr w:type="spellEnd"/>
      <w:r>
        <w:t xml:space="preserve">).  We input 110-1,100 </w:t>
      </w:r>
      <w:proofErr w:type="spellStart"/>
      <w:r>
        <w:t>ng</w:t>
      </w:r>
      <w:proofErr w:type="spellEnd"/>
      <w:r>
        <w:t xml:space="preserve"> (736 </w:t>
      </w:r>
      <w:proofErr w:type="spellStart"/>
      <w:r>
        <w:t>ng</w:t>
      </w:r>
      <w:proofErr w:type="spellEnd"/>
      <w:r>
        <w:t xml:space="preserve"> mean) into a commercial DNA library preparation kit (</w:t>
      </w:r>
      <w:proofErr w:type="spellStart"/>
      <w:r>
        <w:t>Kapa</w:t>
      </w:r>
      <w:proofErr w:type="spellEnd"/>
      <w:r>
        <w:t xml:space="preserve"> </w:t>
      </w:r>
      <w:proofErr w:type="spellStart"/>
      <w:r>
        <w:t>Biosystems</w:t>
      </w:r>
      <w:proofErr w:type="spellEnd"/>
      <w:r>
        <w:t xml:space="preserve">) that incorporated “with-bead” </w:t>
      </w:r>
      <w:r w:rsidR="00CA4471">
        <w:fldChar w:fldCharType="begin">
          <w:fldData xml:space="preserve">PEVuZE5vdGU+PENpdGU+PEF1dGhvcj5GaXNoZXI8L0F1dGhvcj48WWVhcj4yMDExPC9ZZWFyPjxS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</w:fldData>
        </w:fldChar>
      </w:r>
      <w:r w:rsidR="00DC1793">
        <w:instrText xml:space="preserve"> ADDIN EN.CITE </w:instrText>
      </w:r>
      <w:r w:rsidR="00DC1793">
        <w:fldChar w:fldCharType="begin">
          <w:fldData xml:space="preserve">PEVuZE5vdGU+PENpdGU+PEF1dGhvcj5GaXNoZXI8L0F1dGhvcj48WWVhcj4yMDExPC9ZZWFyPjxS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</w:fldData>
        </w:fldChar>
      </w:r>
      <w:r w:rsidR="00DC1793">
        <w:instrText xml:space="preserve"> ADDIN EN.CITE.DATA </w:instrText>
      </w:r>
      <w:r w:rsidR="00DC1793">
        <w:fldChar w:fldCharType="end"/>
      </w:r>
      <w:r w:rsidR="00CA4471">
        <w:fldChar w:fldCharType="separate"/>
      </w:r>
      <w:r w:rsidR="00DC1793">
        <w:rPr>
          <w:noProof/>
        </w:rPr>
        <w:t>(</w:t>
      </w:r>
      <w:hyperlink w:anchor="_ENREF_7" w:tooltip="Fisher, 2011 #13972" w:history="1">
        <w:r w:rsidR="00246778">
          <w:rPr>
            <w:noProof/>
          </w:rPr>
          <w:t>Fisher, et al. 2011</w:t>
        </w:r>
      </w:hyperlink>
      <w:r w:rsidR="00DC1793">
        <w:rPr>
          <w:noProof/>
        </w:rPr>
        <w:t>)</w:t>
      </w:r>
      <w:r w:rsidR="00CA4471">
        <w:fldChar w:fldCharType="end"/>
      </w:r>
      <w:r>
        <w:t xml:space="preserve"> cleanup steps during end-repair, +A addition, and ligation steps.  We substituted adapters (12 µM) containing a custom index sequence </w:t>
      </w:r>
      <w:r w:rsidR="00CA4471">
        <w:fldChar w:fldCharType="begin"/>
      </w:r>
      <w:r w:rsidR="00DC1793">
        <w:instrText xml:space="preserve"> ADDIN EN.CITE &lt;EndNote&gt;&lt;Cite&gt;&lt;Author&gt;Faircloth&lt;/Author&gt;&lt;Year&gt;2012&lt;/Year&gt;&lt;RecNum&gt;13969&lt;/RecNum&gt;&lt;DisplayText&gt;(Faircloth and Glenn 2012)&lt;/DisplayText&gt;&lt;record&gt;&lt;rec-number&gt;13969&lt;/rec-number&gt;&lt;foreign-keys&gt;&lt;key app="EN" db-id="09x5pwwa3ret5re9fxlx9z9lea005rzdasp0"&gt;13969&lt;/key&gt;&lt;/foreign-keys&gt;&lt;ref-type name="Journal Article"&gt;17&lt;/ref-type&gt;&lt;contributors&gt;&lt;authors&gt;&lt;author&gt;Faircloth, B. C.&lt;/author&gt;&lt;author&gt;Glenn, T. C.&lt;/author&gt;&lt;/authors&gt;&lt;/contributors&gt;&lt;auth-address&gt;Department of Ecology and Evolutionary Biology, University of California Los Angeles, Los Angeles, California, United States of America. brant@faircloth-lab.org&lt;/auth-address&gt;&lt;titles&gt;&lt;title&gt;Not all sequence tags are created equal: designing and validating sequence identification tags robust to indels&lt;/title&gt;&lt;secondary-title&gt;PLoS One&lt;/secondary-title&gt;&lt;alt-title&gt;PloS one&lt;/alt-title&gt;&lt;/titles&gt;&lt;periodical&gt;&lt;full-title&gt;PLOS One&lt;/full-title&gt;&lt;/periodical&gt;&lt;alt-periodical&gt;&lt;full-title&gt;PLOS One&lt;/full-title&gt;&lt;/alt-periodical&gt;&lt;pages&gt;e42543&lt;/pages&gt;&lt;volume&gt;7&lt;/volume&gt;&lt;number&gt;8&lt;/number&gt;&lt;keywords&gt;&lt;keyword&gt;Computational Biology/methods&lt;/keyword&gt;&lt;keyword&gt;DNA Mutational Analysis/methods&lt;/keyword&gt;&lt;keyword&gt;*Expressed Sequence Tags&lt;/keyword&gt;&lt;keyword&gt;*High-Throughput Nucleotide Sequencing&lt;/keyword&gt;&lt;keyword&gt;*INDEL Mutation&lt;/keyword&gt;&lt;keyword&gt;Internet&lt;/keyword&gt;&lt;keyword&gt;Reproducibility of Results&lt;/keyword&gt;&lt;keyword&gt;Software&lt;/keyword&gt;&lt;/keywords&gt;&lt;dates&gt;&lt;year&gt;2012&lt;/year&gt;&lt;/dates&gt;&lt;isbn&gt;1932-6203 (Electronic)&amp;#xD;1932-6203 (Linking)&lt;/isbn&gt;&lt;accession-num&gt;22900027&lt;/accession-num&gt;&lt;urls&gt;&lt;related-urls&gt;&lt;url&gt;http://www.ncbi.nlm.nih.gov/pubmed/22900027&lt;/url&gt;&lt;/related-urls&gt;&lt;/urls&gt;&lt;custom2&gt;3416851&lt;/custom2&gt;&lt;electronic-resource-num&gt;10.1371/journal.pone.0042543&lt;/electronic-resource-num&gt;&lt;/record&gt;&lt;/Cite&gt;&lt;/EndNote&gt;</w:instrText>
      </w:r>
      <w:r w:rsidR="00CA4471">
        <w:fldChar w:fldCharType="separate"/>
      </w:r>
      <w:r w:rsidR="00DC1793">
        <w:rPr>
          <w:noProof/>
        </w:rPr>
        <w:t>(</w:t>
      </w:r>
      <w:hyperlink w:anchor="_ENREF_6" w:tooltip="Faircloth, 2012 #13969" w:history="1">
        <w:r w:rsidR="00246778">
          <w:rPr>
            <w:noProof/>
          </w:rPr>
          <w:t>Faircloth and Glenn 2012</w:t>
        </w:r>
      </w:hyperlink>
      <w:r w:rsidR="00DC1793">
        <w:rPr>
          <w:noProof/>
        </w:rPr>
        <w:t>)</w:t>
      </w:r>
      <w:r w:rsidR="00CA4471">
        <w:fldChar w:fldCharType="end"/>
      </w:r>
      <w:r>
        <w:t xml:space="preserve"> for the standard </w:t>
      </w:r>
      <w:proofErr w:type="spellStart"/>
      <w:r>
        <w:t>Illumina</w:t>
      </w:r>
      <w:proofErr w:type="spellEnd"/>
      <w:r>
        <w:t xml:space="preserve"> adapters, and we used a generic SPRI substitute </w:t>
      </w:r>
      <w:r w:rsidR="00CA4471">
        <w:fldChar w:fldCharType="begin"/>
      </w:r>
      <w:r w:rsidR="00DC1793">
        <w:instrText xml:space="preserve"> ADDIN EN.CITE &lt;EndNote&gt;&lt;Cite&gt;&lt;Author&gt;Rohland&lt;/Author&gt;&lt;Year&gt;2012&lt;/Year&gt;&lt;RecNum&gt;13970&lt;/RecNum&gt;&lt;Suffix&gt;`; hereafter SPRI&lt;/Suffix&gt;&lt;DisplayText&gt;(Rohland and Reich 2012; hereafter SPRI)&lt;/DisplayText&gt;&lt;record&gt;&lt;rec-number&gt;13970&lt;/rec-number&gt;&lt;foreign-keys&gt;&lt;key app="EN" db-id="09x5pwwa3ret5re9fxlx9z9lea005rzdasp0"&gt;13970&lt;/key&gt;&lt;/foreign-keys&gt;&lt;ref-type name="Journal Article"&gt;17&lt;/ref-type&gt;&lt;contributors&gt;&lt;authors&gt;&lt;author&gt;Rohland, N.&lt;/author&gt;&lt;author&gt;Reich, D.&lt;/author&gt;&lt;/authors&gt;&lt;/contributors&gt;&lt;auth-address&gt;Department of Genetics, Harvard Medical School, Boston, MA 02115, USA. nrohland@genetics.med.harvard.edu.&lt;/auth-address&gt;&lt;titles&gt;&lt;title&gt;Cost-effective, high-throughput DNA sequencing libraries for multiplexed target capture&lt;/title&gt;&lt;secondary-title&gt;Genome Res&lt;/secondary-title&gt;&lt;alt-title&gt;Genome research&lt;/alt-title&gt;&lt;/titles&gt;&lt;alt-periodical&gt;&lt;full-title&gt;Genome Research&lt;/full-title&gt;&lt;/alt-periodical&gt;&lt;pages&gt;939-46&lt;/pages&gt;&lt;volume&gt;22&lt;/volume&gt;&lt;number&gt;5&lt;/number&gt;&lt;keywords&gt;&lt;keyword&gt;Cost-Benefit Analysis&lt;/keyword&gt;&lt;keyword&gt;DNA Cleavage&lt;/keyword&gt;&lt;keyword&gt;DNA Probes/chemistry&lt;/keyword&gt;&lt;keyword&gt;Escherichia coli/genetics&lt;/keyword&gt;&lt;keyword&gt;Gene Library&lt;/keyword&gt;&lt;keyword&gt;Genome, Bacterial&lt;/keyword&gt;&lt;keyword&gt;Genome, Human&lt;/keyword&gt;&lt;keyword&gt;High-Throughput Nucleotide Sequencing/*methods&lt;/keyword&gt;&lt;keyword&gt;Humans&lt;/keyword&gt;&lt;keyword&gt;Male&lt;/keyword&gt;&lt;keyword&gt;Prostatic Neoplasms/genetics&lt;/keyword&gt;&lt;keyword&gt;*Sequence Analysis, DNA&lt;/keyword&gt;&lt;/keywords&gt;&lt;dates&gt;&lt;year&gt;2012&lt;/year&gt;&lt;pub-dates&gt;&lt;date&gt;May&lt;/date&gt;&lt;/pub-dates&gt;&lt;/dates&gt;&lt;isbn&gt;1549-5469 (Electronic)&amp;#xD;1088-9051 (Linking)&lt;/isbn&gt;&lt;accession-num&gt;22267522&lt;/accession-num&gt;&lt;urls&gt;&lt;related-urls&gt;&lt;url&gt;http://www.ncbi.nlm.nih.gov/pubmed/22267522&lt;/url&gt;&lt;/related-urls&gt;&lt;/urls&gt;&lt;custom2&gt;3337438&lt;/custom2&gt;&lt;electronic-resource-num&gt;10.1101/gr.128124.111&lt;/electronic-resource-num&gt;&lt;/record&gt;&lt;/Cite&gt;&lt;/EndNote&gt;</w:instrText>
      </w:r>
      <w:r w:rsidR="00CA4471">
        <w:fldChar w:fldCharType="separate"/>
      </w:r>
      <w:r w:rsidR="00DC1793">
        <w:rPr>
          <w:noProof/>
        </w:rPr>
        <w:t>(</w:t>
      </w:r>
      <w:hyperlink w:anchor="_ENREF_15" w:tooltip="Rohland, 2012 #13970" w:history="1">
        <w:r w:rsidR="00246778">
          <w:rPr>
            <w:noProof/>
          </w:rPr>
          <w:t>Rohland and Reich 2012; hereafter SPRI</w:t>
        </w:r>
      </w:hyperlink>
      <w:r w:rsidR="00DC1793">
        <w:rPr>
          <w:noProof/>
        </w:rPr>
        <w:t>)</w:t>
      </w:r>
      <w:r w:rsidR="00CA4471">
        <w:fldChar w:fldCharType="end"/>
      </w:r>
      <w:r>
        <w:t xml:space="preserve"> in place of commercially available </w:t>
      </w:r>
      <w:proofErr w:type="spellStart"/>
      <w:r>
        <w:t>AMPure</w:t>
      </w:r>
      <w:proofErr w:type="spellEnd"/>
      <w:r>
        <w:t xml:space="preserve"> reagent (Beckman-Coulter) for all </w:t>
      </w:r>
      <w:proofErr w:type="spellStart"/>
      <w:r>
        <w:t>AMPure</w:t>
      </w:r>
      <w:proofErr w:type="spellEnd"/>
      <w:r>
        <w:t xml:space="preserve"> cleanup steps.  Following adapter ligation, we performed two cleanups of the ligation reaction per the manufacturer’s instructions, and we quantified 2 µL of the resulting library using a </w:t>
      </w:r>
      <w:proofErr w:type="spellStart"/>
      <w:r>
        <w:t>Qubit</w:t>
      </w:r>
      <w:proofErr w:type="spellEnd"/>
      <w:r>
        <w:t xml:space="preserve"> </w:t>
      </w:r>
      <w:proofErr w:type="spellStart"/>
      <w:r>
        <w:t>fluorometer</w:t>
      </w:r>
      <w:proofErr w:type="spellEnd"/>
      <w:r>
        <w:t xml:space="preserve">.  We amplified 15 µL of the library volume using a reaction mix of 25 µL </w:t>
      </w:r>
      <w:proofErr w:type="spellStart"/>
      <w:r>
        <w:t>HiFi</w:t>
      </w:r>
      <w:proofErr w:type="spellEnd"/>
      <w:r>
        <w:t xml:space="preserve"> </w:t>
      </w:r>
      <w:proofErr w:type="spellStart"/>
      <w:r>
        <w:t>HotStart</w:t>
      </w:r>
      <w:proofErr w:type="spellEnd"/>
      <w:r>
        <w:t xml:space="preserve"> </w:t>
      </w:r>
      <w:proofErr w:type="spellStart"/>
      <w:r>
        <w:t>ReadyMix</w:t>
      </w:r>
      <w:proofErr w:type="spellEnd"/>
      <w:r>
        <w:t xml:space="preserve"> (</w:t>
      </w:r>
      <w:proofErr w:type="spellStart"/>
      <w:r>
        <w:t>Kapa</w:t>
      </w:r>
      <w:proofErr w:type="spellEnd"/>
      <w:r>
        <w:t xml:space="preserve"> </w:t>
      </w:r>
      <w:proofErr w:type="spellStart"/>
      <w:r>
        <w:t>Biosystems</w:t>
      </w:r>
      <w:proofErr w:type="spellEnd"/>
      <w:r>
        <w:t xml:space="preserve">), 5 µL of </w:t>
      </w:r>
      <w:proofErr w:type="spellStart"/>
      <w:r>
        <w:t>Illumina</w:t>
      </w:r>
      <w:proofErr w:type="spellEnd"/>
      <w:r>
        <w:t xml:space="preserve"> </w:t>
      </w:r>
      <w:proofErr w:type="spellStart"/>
      <w:r>
        <w:t>TruSeq</w:t>
      </w:r>
      <w:proofErr w:type="spellEnd"/>
      <w:r>
        <w:t xml:space="preserve"> primer mix (5 µM each), and 5 µL ddH20 and the following thermal profile: 98 °C for 45s; 10-12 cycles of 98 °</w:t>
      </w:r>
      <w:r>
        <w:rPr>
          <w:lang w:val="da-DK"/>
        </w:rPr>
        <w:t xml:space="preserve">C for 15s, 60 </w:t>
      </w:r>
      <w:r>
        <w:t xml:space="preserve">°C for 30s, 72 °C for 60s; and a final extension of 72 °C for 5m.  We based the number of cycles used for each library on the pre-PCR library concentrations. We purified completed PCR reactions using 1X SPRI, we re-hydrated libraries in 33 µL ddH2O, and we quantified 2 µL of each library using a </w:t>
      </w:r>
      <w:proofErr w:type="spellStart"/>
      <w:r>
        <w:lastRenderedPageBreak/>
        <w:t>Qubit</w:t>
      </w:r>
      <w:proofErr w:type="spellEnd"/>
      <w:r>
        <w:t xml:space="preserve"> </w:t>
      </w:r>
      <w:proofErr w:type="spellStart"/>
      <w:r>
        <w:t>fluorometer</w:t>
      </w:r>
      <w:proofErr w:type="spellEnd"/>
      <w:r>
        <w:t xml:space="preserve">. We combined groups of eight libraries at </w:t>
      </w:r>
      <w:proofErr w:type="spellStart"/>
      <w:r>
        <w:t>equimolar</w:t>
      </w:r>
      <w:proofErr w:type="spellEnd"/>
      <w:r>
        <w:t xml:space="preserve"> ratios into enrichment pools having a final concentration of 147 </w:t>
      </w:r>
      <w:proofErr w:type="spellStart"/>
      <w:r>
        <w:t>ng</w:t>
      </w:r>
      <w:proofErr w:type="spellEnd"/>
      <w:r>
        <w:t xml:space="preserve">/µL in 3.4 µL (500 </w:t>
      </w:r>
      <w:proofErr w:type="spellStart"/>
      <w:r>
        <w:t>ng</w:t>
      </w:r>
      <w:proofErr w:type="spellEnd"/>
      <w:r>
        <w:t xml:space="preserve"> total).</w:t>
      </w:r>
    </w:p>
    <w:p w14:paraId="7C87A643" w14:textId="77777777" w:rsidR="00E867AB" w:rsidRDefault="00E867AB" w:rsidP="0027291A">
      <w:pPr>
        <w:pStyle w:val="Body"/>
        <w:spacing w:line="480" w:lineRule="auto"/>
        <w:rPr>
          <w:rFonts w:ascii="Times New Roman Bold"/>
          <w:sz w:val="24"/>
          <w:szCs w:val="24"/>
        </w:rPr>
      </w:pPr>
      <w:r>
        <w:rPr>
          <w:rFonts w:ascii="Times New Roman Bold"/>
          <w:sz w:val="24"/>
          <w:szCs w:val="24"/>
        </w:rPr>
        <w:t xml:space="preserve">2. </w:t>
      </w:r>
      <w:r w:rsidR="0027291A">
        <w:rPr>
          <w:rFonts w:ascii="Times New Roman Bold"/>
          <w:sz w:val="24"/>
          <w:szCs w:val="24"/>
        </w:rPr>
        <w:t xml:space="preserve">Target enrichment, and sequencing of UCEs. </w:t>
      </w:r>
    </w:p>
    <w:p w14:paraId="7B025159" w14:textId="06EFC21F" w:rsidR="00E867AB" w:rsidRPr="00E867AB" w:rsidRDefault="0027291A" w:rsidP="0027291A">
      <w:pPr>
        <w:pStyle w:val="Body"/>
        <w:spacing w:line="480" w:lineRule="auto"/>
        <w:rPr>
          <w:rFonts w:ascii="Times New Roman"/>
          <w:sz w:val="24"/>
          <w:szCs w:val="24"/>
        </w:rPr>
      </w:pPr>
      <w:r>
        <w:rPr>
          <w:rFonts w:ascii="Times New Roman"/>
          <w:sz w:val="24"/>
          <w:szCs w:val="24"/>
        </w:rPr>
        <w:t xml:space="preserve">We enriched libraries using an </w:t>
      </w:r>
      <w:proofErr w:type="spellStart"/>
      <w:r>
        <w:rPr>
          <w:rFonts w:ascii="Times New Roman"/>
          <w:sz w:val="24"/>
          <w:szCs w:val="24"/>
        </w:rPr>
        <w:t>acanthomorph</w:t>
      </w:r>
      <w:proofErr w:type="spellEnd"/>
      <w:r>
        <w:rPr>
          <w:rFonts w:ascii="Times New Roman"/>
          <w:sz w:val="24"/>
          <w:szCs w:val="24"/>
        </w:rPr>
        <w:t xml:space="preserve"> probe set targeting 1314 UCE loci and containing 2628 probes (</w:t>
      </w:r>
      <w:proofErr w:type="spellStart"/>
      <w:r w:rsidRPr="001C3FF3">
        <w:rPr>
          <w:rFonts w:ascii="Times New Roman"/>
          <w:sz w:val="24"/>
          <w:szCs w:val="24"/>
        </w:rPr>
        <w:t>Alfao</w:t>
      </w:r>
      <w:proofErr w:type="spellEnd"/>
      <w:r w:rsidRPr="001C3FF3">
        <w:rPr>
          <w:rFonts w:ascii="Times New Roman"/>
          <w:sz w:val="24"/>
          <w:szCs w:val="24"/>
        </w:rPr>
        <w:t xml:space="preserve"> et al. </w:t>
      </w:r>
      <w:r>
        <w:rPr>
          <w:rFonts w:ascii="Times New Roman"/>
          <w:sz w:val="24"/>
          <w:szCs w:val="24"/>
        </w:rPr>
        <w:t xml:space="preserve">in prep), and we followed library enrichment procedures for the </w:t>
      </w:r>
      <w:proofErr w:type="spellStart"/>
      <w:r>
        <w:rPr>
          <w:rFonts w:ascii="Times New Roman"/>
          <w:sz w:val="24"/>
          <w:szCs w:val="24"/>
        </w:rPr>
        <w:t>MYcroarray</w:t>
      </w:r>
      <w:proofErr w:type="spellEnd"/>
      <w:r>
        <w:rPr>
          <w:rFonts w:ascii="Times New Roman"/>
          <w:sz w:val="24"/>
          <w:szCs w:val="24"/>
        </w:rPr>
        <w:t xml:space="preserve"> </w:t>
      </w:r>
      <w:proofErr w:type="spellStart"/>
      <w:r>
        <w:rPr>
          <w:rFonts w:ascii="Times New Roman"/>
          <w:sz w:val="24"/>
          <w:szCs w:val="24"/>
        </w:rPr>
        <w:t>MYBaits</w:t>
      </w:r>
      <w:proofErr w:type="spellEnd"/>
      <w:r>
        <w:rPr>
          <w:rFonts w:ascii="Times New Roman"/>
          <w:sz w:val="24"/>
          <w:szCs w:val="24"/>
        </w:rPr>
        <w:t xml:space="preserve"> kit </w:t>
      </w:r>
      <w:r w:rsidR="00CA4471">
        <w:rPr>
          <w:rFonts w:ascii="Times New Roman"/>
          <w:sz w:val="24"/>
          <w:szCs w:val="24"/>
        </w:rPr>
        <w:fldChar w:fldCharType="begin">
          <w:fldData xml:space="preserve">PEVuZE5vdGU+PENpdGU+PEF1dGhvcj5CbHVtZW5zdGllbDwvQXV0aG9yPjxZZWFyPjIwMTA8L1ll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</w:fldData>
        </w:fldChar>
      </w:r>
      <w:r w:rsidR="00DC1793">
        <w:rPr>
          <w:rFonts w:ascii="Times New Roman"/>
          <w:sz w:val="24"/>
          <w:szCs w:val="24"/>
        </w:rPr>
        <w:instrText xml:space="preserve"> ADDIN EN.CITE </w:instrText>
      </w:r>
      <w:r w:rsidR="00DC1793">
        <w:rPr>
          <w:rFonts w:ascii="Times New Roman"/>
          <w:sz w:val="24"/>
          <w:szCs w:val="24"/>
        </w:rPr>
        <w:fldChar w:fldCharType="begin">
          <w:fldData xml:space="preserve">PEVuZE5vdGU+PENpdGU+PEF1dGhvcj5CbHVtZW5zdGllbDwvQXV0aG9yPjxZZWFyPjIwMTA8L1ll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</w:fldData>
        </w:fldChar>
      </w:r>
      <w:r w:rsidR="00DC1793">
        <w:rPr>
          <w:rFonts w:ascii="Times New Roman"/>
          <w:sz w:val="24"/>
          <w:szCs w:val="24"/>
        </w:rPr>
        <w:instrText xml:space="preserve"> ADDIN EN.CITE.DATA </w:instrText>
      </w:r>
      <w:r w:rsidR="00DC1793">
        <w:rPr>
          <w:rFonts w:ascii="Times New Roman"/>
          <w:sz w:val="24"/>
          <w:szCs w:val="24"/>
        </w:rPr>
      </w:r>
      <w:r w:rsidR="00DC1793">
        <w:rPr>
          <w:rFonts w:ascii="Times New Roman"/>
          <w:sz w:val="24"/>
          <w:szCs w:val="24"/>
        </w:rPr>
        <w:fldChar w:fldCharType="end"/>
      </w:r>
      <w:r w:rsidR="00CA4471">
        <w:rPr>
          <w:rFonts w:ascii="Times New Roman"/>
          <w:sz w:val="24"/>
          <w:szCs w:val="24"/>
        </w:rPr>
      </w:r>
      <w:r w:rsidR="00CA4471">
        <w:rPr>
          <w:rFonts w:ascii="Times New Roman"/>
          <w:sz w:val="24"/>
          <w:szCs w:val="24"/>
        </w:rPr>
        <w:fldChar w:fldCharType="separate"/>
      </w:r>
      <w:r w:rsidR="00DC1793">
        <w:rPr>
          <w:rFonts w:ascii="Times New Roman"/>
          <w:noProof/>
          <w:sz w:val="24"/>
          <w:szCs w:val="24"/>
        </w:rPr>
        <w:t>(</w:t>
      </w:r>
      <w:hyperlink w:anchor="_ENREF_1" w:tooltip="Blumenstiel, 2010 #14050" w:history="1">
        <w:r w:rsidR="00246778">
          <w:rPr>
            <w:rFonts w:ascii="Times New Roman"/>
            <w:noProof/>
            <w:sz w:val="24"/>
            <w:szCs w:val="24"/>
          </w:rPr>
          <w:t>Blumenstiel, et al. 2010</w:t>
        </w:r>
      </w:hyperlink>
      <w:r w:rsidR="00DC1793">
        <w:rPr>
          <w:rFonts w:ascii="Times New Roman"/>
          <w:noProof/>
          <w:sz w:val="24"/>
          <w:szCs w:val="24"/>
        </w:rPr>
        <w:t>)</w:t>
      </w:r>
      <w:r w:rsidR="00CA4471">
        <w:rPr>
          <w:rFonts w:ascii="Times New Roman"/>
          <w:sz w:val="24"/>
          <w:szCs w:val="24"/>
        </w:rPr>
        <w:fldChar w:fldCharType="end"/>
      </w:r>
      <w:r>
        <w:rPr>
          <w:rFonts w:ascii="Times New Roman"/>
          <w:sz w:val="24"/>
          <w:szCs w:val="24"/>
        </w:rPr>
        <w:t xml:space="preserve">, with three modifications: (1) we added 100 </w:t>
      </w:r>
      <w:proofErr w:type="spellStart"/>
      <w:r>
        <w:rPr>
          <w:rFonts w:ascii="Times New Roman"/>
          <w:sz w:val="24"/>
          <w:szCs w:val="24"/>
        </w:rPr>
        <w:t>ng</w:t>
      </w:r>
      <w:proofErr w:type="spellEnd"/>
      <w:r>
        <w:rPr>
          <w:rFonts w:ascii="Times New Roman"/>
          <w:sz w:val="24"/>
          <w:szCs w:val="24"/>
        </w:rPr>
        <w:t xml:space="preserve"> </w:t>
      </w:r>
      <w:proofErr w:type="spellStart"/>
      <w:r>
        <w:rPr>
          <w:rFonts w:ascii="Times New Roman"/>
          <w:sz w:val="24"/>
          <w:szCs w:val="24"/>
        </w:rPr>
        <w:t>MYBaits</w:t>
      </w:r>
      <w:proofErr w:type="spellEnd"/>
      <w:r>
        <w:rPr>
          <w:rFonts w:ascii="Times New Roman"/>
          <w:sz w:val="24"/>
          <w:szCs w:val="24"/>
        </w:rPr>
        <w:t xml:space="preserve"> to each reaction (a 1:5 dilution of the standard </w:t>
      </w:r>
      <w:proofErr w:type="spellStart"/>
      <w:r>
        <w:rPr>
          <w:rFonts w:ascii="Times New Roman"/>
          <w:sz w:val="24"/>
          <w:szCs w:val="24"/>
        </w:rPr>
        <w:t>MYBaits</w:t>
      </w:r>
      <w:proofErr w:type="spellEnd"/>
      <w:r>
        <w:rPr>
          <w:rFonts w:ascii="Times New Roman"/>
          <w:sz w:val="24"/>
          <w:szCs w:val="24"/>
        </w:rPr>
        <w:t xml:space="preserve"> concentration), (2) we added 500 </w:t>
      </w:r>
      <w:proofErr w:type="spellStart"/>
      <w:r>
        <w:rPr>
          <w:rFonts w:ascii="Times New Roman"/>
          <w:sz w:val="24"/>
          <w:szCs w:val="24"/>
        </w:rPr>
        <w:t>ng</w:t>
      </w:r>
      <w:proofErr w:type="spellEnd"/>
      <w:r>
        <w:rPr>
          <w:rFonts w:ascii="Times New Roman"/>
          <w:sz w:val="24"/>
          <w:szCs w:val="24"/>
        </w:rPr>
        <w:t xml:space="preserve"> custom blocking </w:t>
      </w:r>
      <w:proofErr w:type="spellStart"/>
      <w:r>
        <w:rPr>
          <w:rFonts w:ascii="Times New Roman"/>
          <w:sz w:val="24"/>
          <w:szCs w:val="24"/>
        </w:rPr>
        <w:t>oligos</w:t>
      </w:r>
      <w:proofErr w:type="spellEnd"/>
      <w:r>
        <w:rPr>
          <w:rFonts w:ascii="Times New Roman"/>
          <w:sz w:val="24"/>
          <w:szCs w:val="24"/>
        </w:rPr>
        <w:t xml:space="preserve"> designed against our custom sequence tags and using 10 </w:t>
      </w:r>
      <w:proofErr w:type="spellStart"/>
      <w:r>
        <w:rPr>
          <w:rFonts w:ascii="Times New Roman"/>
          <w:sz w:val="24"/>
          <w:szCs w:val="24"/>
        </w:rPr>
        <w:t>inosines</w:t>
      </w:r>
      <w:proofErr w:type="spellEnd"/>
      <w:r>
        <w:rPr>
          <w:rFonts w:ascii="Times New Roman"/>
          <w:sz w:val="24"/>
          <w:szCs w:val="24"/>
        </w:rPr>
        <w:t xml:space="preserve"> to block the 10 nucleotide index sequence, and (3) we used commercially available chicken Cot-1 DNA (Applied Genetics Laboratories) in place of the human Cot-1 provided by </w:t>
      </w:r>
      <w:proofErr w:type="spellStart"/>
      <w:r>
        <w:rPr>
          <w:rFonts w:ascii="Times New Roman"/>
          <w:sz w:val="24"/>
          <w:szCs w:val="24"/>
        </w:rPr>
        <w:t>MYcroarray</w:t>
      </w:r>
      <w:proofErr w:type="spellEnd"/>
      <w:r>
        <w:rPr>
          <w:rFonts w:ascii="Times New Roman"/>
          <w:sz w:val="24"/>
          <w:szCs w:val="24"/>
        </w:rPr>
        <w:t xml:space="preserve">.  We ran the hybridization reaction for 24 hours at 65 </w:t>
      </w:r>
      <w:r>
        <w:rPr>
          <w:rFonts w:hAnsi="Times New Roman"/>
          <w:sz w:val="24"/>
          <w:szCs w:val="24"/>
        </w:rPr>
        <w:t>°</w:t>
      </w:r>
      <w:r>
        <w:rPr>
          <w:rFonts w:ascii="Times New Roman"/>
          <w:sz w:val="24"/>
          <w:szCs w:val="24"/>
        </w:rPr>
        <w:t>C. Following hybridization we bound all pools to streptavidin beads (</w:t>
      </w:r>
      <w:proofErr w:type="spellStart"/>
      <w:r>
        <w:rPr>
          <w:rFonts w:ascii="Times New Roman"/>
          <w:sz w:val="24"/>
          <w:szCs w:val="24"/>
        </w:rPr>
        <w:t>MyOne</w:t>
      </w:r>
      <w:proofErr w:type="spellEnd"/>
      <w:r>
        <w:rPr>
          <w:rFonts w:ascii="Times New Roman"/>
          <w:sz w:val="24"/>
          <w:szCs w:val="24"/>
        </w:rPr>
        <w:t xml:space="preserve"> C1, Life Technologies) and washed bound libraries according to a standard target enrichment protocol </w:t>
      </w:r>
      <w:r w:rsidR="00CA4471">
        <w:rPr>
          <w:rFonts w:ascii="Times New Roman"/>
          <w:sz w:val="24"/>
          <w:szCs w:val="24"/>
        </w:rPr>
        <w:fldChar w:fldCharType="begin">
          <w:fldData xml:space="preserve">PEVuZE5vdGU+PENpdGU+PEF1dGhvcj5CbHVtZW5zdGllbDwvQXV0aG9yPjxZZWFyPjIwMTA8L1ll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</w:fldData>
        </w:fldChar>
      </w:r>
      <w:r w:rsidR="00DC1793">
        <w:rPr>
          <w:rFonts w:ascii="Times New Roman"/>
          <w:sz w:val="24"/>
          <w:szCs w:val="24"/>
        </w:rPr>
        <w:instrText xml:space="preserve"> ADDIN EN.CITE </w:instrText>
      </w:r>
      <w:r w:rsidR="00DC1793">
        <w:rPr>
          <w:rFonts w:ascii="Times New Roman"/>
          <w:sz w:val="24"/>
          <w:szCs w:val="24"/>
        </w:rPr>
        <w:fldChar w:fldCharType="begin">
          <w:fldData xml:space="preserve">PEVuZE5vdGU+PENpdGU+PEF1dGhvcj5CbHVtZW5zdGllbDwvQXV0aG9yPjxZZWFyPjIwMTA8L1ll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</w:fldData>
        </w:fldChar>
      </w:r>
      <w:r w:rsidR="00DC1793">
        <w:rPr>
          <w:rFonts w:ascii="Times New Roman"/>
          <w:sz w:val="24"/>
          <w:szCs w:val="24"/>
        </w:rPr>
        <w:instrText xml:space="preserve"> ADDIN EN.CITE.DATA </w:instrText>
      </w:r>
      <w:r w:rsidR="00DC1793">
        <w:rPr>
          <w:rFonts w:ascii="Times New Roman"/>
          <w:sz w:val="24"/>
          <w:szCs w:val="24"/>
        </w:rPr>
      </w:r>
      <w:r w:rsidR="00DC1793">
        <w:rPr>
          <w:rFonts w:ascii="Times New Roman"/>
          <w:sz w:val="24"/>
          <w:szCs w:val="24"/>
        </w:rPr>
        <w:fldChar w:fldCharType="end"/>
      </w:r>
      <w:r w:rsidR="00CA4471">
        <w:rPr>
          <w:rFonts w:ascii="Times New Roman"/>
          <w:sz w:val="24"/>
          <w:szCs w:val="24"/>
        </w:rPr>
      </w:r>
      <w:r w:rsidR="00CA4471">
        <w:rPr>
          <w:rFonts w:ascii="Times New Roman"/>
          <w:sz w:val="24"/>
          <w:szCs w:val="24"/>
        </w:rPr>
        <w:fldChar w:fldCharType="separate"/>
      </w:r>
      <w:r w:rsidR="00DC1793">
        <w:rPr>
          <w:rFonts w:ascii="Times New Roman"/>
          <w:noProof/>
          <w:sz w:val="24"/>
          <w:szCs w:val="24"/>
        </w:rPr>
        <w:t>(</w:t>
      </w:r>
      <w:hyperlink w:anchor="_ENREF_1" w:tooltip="Blumenstiel, 2010 #14050" w:history="1">
        <w:r w:rsidR="00246778">
          <w:rPr>
            <w:rFonts w:ascii="Times New Roman"/>
            <w:noProof/>
            <w:sz w:val="24"/>
            <w:szCs w:val="24"/>
          </w:rPr>
          <w:t>Blumenstiel, et al. 2010</w:t>
        </w:r>
      </w:hyperlink>
      <w:r w:rsidR="00DC1793">
        <w:rPr>
          <w:rFonts w:ascii="Times New Roman"/>
          <w:noProof/>
          <w:sz w:val="24"/>
          <w:szCs w:val="24"/>
        </w:rPr>
        <w:t>)</w:t>
      </w:r>
      <w:r w:rsidR="00CA4471">
        <w:rPr>
          <w:rFonts w:ascii="Times New Roman"/>
          <w:sz w:val="24"/>
          <w:szCs w:val="24"/>
        </w:rPr>
        <w:fldChar w:fldCharType="end"/>
      </w:r>
      <w:r>
        <w:rPr>
          <w:rFonts w:ascii="Times New Roman"/>
          <w:sz w:val="24"/>
          <w:szCs w:val="24"/>
        </w:rPr>
        <w:t xml:space="preserve">.  We removed the final aliquot of wash buffer following enrichment and allowed samples to dry for five minutes while sitting in a magnet stand. We removed residual buffer with sterile toothpicks. Then, we added </w:t>
      </w:r>
      <w:proofErr w:type="gramStart"/>
      <w:r>
        <w:rPr>
          <w:rFonts w:ascii="Times New Roman"/>
          <w:sz w:val="24"/>
          <w:szCs w:val="24"/>
        </w:rPr>
        <w:t xml:space="preserve">30 </w:t>
      </w:r>
      <w:r>
        <w:rPr>
          <w:rFonts w:hAnsi="Times New Roman"/>
          <w:sz w:val="24"/>
          <w:szCs w:val="24"/>
        </w:rPr>
        <w:t>µ</w:t>
      </w:r>
      <w:proofErr w:type="gramEnd"/>
      <w:r>
        <w:rPr>
          <w:rFonts w:ascii="Times New Roman"/>
          <w:sz w:val="24"/>
          <w:szCs w:val="24"/>
        </w:rPr>
        <w:t xml:space="preserve">L ddH20 to each sample and proceeded directly to PCR recovery while the enriched libraries were still bound to streptavidin beads </w:t>
      </w:r>
      <w:r w:rsidR="00CA4471">
        <w:rPr>
          <w:rFonts w:ascii="Times New Roman"/>
          <w:sz w:val="24"/>
          <w:szCs w:val="24"/>
        </w:rPr>
        <w:fldChar w:fldCharType="begin">
          <w:fldData xml:space="preserve">PEVuZE5vdGU+PENpdGU+PEF1dGhvcj5GaXNoZXI8L0F1dGhvcj48WWVhcj4yMDExPC9ZZWFyPjxS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</w:fldData>
        </w:fldChar>
      </w:r>
      <w:r w:rsidR="00DC1793">
        <w:rPr>
          <w:rFonts w:ascii="Times New Roman"/>
          <w:sz w:val="24"/>
          <w:szCs w:val="24"/>
        </w:rPr>
        <w:instrText xml:space="preserve"> ADDIN EN.CITE </w:instrText>
      </w:r>
      <w:r w:rsidR="00DC1793">
        <w:rPr>
          <w:rFonts w:ascii="Times New Roman"/>
          <w:sz w:val="24"/>
          <w:szCs w:val="24"/>
        </w:rPr>
        <w:fldChar w:fldCharType="begin">
          <w:fldData xml:space="preserve">PEVuZE5vdGU+PENpdGU+PEF1dGhvcj5GaXNoZXI8L0F1dGhvcj48WWVhcj4yMDExPC9ZZWFyPjxS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</w:fldData>
        </w:fldChar>
      </w:r>
      <w:r w:rsidR="00DC1793">
        <w:rPr>
          <w:rFonts w:ascii="Times New Roman"/>
          <w:sz w:val="24"/>
          <w:szCs w:val="24"/>
        </w:rPr>
        <w:instrText xml:space="preserve"> ADDIN EN.CITE.DATA </w:instrText>
      </w:r>
      <w:r w:rsidR="00DC1793">
        <w:rPr>
          <w:rFonts w:ascii="Times New Roman"/>
          <w:sz w:val="24"/>
          <w:szCs w:val="24"/>
        </w:rPr>
      </w:r>
      <w:r w:rsidR="00DC1793">
        <w:rPr>
          <w:rFonts w:ascii="Times New Roman"/>
          <w:sz w:val="24"/>
          <w:szCs w:val="24"/>
        </w:rPr>
        <w:fldChar w:fldCharType="end"/>
      </w:r>
      <w:r w:rsidR="00CA4471">
        <w:rPr>
          <w:rFonts w:ascii="Times New Roman"/>
          <w:sz w:val="24"/>
          <w:szCs w:val="24"/>
        </w:rPr>
      </w:r>
      <w:r w:rsidR="00CA4471">
        <w:rPr>
          <w:rFonts w:ascii="Times New Roman"/>
          <w:sz w:val="24"/>
          <w:szCs w:val="24"/>
        </w:rPr>
        <w:fldChar w:fldCharType="separate"/>
      </w:r>
      <w:r w:rsidR="00DC1793">
        <w:rPr>
          <w:rFonts w:ascii="Times New Roman"/>
          <w:noProof/>
          <w:sz w:val="24"/>
          <w:szCs w:val="24"/>
        </w:rPr>
        <w:t>(</w:t>
      </w:r>
      <w:hyperlink w:anchor="_ENREF_7" w:tooltip="Fisher, 2011 #13972" w:history="1">
        <w:r w:rsidR="00246778">
          <w:rPr>
            <w:rFonts w:ascii="Times New Roman"/>
            <w:noProof/>
            <w:sz w:val="24"/>
            <w:szCs w:val="24"/>
          </w:rPr>
          <w:t>Fisher, et al. 2011</w:t>
        </w:r>
      </w:hyperlink>
      <w:r w:rsidR="00DC1793">
        <w:rPr>
          <w:rFonts w:ascii="Times New Roman"/>
          <w:noProof/>
          <w:sz w:val="24"/>
          <w:szCs w:val="24"/>
        </w:rPr>
        <w:t>)</w:t>
      </w:r>
      <w:r w:rsidR="00CA4471">
        <w:rPr>
          <w:rFonts w:ascii="Times New Roman"/>
          <w:sz w:val="24"/>
          <w:szCs w:val="24"/>
        </w:rPr>
        <w:fldChar w:fldCharType="end"/>
      </w:r>
      <w:r>
        <w:rPr>
          <w:rFonts w:ascii="Times New Roman"/>
          <w:sz w:val="24"/>
          <w:szCs w:val="24"/>
        </w:rPr>
        <w:t xml:space="preserve">. The streptavidin beads do not inhibit PCR and with-bead PCR recovery of enriched libraries is a faster and easier procedure. We combined 15 </w:t>
      </w:r>
      <w:r>
        <w:rPr>
          <w:rFonts w:hAnsi="Times New Roman"/>
          <w:sz w:val="24"/>
          <w:szCs w:val="24"/>
        </w:rPr>
        <w:t>µ</w:t>
      </w:r>
      <w:r>
        <w:rPr>
          <w:rFonts w:ascii="Times New Roman"/>
          <w:sz w:val="24"/>
          <w:szCs w:val="24"/>
        </w:rPr>
        <w:t xml:space="preserve">L of streptavidin bead-bound, enriched library in water with 25 </w:t>
      </w:r>
      <w:r>
        <w:rPr>
          <w:rFonts w:hAnsi="Times New Roman"/>
          <w:sz w:val="24"/>
          <w:szCs w:val="24"/>
        </w:rPr>
        <w:t>µ</w:t>
      </w:r>
      <w:r>
        <w:rPr>
          <w:rFonts w:ascii="Times New Roman"/>
          <w:sz w:val="24"/>
          <w:szCs w:val="24"/>
        </w:rPr>
        <w:t xml:space="preserve">L </w:t>
      </w:r>
      <w:proofErr w:type="spellStart"/>
      <w:r>
        <w:rPr>
          <w:rFonts w:ascii="Times New Roman"/>
          <w:sz w:val="24"/>
          <w:szCs w:val="24"/>
        </w:rPr>
        <w:t>HiFi</w:t>
      </w:r>
      <w:proofErr w:type="spellEnd"/>
      <w:r>
        <w:rPr>
          <w:rFonts w:ascii="Times New Roman"/>
          <w:sz w:val="24"/>
          <w:szCs w:val="24"/>
        </w:rPr>
        <w:t xml:space="preserve"> </w:t>
      </w:r>
      <w:proofErr w:type="spellStart"/>
      <w:r>
        <w:rPr>
          <w:rFonts w:ascii="Times New Roman"/>
          <w:sz w:val="24"/>
          <w:szCs w:val="24"/>
        </w:rPr>
        <w:t>HotStart</w:t>
      </w:r>
      <w:proofErr w:type="spellEnd"/>
      <w:r>
        <w:rPr>
          <w:rFonts w:ascii="Times New Roman"/>
          <w:sz w:val="24"/>
          <w:szCs w:val="24"/>
        </w:rPr>
        <w:t xml:space="preserve"> </w:t>
      </w:r>
      <w:proofErr w:type="spellStart"/>
      <w:r>
        <w:rPr>
          <w:rFonts w:ascii="Times New Roman"/>
          <w:sz w:val="24"/>
          <w:szCs w:val="24"/>
        </w:rPr>
        <w:t>Taq</w:t>
      </w:r>
      <w:proofErr w:type="spellEnd"/>
      <w:r>
        <w:rPr>
          <w:rFonts w:ascii="Times New Roman"/>
          <w:sz w:val="24"/>
          <w:szCs w:val="24"/>
        </w:rPr>
        <w:t xml:space="preserve"> (</w:t>
      </w:r>
      <w:proofErr w:type="spellStart"/>
      <w:r>
        <w:rPr>
          <w:rFonts w:ascii="Times New Roman"/>
          <w:sz w:val="24"/>
          <w:szCs w:val="24"/>
        </w:rPr>
        <w:t>Kapa</w:t>
      </w:r>
      <w:proofErr w:type="spellEnd"/>
      <w:r>
        <w:rPr>
          <w:rFonts w:ascii="Times New Roman"/>
          <w:sz w:val="24"/>
          <w:szCs w:val="24"/>
        </w:rPr>
        <w:t xml:space="preserve"> </w:t>
      </w:r>
      <w:proofErr w:type="spellStart"/>
      <w:r>
        <w:rPr>
          <w:rFonts w:ascii="Times New Roman"/>
          <w:sz w:val="24"/>
          <w:szCs w:val="24"/>
        </w:rPr>
        <w:t>Biosystems</w:t>
      </w:r>
      <w:proofErr w:type="spellEnd"/>
      <w:r>
        <w:rPr>
          <w:rFonts w:ascii="Times New Roman"/>
          <w:sz w:val="24"/>
          <w:szCs w:val="24"/>
        </w:rPr>
        <w:t xml:space="preserve">), 5 </w:t>
      </w:r>
      <w:r>
        <w:rPr>
          <w:rFonts w:hAnsi="Times New Roman"/>
          <w:sz w:val="24"/>
          <w:szCs w:val="24"/>
        </w:rPr>
        <w:t>µ</w:t>
      </w:r>
      <w:r>
        <w:rPr>
          <w:rFonts w:ascii="Times New Roman"/>
          <w:sz w:val="24"/>
          <w:szCs w:val="24"/>
        </w:rPr>
        <w:t xml:space="preserve">L of </w:t>
      </w:r>
      <w:proofErr w:type="spellStart"/>
      <w:r>
        <w:rPr>
          <w:rFonts w:ascii="Times New Roman"/>
          <w:sz w:val="24"/>
          <w:szCs w:val="24"/>
        </w:rPr>
        <w:t>Illumina</w:t>
      </w:r>
      <w:proofErr w:type="spellEnd"/>
      <w:r>
        <w:rPr>
          <w:rFonts w:ascii="Times New Roman"/>
          <w:sz w:val="24"/>
          <w:szCs w:val="24"/>
        </w:rPr>
        <w:t xml:space="preserve"> </w:t>
      </w:r>
      <w:proofErr w:type="spellStart"/>
      <w:r>
        <w:rPr>
          <w:rFonts w:ascii="Times New Roman"/>
          <w:sz w:val="24"/>
          <w:szCs w:val="24"/>
        </w:rPr>
        <w:t>TruSeq</w:t>
      </w:r>
      <w:proofErr w:type="spellEnd"/>
      <w:r>
        <w:rPr>
          <w:rFonts w:ascii="Times New Roman"/>
          <w:sz w:val="24"/>
          <w:szCs w:val="24"/>
        </w:rPr>
        <w:t xml:space="preserve"> primer mix (5 </w:t>
      </w:r>
      <w:r>
        <w:rPr>
          <w:rFonts w:hAnsi="Times New Roman"/>
          <w:sz w:val="24"/>
          <w:szCs w:val="24"/>
        </w:rPr>
        <w:t>µ</w:t>
      </w:r>
      <w:r>
        <w:rPr>
          <w:rFonts w:ascii="Times New Roman"/>
          <w:sz w:val="24"/>
          <w:szCs w:val="24"/>
        </w:rPr>
        <w:t xml:space="preserve">M each), and 5 </w:t>
      </w:r>
      <w:r>
        <w:rPr>
          <w:rFonts w:hAnsi="Times New Roman"/>
          <w:sz w:val="24"/>
          <w:szCs w:val="24"/>
        </w:rPr>
        <w:t>µ</w:t>
      </w:r>
      <w:r>
        <w:rPr>
          <w:rFonts w:ascii="Times New Roman"/>
          <w:sz w:val="24"/>
          <w:szCs w:val="24"/>
        </w:rPr>
        <w:t xml:space="preserve">L of ddH2O. We PCR-recovered each library using the following thermal profile: 98 </w:t>
      </w:r>
      <w:r>
        <w:rPr>
          <w:rFonts w:hAnsi="Times New Roman"/>
          <w:sz w:val="24"/>
          <w:szCs w:val="24"/>
        </w:rPr>
        <w:t>°</w:t>
      </w:r>
      <w:r>
        <w:rPr>
          <w:rFonts w:ascii="Times New Roman"/>
          <w:sz w:val="24"/>
          <w:szCs w:val="24"/>
        </w:rPr>
        <w:t xml:space="preserve">C for 45s; 16 cycles of 98 </w:t>
      </w:r>
      <w:r>
        <w:rPr>
          <w:rFonts w:hAnsi="Times New Roman"/>
          <w:sz w:val="24"/>
          <w:szCs w:val="24"/>
        </w:rPr>
        <w:t>°</w:t>
      </w:r>
      <w:r>
        <w:rPr>
          <w:rFonts w:ascii="Times New Roman"/>
          <w:sz w:val="24"/>
          <w:szCs w:val="24"/>
          <w:lang w:val="da-DK"/>
        </w:rPr>
        <w:t xml:space="preserve">C for 15s, 60 </w:t>
      </w:r>
      <w:r>
        <w:rPr>
          <w:rFonts w:hAnsi="Times New Roman"/>
          <w:sz w:val="24"/>
          <w:szCs w:val="24"/>
        </w:rPr>
        <w:t>°</w:t>
      </w:r>
      <w:r>
        <w:rPr>
          <w:rFonts w:ascii="Times New Roman"/>
          <w:sz w:val="24"/>
          <w:szCs w:val="24"/>
        </w:rPr>
        <w:t xml:space="preserve">C for 30s, 72 </w:t>
      </w:r>
      <w:r>
        <w:rPr>
          <w:rFonts w:hAnsi="Times New Roman"/>
          <w:sz w:val="24"/>
          <w:szCs w:val="24"/>
        </w:rPr>
        <w:t>°</w:t>
      </w:r>
      <w:r>
        <w:rPr>
          <w:rFonts w:ascii="Times New Roman"/>
          <w:sz w:val="24"/>
          <w:szCs w:val="24"/>
        </w:rPr>
        <w:t xml:space="preserve">C for 60s; and a final extension of 72 </w:t>
      </w:r>
      <w:r>
        <w:rPr>
          <w:rFonts w:hAnsi="Times New Roman"/>
          <w:sz w:val="24"/>
          <w:szCs w:val="24"/>
        </w:rPr>
        <w:t>°</w:t>
      </w:r>
      <w:r>
        <w:rPr>
          <w:rFonts w:ascii="Times New Roman"/>
          <w:sz w:val="24"/>
          <w:szCs w:val="24"/>
        </w:rPr>
        <w:t xml:space="preserve">C for 5m. We placed the </w:t>
      </w:r>
      <w:r>
        <w:rPr>
          <w:rFonts w:ascii="Times New Roman"/>
          <w:sz w:val="24"/>
          <w:szCs w:val="24"/>
        </w:rPr>
        <w:lastRenderedPageBreak/>
        <w:t xml:space="preserve">resulting PCR reactions in a magnet stand and removed the supernatant to separate the PCR-recovered, enriched DNA (supernatant) from the streptavidin beads. We subsequently purified the enriched DNA for each pool using 1X SPRI, and we re-hydrated enriched DNA in </w:t>
      </w:r>
      <w:proofErr w:type="gramStart"/>
      <w:r>
        <w:rPr>
          <w:rFonts w:ascii="Times New Roman"/>
          <w:sz w:val="24"/>
          <w:szCs w:val="24"/>
        </w:rPr>
        <w:t xml:space="preserve">33 </w:t>
      </w:r>
      <w:r>
        <w:rPr>
          <w:rFonts w:hAnsi="Times New Roman"/>
          <w:sz w:val="24"/>
          <w:szCs w:val="24"/>
        </w:rPr>
        <w:t>µ</w:t>
      </w:r>
      <w:proofErr w:type="gramEnd"/>
      <w:r>
        <w:rPr>
          <w:rFonts w:ascii="Times New Roman"/>
          <w:sz w:val="24"/>
          <w:szCs w:val="24"/>
        </w:rPr>
        <w:t xml:space="preserve">L ddH2O. We quantified 2 </w:t>
      </w:r>
      <w:r>
        <w:rPr>
          <w:rFonts w:hAnsi="Times New Roman"/>
          <w:sz w:val="24"/>
          <w:szCs w:val="24"/>
        </w:rPr>
        <w:t>µ</w:t>
      </w:r>
      <w:r>
        <w:rPr>
          <w:rFonts w:ascii="Times New Roman"/>
          <w:sz w:val="24"/>
          <w:szCs w:val="24"/>
        </w:rPr>
        <w:t xml:space="preserve">L of each enriched pool using a </w:t>
      </w:r>
      <w:proofErr w:type="spellStart"/>
      <w:r>
        <w:rPr>
          <w:rFonts w:ascii="Times New Roman"/>
          <w:sz w:val="24"/>
          <w:szCs w:val="24"/>
        </w:rPr>
        <w:t>Qubit</w:t>
      </w:r>
      <w:proofErr w:type="spellEnd"/>
      <w:r>
        <w:rPr>
          <w:rFonts w:ascii="Times New Roman"/>
          <w:sz w:val="24"/>
          <w:szCs w:val="24"/>
        </w:rPr>
        <w:t xml:space="preserve"> </w:t>
      </w:r>
      <w:proofErr w:type="spellStart"/>
      <w:r>
        <w:rPr>
          <w:rFonts w:ascii="Times New Roman"/>
          <w:sz w:val="24"/>
          <w:szCs w:val="24"/>
        </w:rPr>
        <w:t>fluorometer</w:t>
      </w:r>
      <w:proofErr w:type="spellEnd"/>
      <w:r>
        <w:rPr>
          <w:rFonts w:ascii="Times New Roman"/>
          <w:sz w:val="24"/>
          <w:szCs w:val="24"/>
        </w:rPr>
        <w:t xml:space="preserve">, and we diluted enriched pools to 2.5 </w:t>
      </w:r>
      <w:proofErr w:type="spellStart"/>
      <w:r>
        <w:rPr>
          <w:rFonts w:ascii="Times New Roman"/>
          <w:sz w:val="24"/>
          <w:szCs w:val="24"/>
        </w:rPr>
        <w:t>ng</w:t>
      </w:r>
      <w:proofErr w:type="spellEnd"/>
      <w:r>
        <w:rPr>
          <w:rFonts w:ascii="Times New Roman"/>
          <w:sz w:val="24"/>
          <w:szCs w:val="24"/>
        </w:rPr>
        <w:t>/</w:t>
      </w:r>
      <w:r>
        <w:rPr>
          <w:rFonts w:hAnsi="Times New Roman"/>
          <w:sz w:val="24"/>
          <w:szCs w:val="24"/>
        </w:rPr>
        <w:t>µ</w:t>
      </w:r>
      <w:r>
        <w:rPr>
          <w:rFonts w:ascii="Times New Roman"/>
          <w:sz w:val="24"/>
          <w:szCs w:val="24"/>
        </w:rPr>
        <w:t xml:space="preserve">L in 10 </w:t>
      </w:r>
      <w:proofErr w:type="spellStart"/>
      <w:r>
        <w:rPr>
          <w:rFonts w:ascii="Times New Roman"/>
          <w:sz w:val="24"/>
          <w:szCs w:val="24"/>
        </w:rPr>
        <w:t>mM</w:t>
      </w:r>
      <w:proofErr w:type="spellEnd"/>
      <w:r>
        <w:rPr>
          <w:rFonts w:ascii="Times New Roman"/>
          <w:sz w:val="24"/>
          <w:szCs w:val="24"/>
        </w:rPr>
        <w:t xml:space="preserve"> </w:t>
      </w:r>
      <w:proofErr w:type="spellStart"/>
      <w:r>
        <w:rPr>
          <w:rFonts w:ascii="Times New Roman"/>
          <w:sz w:val="24"/>
          <w:szCs w:val="24"/>
        </w:rPr>
        <w:t>Tris-HCl</w:t>
      </w:r>
      <w:proofErr w:type="spellEnd"/>
      <w:r>
        <w:rPr>
          <w:rFonts w:ascii="Times New Roman"/>
          <w:sz w:val="24"/>
          <w:szCs w:val="24"/>
        </w:rPr>
        <w:t xml:space="preserve"> prior to library size determined and </w:t>
      </w:r>
      <w:proofErr w:type="spellStart"/>
      <w:r>
        <w:rPr>
          <w:rFonts w:ascii="Times New Roman"/>
          <w:sz w:val="24"/>
          <w:szCs w:val="24"/>
        </w:rPr>
        <w:t>qPCR</w:t>
      </w:r>
      <w:proofErr w:type="spellEnd"/>
      <w:r>
        <w:rPr>
          <w:rFonts w:ascii="Times New Roman"/>
          <w:sz w:val="24"/>
          <w:szCs w:val="24"/>
        </w:rPr>
        <w:t xml:space="preserve"> quantification.  We estimated library size by running diluted, enriched pools on an Agilent </w:t>
      </w:r>
      <w:proofErr w:type="spellStart"/>
      <w:r>
        <w:rPr>
          <w:rFonts w:ascii="Times New Roman"/>
          <w:sz w:val="24"/>
          <w:szCs w:val="24"/>
        </w:rPr>
        <w:t>Bioanalyzer</w:t>
      </w:r>
      <w:proofErr w:type="spellEnd"/>
      <w:r>
        <w:rPr>
          <w:rFonts w:ascii="Times New Roman"/>
          <w:sz w:val="24"/>
          <w:szCs w:val="24"/>
        </w:rPr>
        <w:t xml:space="preserve">, and we quantified diluted, enriched pools using </w:t>
      </w:r>
      <w:proofErr w:type="spellStart"/>
      <w:r>
        <w:rPr>
          <w:rFonts w:ascii="Times New Roman"/>
          <w:sz w:val="24"/>
          <w:szCs w:val="24"/>
        </w:rPr>
        <w:t>qPCR</w:t>
      </w:r>
      <w:proofErr w:type="spellEnd"/>
      <w:r>
        <w:rPr>
          <w:rFonts w:ascii="Times New Roman"/>
          <w:sz w:val="24"/>
          <w:szCs w:val="24"/>
        </w:rPr>
        <w:t xml:space="preserve"> quantification (</w:t>
      </w:r>
      <w:proofErr w:type="spellStart"/>
      <w:r>
        <w:rPr>
          <w:rFonts w:ascii="Times New Roman"/>
          <w:sz w:val="24"/>
          <w:szCs w:val="24"/>
        </w:rPr>
        <w:t>Kapa</w:t>
      </w:r>
      <w:proofErr w:type="spellEnd"/>
      <w:r>
        <w:rPr>
          <w:rFonts w:ascii="Times New Roman"/>
          <w:sz w:val="24"/>
          <w:szCs w:val="24"/>
        </w:rPr>
        <w:t xml:space="preserve"> </w:t>
      </w:r>
      <w:proofErr w:type="spellStart"/>
      <w:r>
        <w:rPr>
          <w:rFonts w:ascii="Times New Roman"/>
          <w:sz w:val="24"/>
          <w:szCs w:val="24"/>
        </w:rPr>
        <w:t>Biosytems</w:t>
      </w:r>
      <w:proofErr w:type="spellEnd"/>
      <w:r>
        <w:rPr>
          <w:rFonts w:ascii="Times New Roman"/>
          <w:sz w:val="24"/>
          <w:szCs w:val="24"/>
        </w:rPr>
        <w:t xml:space="preserve">). Based on the size-adjusted concentrations estimated by </w:t>
      </w:r>
      <w:proofErr w:type="spellStart"/>
      <w:r>
        <w:rPr>
          <w:rFonts w:ascii="Times New Roman"/>
          <w:sz w:val="24"/>
          <w:szCs w:val="24"/>
        </w:rPr>
        <w:t>qPCR</w:t>
      </w:r>
      <w:proofErr w:type="spellEnd"/>
      <w:r>
        <w:rPr>
          <w:rFonts w:ascii="Times New Roman"/>
          <w:sz w:val="24"/>
          <w:szCs w:val="24"/>
        </w:rPr>
        <w:t xml:space="preserve"> for each enriched pool, we combined 7 diluted, enriched pools of 8 samples from this study with 10 diluted enriched pools from a separate study (192 samples in total) to create </w:t>
      </w:r>
      <w:proofErr w:type="gramStart"/>
      <w:r>
        <w:rPr>
          <w:rFonts w:ascii="Times New Roman"/>
          <w:sz w:val="24"/>
          <w:szCs w:val="24"/>
        </w:rPr>
        <w:t xml:space="preserve">an </w:t>
      </w:r>
      <w:proofErr w:type="spellStart"/>
      <w:r>
        <w:rPr>
          <w:rFonts w:ascii="Times New Roman"/>
          <w:sz w:val="24"/>
          <w:szCs w:val="24"/>
        </w:rPr>
        <w:t>equimolar</w:t>
      </w:r>
      <w:proofErr w:type="spellEnd"/>
      <w:proofErr w:type="gramEnd"/>
      <w:r>
        <w:rPr>
          <w:rFonts w:ascii="Times New Roman"/>
          <w:sz w:val="24"/>
          <w:szCs w:val="24"/>
        </w:rPr>
        <w:t xml:space="preserve"> pool-of-pooled-libraries at 10 </w:t>
      </w:r>
      <w:proofErr w:type="spellStart"/>
      <w:r>
        <w:rPr>
          <w:rFonts w:ascii="Times New Roman"/>
          <w:sz w:val="24"/>
          <w:szCs w:val="24"/>
        </w:rPr>
        <w:t>nM</w:t>
      </w:r>
      <w:proofErr w:type="spellEnd"/>
      <w:r>
        <w:rPr>
          <w:rFonts w:ascii="Times New Roman"/>
          <w:sz w:val="24"/>
          <w:szCs w:val="24"/>
        </w:rPr>
        <w:t xml:space="preserve"> concentration. We sequenced 10 </w:t>
      </w:r>
      <w:proofErr w:type="spellStart"/>
      <w:r>
        <w:rPr>
          <w:rFonts w:ascii="Times New Roman"/>
          <w:sz w:val="24"/>
          <w:szCs w:val="24"/>
        </w:rPr>
        <w:t>pmol</w:t>
      </w:r>
      <w:proofErr w:type="spellEnd"/>
      <w:r>
        <w:rPr>
          <w:rFonts w:ascii="Times New Roman"/>
          <w:sz w:val="24"/>
          <w:szCs w:val="24"/>
        </w:rPr>
        <w:t xml:space="preserve"> of this mixture using 1.5 lanes of PE143 sequencing on an </w:t>
      </w:r>
      <w:proofErr w:type="spellStart"/>
      <w:r>
        <w:rPr>
          <w:rFonts w:ascii="Times New Roman"/>
          <w:sz w:val="24"/>
          <w:szCs w:val="24"/>
        </w:rPr>
        <w:t>Illumina</w:t>
      </w:r>
      <w:proofErr w:type="spellEnd"/>
      <w:r>
        <w:rPr>
          <w:rFonts w:ascii="Times New Roman"/>
          <w:sz w:val="24"/>
          <w:szCs w:val="24"/>
        </w:rPr>
        <w:t xml:space="preserve"> </w:t>
      </w:r>
      <w:proofErr w:type="spellStart"/>
      <w:r>
        <w:rPr>
          <w:rFonts w:ascii="Times New Roman"/>
          <w:sz w:val="24"/>
          <w:szCs w:val="24"/>
        </w:rPr>
        <w:t>HiSeq</w:t>
      </w:r>
      <w:proofErr w:type="spellEnd"/>
      <w:r>
        <w:rPr>
          <w:rFonts w:ascii="Times New Roman"/>
          <w:sz w:val="24"/>
          <w:szCs w:val="24"/>
        </w:rPr>
        <w:t xml:space="preserve"> in </w:t>
      </w:r>
      <w:proofErr w:type="spellStart"/>
      <w:r>
        <w:rPr>
          <w:rFonts w:ascii="Times New Roman"/>
          <w:sz w:val="24"/>
          <w:szCs w:val="24"/>
        </w:rPr>
        <w:t>RapidRun</w:t>
      </w:r>
      <w:proofErr w:type="spellEnd"/>
      <w:r>
        <w:rPr>
          <w:rFonts w:ascii="Times New Roman"/>
          <w:sz w:val="24"/>
          <w:szCs w:val="24"/>
        </w:rPr>
        <w:t xml:space="preserve"> mode (UCLA Neuroscience Genomics Core).  Raw read data are archived in the NCBI Sequence Repository Archive (SRA), and assembled </w:t>
      </w:r>
      <w:proofErr w:type="spellStart"/>
      <w:r>
        <w:rPr>
          <w:rFonts w:ascii="Times New Roman"/>
          <w:sz w:val="24"/>
          <w:szCs w:val="24"/>
        </w:rPr>
        <w:t>contigs</w:t>
      </w:r>
      <w:proofErr w:type="spellEnd"/>
      <w:r>
        <w:rPr>
          <w:rFonts w:ascii="Times New Roman"/>
          <w:sz w:val="24"/>
          <w:szCs w:val="24"/>
        </w:rPr>
        <w:t xml:space="preserve"> archived on </w:t>
      </w:r>
      <w:proofErr w:type="spellStart"/>
      <w:r>
        <w:rPr>
          <w:rFonts w:ascii="Times New Roman"/>
          <w:sz w:val="24"/>
          <w:szCs w:val="24"/>
        </w:rPr>
        <w:t>GenBank</w:t>
      </w:r>
      <w:proofErr w:type="spellEnd"/>
      <w:r>
        <w:rPr>
          <w:rFonts w:ascii="Times New Roman"/>
          <w:sz w:val="24"/>
          <w:szCs w:val="24"/>
        </w:rPr>
        <w:t xml:space="preserve"> (accession information to be included before publication</w:t>
      </w:r>
      <w:r w:rsidR="00EB4980">
        <w:rPr>
          <w:rFonts w:ascii="Times New Roman"/>
          <w:sz w:val="24"/>
          <w:szCs w:val="24"/>
        </w:rPr>
        <w:t>, see Additional information, below</w:t>
      </w:r>
      <w:r>
        <w:rPr>
          <w:rFonts w:ascii="Times New Roman"/>
          <w:sz w:val="24"/>
          <w:szCs w:val="24"/>
        </w:rPr>
        <w:t xml:space="preserve">).  </w:t>
      </w:r>
    </w:p>
    <w:p w14:paraId="22F7AAA9" w14:textId="77777777" w:rsidR="00E867AB" w:rsidRDefault="00E867AB" w:rsidP="0027291A">
      <w:pPr>
        <w:pStyle w:val="Body"/>
        <w:spacing w:line="480" w:lineRule="auto"/>
        <w:rPr>
          <w:rFonts w:ascii="Times New Roman Bold"/>
          <w:sz w:val="24"/>
          <w:szCs w:val="24"/>
        </w:rPr>
      </w:pPr>
      <w:r>
        <w:rPr>
          <w:rFonts w:ascii="Times New Roman Bold"/>
          <w:sz w:val="24"/>
          <w:szCs w:val="24"/>
        </w:rPr>
        <w:t xml:space="preserve">3. </w:t>
      </w:r>
      <w:r w:rsidR="0027291A">
        <w:rPr>
          <w:rFonts w:ascii="Times New Roman Bold"/>
          <w:sz w:val="24"/>
          <w:szCs w:val="24"/>
        </w:rPr>
        <w:t>Analysis of captured sequence data</w:t>
      </w:r>
    </w:p>
    <w:p w14:paraId="125ADB75" w14:textId="20F5F4EB" w:rsidR="0027291A" w:rsidRPr="00155E71" w:rsidRDefault="0027291A" w:rsidP="0027291A">
      <w:pPr>
        <w:pStyle w:val="Body"/>
        <w:spacing w:line="480" w:lineRule="auto"/>
        <w:rPr>
          <w:rFonts w:ascii="Times New Roman"/>
          <w:sz w:val="24"/>
          <w:szCs w:val="24"/>
        </w:rPr>
      </w:pPr>
      <w:r>
        <w:rPr>
          <w:rFonts w:ascii="Times New Roman"/>
          <w:sz w:val="24"/>
          <w:szCs w:val="24"/>
        </w:rPr>
        <w:t xml:space="preserve">We </w:t>
      </w:r>
      <w:proofErr w:type="spellStart"/>
      <w:r>
        <w:rPr>
          <w:rFonts w:ascii="Times New Roman"/>
          <w:sz w:val="24"/>
          <w:szCs w:val="24"/>
        </w:rPr>
        <w:t>demultiplexed</w:t>
      </w:r>
      <w:proofErr w:type="spellEnd"/>
      <w:r>
        <w:rPr>
          <w:rFonts w:ascii="Times New Roman"/>
          <w:sz w:val="24"/>
          <w:szCs w:val="24"/>
        </w:rPr>
        <w:t xml:space="preserve"> samples and converted BCL data to FASTQ using </w:t>
      </w:r>
      <w:r>
        <w:rPr>
          <w:rFonts w:ascii="Times New Roman"/>
          <w:i/>
          <w:iCs/>
          <w:sz w:val="24"/>
          <w:szCs w:val="24"/>
        </w:rPr>
        <w:t>bcl2fastq</w:t>
      </w:r>
      <w:r>
        <w:rPr>
          <w:rFonts w:ascii="Times New Roman"/>
          <w:sz w:val="24"/>
          <w:szCs w:val="24"/>
        </w:rPr>
        <w:t xml:space="preserve"> (v1.8.4) with no error correction, and we combined samples from different lanes using </w:t>
      </w:r>
      <w:r>
        <w:rPr>
          <w:rFonts w:ascii="Times New Roman"/>
          <w:i/>
          <w:iCs/>
          <w:sz w:val="24"/>
          <w:szCs w:val="24"/>
        </w:rPr>
        <w:t>merge_multiple_gzip_files.py</w:t>
      </w:r>
      <w:r>
        <w:rPr>
          <w:rFonts w:ascii="Times New Roman"/>
          <w:sz w:val="24"/>
          <w:szCs w:val="24"/>
        </w:rPr>
        <w:t xml:space="preserve">, which is part of the </w:t>
      </w:r>
      <w:proofErr w:type="spellStart"/>
      <w:r>
        <w:rPr>
          <w:rFonts w:ascii="Times New Roman"/>
          <w:i/>
          <w:iCs/>
          <w:sz w:val="24"/>
          <w:szCs w:val="24"/>
        </w:rPr>
        <w:t>phyluce</w:t>
      </w:r>
      <w:proofErr w:type="spellEnd"/>
      <w:r w:rsidR="00FD35CB">
        <w:rPr>
          <w:rFonts w:ascii="Times New Roman"/>
          <w:iCs/>
          <w:sz w:val="24"/>
          <w:szCs w:val="24"/>
        </w:rPr>
        <w:t xml:space="preserve"> </w:t>
      </w:r>
      <w:r w:rsidR="00FD35CB">
        <w:rPr>
          <w:rFonts w:ascii="Times New Roman"/>
          <w:iCs/>
          <w:sz w:val="24"/>
          <w:szCs w:val="24"/>
        </w:rPr>
        <w:fldChar w:fldCharType="begin"/>
      </w:r>
      <w:r w:rsidR="00FD35CB">
        <w:rPr>
          <w:rFonts w:ascii="Times New Roman"/>
          <w:iCs/>
          <w:sz w:val="24"/>
          <w:szCs w:val="24"/>
        </w:rPr>
        <w:instrText xml:space="preserve"> ADDIN EN.CITE &lt;EndNote&gt;&lt;Cite&gt;&lt;Author&gt;Faircloth&lt;/Author&gt;&lt;Year&gt;2015&lt;/Year&gt;&lt;RecNum&gt;103&lt;/RecNum&gt;&lt;DisplayText&gt;(Faircloth 2015)&lt;/DisplayText&gt;&lt;record&gt;&lt;rec-number&gt;103&lt;/rec-number&gt;&lt;foreign-keys&gt;&lt;key app="EN" db-id="svt5pzt0oae05hez5zr5tw9dd09dxrvpwzez"&gt;103&lt;/key&gt;&lt;/foreign-keys&gt;&lt;ref-type name="Journal Article"&gt;17&lt;/ref-type&gt;&lt;contributors&gt;&lt;authors&gt;&lt;author&gt;Faircloth, B. C.&lt;/author&gt;&lt;/authors&gt;&lt;/contributors&gt;&lt;auth-address&gt;Department of Biological Sciences and Museum of Natural Science, Louisiana State University, Baton Rouge, LA 70803, USA.&lt;/auth-address&gt;&lt;titles&gt;&lt;title&gt;PHYLUCE is a software package for the analysis of conserved genomic loci&lt;/title&gt;&lt;secondary-title&gt;Bioinformatics&lt;/secondary-title&gt;&lt;alt-title&gt;Bioinformatics&lt;/alt-title&gt;&lt;/titles&gt;&lt;periodical&gt;&lt;full-title&gt;Bioinformatics&lt;/full-title&gt;&lt;abbr-1&gt;Bioinformatics&lt;/abbr-1&gt;&lt;abbr-2&gt;Bioinformatics&lt;/abbr-2&gt;&lt;/periodical&gt;&lt;alt-periodical&gt;&lt;full-title&gt;Bioinformatics&lt;/full-title&gt;&lt;abbr-1&gt;Bioinformatics&lt;/abbr-1&gt;&lt;abbr-2&gt;Bioinformatics&lt;/abbr-2&gt;&lt;/alt-periodical&gt;&lt;dates&gt;&lt;year&gt;2015&lt;/year&gt;&lt;pub-dates&gt;&lt;date&gt;Nov 2&lt;/date&gt;&lt;/pub-dates&gt;&lt;/dates&gt;&lt;isbn&gt;1367-4811 (Electronic)&amp;#xD;1367-4803 (Linking)&lt;/isbn&gt;&lt;accession-num&gt;26530724&lt;/accession-num&gt;&lt;urls&gt;&lt;related-urls&gt;&lt;url&gt;http://www.ncbi.nlm.nih.gov/pubmed/26530724&lt;/url&gt;&lt;/related-urls&gt;&lt;/urls&gt;&lt;electronic-resource-num&gt;10.1093/bioinformatics/btv646&lt;/electronic-resource-num&gt;&lt;/record&gt;&lt;/Cite&gt;&lt;/EndNote&gt;</w:instrText>
      </w:r>
      <w:r w:rsidR="00FD35CB">
        <w:rPr>
          <w:rFonts w:ascii="Times New Roman"/>
          <w:iCs/>
          <w:sz w:val="24"/>
          <w:szCs w:val="24"/>
        </w:rPr>
        <w:fldChar w:fldCharType="separate"/>
      </w:r>
      <w:r w:rsidR="00FD35CB">
        <w:rPr>
          <w:rFonts w:ascii="Times New Roman"/>
          <w:iCs/>
          <w:noProof/>
          <w:sz w:val="24"/>
          <w:szCs w:val="24"/>
        </w:rPr>
        <w:t>(</w:t>
      </w:r>
      <w:hyperlink w:anchor="_ENREF_5" w:tooltip="Faircloth, 2015 #103" w:history="1">
        <w:r w:rsidR="00246778">
          <w:rPr>
            <w:rFonts w:ascii="Times New Roman"/>
            <w:iCs/>
            <w:noProof/>
            <w:sz w:val="24"/>
            <w:szCs w:val="24"/>
          </w:rPr>
          <w:t>Faircloth 2015</w:t>
        </w:r>
      </w:hyperlink>
      <w:r w:rsidR="00FD35CB">
        <w:rPr>
          <w:rFonts w:ascii="Times New Roman"/>
          <w:iCs/>
          <w:noProof/>
          <w:sz w:val="24"/>
          <w:szCs w:val="24"/>
        </w:rPr>
        <w:t>)</w:t>
      </w:r>
      <w:r w:rsidR="00FD35CB">
        <w:rPr>
          <w:rFonts w:ascii="Times New Roman"/>
          <w:iCs/>
          <w:sz w:val="24"/>
          <w:szCs w:val="24"/>
        </w:rPr>
        <w:fldChar w:fldCharType="end"/>
      </w:r>
      <w:r w:rsidR="00FD35CB">
        <w:rPr>
          <w:rFonts w:ascii="Times New Roman"/>
          <w:iCs/>
          <w:sz w:val="24"/>
          <w:szCs w:val="24"/>
        </w:rPr>
        <w:t xml:space="preserve"> </w:t>
      </w:r>
      <w:r>
        <w:rPr>
          <w:rFonts w:ascii="Times New Roman"/>
          <w:sz w:val="24"/>
          <w:szCs w:val="24"/>
        </w:rPr>
        <w:t>software package</w:t>
      </w:r>
      <w:r w:rsidR="006501D5">
        <w:rPr>
          <w:rFonts w:ascii="Times New Roman"/>
          <w:sz w:val="24"/>
          <w:szCs w:val="24"/>
        </w:rPr>
        <w:t xml:space="preserve"> </w:t>
      </w:r>
      <w:r w:rsidR="006501D5" w:rsidRPr="00DB6F61">
        <w:rPr>
          <w:rFonts w:ascii="Times New Roman"/>
          <w:sz w:val="24"/>
          <w:szCs w:val="24"/>
        </w:rPr>
        <w:t>(version 1.4)</w:t>
      </w:r>
      <w:r w:rsidRPr="00DB6F61">
        <w:rPr>
          <w:rFonts w:ascii="Times New Roman"/>
          <w:sz w:val="24"/>
          <w:szCs w:val="24"/>
        </w:rPr>
        <w:t>.</w:t>
      </w:r>
      <w:r>
        <w:rPr>
          <w:rFonts w:ascii="Times New Roman"/>
          <w:sz w:val="24"/>
          <w:szCs w:val="24"/>
        </w:rPr>
        <w:t xml:space="preserve">  We trimmed reads to remove adapter contamination and low quality bases using a parallel wrapper (https://github.com/faircloth-lab/illumiprocessor) around </w:t>
      </w:r>
      <w:proofErr w:type="spellStart"/>
      <w:r>
        <w:rPr>
          <w:rFonts w:ascii="Times New Roman"/>
          <w:i/>
          <w:iCs/>
          <w:sz w:val="24"/>
          <w:szCs w:val="24"/>
        </w:rPr>
        <w:t>trimmomatic</w:t>
      </w:r>
      <w:proofErr w:type="spellEnd"/>
      <w:r>
        <w:rPr>
          <w:rFonts w:ascii="Times New Roman"/>
          <w:iCs/>
          <w:sz w:val="24"/>
          <w:szCs w:val="24"/>
        </w:rPr>
        <w:t xml:space="preserve"> </w:t>
      </w:r>
      <w:r w:rsidR="00CA4471">
        <w:rPr>
          <w:rFonts w:ascii="Times New Roman"/>
          <w:iCs/>
          <w:sz w:val="24"/>
          <w:szCs w:val="24"/>
        </w:rPr>
        <w:fldChar w:fldCharType="begin">
          <w:fldData xml:space="preserve">PEVuZE5vdGU+PENpdGU+PEF1dGhvcj5Cb2xnZXI8L0F1dGhvcj48WWVhcj4yMDE0PC9ZZWFyPjxS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</w:fldData>
        </w:fldChar>
      </w:r>
      <w:r w:rsidR="00DC1793">
        <w:rPr>
          <w:rFonts w:ascii="Times New Roman"/>
          <w:iCs/>
          <w:sz w:val="24"/>
          <w:szCs w:val="24"/>
        </w:rPr>
        <w:instrText xml:space="preserve"> ADDIN EN.CITE </w:instrText>
      </w:r>
      <w:r w:rsidR="00DC1793">
        <w:rPr>
          <w:rFonts w:ascii="Times New Roman"/>
          <w:iCs/>
          <w:sz w:val="24"/>
          <w:szCs w:val="24"/>
        </w:rPr>
        <w:fldChar w:fldCharType="begin">
          <w:fldData xml:space="preserve">PEVuZE5vdGU+PENpdGU+PEF1dGhvcj5Cb2xnZXI8L0F1dGhvcj48WWVhcj4yMDE0PC9ZZWFyPjxS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</w:fldData>
        </w:fldChar>
      </w:r>
      <w:r w:rsidR="00DC1793">
        <w:rPr>
          <w:rFonts w:ascii="Times New Roman"/>
          <w:iCs/>
          <w:sz w:val="24"/>
          <w:szCs w:val="24"/>
        </w:rPr>
        <w:instrText xml:space="preserve"> ADDIN EN.CITE.DATA </w:instrText>
      </w:r>
      <w:r w:rsidR="00DC1793">
        <w:rPr>
          <w:rFonts w:ascii="Times New Roman"/>
          <w:iCs/>
          <w:sz w:val="24"/>
          <w:szCs w:val="24"/>
        </w:rPr>
      </w:r>
      <w:r w:rsidR="00DC1793">
        <w:rPr>
          <w:rFonts w:ascii="Times New Roman"/>
          <w:iCs/>
          <w:sz w:val="24"/>
          <w:szCs w:val="24"/>
        </w:rPr>
        <w:fldChar w:fldCharType="end"/>
      </w:r>
      <w:r w:rsidR="00CA4471">
        <w:rPr>
          <w:rFonts w:ascii="Times New Roman"/>
          <w:iCs/>
          <w:sz w:val="24"/>
          <w:szCs w:val="24"/>
        </w:rPr>
      </w:r>
      <w:r w:rsidR="00CA4471">
        <w:rPr>
          <w:rFonts w:ascii="Times New Roman"/>
          <w:iCs/>
          <w:sz w:val="24"/>
          <w:szCs w:val="24"/>
        </w:rPr>
        <w:fldChar w:fldCharType="separate"/>
      </w:r>
      <w:r w:rsidR="00DC1793">
        <w:rPr>
          <w:rFonts w:ascii="Times New Roman"/>
          <w:iCs/>
          <w:noProof/>
          <w:sz w:val="24"/>
          <w:szCs w:val="24"/>
        </w:rPr>
        <w:t>(</w:t>
      </w:r>
      <w:hyperlink w:anchor="_ENREF_2" w:tooltip="Bolger, 2014 #13973" w:history="1">
        <w:r w:rsidR="00246778">
          <w:rPr>
            <w:rFonts w:ascii="Times New Roman"/>
            <w:iCs/>
            <w:noProof/>
            <w:sz w:val="24"/>
            <w:szCs w:val="24"/>
          </w:rPr>
          <w:t>Bolger, et al. 2014</w:t>
        </w:r>
      </w:hyperlink>
      <w:r w:rsidR="00DC1793">
        <w:rPr>
          <w:rFonts w:ascii="Times New Roman"/>
          <w:iCs/>
          <w:noProof/>
          <w:sz w:val="24"/>
          <w:szCs w:val="24"/>
        </w:rPr>
        <w:t>)</w:t>
      </w:r>
      <w:r w:rsidR="00CA4471">
        <w:rPr>
          <w:rFonts w:ascii="Times New Roman"/>
          <w:iCs/>
          <w:sz w:val="24"/>
          <w:szCs w:val="24"/>
        </w:rPr>
        <w:fldChar w:fldCharType="end"/>
      </w:r>
      <w:r>
        <w:rPr>
          <w:rFonts w:ascii="Times New Roman"/>
          <w:sz w:val="24"/>
          <w:szCs w:val="24"/>
        </w:rPr>
        <w:t xml:space="preserve">. Following read trimming, we computed summary statistics on the data using </w:t>
      </w:r>
      <w:r>
        <w:rPr>
          <w:rFonts w:ascii="Times New Roman"/>
          <w:i/>
          <w:iCs/>
          <w:sz w:val="24"/>
          <w:szCs w:val="24"/>
          <w:lang w:val="da-DK"/>
        </w:rPr>
        <w:t>get_fastq_stats.py</w:t>
      </w:r>
      <w:r>
        <w:rPr>
          <w:rFonts w:ascii="Times New Roman"/>
          <w:sz w:val="24"/>
          <w:szCs w:val="24"/>
        </w:rPr>
        <w:t xml:space="preserve"> from </w:t>
      </w:r>
      <w:proofErr w:type="spellStart"/>
      <w:r>
        <w:rPr>
          <w:rFonts w:ascii="Times New Roman"/>
          <w:i/>
          <w:iCs/>
          <w:sz w:val="24"/>
          <w:szCs w:val="24"/>
        </w:rPr>
        <w:t>phyluce</w:t>
      </w:r>
      <w:proofErr w:type="spellEnd"/>
      <w:r>
        <w:rPr>
          <w:rFonts w:ascii="Times New Roman"/>
          <w:sz w:val="24"/>
          <w:szCs w:val="24"/>
        </w:rPr>
        <w:t xml:space="preserve">.  We assembled cleaned reads using a parallel wrapper around </w:t>
      </w:r>
      <w:r>
        <w:rPr>
          <w:rFonts w:ascii="Times New Roman"/>
          <w:i/>
          <w:iCs/>
          <w:sz w:val="24"/>
          <w:szCs w:val="24"/>
        </w:rPr>
        <w:t>trinity</w:t>
      </w:r>
      <w:r>
        <w:rPr>
          <w:rFonts w:ascii="Times New Roman"/>
          <w:sz w:val="24"/>
          <w:szCs w:val="24"/>
        </w:rPr>
        <w:t xml:space="preserve"> </w:t>
      </w:r>
      <w:r w:rsidR="00CA4471">
        <w:rPr>
          <w:rFonts w:ascii="Times New Roman"/>
          <w:sz w:val="24"/>
          <w:szCs w:val="24"/>
        </w:rPr>
        <w:lastRenderedPageBreak/>
        <w:fldChar w:fldCharType="begin">
          <w:fldData xml:space="preserve">PEVuZE5vdGU+PENpdGU+PEF1dGhvcj5NYXJjYWlzPC9BdXRob3I+PFllYXI+MjAxMTwvWWVhcj48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</w:fldData>
        </w:fldChar>
      </w:r>
      <w:r w:rsidR="00DC1793">
        <w:rPr>
          <w:rFonts w:ascii="Times New Roman"/>
          <w:sz w:val="24"/>
          <w:szCs w:val="24"/>
        </w:rPr>
        <w:instrText xml:space="preserve"> ADDIN EN.CITE </w:instrText>
      </w:r>
      <w:r w:rsidR="00DC1793">
        <w:rPr>
          <w:rFonts w:ascii="Times New Roman"/>
          <w:sz w:val="24"/>
          <w:szCs w:val="24"/>
        </w:rPr>
        <w:fldChar w:fldCharType="begin">
          <w:fldData xml:space="preserve">PEVuZE5vdGU+PENpdGU+PEF1dGhvcj5NYXJjYWlzPC9BdXRob3I+PFllYXI+MjAxMTwvWWVhcj48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</w:fldData>
        </w:fldChar>
      </w:r>
      <w:r w:rsidR="00DC1793">
        <w:rPr>
          <w:rFonts w:ascii="Times New Roman"/>
          <w:sz w:val="24"/>
          <w:szCs w:val="24"/>
        </w:rPr>
        <w:instrText xml:space="preserve"> ADDIN EN.CITE.DATA </w:instrText>
      </w:r>
      <w:r w:rsidR="00DC1793">
        <w:rPr>
          <w:rFonts w:ascii="Times New Roman"/>
          <w:sz w:val="24"/>
          <w:szCs w:val="24"/>
        </w:rPr>
      </w:r>
      <w:r w:rsidR="00DC1793">
        <w:rPr>
          <w:rFonts w:ascii="Times New Roman"/>
          <w:sz w:val="24"/>
          <w:szCs w:val="24"/>
        </w:rPr>
        <w:fldChar w:fldCharType="end"/>
      </w:r>
      <w:r w:rsidR="00CA4471">
        <w:rPr>
          <w:rFonts w:ascii="Times New Roman"/>
          <w:sz w:val="24"/>
          <w:szCs w:val="24"/>
        </w:rPr>
      </w:r>
      <w:r w:rsidR="00CA4471">
        <w:rPr>
          <w:rFonts w:ascii="Times New Roman"/>
          <w:sz w:val="24"/>
          <w:szCs w:val="24"/>
        </w:rPr>
        <w:fldChar w:fldCharType="separate"/>
      </w:r>
      <w:r w:rsidR="00DC1793">
        <w:rPr>
          <w:rFonts w:ascii="Times New Roman"/>
          <w:noProof/>
          <w:sz w:val="24"/>
          <w:szCs w:val="24"/>
        </w:rPr>
        <w:t xml:space="preserve">(trinityrnaseq-r2013-02-25; assemblo_trinity.py; </w:t>
      </w:r>
      <w:hyperlink w:anchor="_ENREF_8" w:tooltip="Grabherr, 2011 #13975" w:history="1">
        <w:r w:rsidR="00246778">
          <w:rPr>
            <w:rFonts w:ascii="Times New Roman"/>
            <w:noProof/>
            <w:sz w:val="24"/>
            <w:szCs w:val="24"/>
          </w:rPr>
          <w:t>Grabherr, et al. 2011</w:t>
        </w:r>
      </w:hyperlink>
      <w:r w:rsidR="00DC1793">
        <w:rPr>
          <w:rFonts w:ascii="Times New Roman"/>
          <w:noProof/>
          <w:sz w:val="24"/>
          <w:szCs w:val="24"/>
        </w:rPr>
        <w:t xml:space="preserve">; </w:t>
      </w:r>
      <w:hyperlink w:anchor="_ENREF_13" w:tooltip="Marcais, 2011 #13974" w:history="1">
        <w:r w:rsidR="00246778">
          <w:rPr>
            <w:rFonts w:ascii="Times New Roman"/>
            <w:noProof/>
            <w:sz w:val="24"/>
            <w:szCs w:val="24"/>
          </w:rPr>
          <w:t>Marcais and Kingsford 2011</w:t>
        </w:r>
      </w:hyperlink>
      <w:r w:rsidR="00DC1793">
        <w:rPr>
          <w:rFonts w:ascii="Times New Roman"/>
          <w:noProof/>
          <w:sz w:val="24"/>
          <w:szCs w:val="24"/>
        </w:rPr>
        <w:t>)</w:t>
      </w:r>
      <w:r w:rsidR="00CA4471">
        <w:rPr>
          <w:rFonts w:ascii="Times New Roman"/>
          <w:sz w:val="24"/>
          <w:szCs w:val="24"/>
        </w:rPr>
        <w:fldChar w:fldCharType="end"/>
      </w:r>
      <w:r>
        <w:rPr>
          <w:rFonts w:ascii="Times New Roman"/>
          <w:sz w:val="24"/>
          <w:szCs w:val="24"/>
        </w:rPr>
        <w:t xml:space="preserve"> that applied the </w:t>
      </w:r>
      <w:r>
        <w:rPr>
          <w:rFonts w:ascii="Times New Roman"/>
          <w:i/>
          <w:iCs/>
          <w:sz w:val="24"/>
          <w:szCs w:val="24"/>
        </w:rPr>
        <w:t>--min-</w:t>
      </w:r>
      <w:proofErr w:type="spellStart"/>
      <w:r>
        <w:rPr>
          <w:rFonts w:ascii="Times New Roman"/>
          <w:i/>
          <w:iCs/>
          <w:sz w:val="24"/>
          <w:szCs w:val="24"/>
        </w:rPr>
        <w:t>kmer</w:t>
      </w:r>
      <w:proofErr w:type="spellEnd"/>
      <w:r>
        <w:rPr>
          <w:rFonts w:ascii="Times New Roman"/>
          <w:i/>
          <w:iCs/>
          <w:sz w:val="24"/>
          <w:szCs w:val="24"/>
        </w:rPr>
        <w:t xml:space="preserve">-coverage=2 </w:t>
      </w:r>
      <w:r>
        <w:rPr>
          <w:rFonts w:ascii="Times New Roman"/>
          <w:sz w:val="24"/>
          <w:szCs w:val="24"/>
        </w:rPr>
        <w:t xml:space="preserve">option during the assembly process. We computed coverage across assembled </w:t>
      </w:r>
      <w:proofErr w:type="spellStart"/>
      <w:r>
        <w:rPr>
          <w:rFonts w:ascii="Times New Roman"/>
          <w:sz w:val="24"/>
          <w:szCs w:val="24"/>
        </w:rPr>
        <w:t>contigs</w:t>
      </w:r>
      <w:proofErr w:type="spellEnd"/>
      <w:r>
        <w:rPr>
          <w:rFonts w:ascii="Times New Roman"/>
          <w:sz w:val="24"/>
          <w:szCs w:val="24"/>
        </w:rPr>
        <w:t xml:space="preserve"> using a program (</w:t>
      </w:r>
      <w:r>
        <w:rPr>
          <w:rFonts w:ascii="Times New Roman"/>
          <w:i/>
          <w:iCs/>
          <w:sz w:val="24"/>
          <w:szCs w:val="24"/>
        </w:rPr>
        <w:t>get_trinity_coverage.py</w:t>
      </w:r>
      <w:r>
        <w:rPr>
          <w:rFonts w:ascii="Times New Roman"/>
          <w:sz w:val="24"/>
          <w:szCs w:val="24"/>
        </w:rPr>
        <w:t xml:space="preserve">) that re-aligns the trimmed sequence reads to each set of assembled </w:t>
      </w:r>
      <w:proofErr w:type="spellStart"/>
      <w:r>
        <w:rPr>
          <w:rFonts w:ascii="Times New Roman"/>
          <w:sz w:val="24"/>
          <w:szCs w:val="24"/>
        </w:rPr>
        <w:t>contigs</w:t>
      </w:r>
      <w:proofErr w:type="spellEnd"/>
      <w:r>
        <w:rPr>
          <w:rFonts w:ascii="Times New Roman"/>
          <w:sz w:val="24"/>
          <w:szCs w:val="24"/>
        </w:rPr>
        <w:t xml:space="preserve"> using </w:t>
      </w:r>
      <w:proofErr w:type="spellStart"/>
      <w:r>
        <w:rPr>
          <w:rFonts w:ascii="Times New Roman"/>
          <w:i/>
          <w:iCs/>
          <w:sz w:val="24"/>
          <w:szCs w:val="24"/>
        </w:rPr>
        <w:t>bwa-mem</w:t>
      </w:r>
      <w:proofErr w:type="spellEnd"/>
      <w:r>
        <w:rPr>
          <w:rFonts w:ascii="Times New Roman"/>
          <w:sz w:val="24"/>
          <w:szCs w:val="24"/>
        </w:rPr>
        <w:t xml:space="preserve"> </w:t>
      </w:r>
      <w:r w:rsidR="00CA4471">
        <w:rPr>
          <w:rFonts w:ascii="Times New Roman"/>
          <w:sz w:val="24"/>
          <w:szCs w:val="24"/>
        </w:rPr>
        <w:fldChar w:fldCharType="begin"/>
      </w:r>
      <w:r w:rsidR="00DC1793">
        <w:rPr>
          <w:rFonts w:ascii="Times New Roman"/>
          <w:sz w:val="24"/>
          <w:szCs w:val="24"/>
        </w:rPr>
        <w:instrText xml:space="preserve"> ADDIN EN.CITE &lt;EndNote&gt;&lt;Cite&gt;&lt;Author&gt;Li&lt;/Author&gt;&lt;Year&gt;2013&lt;/Year&gt;&lt;RecNum&gt;13976&lt;/RecNum&gt;&lt;DisplayText&gt;(Li 2013)&lt;/DisplayText&gt;&lt;record&gt;&lt;rec-number&gt;13976&lt;/rec-number&gt;&lt;foreign-keys&gt;&lt;key app="EN" db-id="09x5pwwa3ret5re9fxlx9z9lea005rzdasp0"&gt;13976&lt;/key&gt;&lt;/foreign-keys&gt;&lt;ref-type name="Journal Article"&gt;17&lt;/ref-type&gt;&lt;contributors&gt;&lt;authors&gt;&lt;author&gt;Li, H.&lt;/author&gt;&lt;/authors&gt;&lt;/contributors&gt;&lt;titles&gt;&lt;title&gt;Aligning sequence reads, clone sequences, and assembly contigs with BWA-MEM&lt;/title&gt;&lt;secondary-title&gt;arXiv.org&lt;/secondary-title&gt;&lt;/titles&gt;&lt;periodical&gt;&lt;full-title&gt;arXiv.org&lt;/full-title&gt;&lt;/periodical&gt;&lt;dates&gt;&lt;year&gt;2013&lt;/year&gt;&lt;/dates&gt;&lt;urls&gt;&lt;/urls&gt;&lt;/record&gt;&lt;/Cite&gt;&lt;/EndNote&gt;</w:instrText>
      </w:r>
      <w:r w:rsidR="00CA4471">
        <w:rPr>
          <w:rFonts w:ascii="Times New Roman"/>
          <w:sz w:val="24"/>
          <w:szCs w:val="24"/>
        </w:rPr>
        <w:fldChar w:fldCharType="separate"/>
      </w:r>
      <w:r w:rsidR="00DC1793">
        <w:rPr>
          <w:rFonts w:ascii="Times New Roman"/>
          <w:noProof/>
          <w:sz w:val="24"/>
          <w:szCs w:val="24"/>
        </w:rPr>
        <w:t>(</w:t>
      </w:r>
      <w:hyperlink w:anchor="_ENREF_9" w:tooltip="Li, 2013 #13976" w:history="1">
        <w:r w:rsidR="00246778">
          <w:rPr>
            <w:rFonts w:ascii="Times New Roman"/>
            <w:noProof/>
            <w:sz w:val="24"/>
            <w:szCs w:val="24"/>
          </w:rPr>
          <w:t>Li 2013</w:t>
        </w:r>
      </w:hyperlink>
      <w:r w:rsidR="00DC1793">
        <w:rPr>
          <w:rFonts w:ascii="Times New Roman"/>
          <w:noProof/>
          <w:sz w:val="24"/>
          <w:szCs w:val="24"/>
        </w:rPr>
        <w:t>)</w:t>
      </w:r>
      <w:r w:rsidR="00CA4471">
        <w:rPr>
          <w:rFonts w:ascii="Times New Roman"/>
          <w:sz w:val="24"/>
          <w:szCs w:val="24"/>
        </w:rPr>
        <w:fldChar w:fldCharType="end"/>
      </w:r>
      <w:r>
        <w:rPr>
          <w:rFonts w:ascii="Times New Roman"/>
          <w:sz w:val="24"/>
          <w:szCs w:val="24"/>
        </w:rPr>
        <w:t xml:space="preserve">, cleans the resulting BAM files using </w:t>
      </w:r>
      <w:proofErr w:type="spellStart"/>
      <w:r>
        <w:rPr>
          <w:rFonts w:ascii="Times New Roman"/>
          <w:i/>
          <w:iCs/>
          <w:sz w:val="24"/>
          <w:szCs w:val="24"/>
        </w:rPr>
        <w:t>picard</w:t>
      </w:r>
      <w:proofErr w:type="spellEnd"/>
      <w:r>
        <w:rPr>
          <w:rFonts w:ascii="Times New Roman"/>
          <w:sz w:val="24"/>
          <w:szCs w:val="24"/>
        </w:rPr>
        <w:t xml:space="preserve"> (1.99; http://picard.sourceforge.net/), adds read-group (RG) information to each library using </w:t>
      </w:r>
      <w:proofErr w:type="spellStart"/>
      <w:r>
        <w:rPr>
          <w:rFonts w:ascii="Times New Roman"/>
          <w:i/>
          <w:iCs/>
          <w:sz w:val="24"/>
          <w:szCs w:val="24"/>
        </w:rPr>
        <w:t>picard</w:t>
      </w:r>
      <w:proofErr w:type="spellEnd"/>
      <w:r>
        <w:rPr>
          <w:rFonts w:ascii="Times New Roman"/>
          <w:sz w:val="24"/>
          <w:szCs w:val="24"/>
        </w:rPr>
        <w:t xml:space="preserve">, indexes the resulting BAM file using </w:t>
      </w:r>
      <w:proofErr w:type="spellStart"/>
      <w:r>
        <w:rPr>
          <w:rFonts w:ascii="Times New Roman"/>
          <w:i/>
          <w:iCs/>
          <w:sz w:val="24"/>
          <w:szCs w:val="24"/>
          <w:lang w:val="nl-NL"/>
        </w:rPr>
        <w:t>samtools</w:t>
      </w:r>
      <w:proofErr w:type="spellEnd"/>
      <w:r>
        <w:rPr>
          <w:rFonts w:ascii="Times New Roman"/>
          <w:sz w:val="24"/>
          <w:szCs w:val="24"/>
        </w:rPr>
        <w:t xml:space="preserve"> </w:t>
      </w:r>
      <w:r w:rsidR="00CA4471">
        <w:rPr>
          <w:rFonts w:ascii="Times New Roman"/>
          <w:sz w:val="24"/>
          <w:szCs w:val="24"/>
        </w:rPr>
        <w:fldChar w:fldCharType="begin"/>
      </w:r>
      <w:r w:rsidR="00DC1793">
        <w:rPr>
          <w:rFonts w:ascii="Times New Roman"/>
          <w:sz w:val="24"/>
          <w:szCs w:val="24"/>
        </w:rPr>
        <w:instrText xml:space="preserve"> ADDIN EN.CITE &lt;EndNote&gt;&lt;Cite&gt;&lt;Author&gt;Li&lt;/Author&gt;&lt;Year&gt;2009&lt;/Year&gt;&lt;RecNum&gt;13977&lt;/RecNum&gt;&lt;DisplayText&gt;(Li, et al. 2009)&lt;/DisplayText&gt;&lt;record&gt;&lt;rec-number&gt;13977&lt;/rec-number&gt;&lt;foreign-keys&gt;&lt;key app="EN" db-id="09x5pwwa3ret5re9fxlx9z9lea005rzdasp0"&gt;13977&lt;/key&gt;&lt;/foreign-keys&gt;&lt;ref-type name="Journal Article"&gt;17&lt;/ref-type&gt;&lt;contributors&gt;&lt;authors&gt;&lt;author&gt;Li, H.&lt;/author&gt;&lt;author&gt;Handsaker, B.&lt;/author&gt;&lt;author&gt;Wysoker, A.&lt;/author&gt;&lt;author&gt;Fennell, T.&lt;/author&gt;&lt;author&gt;Ruan, J.&lt;/author&gt;&lt;author&gt;Homer, N.&lt;/author&gt;&lt;author&gt;Marth, G.&lt;/author&gt;&lt;author&gt;Abecasis, G.&lt;/author&gt;&lt;author&gt;Durbin, R.&lt;/author&gt;&lt;author&gt;Genome Project Data Processing, Subgroup&lt;/author&gt;&lt;/authors&gt;&lt;/contributors&gt;&lt;auth-address&gt;Wellcome Trust Sanger Institute, Wellcome Trust Genome Campus, Cambridge, CB10 1SA, UK, Broad Institute of MIT and Harvard, Cambridge, MA 02141, USA.&lt;/auth-address&gt;&lt;titles&gt;&lt;title&gt;The Sequence Alignment/Map format and SAMtools&lt;/title&gt;&lt;secondary-title&gt;Bioinformatics&lt;/secondary-title&gt;&lt;alt-title&gt;Bioinformatics&lt;/alt-title&gt;&lt;/titles&gt;&lt;periodical&gt;&lt;full-title&gt;Bioinformatics&lt;/full-title&gt;&lt;/periodical&gt;&lt;alt-periodical&gt;&lt;full-title&gt;Bioinformatics&lt;/full-title&gt;&lt;/alt-periodical&gt;&lt;pages&gt;2078-9&lt;/pages&gt;&lt;volume&gt;25&lt;/volume&gt;&lt;number&gt;16&lt;/number&gt;&lt;keywords&gt;&lt;keyword&gt;Algorithms&lt;/keyword&gt;&lt;keyword&gt;Base Sequence&lt;/keyword&gt;&lt;keyword&gt;Computational Biology/*methods&lt;/keyword&gt;&lt;keyword&gt;Genome&lt;/keyword&gt;&lt;keyword&gt;Genomics&lt;/keyword&gt;&lt;keyword&gt;Molecular Sequence Data&lt;/keyword&gt;&lt;keyword&gt;Sequence Alignment/*methods&lt;/keyword&gt;&lt;keyword&gt;Sequence Analysis, DNA/*methods&lt;/keyword&gt;&lt;keyword&gt;*Software&lt;/keyword&gt;&lt;/keywords&gt;&lt;dates&gt;&lt;year&gt;2009&lt;/year&gt;&lt;pub-dates&gt;&lt;date&gt;Aug 15&lt;/date&gt;&lt;/pub-dates&gt;&lt;/dates&gt;&lt;isbn&gt;1367-4811 (Electronic)&amp;#xD;1367-4803 (Linking)&lt;/isbn&gt;&lt;accession-num&gt;19505943&lt;/accession-num&gt;&lt;urls&gt;&lt;related-urls&gt;&lt;url&gt;http://www.ncbi.nlm.nih.gov/pubmed/19505943&lt;/url&gt;&lt;/related-urls&gt;&lt;/urls&gt;&lt;custom2&gt;2723002&lt;/custom2&gt;&lt;electronic-resource-num&gt;10.1093/bioinformatics/btp352&lt;/electronic-resource-num&gt;&lt;/record&gt;&lt;/Cite&gt;&lt;/EndNote&gt;</w:instrText>
      </w:r>
      <w:r w:rsidR="00CA4471">
        <w:rPr>
          <w:rFonts w:ascii="Times New Roman"/>
          <w:sz w:val="24"/>
          <w:szCs w:val="24"/>
        </w:rPr>
        <w:fldChar w:fldCharType="separate"/>
      </w:r>
      <w:r w:rsidR="00DC1793">
        <w:rPr>
          <w:rFonts w:ascii="Times New Roman"/>
          <w:noProof/>
          <w:sz w:val="24"/>
          <w:szCs w:val="24"/>
        </w:rPr>
        <w:t>(</w:t>
      </w:r>
      <w:hyperlink w:anchor="_ENREF_10" w:tooltip="Li, 2009 #13977" w:history="1">
        <w:r w:rsidR="00246778">
          <w:rPr>
            <w:rFonts w:ascii="Times New Roman"/>
            <w:noProof/>
            <w:sz w:val="24"/>
            <w:szCs w:val="24"/>
          </w:rPr>
          <w:t>Li, et al. 2009</w:t>
        </w:r>
      </w:hyperlink>
      <w:r w:rsidR="00DC1793">
        <w:rPr>
          <w:rFonts w:ascii="Times New Roman"/>
          <w:noProof/>
          <w:sz w:val="24"/>
          <w:szCs w:val="24"/>
        </w:rPr>
        <w:t>)</w:t>
      </w:r>
      <w:r w:rsidR="00CA4471">
        <w:rPr>
          <w:rFonts w:ascii="Times New Roman"/>
          <w:sz w:val="24"/>
          <w:szCs w:val="24"/>
        </w:rPr>
        <w:fldChar w:fldCharType="end"/>
      </w:r>
      <w:r>
        <w:rPr>
          <w:rFonts w:ascii="Times New Roman"/>
          <w:sz w:val="24"/>
          <w:szCs w:val="24"/>
        </w:rPr>
        <w:t xml:space="preserve">, and calculates coverage at each base of each assembled </w:t>
      </w:r>
      <w:proofErr w:type="spellStart"/>
      <w:r>
        <w:rPr>
          <w:rFonts w:ascii="Times New Roman"/>
          <w:sz w:val="24"/>
          <w:szCs w:val="24"/>
        </w:rPr>
        <w:t>contig</w:t>
      </w:r>
      <w:proofErr w:type="spellEnd"/>
      <w:r>
        <w:rPr>
          <w:rFonts w:ascii="Times New Roman"/>
          <w:sz w:val="24"/>
          <w:szCs w:val="24"/>
        </w:rPr>
        <w:t xml:space="preserve"> using </w:t>
      </w:r>
      <w:r>
        <w:rPr>
          <w:rFonts w:ascii="Times New Roman"/>
          <w:i/>
          <w:iCs/>
          <w:sz w:val="24"/>
          <w:szCs w:val="24"/>
        </w:rPr>
        <w:t>GATK</w:t>
      </w:r>
      <w:r>
        <w:rPr>
          <w:rFonts w:ascii="Times New Roman"/>
          <w:sz w:val="24"/>
          <w:szCs w:val="24"/>
        </w:rPr>
        <w:t xml:space="preserve"> [2.7.2] </w:t>
      </w:r>
      <w:r w:rsidR="00CA4471">
        <w:rPr>
          <w:rFonts w:ascii="Times New Roman"/>
          <w:sz w:val="24"/>
          <w:szCs w:val="24"/>
        </w:rPr>
        <w:fldChar w:fldCharType="begin">
          <w:fldData xml:space="preserve">PEVuZE5vdGU+PENpdGU+PEF1dGhvcj5WYW4gZGVyIEF1d2VyYTwvQXV0aG9yPjxZZWFyPjIwMDI8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</w:fldData>
        </w:fldChar>
      </w:r>
      <w:r w:rsidR="00DC1793">
        <w:rPr>
          <w:rFonts w:ascii="Times New Roman"/>
          <w:sz w:val="24"/>
          <w:szCs w:val="24"/>
        </w:rPr>
        <w:instrText xml:space="preserve"> ADDIN EN.CITE </w:instrText>
      </w:r>
      <w:r w:rsidR="00DC1793">
        <w:rPr>
          <w:rFonts w:ascii="Times New Roman"/>
          <w:sz w:val="24"/>
          <w:szCs w:val="24"/>
        </w:rPr>
        <w:fldChar w:fldCharType="begin">
          <w:fldData xml:space="preserve">PEVuZE5vdGU+PENpdGU+PEF1dGhvcj5WYW4gZGVyIEF1d2VyYTwvQXV0aG9yPjxZZWFyPjIwMDI8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</w:fldData>
        </w:fldChar>
      </w:r>
      <w:r w:rsidR="00DC1793">
        <w:rPr>
          <w:rFonts w:ascii="Times New Roman"/>
          <w:sz w:val="24"/>
          <w:szCs w:val="24"/>
        </w:rPr>
        <w:instrText xml:space="preserve"> ADDIN EN.CITE.DATA </w:instrText>
      </w:r>
      <w:r w:rsidR="00DC1793">
        <w:rPr>
          <w:rFonts w:ascii="Times New Roman"/>
          <w:sz w:val="24"/>
          <w:szCs w:val="24"/>
        </w:rPr>
      </w:r>
      <w:r w:rsidR="00DC1793">
        <w:rPr>
          <w:rFonts w:ascii="Times New Roman"/>
          <w:sz w:val="24"/>
          <w:szCs w:val="24"/>
        </w:rPr>
        <w:fldChar w:fldCharType="end"/>
      </w:r>
      <w:r w:rsidR="00CA4471">
        <w:rPr>
          <w:rFonts w:ascii="Times New Roman"/>
          <w:sz w:val="24"/>
          <w:szCs w:val="24"/>
        </w:rPr>
      </w:r>
      <w:r w:rsidR="00CA4471">
        <w:rPr>
          <w:rFonts w:ascii="Times New Roman"/>
          <w:sz w:val="24"/>
          <w:szCs w:val="24"/>
        </w:rPr>
        <w:fldChar w:fldCharType="separate"/>
      </w:r>
      <w:r w:rsidR="00DC1793">
        <w:rPr>
          <w:rFonts w:ascii="Times New Roman"/>
          <w:noProof/>
          <w:sz w:val="24"/>
          <w:szCs w:val="24"/>
        </w:rPr>
        <w:t>(</w:t>
      </w:r>
      <w:hyperlink w:anchor="_ENREF_4" w:tooltip="DePristo, 2011 #13980" w:history="1">
        <w:r w:rsidR="00246778">
          <w:rPr>
            <w:rFonts w:ascii="Times New Roman"/>
            <w:noProof/>
            <w:sz w:val="24"/>
            <w:szCs w:val="24"/>
          </w:rPr>
          <w:t>DePristo, et al. 2011</w:t>
        </w:r>
      </w:hyperlink>
      <w:r w:rsidR="00DC1793">
        <w:rPr>
          <w:rFonts w:ascii="Times New Roman"/>
          <w:noProof/>
          <w:sz w:val="24"/>
          <w:szCs w:val="24"/>
        </w:rPr>
        <w:t xml:space="preserve">; </w:t>
      </w:r>
      <w:hyperlink w:anchor="_ENREF_14" w:tooltip="McKenna, 2010 #13979" w:history="1">
        <w:r w:rsidR="00246778">
          <w:rPr>
            <w:rFonts w:ascii="Times New Roman"/>
            <w:noProof/>
            <w:sz w:val="24"/>
            <w:szCs w:val="24"/>
          </w:rPr>
          <w:t>McKenna, et al. 2010</w:t>
        </w:r>
      </w:hyperlink>
      <w:r w:rsidR="00DC1793">
        <w:rPr>
          <w:rFonts w:ascii="Times New Roman"/>
          <w:noProof/>
          <w:sz w:val="24"/>
          <w:szCs w:val="24"/>
        </w:rPr>
        <w:t xml:space="preserve">; </w:t>
      </w:r>
      <w:hyperlink w:anchor="_ENREF_18" w:tooltip="Van der Auwera, 2002 #13978" w:history="1">
        <w:r w:rsidR="00246778">
          <w:rPr>
            <w:rFonts w:ascii="Times New Roman"/>
            <w:noProof/>
            <w:sz w:val="24"/>
            <w:szCs w:val="24"/>
          </w:rPr>
          <w:t>Van der Auwera, et al. 2002</w:t>
        </w:r>
      </w:hyperlink>
      <w:r w:rsidR="00DC1793">
        <w:rPr>
          <w:rFonts w:ascii="Times New Roman"/>
          <w:noProof/>
          <w:sz w:val="24"/>
          <w:szCs w:val="24"/>
        </w:rPr>
        <w:t>)</w:t>
      </w:r>
      <w:r w:rsidR="00CA4471">
        <w:rPr>
          <w:rFonts w:ascii="Times New Roman"/>
          <w:sz w:val="24"/>
          <w:szCs w:val="24"/>
        </w:rPr>
        <w:fldChar w:fldCharType="end"/>
      </w:r>
      <w:r>
        <w:rPr>
          <w:rFonts w:ascii="Times New Roman"/>
          <w:sz w:val="24"/>
          <w:szCs w:val="24"/>
        </w:rPr>
        <w:t>.</w:t>
      </w:r>
    </w:p>
    <w:p w14:paraId="42A1C49C" w14:textId="6701248E" w:rsidR="00ED59EA" w:rsidRDefault="0027291A" w:rsidP="00E867AB">
      <w:pPr>
        <w:spacing w:line="480" w:lineRule="auto"/>
        <w:ind w:firstLine="720"/>
      </w:pPr>
      <w:r>
        <w:t xml:space="preserve">To identify assembled </w:t>
      </w:r>
      <w:proofErr w:type="spellStart"/>
      <w:r>
        <w:t>contigs</w:t>
      </w:r>
      <w:proofErr w:type="spellEnd"/>
      <w:r>
        <w:t xml:space="preserve"> representing enriched UCE loci, we aligned species-specific </w:t>
      </w:r>
      <w:proofErr w:type="spellStart"/>
      <w:r>
        <w:t>contig</w:t>
      </w:r>
      <w:proofErr w:type="spellEnd"/>
      <w:r>
        <w:t xml:space="preserve"> assemblies to a FASTA file of all enrichment baits using </w:t>
      </w:r>
      <w:r>
        <w:rPr>
          <w:i/>
          <w:iCs/>
          <w:lang w:val="nl-NL"/>
        </w:rPr>
        <w:t>match_contigs_to_loci.py</w:t>
      </w:r>
      <w:r>
        <w:t xml:space="preserve">.  This program implements the matching process using LASTZ and ensures that matches are 80% identical over 80% of their length. This program also screens and removes apparent duplicate </w:t>
      </w:r>
      <w:proofErr w:type="spellStart"/>
      <w:r>
        <w:t>contigs</w:t>
      </w:r>
      <w:proofErr w:type="spellEnd"/>
      <w:r>
        <w:t xml:space="preserve"> or </w:t>
      </w:r>
      <w:proofErr w:type="spellStart"/>
      <w:r>
        <w:t>contigs</w:t>
      </w:r>
      <w:proofErr w:type="spellEnd"/>
      <w:r>
        <w:t xml:space="preserve"> that are hit by baits targeting more than one UCE locus. After screening and removing non-target and duplicated or misassembled </w:t>
      </w:r>
      <w:proofErr w:type="spellStart"/>
      <w:r>
        <w:t>contigs</w:t>
      </w:r>
      <w:proofErr w:type="spellEnd"/>
      <w:r>
        <w:t xml:space="preserve">, the program creates a relational database containing several tables that map the </w:t>
      </w:r>
      <w:proofErr w:type="spellStart"/>
      <w:r>
        <w:t>contig</w:t>
      </w:r>
      <w:proofErr w:type="spellEnd"/>
      <w:r>
        <w:t xml:space="preserve"> names generated by the assembler to the names of each corresponding UCE locus across all taxa. We created a file containing the names of 55 enriched taxa from which we collected data (Supplementary Table 1), and we input this list to an additional program (</w:t>
      </w:r>
      <w:r>
        <w:rPr>
          <w:i/>
          <w:iCs/>
        </w:rPr>
        <w:t>get_match_counts.py</w:t>
      </w:r>
      <w:r>
        <w:t>) that queries the relational database to generate two lists:  one containing those loci having data for all taxa (a “complete” data matrix) and another containing all loci having data for any taxon (an “incomplete” data matrix). We input these lists of loci to an additional program (</w:t>
      </w:r>
      <w:r>
        <w:rPr>
          <w:i/>
          <w:iCs/>
        </w:rPr>
        <w:t>get_fastas_from_match_counts.py</w:t>
      </w:r>
      <w:r>
        <w:t xml:space="preserve">) to create separate monolithic FASTA files matching the locus lists for complete and incomplete UCE data matrices. We </w:t>
      </w:r>
      <w:r>
        <w:lastRenderedPageBreak/>
        <w:t xml:space="preserve">exploded each monolithic FASTA by locus and we aligned sequence data for loci containing more than four taxa using </w:t>
      </w:r>
      <w:proofErr w:type="spellStart"/>
      <w:r>
        <w:rPr>
          <w:i/>
          <w:iCs/>
        </w:rPr>
        <w:t>SATé</w:t>
      </w:r>
      <w:proofErr w:type="spellEnd"/>
      <w:r>
        <w:t xml:space="preserve"> </w:t>
      </w:r>
      <w:r w:rsidR="00CA4471">
        <w:fldChar w:fldCharType="begin">
          <w:fldData xml:space="preserve">PEVuZE5vdGU+PENpdGU+PEF1dGhvcj5MaXU8L0F1dGhvcj48WWVhcj4yMDA5PC9ZZWFyPjxSZWNO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=
</w:fldData>
        </w:fldChar>
      </w:r>
      <w:r w:rsidR="00DC1793">
        <w:instrText xml:space="preserve"> ADDIN EN.CITE </w:instrText>
      </w:r>
      <w:r w:rsidR="00DC1793">
        <w:fldChar w:fldCharType="begin">
          <w:fldData xml:space="preserve">PEVuZE5vdGU+PENpdGU+PEF1dGhvcj5MaXU8L0F1dGhvcj48WWVhcj4yMDA5PC9ZZWFyPjxSZWNO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=
</w:fldData>
        </w:fldChar>
      </w:r>
      <w:r w:rsidR="00DC1793">
        <w:instrText xml:space="preserve"> ADDIN EN.CITE.DATA </w:instrText>
      </w:r>
      <w:r w:rsidR="00DC1793">
        <w:fldChar w:fldCharType="end"/>
      </w:r>
      <w:r w:rsidR="00CA4471">
        <w:fldChar w:fldCharType="separate"/>
      </w:r>
      <w:r w:rsidR="00DC1793">
        <w:rPr>
          <w:noProof/>
        </w:rPr>
        <w:t>(</w:t>
      </w:r>
      <w:hyperlink w:anchor="_ENREF_11" w:tooltip="Liu, 2009 #13981" w:history="1">
        <w:r w:rsidR="00246778">
          <w:rPr>
            <w:noProof/>
          </w:rPr>
          <w:t>Liu, et al. 2009</w:t>
        </w:r>
      </w:hyperlink>
      <w:r w:rsidR="00DC1793">
        <w:rPr>
          <w:noProof/>
        </w:rPr>
        <w:t xml:space="preserve">; </w:t>
      </w:r>
      <w:hyperlink w:anchor="_ENREF_12" w:tooltip="Liu, 2012 #13986" w:history="1">
        <w:r w:rsidR="00246778">
          <w:rPr>
            <w:noProof/>
          </w:rPr>
          <w:t>Liu, et al. 2012</w:t>
        </w:r>
      </w:hyperlink>
      <w:r w:rsidR="00DC1793">
        <w:rPr>
          <w:noProof/>
        </w:rPr>
        <w:t xml:space="preserve">; </w:t>
      </w:r>
      <w:hyperlink w:anchor="_ENREF_16" w:tooltip="Sukumaran, 2010 #102" w:history="1">
        <w:r w:rsidR="00246778">
          <w:rPr>
            <w:noProof/>
          </w:rPr>
          <w:t>Sukumaran and Holder 2010</w:t>
        </w:r>
      </w:hyperlink>
      <w:r w:rsidR="00DC1793">
        <w:rPr>
          <w:noProof/>
        </w:rPr>
        <w:t xml:space="preserve">; </w:t>
      </w:r>
      <w:hyperlink w:anchor="_ENREF_19" w:tooltip="Yu, 2014 #13987" w:history="1">
        <w:r w:rsidR="00246778">
          <w:rPr>
            <w:noProof/>
          </w:rPr>
          <w:t>Yu, et al. 2014</w:t>
        </w:r>
      </w:hyperlink>
      <w:r w:rsidR="00DC1793">
        <w:rPr>
          <w:noProof/>
        </w:rPr>
        <w:t>)</w:t>
      </w:r>
      <w:r w:rsidR="00CA4471">
        <w:fldChar w:fldCharType="end"/>
      </w:r>
      <w:r>
        <w:t xml:space="preserve">. Following </w:t>
      </w:r>
      <w:proofErr w:type="spellStart"/>
      <w:r>
        <w:rPr>
          <w:i/>
          <w:iCs/>
        </w:rPr>
        <w:t>SATé</w:t>
      </w:r>
      <w:proofErr w:type="spellEnd"/>
      <w:r>
        <w:t xml:space="preserve"> alignment, we removed the locus names from all alignments (</w:t>
      </w:r>
      <w:r>
        <w:rPr>
          <w:i/>
          <w:iCs/>
        </w:rPr>
        <w:t>remove_locus_name_from_nexus_lines.py</w:t>
      </w:r>
      <w:r>
        <w:t xml:space="preserve">), and trimmed resulting alignments using </w:t>
      </w:r>
      <w:proofErr w:type="spellStart"/>
      <w:r w:rsidRPr="00DB6F61">
        <w:rPr>
          <w:i/>
          <w:iCs/>
          <w:lang w:val="sv-SE"/>
        </w:rPr>
        <w:t>g</w:t>
      </w:r>
      <w:r w:rsidR="006501D5" w:rsidRPr="00DB6F61">
        <w:rPr>
          <w:i/>
          <w:iCs/>
          <w:lang w:val="sv-SE"/>
        </w:rPr>
        <w:t>b</w:t>
      </w:r>
      <w:r w:rsidRPr="00DB6F61">
        <w:rPr>
          <w:i/>
          <w:iCs/>
          <w:lang w:val="sv-SE"/>
        </w:rPr>
        <w:t>locks</w:t>
      </w:r>
      <w:proofErr w:type="spellEnd"/>
      <w:r>
        <w:t xml:space="preserve"> </w:t>
      </w:r>
      <w:r w:rsidR="00CA4471">
        <w:fldChar w:fldCharType="begin">
          <w:fldData xml:space="preserve">PEVuZE5vdGU+PENpdGU+PEF1dGhvcj5UYWxhdmVyYTwvQXV0aG9yPjxZZWFyPjIwMDc8L1llYXI+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</w:fldData>
        </w:fldChar>
      </w:r>
      <w:r w:rsidR="00DC1793">
        <w:instrText xml:space="preserve"> ADDIN EN.CITE </w:instrText>
      </w:r>
      <w:r w:rsidR="00DC1793">
        <w:fldChar w:fldCharType="begin">
          <w:fldData xml:space="preserve">PEVuZE5vdGU+PENpdGU+PEF1dGhvcj5UYWxhdmVyYTwvQXV0aG9yPjxZZWFyPjIwMDc8L1llYXI+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</w:fldData>
        </w:fldChar>
      </w:r>
      <w:r w:rsidR="00DC1793">
        <w:instrText xml:space="preserve"> ADDIN EN.CITE.DATA </w:instrText>
      </w:r>
      <w:r w:rsidR="00DC1793">
        <w:fldChar w:fldCharType="end"/>
      </w:r>
      <w:r w:rsidR="00CA4471">
        <w:fldChar w:fldCharType="separate"/>
      </w:r>
      <w:r w:rsidR="00DC1793">
        <w:rPr>
          <w:noProof/>
        </w:rPr>
        <w:t>(</w:t>
      </w:r>
      <w:hyperlink w:anchor="_ENREF_3" w:tooltip="Castresana, 2000 #5481" w:history="1">
        <w:r w:rsidR="00246778">
          <w:rPr>
            <w:noProof/>
          </w:rPr>
          <w:t>Castresana 2000</w:t>
        </w:r>
      </w:hyperlink>
      <w:r w:rsidR="00DC1793">
        <w:rPr>
          <w:noProof/>
        </w:rPr>
        <w:t xml:space="preserve">; </w:t>
      </w:r>
      <w:hyperlink w:anchor="_ENREF_17" w:tooltip="Talavera, 2007 #13983" w:history="1">
        <w:r w:rsidR="00246778">
          <w:rPr>
            <w:noProof/>
          </w:rPr>
          <w:t>Talavera and Castresana 2007</w:t>
        </w:r>
      </w:hyperlink>
      <w:r w:rsidR="00DC1793">
        <w:rPr>
          <w:noProof/>
        </w:rPr>
        <w:t>)</w:t>
      </w:r>
      <w:r w:rsidR="00CA4471">
        <w:fldChar w:fldCharType="end"/>
      </w:r>
      <w:r>
        <w:t xml:space="preserve">. For the complete UCE data matrix, we computed alignment statistics and the number of informative sites across all alignments using </w:t>
      </w:r>
      <w:r>
        <w:rPr>
          <w:i/>
          <w:iCs/>
          <w:lang w:val="sv-SE"/>
        </w:rPr>
        <w:t>get_align_summary_data.py</w:t>
      </w:r>
      <w:r>
        <w:t xml:space="preserve"> and </w:t>
      </w:r>
      <w:r>
        <w:rPr>
          <w:i/>
          <w:iCs/>
          <w:lang w:val="fr-FR"/>
        </w:rPr>
        <w:t>get_informative_sites.py</w:t>
      </w:r>
      <w:r>
        <w:t xml:space="preserve">, we concatenated the resulting alignments into a PHYLIP-formatted </w:t>
      </w:r>
      <w:proofErr w:type="spellStart"/>
      <w:r>
        <w:t>supermatrix</w:t>
      </w:r>
      <w:proofErr w:type="spellEnd"/>
      <w:r>
        <w:t xml:space="preserve"> (</w:t>
      </w:r>
      <w:r>
        <w:rPr>
          <w:i/>
          <w:iCs/>
        </w:rPr>
        <w:t>format_nexus_files_for_raxml.py</w:t>
      </w:r>
      <w:r>
        <w:t>), and we analyzed the data as described below.  For the incomplete matrix, we filtered the entire set of aligned loci to create two different incomplete matrices – a 95% complete matrix (alignments contained ≥ 52 of 55 taxa) and a 75% complete matrix (alignments contained ≥ 41 of 55 taxa).  Following alignment filtering, we computed alignment statistics and the number of informative sites across all alignments, and we concatenated the resulting alignments, as described above.</w:t>
      </w:r>
    </w:p>
    <w:p w14:paraId="53007BD9" w14:textId="77777777" w:rsidR="00EB4980" w:rsidRPr="00EB4980" w:rsidRDefault="00E867AB" w:rsidP="00EB4980">
      <w:pPr>
        <w:pStyle w:val="Body"/>
        <w:spacing w:after="0" w:line="240" w:lineRule="auto"/>
        <w:rPr>
          <w:rFonts w:ascii="Times New Roman" w:eastAsia="Times Roman" w:hAnsi="Times New Roman" w:cs="Times New Roman"/>
          <w:b/>
          <w:sz w:val="24"/>
          <w:szCs w:val="24"/>
        </w:rPr>
      </w:pPr>
      <w:r>
        <w:rPr>
          <w:rFonts w:ascii="Times New Roman" w:hAnsi="Times New Roman" w:cs="Times New Roman"/>
          <w:b/>
          <w:color w:val="222222"/>
          <w:sz w:val="24"/>
          <w:szCs w:val="24"/>
          <w:u w:color="222222"/>
          <w:shd w:val="clear" w:color="auto" w:fill="FFFFFF"/>
        </w:rPr>
        <w:t xml:space="preserve">4. </w:t>
      </w:r>
      <w:r w:rsidR="00EB4980" w:rsidRPr="00EB4980">
        <w:rPr>
          <w:rFonts w:ascii="Times New Roman" w:hAnsi="Times New Roman" w:cs="Times New Roman"/>
          <w:b/>
          <w:color w:val="222222"/>
          <w:sz w:val="24"/>
          <w:szCs w:val="24"/>
          <w:u w:color="222222"/>
          <w:shd w:val="clear" w:color="auto" w:fill="FFFFFF"/>
        </w:rPr>
        <w:t>Additional information</w:t>
      </w:r>
    </w:p>
    <w:p w14:paraId="549C123E" w14:textId="77777777" w:rsidR="00EB4980" w:rsidRPr="000D30D1" w:rsidRDefault="00EB4980" w:rsidP="00EB4980">
      <w:pPr>
        <w:pStyle w:val="Body"/>
        <w:spacing w:after="0" w:line="240" w:lineRule="auto"/>
        <w:rPr>
          <w:rFonts w:ascii="Times Roman" w:eastAsia="Times Roman" w:hAnsi="Times Roman" w:cs="Times Roman"/>
          <w:sz w:val="24"/>
          <w:szCs w:val="24"/>
        </w:rPr>
      </w:pPr>
    </w:p>
    <w:p w14:paraId="0274A945" w14:textId="77777777" w:rsidR="00E867AB" w:rsidRDefault="00EB4980" w:rsidP="00E867AB">
      <w:pPr>
        <w:pStyle w:val="Body"/>
        <w:spacing w:line="480" w:lineRule="auto"/>
        <w:rPr>
          <w:rFonts w:ascii="Times New Roman"/>
          <w:sz w:val="24"/>
          <w:szCs w:val="24"/>
        </w:rPr>
      </w:pPr>
      <w:r w:rsidRPr="000D30D1">
        <w:rPr>
          <w:rFonts w:ascii="Times New Roman"/>
          <w:sz w:val="24"/>
          <w:szCs w:val="24"/>
        </w:rPr>
        <w:t>The bait set and enrichment protocols used here are available from http://ultraconserved.org (CC-BY-3.0) and Dryad (</w:t>
      </w:r>
      <w:proofErr w:type="spellStart"/>
      <w:r w:rsidRPr="000D30D1">
        <w:rPr>
          <w:rFonts w:ascii="Times New Roman"/>
          <w:sz w:val="24"/>
          <w:szCs w:val="24"/>
        </w:rPr>
        <w:t>doi</w:t>
      </w:r>
      <w:proofErr w:type="spellEnd"/>
      <w:r w:rsidRPr="000D30D1">
        <w:rPr>
          <w:rFonts w:ascii="Times New Roman"/>
          <w:sz w:val="24"/>
          <w:szCs w:val="24"/>
        </w:rPr>
        <w:t xml:space="preserve">: </w:t>
      </w:r>
      <w:proofErr w:type="spellStart"/>
      <w:r w:rsidRPr="000D30D1">
        <w:rPr>
          <w:rFonts w:ascii="Times New Roman"/>
          <w:sz w:val="24"/>
          <w:szCs w:val="24"/>
        </w:rPr>
        <w:t>xxxx</w:t>
      </w:r>
      <w:proofErr w:type="spellEnd"/>
      <w:r w:rsidRPr="000D30D1">
        <w:rPr>
          <w:rFonts w:ascii="Times New Roman"/>
          <w:sz w:val="24"/>
          <w:szCs w:val="24"/>
        </w:rPr>
        <w:t>/</w:t>
      </w:r>
      <w:proofErr w:type="spellStart"/>
      <w:r w:rsidRPr="000D30D1">
        <w:rPr>
          <w:rFonts w:ascii="Times New Roman"/>
          <w:sz w:val="24"/>
          <w:szCs w:val="24"/>
        </w:rPr>
        <w:t>yyy.yyy</w:t>
      </w:r>
      <w:proofErr w:type="spellEnd"/>
      <w:r w:rsidRPr="000D30D1">
        <w:rPr>
          <w:rFonts w:ascii="Times New Roman"/>
          <w:sz w:val="24"/>
          <w:szCs w:val="24"/>
        </w:rPr>
        <w:t xml:space="preserve">). Computer programs used throughout this study are available from </w:t>
      </w:r>
      <w:r w:rsidRPr="000D30D1">
        <w:rPr>
          <w:rStyle w:val="Hyperlink0"/>
          <w:rFonts w:ascii="Times New Roman"/>
          <w:color w:val="auto"/>
          <w:sz w:val="24"/>
          <w:szCs w:val="24"/>
        </w:rPr>
        <w:t>https://github.com/faircloth-lab/illumiprocessor</w:t>
      </w:r>
      <w:r w:rsidRPr="000D30D1">
        <w:rPr>
          <w:rFonts w:ascii="Times New Roman"/>
          <w:sz w:val="24"/>
          <w:szCs w:val="24"/>
        </w:rPr>
        <w:t xml:space="preserve"> and </w:t>
      </w:r>
      <w:r w:rsidRPr="000D30D1">
        <w:rPr>
          <w:rStyle w:val="Hyperlink0"/>
          <w:rFonts w:ascii="Times New Roman"/>
          <w:color w:val="auto"/>
          <w:sz w:val="24"/>
          <w:szCs w:val="24"/>
        </w:rPr>
        <w:t>http://github.com/faircloth-lab/phyluce</w:t>
      </w:r>
      <w:r w:rsidRPr="000D30D1">
        <w:rPr>
          <w:rFonts w:ascii="Times New Roman"/>
          <w:sz w:val="24"/>
          <w:szCs w:val="24"/>
        </w:rPr>
        <w:t xml:space="preserve"> under an open-source, BSD-style license. Sequence data generated for this manuscript are available from the NCBI Sequence Read Archive (SRA PRJNAXXXX) and </w:t>
      </w:r>
      <w:proofErr w:type="spellStart"/>
      <w:r w:rsidRPr="000D30D1">
        <w:rPr>
          <w:rFonts w:ascii="Times New Roman"/>
          <w:sz w:val="24"/>
          <w:szCs w:val="24"/>
        </w:rPr>
        <w:t>contig</w:t>
      </w:r>
      <w:proofErr w:type="spellEnd"/>
      <w:r w:rsidRPr="000D30D1">
        <w:rPr>
          <w:rFonts w:ascii="Times New Roman"/>
          <w:sz w:val="24"/>
          <w:szCs w:val="24"/>
        </w:rPr>
        <w:t xml:space="preserve"> assemblies representing UCE loci are available from </w:t>
      </w:r>
      <w:proofErr w:type="spellStart"/>
      <w:r w:rsidRPr="000D30D1">
        <w:rPr>
          <w:rFonts w:ascii="Times New Roman"/>
          <w:sz w:val="24"/>
          <w:szCs w:val="24"/>
        </w:rPr>
        <w:t>Genbank</w:t>
      </w:r>
      <w:proofErr w:type="spellEnd"/>
      <w:r w:rsidRPr="000D30D1">
        <w:rPr>
          <w:rFonts w:ascii="Times New Roman"/>
          <w:sz w:val="24"/>
          <w:szCs w:val="24"/>
        </w:rPr>
        <w:t xml:space="preserve"> (## ZZZ-QQQ). Additional data including the probe set design file, sequence alignments, alignment </w:t>
      </w:r>
      <w:proofErr w:type="spellStart"/>
      <w:r w:rsidRPr="000D30D1">
        <w:rPr>
          <w:rFonts w:ascii="Times New Roman"/>
          <w:sz w:val="24"/>
          <w:szCs w:val="24"/>
        </w:rPr>
        <w:t>supermatrices</w:t>
      </w:r>
      <w:proofErr w:type="spellEnd"/>
      <w:r w:rsidRPr="000D30D1">
        <w:rPr>
          <w:rFonts w:ascii="Times New Roman"/>
          <w:sz w:val="24"/>
          <w:szCs w:val="24"/>
        </w:rPr>
        <w:t>, configuration and output files, and inferred trees are available from Dryad (</w:t>
      </w:r>
      <w:proofErr w:type="spellStart"/>
      <w:r w:rsidRPr="000D30D1">
        <w:rPr>
          <w:rFonts w:ascii="Times New Roman"/>
          <w:sz w:val="24"/>
          <w:szCs w:val="24"/>
        </w:rPr>
        <w:t>doi</w:t>
      </w:r>
      <w:proofErr w:type="spellEnd"/>
      <w:r w:rsidRPr="000D30D1">
        <w:rPr>
          <w:rFonts w:ascii="Times New Roman"/>
          <w:sz w:val="24"/>
          <w:szCs w:val="24"/>
        </w:rPr>
        <w:t xml:space="preserve">: </w:t>
      </w:r>
      <w:proofErr w:type="spellStart"/>
      <w:r w:rsidRPr="000D30D1">
        <w:rPr>
          <w:rFonts w:ascii="Times New Roman"/>
          <w:sz w:val="24"/>
          <w:szCs w:val="24"/>
        </w:rPr>
        <w:t>xxxx</w:t>
      </w:r>
      <w:proofErr w:type="spellEnd"/>
      <w:r w:rsidRPr="000D30D1">
        <w:rPr>
          <w:rFonts w:ascii="Times New Roman"/>
          <w:sz w:val="24"/>
          <w:szCs w:val="24"/>
        </w:rPr>
        <w:t>/</w:t>
      </w:r>
      <w:proofErr w:type="spellStart"/>
      <w:r w:rsidRPr="000D30D1">
        <w:rPr>
          <w:rFonts w:ascii="Times New Roman"/>
          <w:sz w:val="24"/>
          <w:szCs w:val="24"/>
        </w:rPr>
        <w:t>yyy.yyy</w:t>
      </w:r>
      <w:proofErr w:type="spellEnd"/>
      <w:r w:rsidRPr="000D30D1">
        <w:rPr>
          <w:rFonts w:ascii="Times New Roman"/>
          <w:sz w:val="24"/>
          <w:szCs w:val="24"/>
        </w:rPr>
        <w:t>).</w:t>
      </w:r>
    </w:p>
    <w:p w14:paraId="508E8040" w14:textId="77777777" w:rsidR="00E867AB" w:rsidRDefault="00E867AB">
      <w:pPr>
        <w:pBdr>
          <w:top w:val="none" w:sz="0" w:space="0" w:color="auto"/>
          <w:left w:val="none" w:sz="0" w:space="0" w:color="auto"/>
          <w:bottom w:val="none" w:sz="0" w:space="0" w:color="auto"/>
          <w:right w:val="none" w:sz="0" w:space="0" w:color="auto"/>
          <w:between w:val="none" w:sz="0" w:space="0" w:color="auto"/>
          <w:bar w:val="none" w:sz="0" w:color="auto"/>
        </w:pBdr>
        <w:rPr>
          <w:rFonts w:eastAsia="Calibri" w:hAnsi="Calibri" w:cs="Calibri"/>
          <w:color w:val="000000"/>
          <w:u w:color="000000"/>
          <w:lang w:eastAsia="en-GB"/>
        </w:rPr>
      </w:pPr>
      <w:r>
        <w:br w:type="page"/>
      </w:r>
    </w:p>
    <w:p w14:paraId="05DAFC56" w14:textId="77777777" w:rsidR="00E867AB" w:rsidRPr="00C7653F" w:rsidRDefault="00E867AB" w:rsidP="00E867AB">
      <w:proofErr w:type="gramStart"/>
      <w:r w:rsidRPr="00C7653F">
        <w:rPr>
          <w:b/>
        </w:rPr>
        <w:t>Supplementary Table S1.</w:t>
      </w:r>
      <w:proofErr w:type="gramEnd"/>
      <w:r w:rsidRPr="00C7653F">
        <w:rPr>
          <w:b/>
        </w:rPr>
        <w:t xml:space="preserve">  </w:t>
      </w:r>
      <w:r w:rsidRPr="00C7653F">
        <w:t xml:space="preserve">Specimens used for DNA sequencing.  </w:t>
      </w:r>
    </w:p>
    <w:p w14:paraId="3D0F14A2" w14:textId="77777777" w:rsidR="00E867AB" w:rsidRPr="00C7653F" w:rsidRDefault="00E867AB" w:rsidP="00E867AB"/>
    <w:tbl>
      <w:tblPr>
        <w:tblW w:w="8828" w:type="dxa"/>
        <w:tblInd w:w="93" w:type="dxa"/>
        <w:tblLayout w:type="fixed"/>
        <w:tblLook w:val="04A0" w:firstRow="1" w:lastRow="0" w:firstColumn="1" w:lastColumn="0" w:noHBand="0" w:noVBand="1"/>
      </w:tblPr>
      <w:tblGrid>
        <w:gridCol w:w="3734"/>
        <w:gridCol w:w="2497"/>
        <w:gridCol w:w="2597"/>
      </w:tblGrid>
      <w:tr w:rsidR="00E867AB" w:rsidRPr="00C7653F" w14:paraId="2589858C" w14:textId="77777777" w:rsidTr="00070766">
        <w:trPr>
          <w:trHeight w:val="300"/>
        </w:trPr>
        <w:tc>
          <w:tcPr>
            <w:tcW w:w="3734" w:type="dxa"/>
            <w:tcBorders>
              <w:top w:val="single" w:sz="12" w:space="0" w:color="auto"/>
              <w:left w:val="nil"/>
              <w:bottom w:val="single" w:sz="4" w:space="0" w:color="auto"/>
              <w:right w:val="nil"/>
            </w:tcBorders>
            <w:shd w:val="clear" w:color="auto" w:fill="D9D9D9"/>
            <w:noWrap/>
            <w:vAlign w:val="center"/>
            <w:hideMark/>
          </w:tcPr>
          <w:p w14:paraId="069756D5" w14:textId="77777777" w:rsidR="00E867AB" w:rsidRPr="00C7653F" w:rsidRDefault="00E867AB" w:rsidP="00070766">
            <w:pPr>
              <w:spacing w:line="360" w:lineRule="auto"/>
              <w:rPr>
                <w:rFonts w:eastAsia="Times New Roman"/>
                <w:b/>
                <w:color w:val="000000"/>
              </w:rPr>
            </w:pPr>
            <w:r w:rsidRPr="00C7653F">
              <w:rPr>
                <w:rFonts w:eastAsia="Times New Roman"/>
                <w:b/>
                <w:color w:val="000000"/>
              </w:rPr>
              <w:t>Species</w:t>
            </w:r>
          </w:p>
        </w:tc>
        <w:tc>
          <w:tcPr>
            <w:tcW w:w="2497" w:type="dxa"/>
            <w:tcBorders>
              <w:top w:val="single" w:sz="12" w:space="0" w:color="auto"/>
              <w:left w:val="nil"/>
              <w:bottom w:val="single" w:sz="4" w:space="0" w:color="auto"/>
              <w:right w:val="nil"/>
            </w:tcBorders>
            <w:shd w:val="clear" w:color="auto" w:fill="D9D9D9"/>
            <w:noWrap/>
            <w:vAlign w:val="center"/>
            <w:hideMark/>
          </w:tcPr>
          <w:p w14:paraId="76EAE3E5" w14:textId="77777777" w:rsidR="00E867AB" w:rsidRPr="00C7653F" w:rsidRDefault="00E867AB" w:rsidP="00070766">
            <w:pPr>
              <w:spacing w:line="360" w:lineRule="auto"/>
              <w:rPr>
                <w:rFonts w:eastAsia="Times New Roman"/>
                <w:b/>
                <w:color w:val="000000"/>
              </w:rPr>
            </w:pPr>
            <w:r w:rsidRPr="00C7653F">
              <w:rPr>
                <w:rFonts w:eastAsia="Times New Roman"/>
                <w:b/>
                <w:color w:val="000000"/>
              </w:rPr>
              <w:t>Family</w:t>
            </w:r>
          </w:p>
        </w:tc>
        <w:tc>
          <w:tcPr>
            <w:tcW w:w="2597" w:type="dxa"/>
            <w:tcBorders>
              <w:top w:val="single" w:sz="12" w:space="0" w:color="auto"/>
              <w:left w:val="nil"/>
              <w:bottom w:val="single" w:sz="4" w:space="0" w:color="auto"/>
              <w:right w:val="nil"/>
            </w:tcBorders>
            <w:shd w:val="clear" w:color="auto" w:fill="D9D9D9"/>
            <w:noWrap/>
            <w:vAlign w:val="center"/>
            <w:hideMark/>
          </w:tcPr>
          <w:p w14:paraId="2C35C313" w14:textId="77777777" w:rsidR="00E867AB" w:rsidRPr="00C7653F" w:rsidRDefault="00E867AB" w:rsidP="00070766">
            <w:pPr>
              <w:spacing w:line="360" w:lineRule="auto"/>
              <w:rPr>
                <w:rFonts w:eastAsia="Times New Roman"/>
                <w:b/>
                <w:color w:val="000000"/>
              </w:rPr>
            </w:pPr>
            <w:r w:rsidRPr="00C7653F">
              <w:rPr>
                <w:rFonts w:eastAsia="Times New Roman"/>
                <w:b/>
                <w:color w:val="000000"/>
              </w:rPr>
              <w:t>Catalogue Information</w:t>
            </w:r>
          </w:p>
        </w:tc>
      </w:tr>
      <w:tr w:rsidR="00E867AB" w:rsidRPr="00C7653F" w14:paraId="0F9A1828" w14:textId="77777777" w:rsidTr="00070766">
        <w:trPr>
          <w:trHeight w:val="300"/>
        </w:trPr>
        <w:tc>
          <w:tcPr>
            <w:tcW w:w="3734" w:type="dxa"/>
            <w:tcBorders>
              <w:top w:val="single" w:sz="4" w:space="0" w:color="auto"/>
              <w:left w:val="nil"/>
              <w:bottom w:val="nil"/>
              <w:right w:val="nil"/>
            </w:tcBorders>
            <w:shd w:val="clear" w:color="auto" w:fill="auto"/>
            <w:noWrap/>
            <w:vAlign w:val="bottom"/>
            <w:hideMark/>
          </w:tcPr>
          <w:p w14:paraId="27D516F0" w14:textId="77777777" w:rsidR="00E867AB" w:rsidRPr="00C7653F" w:rsidRDefault="00E867AB" w:rsidP="00070766">
            <w:pPr>
              <w:rPr>
                <w:rFonts w:eastAsia="Times New Roman"/>
                <w:i/>
                <w:color w:val="000000"/>
              </w:rPr>
            </w:pPr>
            <w:proofErr w:type="spellStart"/>
            <w:r w:rsidRPr="00C7653F">
              <w:rPr>
                <w:rFonts w:eastAsia="Times New Roman"/>
                <w:i/>
                <w:color w:val="000000"/>
              </w:rPr>
              <w:t>Lampris</w:t>
            </w:r>
            <w:proofErr w:type="spellEnd"/>
            <w:r w:rsidRPr="00C7653F">
              <w:rPr>
                <w:rFonts w:eastAsia="Times New Roman"/>
                <w:i/>
                <w:color w:val="000000"/>
              </w:rPr>
              <w:t xml:space="preserve"> </w:t>
            </w:r>
            <w:proofErr w:type="spellStart"/>
            <w:r w:rsidRPr="00C7653F">
              <w:rPr>
                <w:rFonts w:eastAsia="Times New Roman"/>
                <w:i/>
                <w:color w:val="000000"/>
              </w:rPr>
              <w:t>guttatus</w:t>
            </w:r>
            <w:proofErr w:type="spellEnd"/>
          </w:p>
        </w:tc>
        <w:tc>
          <w:tcPr>
            <w:tcW w:w="2497" w:type="dxa"/>
            <w:tcBorders>
              <w:top w:val="single" w:sz="4" w:space="0" w:color="auto"/>
              <w:left w:val="nil"/>
              <w:bottom w:val="nil"/>
              <w:right w:val="nil"/>
            </w:tcBorders>
            <w:shd w:val="clear" w:color="auto" w:fill="auto"/>
            <w:noWrap/>
            <w:vAlign w:val="bottom"/>
            <w:hideMark/>
          </w:tcPr>
          <w:p w14:paraId="34DDCF2D" w14:textId="77777777" w:rsidR="00E867AB" w:rsidRPr="00C7653F" w:rsidRDefault="00E867AB" w:rsidP="00070766">
            <w:pPr>
              <w:rPr>
                <w:rFonts w:eastAsia="Times New Roman"/>
                <w:color w:val="000000"/>
              </w:rPr>
            </w:pPr>
            <w:proofErr w:type="spellStart"/>
            <w:r w:rsidRPr="00C7653F">
              <w:rPr>
                <w:rFonts w:eastAsia="Times New Roman"/>
                <w:color w:val="000000"/>
              </w:rPr>
              <w:t>Lampridae</w:t>
            </w:r>
            <w:proofErr w:type="spellEnd"/>
          </w:p>
        </w:tc>
        <w:tc>
          <w:tcPr>
            <w:tcW w:w="2597" w:type="dxa"/>
            <w:tcBorders>
              <w:top w:val="single" w:sz="4" w:space="0" w:color="auto"/>
              <w:left w:val="nil"/>
              <w:bottom w:val="nil"/>
              <w:right w:val="nil"/>
            </w:tcBorders>
            <w:shd w:val="clear" w:color="auto" w:fill="auto"/>
            <w:noWrap/>
            <w:vAlign w:val="bottom"/>
            <w:hideMark/>
          </w:tcPr>
          <w:p w14:paraId="3C61D0F5" w14:textId="77777777" w:rsidR="00E867AB" w:rsidRPr="00C7653F" w:rsidRDefault="00E867AB" w:rsidP="00070766">
            <w:pPr>
              <w:rPr>
                <w:rFonts w:eastAsia="Times New Roman"/>
                <w:color w:val="000000"/>
              </w:rPr>
            </w:pPr>
            <w:r w:rsidRPr="00C7653F">
              <w:rPr>
                <w:rFonts w:eastAsia="Times New Roman"/>
                <w:color w:val="000000"/>
              </w:rPr>
              <w:t>YFTC 18113</w:t>
            </w:r>
          </w:p>
        </w:tc>
      </w:tr>
      <w:tr w:rsidR="00E867AB" w:rsidRPr="00C7653F" w14:paraId="267E703D" w14:textId="77777777" w:rsidTr="00070766">
        <w:trPr>
          <w:trHeight w:val="300"/>
        </w:trPr>
        <w:tc>
          <w:tcPr>
            <w:tcW w:w="3734" w:type="dxa"/>
            <w:tcBorders>
              <w:top w:val="nil"/>
              <w:left w:val="nil"/>
              <w:bottom w:val="nil"/>
              <w:right w:val="nil"/>
            </w:tcBorders>
            <w:shd w:val="clear" w:color="auto" w:fill="auto"/>
            <w:noWrap/>
            <w:vAlign w:val="bottom"/>
            <w:hideMark/>
          </w:tcPr>
          <w:p w14:paraId="259D5F25" w14:textId="77777777" w:rsidR="00E867AB" w:rsidRPr="00C7653F" w:rsidRDefault="00E867AB" w:rsidP="00070766">
            <w:pPr>
              <w:rPr>
                <w:rFonts w:eastAsia="Times New Roman"/>
                <w:i/>
                <w:color w:val="000000"/>
              </w:rPr>
            </w:pPr>
            <w:proofErr w:type="spellStart"/>
            <w:r w:rsidRPr="00C7653F">
              <w:rPr>
                <w:rFonts w:eastAsia="Times New Roman"/>
                <w:i/>
                <w:color w:val="000000"/>
              </w:rPr>
              <w:t>Myripristis</w:t>
            </w:r>
            <w:proofErr w:type="spellEnd"/>
            <w:r w:rsidRPr="00C7653F">
              <w:rPr>
                <w:rFonts w:eastAsia="Times New Roman"/>
                <w:i/>
                <w:color w:val="000000"/>
              </w:rPr>
              <w:t xml:space="preserve"> </w:t>
            </w:r>
            <w:proofErr w:type="spellStart"/>
            <w:r w:rsidRPr="00C7653F">
              <w:rPr>
                <w:rFonts w:eastAsia="Times New Roman"/>
                <w:i/>
                <w:color w:val="000000"/>
              </w:rPr>
              <w:t>violacea</w:t>
            </w:r>
            <w:proofErr w:type="spellEnd"/>
          </w:p>
        </w:tc>
        <w:tc>
          <w:tcPr>
            <w:tcW w:w="2497" w:type="dxa"/>
            <w:tcBorders>
              <w:top w:val="nil"/>
              <w:left w:val="nil"/>
              <w:bottom w:val="nil"/>
              <w:right w:val="nil"/>
            </w:tcBorders>
            <w:shd w:val="clear" w:color="auto" w:fill="auto"/>
            <w:noWrap/>
            <w:vAlign w:val="bottom"/>
            <w:hideMark/>
          </w:tcPr>
          <w:p w14:paraId="2157D327" w14:textId="77777777" w:rsidR="00E867AB" w:rsidRPr="00C7653F" w:rsidRDefault="00E867AB" w:rsidP="00070766">
            <w:pPr>
              <w:rPr>
                <w:rFonts w:eastAsia="Times New Roman"/>
                <w:color w:val="000000"/>
              </w:rPr>
            </w:pPr>
            <w:proofErr w:type="spellStart"/>
            <w:r w:rsidRPr="00C7653F">
              <w:rPr>
                <w:rFonts w:eastAsia="Times New Roman"/>
                <w:color w:val="000000"/>
              </w:rPr>
              <w:t>Holocentridae</w:t>
            </w:r>
            <w:proofErr w:type="spellEnd"/>
          </w:p>
        </w:tc>
        <w:tc>
          <w:tcPr>
            <w:tcW w:w="2597" w:type="dxa"/>
            <w:tcBorders>
              <w:top w:val="nil"/>
              <w:left w:val="nil"/>
              <w:bottom w:val="nil"/>
              <w:right w:val="nil"/>
            </w:tcBorders>
            <w:shd w:val="clear" w:color="auto" w:fill="auto"/>
            <w:noWrap/>
            <w:vAlign w:val="bottom"/>
            <w:hideMark/>
          </w:tcPr>
          <w:p w14:paraId="414C484C" w14:textId="77777777" w:rsidR="00E867AB" w:rsidRPr="00C7653F" w:rsidRDefault="00E867AB" w:rsidP="00070766">
            <w:pPr>
              <w:rPr>
                <w:rFonts w:eastAsia="Times New Roman"/>
                <w:color w:val="000000"/>
              </w:rPr>
            </w:pPr>
            <w:r w:rsidRPr="00C7653F">
              <w:rPr>
                <w:rFonts w:eastAsia="Times New Roman"/>
                <w:color w:val="000000"/>
              </w:rPr>
              <w:t>YFTC 12630</w:t>
            </w:r>
          </w:p>
        </w:tc>
      </w:tr>
      <w:tr w:rsidR="00E867AB" w:rsidRPr="00C7653F" w14:paraId="52AF8BB8" w14:textId="77777777" w:rsidTr="00070766">
        <w:trPr>
          <w:trHeight w:val="300"/>
        </w:trPr>
        <w:tc>
          <w:tcPr>
            <w:tcW w:w="3734" w:type="dxa"/>
            <w:tcBorders>
              <w:top w:val="nil"/>
              <w:left w:val="nil"/>
              <w:bottom w:val="nil"/>
              <w:right w:val="nil"/>
            </w:tcBorders>
            <w:shd w:val="clear" w:color="auto" w:fill="auto"/>
            <w:noWrap/>
            <w:vAlign w:val="bottom"/>
            <w:hideMark/>
          </w:tcPr>
          <w:p w14:paraId="5BA4ABD3" w14:textId="77777777" w:rsidR="00E867AB" w:rsidRPr="00C7653F" w:rsidRDefault="00E867AB" w:rsidP="00070766">
            <w:pPr>
              <w:rPr>
                <w:rFonts w:eastAsia="Times New Roman"/>
                <w:i/>
                <w:color w:val="000000"/>
              </w:rPr>
            </w:pPr>
            <w:proofErr w:type="spellStart"/>
            <w:r w:rsidRPr="00C7653F">
              <w:rPr>
                <w:rFonts w:eastAsia="Times New Roman"/>
                <w:i/>
                <w:color w:val="000000"/>
              </w:rPr>
              <w:t>Kurtus</w:t>
            </w:r>
            <w:proofErr w:type="spellEnd"/>
            <w:r w:rsidRPr="00C7653F">
              <w:rPr>
                <w:rFonts w:eastAsia="Times New Roman"/>
                <w:i/>
                <w:color w:val="000000"/>
              </w:rPr>
              <w:t xml:space="preserve"> </w:t>
            </w:r>
            <w:proofErr w:type="spellStart"/>
            <w:r w:rsidRPr="00C7653F">
              <w:rPr>
                <w:rFonts w:eastAsia="Times New Roman"/>
                <w:i/>
                <w:color w:val="000000"/>
              </w:rPr>
              <w:t>gulliveri</w:t>
            </w:r>
            <w:proofErr w:type="spellEnd"/>
          </w:p>
        </w:tc>
        <w:tc>
          <w:tcPr>
            <w:tcW w:w="2497" w:type="dxa"/>
            <w:tcBorders>
              <w:top w:val="nil"/>
              <w:left w:val="nil"/>
              <w:bottom w:val="nil"/>
              <w:right w:val="nil"/>
            </w:tcBorders>
            <w:shd w:val="clear" w:color="auto" w:fill="auto"/>
            <w:noWrap/>
            <w:vAlign w:val="bottom"/>
            <w:hideMark/>
          </w:tcPr>
          <w:p w14:paraId="5760AB6C" w14:textId="77777777" w:rsidR="00E867AB" w:rsidRPr="00C7653F" w:rsidRDefault="00E867AB" w:rsidP="00070766">
            <w:pPr>
              <w:rPr>
                <w:rFonts w:eastAsia="Times New Roman"/>
                <w:color w:val="000000"/>
              </w:rPr>
            </w:pPr>
            <w:proofErr w:type="spellStart"/>
            <w:r w:rsidRPr="00C7653F">
              <w:rPr>
                <w:rFonts w:eastAsia="Times New Roman"/>
                <w:color w:val="000000"/>
              </w:rPr>
              <w:t>Kurtidae</w:t>
            </w:r>
            <w:proofErr w:type="spellEnd"/>
          </w:p>
        </w:tc>
        <w:tc>
          <w:tcPr>
            <w:tcW w:w="2597" w:type="dxa"/>
            <w:tcBorders>
              <w:top w:val="nil"/>
              <w:left w:val="nil"/>
              <w:bottom w:val="nil"/>
              <w:right w:val="nil"/>
            </w:tcBorders>
            <w:shd w:val="clear" w:color="auto" w:fill="auto"/>
            <w:noWrap/>
            <w:vAlign w:val="bottom"/>
            <w:hideMark/>
          </w:tcPr>
          <w:p w14:paraId="329D2C0C" w14:textId="77777777" w:rsidR="00E867AB" w:rsidRPr="00C7653F" w:rsidRDefault="00E867AB" w:rsidP="00070766">
            <w:pPr>
              <w:rPr>
                <w:rFonts w:eastAsia="Times New Roman"/>
                <w:color w:val="000000"/>
              </w:rPr>
            </w:pPr>
            <w:r w:rsidRPr="00C7653F">
              <w:rPr>
                <w:rFonts w:eastAsia="Times New Roman"/>
                <w:color w:val="000000"/>
              </w:rPr>
              <w:t>YFTC 18514</w:t>
            </w:r>
          </w:p>
        </w:tc>
      </w:tr>
      <w:tr w:rsidR="00E867AB" w:rsidRPr="00C7653F" w14:paraId="2F5DDCA3" w14:textId="77777777" w:rsidTr="00070766">
        <w:trPr>
          <w:trHeight w:val="300"/>
        </w:trPr>
        <w:tc>
          <w:tcPr>
            <w:tcW w:w="3734" w:type="dxa"/>
            <w:tcBorders>
              <w:top w:val="nil"/>
              <w:left w:val="nil"/>
              <w:bottom w:val="nil"/>
              <w:right w:val="nil"/>
            </w:tcBorders>
            <w:shd w:val="clear" w:color="auto" w:fill="auto"/>
            <w:noWrap/>
            <w:vAlign w:val="bottom"/>
            <w:hideMark/>
          </w:tcPr>
          <w:p w14:paraId="338FF6FF" w14:textId="6EBAF366" w:rsidR="00E867AB" w:rsidRPr="00C7653F" w:rsidRDefault="000B7CF8" w:rsidP="00070766">
            <w:pPr>
              <w:rPr>
                <w:rFonts w:eastAsia="Times New Roman"/>
                <w:i/>
                <w:color w:val="000000"/>
              </w:rPr>
            </w:pPr>
            <w:proofErr w:type="spellStart"/>
            <w:r>
              <w:rPr>
                <w:rFonts w:eastAsia="Times New Roman"/>
                <w:i/>
                <w:color w:val="000000"/>
              </w:rPr>
              <w:t>Fibramia</w:t>
            </w:r>
            <w:proofErr w:type="spellEnd"/>
            <w:r>
              <w:rPr>
                <w:rFonts w:eastAsia="Times New Roman"/>
                <w:i/>
                <w:color w:val="000000"/>
              </w:rPr>
              <w:t xml:space="preserve"> </w:t>
            </w:r>
            <w:proofErr w:type="spellStart"/>
            <w:r>
              <w:rPr>
                <w:rFonts w:eastAsia="Times New Roman"/>
                <w:i/>
                <w:color w:val="000000"/>
              </w:rPr>
              <w:t>lateralis</w:t>
            </w:r>
            <w:proofErr w:type="spellEnd"/>
          </w:p>
        </w:tc>
        <w:tc>
          <w:tcPr>
            <w:tcW w:w="2497" w:type="dxa"/>
            <w:tcBorders>
              <w:top w:val="nil"/>
              <w:left w:val="nil"/>
              <w:bottom w:val="nil"/>
              <w:right w:val="nil"/>
            </w:tcBorders>
            <w:shd w:val="clear" w:color="auto" w:fill="auto"/>
            <w:noWrap/>
            <w:vAlign w:val="bottom"/>
            <w:hideMark/>
          </w:tcPr>
          <w:p w14:paraId="350376B8" w14:textId="77777777" w:rsidR="00E867AB" w:rsidRPr="00C7653F" w:rsidRDefault="00E867AB" w:rsidP="00070766">
            <w:pPr>
              <w:rPr>
                <w:rFonts w:eastAsia="Times New Roman"/>
                <w:color w:val="000000"/>
              </w:rPr>
            </w:pPr>
            <w:proofErr w:type="spellStart"/>
            <w:r w:rsidRPr="00C7653F">
              <w:rPr>
                <w:rFonts w:eastAsia="Times New Roman"/>
                <w:color w:val="000000"/>
              </w:rPr>
              <w:t>Apogonidae</w:t>
            </w:r>
            <w:proofErr w:type="spellEnd"/>
          </w:p>
        </w:tc>
        <w:tc>
          <w:tcPr>
            <w:tcW w:w="2597" w:type="dxa"/>
            <w:tcBorders>
              <w:top w:val="nil"/>
              <w:left w:val="nil"/>
              <w:bottom w:val="nil"/>
              <w:right w:val="nil"/>
            </w:tcBorders>
            <w:shd w:val="clear" w:color="auto" w:fill="auto"/>
            <w:noWrap/>
            <w:vAlign w:val="bottom"/>
            <w:hideMark/>
          </w:tcPr>
          <w:p w14:paraId="60EE41C4" w14:textId="77777777" w:rsidR="00E867AB" w:rsidRPr="00C7653F" w:rsidRDefault="00E867AB" w:rsidP="00070766">
            <w:pPr>
              <w:rPr>
                <w:rFonts w:eastAsia="Times New Roman"/>
                <w:color w:val="000000"/>
              </w:rPr>
            </w:pPr>
            <w:r w:rsidRPr="00C7653F">
              <w:rPr>
                <w:rFonts w:eastAsia="Times New Roman"/>
                <w:color w:val="000000"/>
              </w:rPr>
              <w:t>YFTC 12659</w:t>
            </w:r>
          </w:p>
        </w:tc>
      </w:tr>
      <w:tr w:rsidR="00E867AB" w:rsidRPr="00C7653F" w14:paraId="23388327" w14:textId="77777777" w:rsidTr="00070766">
        <w:trPr>
          <w:trHeight w:val="300"/>
        </w:trPr>
        <w:tc>
          <w:tcPr>
            <w:tcW w:w="3734" w:type="dxa"/>
            <w:tcBorders>
              <w:top w:val="nil"/>
              <w:left w:val="nil"/>
              <w:bottom w:val="nil"/>
              <w:right w:val="nil"/>
            </w:tcBorders>
            <w:shd w:val="clear" w:color="auto" w:fill="auto"/>
            <w:noWrap/>
            <w:vAlign w:val="bottom"/>
            <w:hideMark/>
          </w:tcPr>
          <w:p w14:paraId="3EE62A4A" w14:textId="77777777" w:rsidR="00E867AB" w:rsidRPr="00C7653F" w:rsidRDefault="00E867AB" w:rsidP="00070766">
            <w:pPr>
              <w:rPr>
                <w:rFonts w:eastAsia="Times New Roman"/>
                <w:i/>
                <w:color w:val="000000"/>
              </w:rPr>
            </w:pPr>
            <w:proofErr w:type="spellStart"/>
            <w:r w:rsidRPr="00C7653F">
              <w:rPr>
                <w:rFonts w:eastAsia="Times New Roman"/>
                <w:i/>
                <w:color w:val="000000"/>
              </w:rPr>
              <w:t>Scomber</w:t>
            </w:r>
            <w:proofErr w:type="spellEnd"/>
            <w:r w:rsidRPr="00C7653F">
              <w:rPr>
                <w:rFonts w:eastAsia="Times New Roman"/>
                <w:i/>
                <w:color w:val="000000"/>
              </w:rPr>
              <w:t xml:space="preserve"> </w:t>
            </w:r>
            <w:proofErr w:type="spellStart"/>
            <w:r w:rsidRPr="00C7653F">
              <w:rPr>
                <w:rFonts w:eastAsia="Times New Roman"/>
                <w:i/>
                <w:color w:val="000000"/>
              </w:rPr>
              <w:t>scombrus</w:t>
            </w:r>
            <w:proofErr w:type="spellEnd"/>
          </w:p>
        </w:tc>
        <w:tc>
          <w:tcPr>
            <w:tcW w:w="2497" w:type="dxa"/>
            <w:tcBorders>
              <w:top w:val="nil"/>
              <w:left w:val="nil"/>
              <w:bottom w:val="nil"/>
              <w:right w:val="nil"/>
            </w:tcBorders>
            <w:shd w:val="clear" w:color="auto" w:fill="auto"/>
            <w:noWrap/>
            <w:vAlign w:val="bottom"/>
            <w:hideMark/>
          </w:tcPr>
          <w:p w14:paraId="1EF120E4" w14:textId="77777777" w:rsidR="00E867AB" w:rsidRPr="00C7653F" w:rsidRDefault="00E867AB" w:rsidP="00070766">
            <w:pPr>
              <w:rPr>
                <w:rFonts w:eastAsia="Times New Roman"/>
                <w:color w:val="000000"/>
              </w:rPr>
            </w:pPr>
            <w:proofErr w:type="spellStart"/>
            <w:r w:rsidRPr="00C7653F">
              <w:rPr>
                <w:rFonts w:eastAsia="Times New Roman"/>
                <w:color w:val="000000"/>
              </w:rPr>
              <w:t>Scombridae</w:t>
            </w:r>
            <w:proofErr w:type="spellEnd"/>
          </w:p>
        </w:tc>
        <w:tc>
          <w:tcPr>
            <w:tcW w:w="2597" w:type="dxa"/>
            <w:tcBorders>
              <w:top w:val="nil"/>
              <w:left w:val="nil"/>
              <w:bottom w:val="nil"/>
              <w:right w:val="nil"/>
            </w:tcBorders>
            <w:shd w:val="clear" w:color="auto" w:fill="auto"/>
            <w:noWrap/>
            <w:vAlign w:val="bottom"/>
            <w:hideMark/>
          </w:tcPr>
          <w:p w14:paraId="238793A9" w14:textId="77777777" w:rsidR="00E867AB" w:rsidRPr="00C7653F" w:rsidRDefault="00E867AB" w:rsidP="00070766">
            <w:pPr>
              <w:rPr>
                <w:rFonts w:eastAsia="Times New Roman"/>
                <w:color w:val="000000"/>
              </w:rPr>
            </w:pPr>
            <w:r w:rsidRPr="00C7653F">
              <w:rPr>
                <w:rFonts w:eastAsia="Times New Roman"/>
                <w:color w:val="000000"/>
              </w:rPr>
              <w:t>YFTC 13855</w:t>
            </w:r>
          </w:p>
        </w:tc>
      </w:tr>
      <w:tr w:rsidR="00E867AB" w:rsidRPr="00C7653F" w14:paraId="0369A78E" w14:textId="77777777" w:rsidTr="00070766">
        <w:trPr>
          <w:trHeight w:val="300"/>
        </w:trPr>
        <w:tc>
          <w:tcPr>
            <w:tcW w:w="3734" w:type="dxa"/>
            <w:tcBorders>
              <w:top w:val="nil"/>
              <w:left w:val="nil"/>
              <w:bottom w:val="nil"/>
              <w:right w:val="nil"/>
            </w:tcBorders>
            <w:shd w:val="clear" w:color="auto" w:fill="auto"/>
            <w:noWrap/>
            <w:vAlign w:val="bottom"/>
            <w:hideMark/>
          </w:tcPr>
          <w:p w14:paraId="4A0C30F4" w14:textId="77777777" w:rsidR="00E867AB" w:rsidRPr="00C7653F" w:rsidRDefault="00E867AB" w:rsidP="00070766">
            <w:pPr>
              <w:rPr>
                <w:rFonts w:eastAsia="Times New Roman"/>
                <w:i/>
                <w:color w:val="000000"/>
              </w:rPr>
            </w:pPr>
            <w:proofErr w:type="spellStart"/>
            <w:r w:rsidRPr="00C7653F">
              <w:rPr>
                <w:rFonts w:eastAsia="Times New Roman"/>
                <w:i/>
                <w:color w:val="000000"/>
              </w:rPr>
              <w:t>Pseudupeneus</w:t>
            </w:r>
            <w:proofErr w:type="spellEnd"/>
            <w:r w:rsidRPr="00C7653F">
              <w:rPr>
                <w:rFonts w:eastAsia="Times New Roman"/>
                <w:i/>
                <w:color w:val="000000"/>
              </w:rPr>
              <w:t xml:space="preserve"> </w:t>
            </w:r>
            <w:proofErr w:type="spellStart"/>
            <w:r w:rsidRPr="00C7653F">
              <w:rPr>
                <w:rFonts w:eastAsia="Times New Roman"/>
                <w:i/>
                <w:color w:val="000000"/>
              </w:rPr>
              <w:t>maculatus</w:t>
            </w:r>
            <w:proofErr w:type="spellEnd"/>
          </w:p>
        </w:tc>
        <w:tc>
          <w:tcPr>
            <w:tcW w:w="2497" w:type="dxa"/>
            <w:tcBorders>
              <w:top w:val="nil"/>
              <w:left w:val="nil"/>
              <w:bottom w:val="nil"/>
              <w:right w:val="nil"/>
            </w:tcBorders>
            <w:shd w:val="clear" w:color="auto" w:fill="auto"/>
            <w:noWrap/>
            <w:vAlign w:val="bottom"/>
            <w:hideMark/>
          </w:tcPr>
          <w:p w14:paraId="50BEECE9" w14:textId="77777777" w:rsidR="00E867AB" w:rsidRPr="00C7653F" w:rsidRDefault="00E867AB" w:rsidP="00070766">
            <w:pPr>
              <w:rPr>
                <w:rFonts w:eastAsia="Times New Roman"/>
                <w:color w:val="000000"/>
              </w:rPr>
            </w:pPr>
            <w:proofErr w:type="spellStart"/>
            <w:r w:rsidRPr="00C7653F">
              <w:rPr>
                <w:rFonts w:eastAsia="Times New Roman"/>
                <w:color w:val="000000"/>
              </w:rPr>
              <w:t>Mullidae</w:t>
            </w:r>
            <w:proofErr w:type="spellEnd"/>
          </w:p>
        </w:tc>
        <w:tc>
          <w:tcPr>
            <w:tcW w:w="2597" w:type="dxa"/>
            <w:tcBorders>
              <w:top w:val="nil"/>
              <w:left w:val="nil"/>
              <w:bottom w:val="nil"/>
              <w:right w:val="nil"/>
            </w:tcBorders>
            <w:shd w:val="clear" w:color="auto" w:fill="auto"/>
            <w:noWrap/>
            <w:vAlign w:val="bottom"/>
            <w:hideMark/>
          </w:tcPr>
          <w:p w14:paraId="4793928B" w14:textId="77777777" w:rsidR="00E867AB" w:rsidRPr="00C7653F" w:rsidRDefault="00E867AB" w:rsidP="00070766">
            <w:pPr>
              <w:rPr>
                <w:rFonts w:eastAsia="Times New Roman"/>
                <w:color w:val="000000"/>
              </w:rPr>
            </w:pPr>
            <w:r w:rsidRPr="00C7653F">
              <w:rPr>
                <w:rFonts w:eastAsia="Times New Roman"/>
                <w:color w:val="000000"/>
              </w:rPr>
              <w:t>YFTC 19662</w:t>
            </w:r>
          </w:p>
        </w:tc>
      </w:tr>
      <w:tr w:rsidR="00E867AB" w:rsidRPr="00C7653F" w14:paraId="6BD1F440" w14:textId="77777777" w:rsidTr="00070766">
        <w:trPr>
          <w:trHeight w:val="300"/>
        </w:trPr>
        <w:tc>
          <w:tcPr>
            <w:tcW w:w="3734" w:type="dxa"/>
            <w:tcBorders>
              <w:top w:val="nil"/>
              <w:left w:val="nil"/>
              <w:bottom w:val="nil"/>
              <w:right w:val="nil"/>
            </w:tcBorders>
            <w:shd w:val="clear" w:color="auto" w:fill="auto"/>
            <w:noWrap/>
            <w:vAlign w:val="bottom"/>
            <w:hideMark/>
          </w:tcPr>
          <w:p w14:paraId="074DA9E3" w14:textId="77777777" w:rsidR="00E867AB" w:rsidRPr="00C7653F" w:rsidRDefault="00E867AB" w:rsidP="00070766">
            <w:pPr>
              <w:rPr>
                <w:rFonts w:eastAsia="Times New Roman"/>
                <w:i/>
                <w:color w:val="000000"/>
              </w:rPr>
            </w:pPr>
            <w:proofErr w:type="spellStart"/>
            <w:r w:rsidRPr="00C7653F">
              <w:rPr>
                <w:rFonts w:eastAsia="Times New Roman"/>
                <w:i/>
                <w:color w:val="000000"/>
              </w:rPr>
              <w:t>Syngnathus</w:t>
            </w:r>
            <w:proofErr w:type="spellEnd"/>
            <w:r w:rsidRPr="00C7653F">
              <w:rPr>
                <w:rFonts w:eastAsia="Times New Roman"/>
                <w:i/>
                <w:color w:val="000000"/>
              </w:rPr>
              <w:t xml:space="preserve"> </w:t>
            </w:r>
            <w:proofErr w:type="spellStart"/>
            <w:r w:rsidRPr="00C7653F">
              <w:rPr>
                <w:rFonts w:eastAsia="Times New Roman"/>
                <w:i/>
                <w:color w:val="000000"/>
              </w:rPr>
              <w:t>fuscus</w:t>
            </w:r>
            <w:proofErr w:type="spellEnd"/>
          </w:p>
        </w:tc>
        <w:tc>
          <w:tcPr>
            <w:tcW w:w="2497" w:type="dxa"/>
            <w:tcBorders>
              <w:top w:val="nil"/>
              <w:left w:val="nil"/>
              <w:bottom w:val="nil"/>
              <w:right w:val="nil"/>
            </w:tcBorders>
            <w:shd w:val="clear" w:color="auto" w:fill="auto"/>
            <w:noWrap/>
            <w:vAlign w:val="bottom"/>
            <w:hideMark/>
          </w:tcPr>
          <w:p w14:paraId="497B1EE3" w14:textId="77777777" w:rsidR="00E867AB" w:rsidRPr="00C7653F" w:rsidRDefault="00E867AB" w:rsidP="00070766">
            <w:pPr>
              <w:rPr>
                <w:rFonts w:eastAsia="Times New Roman"/>
                <w:color w:val="000000"/>
              </w:rPr>
            </w:pPr>
            <w:proofErr w:type="spellStart"/>
            <w:r w:rsidRPr="00C7653F">
              <w:rPr>
                <w:rFonts w:eastAsia="Times New Roman"/>
                <w:color w:val="000000"/>
              </w:rPr>
              <w:t>Syngnathidae</w:t>
            </w:r>
            <w:proofErr w:type="spellEnd"/>
          </w:p>
        </w:tc>
        <w:tc>
          <w:tcPr>
            <w:tcW w:w="2597" w:type="dxa"/>
            <w:tcBorders>
              <w:top w:val="nil"/>
              <w:left w:val="nil"/>
              <w:bottom w:val="nil"/>
              <w:right w:val="nil"/>
            </w:tcBorders>
            <w:shd w:val="clear" w:color="auto" w:fill="auto"/>
            <w:noWrap/>
            <w:vAlign w:val="bottom"/>
            <w:hideMark/>
          </w:tcPr>
          <w:p w14:paraId="135CD7DD" w14:textId="77777777" w:rsidR="00E867AB" w:rsidRPr="00C7653F" w:rsidRDefault="00E867AB" w:rsidP="00070766">
            <w:pPr>
              <w:rPr>
                <w:rFonts w:eastAsia="Times New Roman"/>
                <w:color w:val="000000"/>
              </w:rPr>
            </w:pPr>
            <w:r w:rsidRPr="00C7653F">
              <w:rPr>
                <w:rFonts w:eastAsia="Times New Roman"/>
                <w:color w:val="000000"/>
              </w:rPr>
              <w:t>YFTC 19982</w:t>
            </w:r>
          </w:p>
        </w:tc>
      </w:tr>
      <w:tr w:rsidR="00E867AB" w:rsidRPr="00C7653F" w14:paraId="523CE373" w14:textId="77777777" w:rsidTr="00070766">
        <w:trPr>
          <w:trHeight w:val="300"/>
        </w:trPr>
        <w:tc>
          <w:tcPr>
            <w:tcW w:w="3734" w:type="dxa"/>
            <w:tcBorders>
              <w:top w:val="nil"/>
              <w:left w:val="nil"/>
              <w:bottom w:val="nil"/>
              <w:right w:val="nil"/>
            </w:tcBorders>
            <w:shd w:val="clear" w:color="auto" w:fill="auto"/>
            <w:noWrap/>
            <w:vAlign w:val="bottom"/>
            <w:hideMark/>
          </w:tcPr>
          <w:p w14:paraId="70943994" w14:textId="77777777" w:rsidR="00E867AB" w:rsidRPr="00C7653F" w:rsidRDefault="00E867AB" w:rsidP="00070766">
            <w:pPr>
              <w:rPr>
                <w:rFonts w:eastAsia="Times New Roman"/>
                <w:i/>
                <w:color w:val="000000"/>
              </w:rPr>
            </w:pPr>
            <w:proofErr w:type="spellStart"/>
            <w:r w:rsidRPr="00C7653F">
              <w:rPr>
                <w:rFonts w:eastAsia="Times New Roman"/>
                <w:i/>
                <w:color w:val="000000"/>
              </w:rPr>
              <w:t>Acanthurus</w:t>
            </w:r>
            <w:proofErr w:type="spellEnd"/>
            <w:r w:rsidRPr="00C7653F">
              <w:rPr>
                <w:rFonts w:eastAsia="Times New Roman"/>
                <w:i/>
                <w:color w:val="000000"/>
              </w:rPr>
              <w:t xml:space="preserve"> </w:t>
            </w:r>
            <w:proofErr w:type="spellStart"/>
            <w:r w:rsidRPr="00C7653F">
              <w:rPr>
                <w:rFonts w:eastAsia="Times New Roman"/>
                <w:i/>
                <w:color w:val="000000"/>
              </w:rPr>
              <w:t>bahianus</w:t>
            </w:r>
            <w:proofErr w:type="spellEnd"/>
          </w:p>
        </w:tc>
        <w:tc>
          <w:tcPr>
            <w:tcW w:w="2497" w:type="dxa"/>
            <w:tcBorders>
              <w:top w:val="nil"/>
              <w:left w:val="nil"/>
              <w:bottom w:val="nil"/>
              <w:right w:val="nil"/>
            </w:tcBorders>
            <w:shd w:val="clear" w:color="auto" w:fill="auto"/>
            <w:noWrap/>
            <w:vAlign w:val="bottom"/>
            <w:hideMark/>
          </w:tcPr>
          <w:p w14:paraId="0171C633" w14:textId="77777777" w:rsidR="00E867AB" w:rsidRPr="00C7653F" w:rsidRDefault="00E867AB" w:rsidP="00070766">
            <w:pPr>
              <w:rPr>
                <w:rFonts w:eastAsia="Times New Roman"/>
                <w:color w:val="000000"/>
              </w:rPr>
            </w:pPr>
            <w:proofErr w:type="spellStart"/>
            <w:r w:rsidRPr="00C7653F">
              <w:rPr>
                <w:rFonts w:eastAsia="Times New Roman"/>
                <w:color w:val="000000"/>
              </w:rPr>
              <w:t>Acanthuridae</w:t>
            </w:r>
            <w:proofErr w:type="spellEnd"/>
          </w:p>
        </w:tc>
        <w:tc>
          <w:tcPr>
            <w:tcW w:w="2597" w:type="dxa"/>
            <w:tcBorders>
              <w:top w:val="nil"/>
              <w:left w:val="nil"/>
              <w:bottom w:val="nil"/>
              <w:right w:val="nil"/>
            </w:tcBorders>
            <w:shd w:val="clear" w:color="auto" w:fill="auto"/>
            <w:noWrap/>
            <w:vAlign w:val="bottom"/>
            <w:hideMark/>
          </w:tcPr>
          <w:p w14:paraId="04CD4781" w14:textId="77777777" w:rsidR="00E867AB" w:rsidRPr="00C7653F" w:rsidRDefault="00E867AB" w:rsidP="00070766">
            <w:pPr>
              <w:rPr>
                <w:rFonts w:eastAsia="Times New Roman"/>
                <w:color w:val="000000"/>
              </w:rPr>
            </w:pPr>
            <w:r w:rsidRPr="00C7653F">
              <w:rPr>
                <w:rFonts w:eastAsia="Times New Roman"/>
                <w:color w:val="000000"/>
              </w:rPr>
              <w:t>YFTC 22882</w:t>
            </w:r>
          </w:p>
        </w:tc>
      </w:tr>
      <w:tr w:rsidR="00E867AB" w:rsidRPr="00C7653F" w14:paraId="00FD0D44" w14:textId="77777777" w:rsidTr="00070766">
        <w:trPr>
          <w:trHeight w:val="300"/>
        </w:trPr>
        <w:tc>
          <w:tcPr>
            <w:tcW w:w="3734" w:type="dxa"/>
            <w:tcBorders>
              <w:top w:val="nil"/>
              <w:left w:val="nil"/>
              <w:bottom w:val="nil"/>
              <w:right w:val="nil"/>
            </w:tcBorders>
            <w:shd w:val="clear" w:color="auto" w:fill="auto"/>
            <w:noWrap/>
            <w:vAlign w:val="bottom"/>
            <w:hideMark/>
          </w:tcPr>
          <w:p w14:paraId="04EE91F9" w14:textId="77777777" w:rsidR="00E867AB" w:rsidRPr="00C7653F" w:rsidRDefault="00E867AB" w:rsidP="00070766">
            <w:pPr>
              <w:rPr>
                <w:rFonts w:eastAsia="Times New Roman"/>
                <w:i/>
                <w:color w:val="000000"/>
              </w:rPr>
            </w:pPr>
            <w:proofErr w:type="spellStart"/>
            <w:r w:rsidRPr="00C7653F">
              <w:rPr>
                <w:rFonts w:eastAsia="Times New Roman"/>
                <w:i/>
                <w:color w:val="000000"/>
              </w:rPr>
              <w:t>Sphyraena</w:t>
            </w:r>
            <w:proofErr w:type="spellEnd"/>
            <w:r w:rsidRPr="00C7653F">
              <w:rPr>
                <w:rFonts w:eastAsia="Times New Roman"/>
                <w:i/>
                <w:color w:val="000000"/>
              </w:rPr>
              <w:t xml:space="preserve"> </w:t>
            </w:r>
            <w:proofErr w:type="spellStart"/>
            <w:r w:rsidRPr="00C7653F">
              <w:rPr>
                <w:rFonts w:eastAsia="Times New Roman"/>
                <w:i/>
                <w:color w:val="000000"/>
              </w:rPr>
              <w:t>putnamae</w:t>
            </w:r>
            <w:proofErr w:type="spellEnd"/>
          </w:p>
        </w:tc>
        <w:tc>
          <w:tcPr>
            <w:tcW w:w="2497" w:type="dxa"/>
            <w:tcBorders>
              <w:top w:val="nil"/>
              <w:left w:val="nil"/>
              <w:bottom w:val="nil"/>
              <w:right w:val="nil"/>
            </w:tcBorders>
            <w:shd w:val="clear" w:color="auto" w:fill="auto"/>
            <w:noWrap/>
            <w:vAlign w:val="bottom"/>
            <w:hideMark/>
          </w:tcPr>
          <w:p w14:paraId="4F62B3DB" w14:textId="77777777" w:rsidR="00E867AB" w:rsidRPr="00C7653F" w:rsidRDefault="00E867AB" w:rsidP="00070766">
            <w:pPr>
              <w:rPr>
                <w:rFonts w:eastAsia="Times New Roman"/>
                <w:color w:val="000000"/>
              </w:rPr>
            </w:pPr>
            <w:proofErr w:type="spellStart"/>
            <w:r w:rsidRPr="00C7653F">
              <w:rPr>
                <w:rFonts w:eastAsia="Times New Roman"/>
                <w:color w:val="000000"/>
              </w:rPr>
              <w:t>Sphyraenidae</w:t>
            </w:r>
            <w:proofErr w:type="spellEnd"/>
          </w:p>
        </w:tc>
        <w:tc>
          <w:tcPr>
            <w:tcW w:w="2597" w:type="dxa"/>
            <w:tcBorders>
              <w:top w:val="nil"/>
              <w:left w:val="nil"/>
              <w:bottom w:val="nil"/>
              <w:right w:val="nil"/>
            </w:tcBorders>
            <w:shd w:val="clear" w:color="auto" w:fill="auto"/>
            <w:noWrap/>
            <w:vAlign w:val="bottom"/>
            <w:hideMark/>
          </w:tcPr>
          <w:p w14:paraId="189AAD75" w14:textId="77777777" w:rsidR="00E867AB" w:rsidRPr="00C7653F" w:rsidRDefault="00E867AB" w:rsidP="00070766">
            <w:pPr>
              <w:rPr>
                <w:rFonts w:eastAsia="Times New Roman"/>
                <w:color w:val="000000"/>
              </w:rPr>
            </w:pPr>
            <w:r w:rsidRPr="00C7653F">
              <w:rPr>
                <w:rFonts w:eastAsia="Times New Roman"/>
                <w:color w:val="000000"/>
              </w:rPr>
              <w:t>KU 6785</w:t>
            </w:r>
          </w:p>
        </w:tc>
      </w:tr>
      <w:tr w:rsidR="00E867AB" w:rsidRPr="00C7653F" w14:paraId="3E4601C2" w14:textId="77777777" w:rsidTr="00070766">
        <w:trPr>
          <w:trHeight w:val="300"/>
        </w:trPr>
        <w:tc>
          <w:tcPr>
            <w:tcW w:w="3734" w:type="dxa"/>
            <w:tcBorders>
              <w:top w:val="nil"/>
              <w:left w:val="nil"/>
              <w:bottom w:val="nil"/>
              <w:right w:val="nil"/>
            </w:tcBorders>
            <w:shd w:val="clear" w:color="auto" w:fill="auto"/>
            <w:noWrap/>
            <w:vAlign w:val="bottom"/>
            <w:hideMark/>
          </w:tcPr>
          <w:p w14:paraId="06F2A02E" w14:textId="5D37CEFD" w:rsidR="00E867AB" w:rsidRPr="00C7653F" w:rsidRDefault="00E867AB" w:rsidP="00070766">
            <w:pPr>
              <w:rPr>
                <w:rFonts w:eastAsia="Times New Roman"/>
                <w:i/>
                <w:color w:val="000000"/>
              </w:rPr>
            </w:pPr>
            <w:proofErr w:type="spellStart"/>
            <w:r w:rsidRPr="00C7653F">
              <w:rPr>
                <w:rFonts w:eastAsia="Times New Roman"/>
                <w:i/>
                <w:color w:val="000000"/>
              </w:rPr>
              <w:t>Sphyraena</w:t>
            </w:r>
            <w:proofErr w:type="spellEnd"/>
            <w:r w:rsidRPr="00C7653F">
              <w:rPr>
                <w:rFonts w:eastAsia="Times New Roman"/>
                <w:i/>
                <w:color w:val="000000"/>
              </w:rPr>
              <w:t xml:space="preserve"> </w:t>
            </w:r>
            <w:proofErr w:type="spellStart"/>
            <w:r w:rsidRPr="00C7653F">
              <w:rPr>
                <w:rFonts w:eastAsia="Times New Roman"/>
                <w:i/>
                <w:color w:val="000000"/>
              </w:rPr>
              <w:t>sphyra</w:t>
            </w:r>
            <w:r w:rsidR="000B7CF8">
              <w:rPr>
                <w:rFonts w:eastAsia="Times New Roman"/>
                <w:i/>
                <w:color w:val="000000"/>
              </w:rPr>
              <w:t>en</w:t>
            </w:r>
            <w:r w:rsidRPr="00C7653F">
              <w:rPr>
                <w:rFonts w:eastAsia="Times New Roman"/>
                <w:i/>
                <w:color w:val="000000"/>
              </w:rPr>
              <w:t>a</w:t>
            </w:r>
            <w:proofErr w:type="spellEnd"/>
          </w:p>
        </w:tc>
        <w:tc>
          <w:tcPr>
            <w:tcW w:w="2497" w:type="dxa"/>
            <w:tcBorders>
              <w:top w:val="nil"/>
              <w:left w:val="nil"/>
              <w:bottom w:val="nil"/>
              <w:right w:val="nil"/>
            </w:tcBorders>
            <w:shd w:val="clear" w:color="auto" w:fill="auto"/>
            <w:noWrap/>
            <w:vAlign w:val="bottom"/>
            <w:hideMark/>
          </w:tcPr>
          <w:p w14:paraId="24F7BA36" w14:textId="77777777" w:rsidR="00E867AB" w:rsidRPr="00C7653F" w:rsidRDefault="00E867AB" w:rsidP="00070766">
            <w:pPr>
              <w:rPr>
                <w:rFonts w:eastAsia="Times New Roman"/>
                <w:color w:val="000000"/>
              </w:rPr>
            </w:pPr>
            <w:proofErr w:type="spellStart"/>
            <w:r w:rsidRPr="00C7653F">
              <w:rPr>
                <w:rFonts w:eastAsia="Times New Roman"/>
                <w:color w:val="000000"/>
              </w:rPr>
              <w:t>Sphyraenidae</w:t>
            </w:r>
            <w:proofErr w:type="spellEnd"/>
          </w:p>
        </w:tc>
        <w:tc>
          <w:tcPr>
            <w:tcW w:w="2597" w:type="dxa"/>
            <w:tcBorders>
              <w:top w:val="nil"/>
              <w:left w:val="nil"/>
              <w:bottom w:val="nil"/>
              <w:right w:val="nil"/>
            </w:tcBorders>
            <w:shd w:val="clear" w:color="auto" w:fill="auto"/>
            <w:noWrap/>
            <w:vAlign w:val="bottom"/>
            <w:hideMark/>
          </w:tcPr>
          <w:p w14:paraId="4EAF831E" w14:textId="77777777" w:rsidR="00E867AB" w:rsidRPr="00C7653F" w:rsidRDefault="00E867AB" w:rsidP="00070766">
            <w:pPr>
              <w:rPr>
                <w:rFonts w:eastAsia="Times New Roman"/>
                <w:color w:val="000000"/>
              </w:rPr>
            </w:pPr>
            <w:r w:rsidRPr="00C7653F">
              <w:rPr>
                <w:rFonts w:eastAsia="Times New Roman"/>
                <w:color w:val="000000"/>
              </w:rPr>
              <w:t>FMNH LS499</w:t>
            </w:r>
          </w:p>
        </w:tc>
      </w:tr>
      <w:tr w:rsidR="00E867AB" w:rsidRPr="00C7653F" w14:paraId="21763F25" w14:textId="77777777" w:rsidTr="00070766">
        <w:trPr>
          <w:trHeight w:val="300"/>
        </w:trPr>
        <w:tc>
          <w:tcPr>
            <w:tcW w:w="3734" w:type="dxa"/>
            <w:tcBorders>
              <w:top w:val="nil"/>
              <w:left w:val="nil"/>
              <w:bottom w:val="nil"/>
              <w:right w:val="nil"/>
            </w:tcBorders>
            <w:shd w:val="clear" w:color="auto" w:fill="auto"/>
            <w:noWrap/>
            <w:vAlign w:val="bottom"/>
            <w:hideMark/>
          </w:tcPr>
          <w:p w14:paraId="1EBE4832" w14:textId="77777777" w:rsidR="00E867AB" w:rsidRPr="00C7653F" w:rsidRDefault="00E867AB" w:rsidP="00070766">
            <w:pPr>
              <w:rPr>
                <w:rFonts w:eastAsia="Times New Roman"/>
                <w:i/>
                <w:color w:val="000000"/>
              </w:rPr>
            </w:pPr>
            <w:proofErr w:type="spellStart"/>
            <w:r w:rsidRPr="00C7653F">
              <w:rPr>
                <w:rFonts w:eastAsia="Times New Roman"/>
                <w:i/>
                <w:color w:val="000000"/>
              </w:rPr>
              <w:t>Lates</w:t>
            </w:r>
            <w:proofErr w:type="spellEnd"/>
            <w:r w:rsidRPr="00C7653F">
              <w:rPr>
                <w:rFonts w:eastAsia="Times New Roman"/>
                <w:i/>
                <w:color w:val="000000"/>
              </w:rPr>
              <w:t xml:space="preserve"> </w:t>
            </w:r>
            <w:proofErr w:type="spellStart"/>
            <w:r w:rsidRPr="00C7653F">
              <w:rPr>
                <w:rFonts w:eastAsia="Times New Roman"/>
                <w:i/>
                <w:color w:val="000000"/>
              </w:rPr>
              <w:t>calcarifer</w:t>
            </w:r>
            <w:proofErr w:type="spellEnd"/>
          </w:p>
        </w:tc>
        <w:tc>
          <w:tcPr>
            <w:tcW w:w="2497" w:type="dxa"/>
            <w:tcBorders>
              <w:top w:val="nil"/>
              <w:left w:val="nil"/>
              <w:bottom w:val="nil"/>
              <w:right w:val="nil"/>
            </w:tcBorders>
            <w:shd w:val="clear" w:color="auto" w:fill="auto"/>
            <w:noWrap/>
            <w:vAlign w:val="bottom"/>
            <w:hideMark/>
          </w:tcPr>
          <w:p w14:paraId="04E45C0B" w14:textId="77777777" w:rsidR="00E867AB" w:rsidRPr="00C7653F" w:rsidRDefault="00E867AB" w:rsidP="00070766">
            <w:pPr>
              <w:rPr>
                <w:rFonts w:eastAsia="Times New Roman"/>
                <w:color w:val="000000"/>
              </w:rPr>
            </w:pPr>
            <w:proofErr w:type="spellStart"/>
            <w:r w:rsidRPr="00C7653F">
              <w:rPr>
                <w:rFonts w:eastAsia="Times New Roman"/>
                <w:color w:val="000000"/>
              </w:rPr>
              <w:t>Latidae</w:t>
            </w:r>
            <w:proofErr w:type="spellEnd"/>
          </w:p>
        </w:tc>
        <w:tc>
          <w:tcPr>
            <w:tcW w:w="2597" w:type="dxa"/>
            <w:tcBorders>
              <w:top w:val="nil"/>
              <w:left w:val="nil"/>
              <w:bottom w:val="nil"/>
              <w:right w:val="nil"/>
            </w:tcBorders>
            <w:shd w:val="clear" w:color="auto" w:fill="auto"/>
            <w:noWrap/>
            <w:vAlign w:val="bottom"/>
            <w:hideMark/>
          </w:tcPr>
          <w:p w14:paraId="47ABB61D" w14:textId="77777777" w:rsidR="00E867AB" w:rsidRPr="00C7653F" w:rsidRDefault="00E867AB" w:rsidP="00070766">
            <w:pPr>
              <w:rPr>
                <w:rFonts w:eastAsia="Times New Roman"/>
                <w:color w:val="000000"/>
              </w:rPr>
            </w:pPr>
            <w:r w:rsidRPr="00C7653F">
              <w:rPr>
                <w:rFonts w:eastAsia="Times New Roman"/>
                <w:color w:val="000000"/>
              </w:rPr>
              <w:t>MAGNT 92</w:t>
            </w:r>
          </w:p>
        </w:tc>
      </w:tr>
      <w:tr w:rsidR="00E867AB" w:rsidRPr="00C7653F" w14:paraId="53C10E34" w14:textId="77777777" w:rsidTr="00070766">
        <w:trPr>
          <w:trHeight w:val="300"/>
        </w:trPr>
        <w:tc>
          <w:tcPr>
            <w:tcW w:w="3734" w:type="dxa"/>
            <w:tcBorders>
              <w:top w:val="nil"/>
              <w:left w:val="nil"/>
              <w:bottom w:val="nil"/>
              <w:right w:val="nil"/>
            </w:tcBorders>
            <w:shd w:val="clear" w:color="auto" w:fill="auto"/>
            <w:noWrap/>
            <w:vAlign w:val="bottom"/>
            <w:hideMark/>
          </w:tcPr>
          <w:p w14:paraId="5061224B" w14:textId="77777777" w:rsidR="00E867AB" w:rsidRPr="00C7653F" w:rsidRDefault="00E867AB" w:rsidP="00070766">
            <w:pPr>
              <w:rPr>
                <w:rFonts w:eastAsia="Times New Roman"/>
                <w:i/>
                <w:color w:val="000000"/>
              </w:rPr>
            </w:pPr>
            <w:proofErr w:type="spellStart"/>
            <w:r w:rsidRPr="00C7653F">
              <w:rPr>
                <w:rFonts w:eastAsia="Times New Roman"/>
                <w:i/>
                <w:color w:val="000000"/>
              </w:rPr>
              <w:t>Centropomus</w:t>
            </w:r>
            <w:proofErr w:type="spellEnd"/>
            <w:r w:rsidRPr="00C7653F">
              <w:rPr>
                <w:rFonts w:eastAsia="Times New Roman"/>
                <w:i/>
                <w:color w:val="000000"/>
              </w:rPr>
              <w:t xml:space="preserve"> </w:t>
            </w:r>
            <w:proofErr w:type="spellStart"/>
            <w:r w:rsidRPr="00C7653F">
              <w:rPr>
                <w:rFonts w:eastAsia="Times New Roman"/>
                <w:i/>
                <w:color w:val="000000"/>
              </w:rPr>
              <w:t>medius</w:t>
            </w:r>
            <w:proofErr w:type="spellEnd"/>
          </w:p>
        </w:tc>
        <w:tc>
          <w:tcPr>
            <w:tcW w:w="2497" w:type="dxa"/>
            <w:tcBorders>
              <w:top w:val="nil"/>
              <w:left w:val="nil"/>
              <w:bottom w:val="nil"/>
              <w:right w:val="nil"/>
            </w:tcBorders>
            <w:shd w:val="clear" w:color="auto" w:fill="auto"/>
            <w:noWrap/>
            <w:vAlign w:val="bottom"/>
            <w:hideMark/>
          </w:tcPr>
          <w:p w14:paraId="396D6566" w14:textId="77777777" w:rsidR="00E867AB" w:rsidRPr="00C7653F" w:rsidRDefault="00E867AB" w:rsidP="00070766">
            <w:pPr>
              <w:rPr>
                <w:rFonts w:eastAsia="Times New Roman"/>
                <w:color w:val="000000"/>
              </w:rPr>
            </w:pPr>
            <w:proofErr w:type="spellStart"/>
            <w:r w:rsidRPr="00C7653F">
              <w:rPr>
                <w:rFonts w:eastAsia="Times New Roman"/>
                <w:color w:val="000000"/>
              </w:rPr>
              <w:t>Centropomidae</w:t>
            </w:r>
            <w:proofErr w:type="spellEnd"/>
          </w:p>
        </w:tc>
        <w:tc>
          <w:tcPr>
            <w:tcW w:w="2597" w:type="dxa"/>
            <w:tcBorders>
              <w:top w:val="nil"/>
              <w:left w:val="nil"/>
              <w:bottom w:val="nil"/>
              <w:right w:val="nil"/>
            </w:tcBorders>
            <w:shd w:val="clear" w:color="auto" w:fill="auto"/>
            <w:noWrap/>
            <w:vAlign w:val="bottom"/>
            <w:hideMark/>
          </w:tcPr>
          <w:p w14:paraId="34D7BED7" w14:textId="77777777" w:rsidR="00E867AB" w:rsidRPr="00C7653F" w:rsidRDefault="00E867AB" w:rsidP="00070766">
            <w:pPr>
              <w:rPr>
                <w:rFonts w:eastAsia="Times New Roman"/>
                <w:color w:val="000000"/>
              </w:rPr>
            </w:pPr>
            <w:r w:rsidRPr="00C7653F">
              <w:rPr>
                <w:rFonts w:eastAsia="Times New Roman"/>
                <w:color w:val="000000"/>
              </w:rPr>
              <w:t>KU</w:t>
            </w:r>
            <w:proofErr w:type="gramStart"/>
            <w:r w:rsidRPr="00C7653F">
              <w:rPr>
                <w:rFonts w:eastAsia="Times New Roman"/>
                <w:color w:val="000000"/>
              </w:rPr>
              <w:t>:KUIT:8498</w:t>
            </w:r>
            <w:proofErr w:type="gramEnd"/>
          </w:p>
        </w:tc>
      </w:tr>
      <w:tr w:rsidR="00E867AB" w:rsidRPr="00C7653F" w14:paraId="7B2DDB4C" w14:textId="77777777" w:rsidTr="00070766">
        <w:trPr>
          <w:trHeight w:val="300"/>
        </w:trPr>
        <w:tc>
          <w:tcPr>
            <w:tcW w:w="3734" w:type="dxa"/>
            <w:tcBorders>
              <w:top w:val="nil"/>
              <w:left w:val="nil"/>
              <w:bottom w:val="nil"/>
              <w:right w:val="nil"/>
            </w:tcBorders>
            <w:shd w:val="clear" w:color="auto" w:fill="auto"/>
            <w:noWrap/>
            <w:vAlign w:val="bottom"/>
            <w:hideMark/>
          </w:tcPr>
          <w:p w14:paraId="304AC166" w14:textId="77777777" w:rsidR="00E867AB" w:rsidRPr="00C7653F" w:rsidRDefault="00E867AB" w:rsidP="00070766">
            <w:pPr>
              <w:rPr>
                <w:rFonts w:eastAsia="Times New Roman"/>
                <w:i/>
                <w:color w:val="000000"/>
              </w:rPr>
            </w:pPr>
            <w:proofErr w:type="spellStart"/>
            <w:r w:rsidRPr="00C7653F">
              <w:rPr>
                <w:rFonts w:eastAsia="Times New Roman"/>
                <w:i/>
                <w:color w:val="000000"/>
              </w:rPr>
              <w:t>Toxotes</w:t>
            </w:r>
            <w:proofErr w:type="spellEnd"/>
            <w:r w:rsidRPr="00C7653F">
              <w:rPr>
                <w:rFonts w:eastAsia="Times New Roman"/>
                <w:i/>
                <w:color w:val="000000"/>
              </w:rPr>
              <w:t xml:space="preserve"> </w:t>
            </w:r>
            <w:proofErr w:type="spellStart"/>
            <w:r w:rsidRPr="00C7653F">
              <w:rPr>
                <w:rFonts w:eastAsia="Times New Roman"/>
                <w:i/>
                <w:color w:val="000000"/>
              </w:rPr>
              <w:t>jaculatrix</w:t>
            </w:r>
            <w:proofErr w:type="spellEnd"/>
          </w:p>
        </w:tc>
        <w:tc>
          <w:tcPr>
            <w:tcW w:w="2497" w:type="dxa"/>
            <w:tcBorders>
              <w:top w:val="nil"/>
              <w:left w:val="nil"/>
              <w:bottom w:val="nil"/>
              <w:right w:val="nil"/>
            </w:tcBorders>
            <w:shd w:val="clear" w:color="auto" w:fill="auto"/>
            <w:noWrap/>
            <w:vAlign w:val="bottom"/>
            <w:hideMark/>
          </w:tcPr>
          <w:p w14:paraId="3EEA3E19" w14:textId="77777777" w:rsidR="00E867AB" w:rsidRPr="00C7653F" w:rsidRDefault="00E867AB" w:rsidP="00070766">
            <w:pPr>
              <w:rPr>
                <w:rFonts w:eastAsia="Times New Roman"/>
                <w:color w:val="000000"/>
              </w:rPr>
            </w:pPr>
            <w:proofErr w:type="spellStart"/>
            <w:r w:rsidRPr="00C7653F">
              <w:rPr>
                <w:rFonts w:eastAsia="Times New Roman"/>
                <w:color w:val="000000"/>
              </w:rPr>
              <w:t>Toxotidae</w:t>
            </w:r>
            <w:proofErr w:type="spellEnd"/>
          </w:p>
        </w:tc>
        <w:tc>
          <w:tcPr>
            <w:tcW w:w="2597" w:type="dxa"/>
            <w:tcBorders>
              <w:top w:val="nil"/>
              <w:left w:val="nil"/>
              <w:bottom w:val="nil"/>
              <w:right w:val="nil"/>
            </w:tcBorders>
            <w:shd w:val="clear" w:color="auto" w:fill="auto"/>
            <w:noWrap/>
            <w:vAlign w:val="bottom"/>
            <w:hideMark/>
          </w:tcPr>
          <w:p w14:paraId="3B5D08F8" w14:textId="77777777" w:rsidR="00E867AB" w:rsidRPr="00C7653F" w:rsidRDefault="00E867AB" w:rsidP="00070766">
            <w:pPr>
              <w:rPr>
                <w:rFonts w:eastAsia="Times New Roman"/>
                <w:color w:val="000000"/>
              </w:rPr>
            </w:pPr>
            <w:r w:rsidRPr="00C7653F">
              <w:rPr>
                <w:rFonts w:eastAsia="Times New Roman"/>
                <w:color w:val="000000"/>
              </w:rPr>
              <w:t>LSUMZ-F 5166</w:t>
            </w:r>
          </w:p>
        </w:tc>
      </w:tr>
      <w:tr w:rsidR="00E867AB" w:rsidRPr="00C7653F" w14:paraId="48A451E7" w14:textId="77777777" w:rsidTr="00070766">
        <w:trPr>
          <w:trHeight w:val="300"/>
        </w:trPr>
        <w:tc>
          <w:tcPr>
            <w:tcW w:w="3734" w:type="dxa"/>
            <w:tcBorders>
              <w:top w:val="nil"/>
              <w:left w:val="nil"/>
              <w:bottom w:val="nil"/>
              <w:right w:val="nil"/>
            </w:tcBorders>
            <w:shd w:val="clear" w:color="auto" w:fill="auto"/>
            <w:noWrap/>
            <w:vAlign w:val="bottom"/>
            <w:hideMark/>
          </w:tcPr>
          <w:p w14:paraId="2942DE35" w14:textId="77777777" w:rsidR="00E867AB" w:rsidRPr="00C7653F" w:rsidRDefault="00E867AB" w:rsidP="00070766">
            <w:pPr>
              <w:rPr>
                <w:rFonts w:eastAsia="Times New Roman"/>
                <w:i/>
                <w:color w:val="000000"/>
              </w:rPr>
            </w:pPr>
            <w:proofErr w:type="spellStart"/>
            <w:r w:rsidRPr="00C7653F">
              <w:rPr>
                <w:rFonts w:eastAsia="Times New Roman"/>
                <w:i/>
                <w:color w:val="000000"/>
              </w:rPr>
              <w:t>Leptobrama</w:t>
            </w:r>
            <w:proofErr w:type="spellEnd"/>
            <w:r w:rsidRPr="00C7653F">
              <w:rPr>
                <w:rFonts w:eastAsia="Times New Roman"/>
                <w:i/>
                <w:color w:val="000000"/>
              </w:rPr>
              <w:t xml:space="preserve"> </w:t>
            </w:r>
            <w:proofErr w:type="spellStart"/>
            <w:r w:rsidRPr="00C7653F">
              <w:rPr>
                <w:rFonts w:eastAsia="Times New Roman"/>
                <w:i/>
                <w:color w:val="000000"/>
              </w:rPr>
              <w:t>muelleri</w:t>
            </w:r>
            <w:proofErr w:type="spellEnd"/>
          </w:p>
        </w:tc>
        <w:tc>
          <w:tcPr>
            <w:tcW w:w="2497" w:type="dxa"/>
            <w:tcBorders>
              <w:top w:val="nil"/>
              <w:left w:val="nil"/>
              <w:bottom w:val="nil"/>
              <w:right w:val="nil"/>
            </w:tcBorders>
            <w:shd w:val="clear" w:color="auto" w:fill="auto"/>
            <w:noWrap/>
            <w:vAlign w:val="bottom"/>
            <w:hideMark/>
          </w:tcPr>
          <w:p w14:paraId="05536ACE" w14:textId="77777777" w:rsidR="00E867AB" w:rsidRPr="00C7653F" w:rsidRDefault="00E867AB" w:rsidP="00070766">
            <w:pPr>
              <w:rPr>
                <w:rFonts w:eastAsia="Times New Roman"/>
                <w:color w:val="000000"/>
              </w:rPr>
            </w:pPr>
            <w:proofErr w:type="spellStart"/>
            <w:r w:rsidRPr="00C7653F">
              <w:rPr>
                <w:rFonts w:eastAsia="Times New Roman"/>
                <w:color w:val="000000"/>
              </w:rPr>
              <w:t>Leptobramidae</w:t>
            </w:r>
            <w:proofErr w:type="spellEnd"/>
          </w:p>
        </w:tc>
        <w:tc>
          <w:tcPr>
            <w:tcW w:w="2597" w:type="dxa"/>
            <w:tcBorders>
              <w:top w:val="nil"/>
              <w:left w:val="nil"/>
              <w:bottom w:val="nil"/>
              <w:right w:val="nil"/>
            </w:tcBorders>
            <w:shd w:val="clear" w:color="auto" w:fill="auto"/>
            <w:noWrap/>
            <w:vAlign w:val="bottom"/>
            <w:hideMark/>
          </w:tcPr>
          <w:p w14:paraId="6C350240" w14:textId="77777777" w:rsidR="00E867AB" w:rsidRPr="00C7653F" w:rsidRDefault="00E867AB" w:rsidP="00070766">
            <w:pPr>
              <w:rPr>
                <w:rFonts w:eastAsia="Times New Roman"/>
                <w:color w:val="000000"/>
              </w:rPr>
            </w:pPr>
            <w:r w:rsidRPr="00C7653F">
              <w:rPr>
                <w:rFonts w:eastAsia="Times New Roman"/>
                <w:color w:val="000000"/>
              </w:rPr>
              <w:t>FMNH 119722</w:t>
            </w:r>
          </w:p>
        </w:tc>
      </w:tr>
      <w:tr w:rsidR="00E867AB" w:rsidRPr="00C7653F" w14:paraId="7ED1D6D0" w14:textId="77777777" w:rsidTr="00070766">
        <w:trPr>
          <w:trHeight w:val="300"/>
        </w:trPr>
        <w:tc>
          <w:tcPr>
            <w:tcW w:w="3734" w:type="dxa"/>
            <w:tcBorders>
              <w:top w:val="nil"/>
              <w:left w:val="nil"/>
              <w:bottom w:val="nil"/>
              <w:right w:val="nil"/>
            </w:tcBorders>
            <w:shd w:val="clear" w:color="auto" w:fill="auto"/>
            <w:noWrap/>
            <w:vAlign w:val="bottom"/>
            <w:hideMark/>
          </w:tcPr>
          <w:p w14:paraId="62E6E01C" w14:textId="0D2F531A" w:rsidR="00E867AB" w:rsidRPr="00C7653F" w:rsidRDefault="00E867AB" w:rsidP="00070766">
            <w:pPr>
              <w:rPr>
                <w:rFonts w:eastAsia="Times New Roman"/>
                <w:i/>
                <w:color w:val="000000"/>
              </w:rPr>
            </w:pPr>
            <w:proofErr w:type="spellStart"/>
            <w:r w:rsidRPr="00C7653F">
              <w:rPr>
                <w:rFonts w:eastAsia="Times New Roman"/>
                <w:i/>
                <w:color w:val="000000"/>
              </w:rPr>
              <w:t>Mene</w:t>
            </w:r>
            <w:proofErr w:type="spellEnd"/>
            <w:r w:rsidRPr="00C7653F">
              <w:rPr>
                <w:rFonts w:eastAsia="Times New Roman"/>
                <w:i/>
                <w:color w:val="000000"/>
              </w:rPr>
              <w:t xml:space="preserve"> </w:t>
            </w:r>
            <w:proofErr w:type="spellStart"/>
            <w:r w:rsidR="000B7CF8">
              <w:rPr>
                <w:rFonts w:eastAsia="Times New Roman"/>
                <w:i/>
                <w:color w:val="000000"/>
              </w:rPr>
              <w:t>maculat</w:t>
            </w:r>
            <w:r w:rsidR="004A7D44">
              <w:rPr>
                <w:rFonts w:eastAsia="Times New Roman"/>
                <w:i/>
                <w:color w:val="000000"/>
              </w:rPr>
              <w:t>a</w:t>
            </w:r>
            <w:bookmarkStart w:id="1" w:name="_GoBack"/>
            <w:bookmarkEnd w:id="1"/>
            <w:proofErr w:type="spellEnd"/>
          </w:p>
        </w:tc>
        <w:tc>
          <w:tcPr>
            <w:tcW w:w="2497" w:type="dxa"/>
            <w:tcBorders>
              <w:top w:val="nil"/>
              <w:left w:val="nil"/>
              <w:bottom w:val="nil"/>
              <w:right w:val="nil"/>
            </w:tcBorders>
            <w:shd w:val="clear" w:color="auto" w:fill="auto"/>
            <w:noWrap/>
            <w:vAlign w:val="bottom"/>
            <w:hideMark/>
          </w:tcPr>
          <w:p w14:paraId="4E30802B" w14:textId="77777777" w:rsidR="00E867AB" w:rsidRPr="00C7653F" w:rsidRDefault="00E867AB" w:rsidP="00070766">
            <w:pPr>
              <w:rPr>
                <w:rFonts w:eastAsia="Times New Roman"/>
                <w:color w:val="000000"/>
              </w:rPr>
            </w:pPr>
            <w:proofErr w:type="spellStart"/>
            <w:r w:rsidRPr="00C7653F">
              <w:rPr>
                <w:rFonts w:eastAsia="Times New Roman"/>
                <w:color w:val="000000"/>
              </w:rPr>
              <w:t>Menidae</w:t>
            </w:r>
            <w:proofErr w:type="spellEnd"/>
          </w:p>
        </w:tc>
        <w:tc>
          <w:tcPr>
            <w:tcW w:w="2597" w:type="dxa"/>
            <w:tcBorders>
              <w:top w:val="nil"/>
              <w:left w:val="nil"/>
              <w:bottom w:val="nil"/>
              <w:right w:val="nil"/>
            </w:tcBorders>
            <w:shd w:val="clear" w:color="auto" w:fill="auto"/>
            <w:noWrap/>
            <w:vAlign w:val="bottom"/>
            <w:hideMark/>
          </w:tcPr>
          <w:p w14:paraId="35B1BDF9" w14:textId="77777777" w:rsidR="00E867AB" w:rsidRPr="00C7653F" w:rsidRDefault="00E867AB" w:rsidP="00070766">
            <w:pPr>
              <w:rPr>
                <w:rFonts w:eastAsia="Times New Roman"/>
                <w:color w:val="000000"/>
              </w:rPr>
            </w:pPr>
            <w:r w:rsidRPr="00C7653F">
              <w:rPr>
                <w:rFonts w:eastAsia="Times New Roman"/>
                <w:color w:val="000000"/>
              </w:rPr>
              <w:t xml:space="preserve">G. </w:t>
            </w:r>
            <w:proofErr w:type="spellStart"/>
            <w:r w:rsidRPr="00C7653F">
              <w:rPr>
                <w:rFonts w:eastAsia="Times New Roman"/>
                <w:color w:val="000000"/>
              </w:rPr>
              <w:t>Lecointre</w:t>
            </w:r>
            <w:proofErr w:type="spellEnd"/>
            <w:r w:rsidRPr="00C7653F">
              <w:rPr>
                <w:rFonts w:eastAsia="Times New Roman"/>
                <w:color w:val="000000"/>
              </w:rPr>
              <w:t>, B153</w:t>
            </w:r>
          </w:p>
        </w:tc>
      </w:tr>
      <w:tr w:rsidR="00E867AB" w:rsidRPr="00C7653F" w14:paraId="6AF357FA" w14:textId="77777777" w:rsidTr="00070766">
        <w:trPr>
          <w:trHeight w:val="300"/>
        </w:trPr>
        <w:tc>
          <w:tcPr>
            <w:tcW w:w="3734" w:type="dxa"/>
            <w:tcBorders>
              <w:top w:val="nil"/>
              <w:left w:val="nil"/>
              <w:bottom w:val="nil"/>
              <w:right w:val="nil"/>
            </w:tcBorders>
            <w:shd w:val="clear" w:color="auto" w:fill="auto"/>
            <w:noWrap/>
            <w:vAlign w:val="bottom"/>
            <w:hideMark/>
          </w:tcPr>
          <w:p w14:paraId="532AF634" w14:textId="5A966668" w:rsidR="00E867AB" w:rsidRPr="00C7653F" w:rsidRDefault="000B7CF8" w:rsidP="00070766">
            <w:pPr>
              <w:rPr>
                <w:rFonts w:eastAsia="Times New Roman"/>
                <w:i/>
                <w:color w:val="000000"/>
              </w:rPr>
            </w:pPr>
            <w:proofErr w:type="spellStart"/>
            <w:r>
              <w:rPr>
                <w:rFonts w:eastAsia="Times New Roman"/>
                <w:i/>
                <w:color w:val="000000"/>
              </w:rPr>
              <w:t>Xiphia</w:t>
            </w:r>
            <w:r w:rsidR="00E867AB" w:rsidRPr="00C7653F">
              <w:rPr>
                <w:rFonts w:eastAsia="Times New Roman"/>
                <w:i/>
                <w:color w:val="000000"/>
              </w:rPr>
              <w:t>s</w:t>
            </w:r>
            <w:proofErr w:type="spellEnd"/>
            <w:r w:rsidR="00E867AB" w:rsidRPr="00C7653F">
              <w:rPr>
                <w:rFonts w:eastAsia="Times New Roman"/>
                <w:i/>
                <w:color w:val="000000"/>
              </w:rPr>
              <w:t xml:space="preserve"> </w:t>
            </w:r>
            <w:proofErr w:type="spellStart"/>
            <w:r w:rsidR="00E867AB" w:rsidRPr="00C7653F">
              <w:rPr>
                <w:rFonts w:eastAsia="Times New Roman"/>
                <w:i/>
                <w:color w:val="000000"/>
              </w:rPr>
              <w:t>gladius</w:t>
            </w:r>
            <w:proofErr w:type="spellEnd"/>
          </w:p>
        </w:tc>
        <w:tc>
          <w:tcPr>
            <w:tcW w:w="2497" w:type="dxa"/>
            <w:tcBorders>
              <w:top w:val="nil"/>
              <w:left w:val="nil"/>
              <w:bottom w:val="nil"/>
              <w:right w:val="nil"/>
            </w:tcBorders>
            <w:shd w:val="clear" w:color="auto" w:fill="auto"/>
            <w:noWrap/>
            <w:vAlign w:val="bottom"/>
            <w:hideMark/>
          </w:tcPr>
          <w:p w14:paraId="3234007C" w14:textId="77777777" w:rsidR="00E867AB" w:rsidRPr="00C7653F" w:rsidRDefault="00E867AB" w:rsidP="00070766">
            <w:pPr>
              <w:rPr>
                <w:rFonts w:eastAsia="Times New Roman"/>
                <w:color w:val="000000"/>
              </w:rPr>
            </w:pPr>
            <w:proofErr w:type="spellStart"/>
            <w:r w:rsidRPr="00C7653F">
              <w:rPr>
                <w:rFonts w:eastAsia="Times New Roman"/>
                <w:color w:val="000000"/>
              </w:rPr>
              <w:t>Xiphiidae</w:t>
            </w:r>
            <w:proofErr w:type="spellEnd"/>
          </w:p>
        </w:tc>
        <w:tc>
          <w:tcPr>
            <w:tcW w:w="2597" w:type="dxa"/>
            <w:tcBorders>
              <w:top w:val="nil"/>
              <w:left w:val="nil"/>
              <w:bottom w:val="nil"/>
              <w:right w:val="nil"/>
            </w:tcBorders>
            <w:shd w:val="clear" w:color="auto" w:fill="auto"/>
            <w:noWrap/>
            <w:vAlign w:val="bottom"/>
            <w:hideMark/>
          </w:tcPr>
          <w:p w14:paraId="1003557D" w14:textId="77777777" w:rsidR="00E867AB" w:rsidRPr="00C7653F" w:rsidRDefault="00E867AB" w:rsidP="00070766">
            <w:pPr>
              <w:rPr>
                <w:rFonts w:eastAsia="Times New Roman"/>
                <w:color w:val="000000"/>
              </w:rPr>
            </w:pPr>
            <w:r w:rsidRPr="00C7653F">
              <w:rPr>
                <w:rFonts w:eastAsia="Times New Roman"/>
                <w:color w:val="000000"/>
              </w:rPr>
              <w:t>FMNH LS787</w:t>
            </w:r>
          </w:p>
        </w:tc>
      </w:tr>
      <w:tr w:rsidR="00E867AB" w:rsidRPr="00C7653F" w14:paraId="34648BCE" w14:textId="77777777" w:rsidTr="00070766">
        <w:trPr>
          <w:trHeight w:val="300"/>
        </w:trPr>
        <w:tc>
          <w:tcPr>
            <w:tcW w:w="3734" w:type="dxa"/>
            <w:tcBorders>
              <w:top w:val="nil"/>
              <w:left w:val="nil"/>
              <w:bottom w:val="nil"/>
              <w:right w:val="nil"/>
            </w:tcBorders>
            <w:shd w:val="clear" w:color="auto" w:fill="auto"/>
            <w:noWrap/>
            <w:vAlign w:val="bottom"/>
            <w:hideMark/>
          </w:tcPr>
          <w:p w14:paraId="1482FB2C" w14:textId="77777777" w:rsidR="00E867AB" w:rsidRPr="00C7653F" w:rsidRDefault="00E867AB" w:rsidP="00070766">
            <w:pPr>
              <w:rPr>
                <w:rFonts w:eastAsia="Times New Roman"/>
                <w:i/>
                <w:color w:val="000000"/>
              </w:rPr>
            </w:pPr>
            <w:proofErr w:type="spellStart"/>
            <w:r w:rsidRPr="00C7653F">
              <w:rPr>
                <w:rFonts w:eastAsia="Times New Roman"/>
                <w:i/>
                <w:color w:val="000000"/>
              </w:rPr>
              <w:t>Tetrapturus</w:t>
            </w:r>
            <w:proofErr w:type="spellEnd"/>
            <w:r w:rsidRPr="00C7653F">
              <w:rPr>
                <w:rFonts w:eastAsia="Times New Roman"/>
                <w:i/>
                <w:color w:val="000000"/>
              </w:rPr>
              <w:t xml:space="preserve"> </w:t>
            </w:r>
            <w:proofErr w:type="spellStart"/>
            <w:r w:rsidRPr="00C7653F">
              <w:rPr>
                <w:rFonts w:eastAsia="Times New Roman"/>
                <w:i/>
                <w:color w:val="000000"/>
              </w:rPr>
              <w:t>angustirostris</w:t>
            </w:r>
            <w:proofErr w:type="spellEnd"/>
          </w:p>
        </w:tc>
        <w:tc>
          <w:tcPr>
            <w:tcW w:w="2497" w:type="dxa"/>
            <w:tcBorders>
              <w:top w:val="nil"/>
              <w:left w:val="nil"/>
              <w:bottom w:val="nil"/>
              <w:right w:val="nil"/>
            </w:tcBorders>
            <w:shd w:val="clear" w:color="auto" w:fill="auto"/>
            <w:noWrap/>
            <w:vAlign w:val="bottom"/>
            <w:hideMark/>
          </w:tcPr>
          <w:p w14:paraId="7FEA8971" w14:textId="77777777" w:rsidR="00E867AB" w:rsidRPr="00C7653F" w:rsidRDefault="00E867AB" w:rsidP="00070766">
            <w:pPr>
              <w:rPr>
                <w:rFonts w:eastAsia="Times New Roman"/>
                <w:color w:val="000000"/>
              </w:rPr>
            </w:pPr>
            <w:proofErr w:type="spellStart"/>
            <w:r w:rsidRPr="00C7653F">
              <w:rPr>
                <w:rFonts w:eastAsia="Times New Roman"/>
                <w:color w:val="000000"/>
              </w:rPr>
              <w:t>Istiophoridae</w:t>
            </w:r>
            <w:proofErr w:type="spellEnd"/>
          </w:p>
        </w:tc>
        <w:tc>
          <w:tcPr>
            <w:tcW w:w="2597" w:type="dxa"/>
            <w:tcBorders>
              <w:top w:val="nil"/>
              <w:left w:val="nil"/>
              <w:bottom w:val="nil"/>
              <w:right w:val="nil"/>
            </w:tcBorders>
            <w:shd w:val="clear" w:color="auto" w:fill="auto"/>
            <w:noWrap/>
            <w:vAlign w:val="bottom"/>
            <w:hideMark/>
          </w:tcPr>
          <w:p w14:paraId="63A7B8AC" w14:textId="77777777" w:rsidR="00E867AB" w:rsidRPr="00C7653F" w:rsidRDefault="00E867AB" w:rsidP="00070766">
            <w:pPr>
              <w:rPr>
                <w:rFonts w:eastAsia="Times New Roman"/>
                <w:color w:val="000000"/>
              </w:rPr>
            </w:pPr>
            <w:r w:rsidRPr="00C7653F">
              <w:rPr>
                <w:rFonts w:eastAsia="Times New Roman"/>
                <w:color w:val="000000"/>
              </w:rPr>
              <w:t>SIO 05-31</w:t>
            </w:r>
          </w:p>
        </w:tc>
      </w:tr>
      <w:tr w:rsidR="00E867AB" w:rsidRPr="00C7653F" w14:paraId="09FEAB67" w14:textId="77777777" w:rsidTr="00070766">
        <w:trPr>
          <w:trHeight w:val="300"/>
        </w:trPr>
        <w:tc>
          <w:tcPr>
            <w:tcW w:w="3734" w:type="dxa"/>
            <w:tcBorders>
              <w:top w:val="nil"/>
              <w:left w:val="nil"/>
              <w:bottom w:val="nil"/>
              <w:right w:val="nil"/>
            </w:tcBorders>
            <w:shd w:val="clear" w:color="auto" w:fill="auto"/>
            <w:noWrap/>
            <w:vAlign w:val="bottom"/>
            <w:hideMark/>
          </w:tcPr>
          <w:p w14:paraId="10543834" w14:textId="77777777" w:rsidR="00E867AB" w:rsidRPr="00C7653F" w:rsidRDefault="00E867AB" w:rsidP="00070766">
            <w:pPr>
              <w:rPr>
                <w:rFonts w:eastAsia="Times New Roman"/>
                <w:i/>
                <w:color w:val="000000"/>
              </w:rPr>
            </w:pPr>
            <w:proofErr w:type="spellStart"/>
            <w:r w:rsidRPr="00C7653F">
              <w:rPr>
                <w:rFonts w:eastAsia="Times New Roman"/>
                <w:i/>
                <w:color w:val="000000"/>
              </w:rPr>
              <w:t>Istiophorus</w:t>
            </w:r>
            <w:proofErr w:type="spellEnd"/>
            <w:r w:rsidRPr="00C7653F">
              <w:rPr>
                <w:rFonts w:eastAsia="Times New Roman"/>
                <w:i/>
                <w:color w:val="000000"/>
              </w:rPr>
              <w:t xml:space="preserve"> </w:t>
            </w:r>
            <w:proofErr w:type="spellStart"/>
            <w:r w:rsidRPr="00C7653F">
              <w:rPr>
                <w:rFonts w:eastAsia="Times New Roman"/>
                <w:i/>
                <w:color w:val="000000"/>
              </w:rPr>
              <w:t>platypterus</w:t>
            </w:r>
            <w:proofErr w:type="spellEnd"/>
          </w:p>
        </w:tc>
        <w:tc>
          <w:tcPr>
            <w:tcW w:w="2497" w:type="dxa"/>
            <w:tcBorders>
              <w:top w:val="nil"/>
              <w:left w:val="nil"/>
              <w:bottom w:val="nil"/>
              <w:right w:val="nil"/>
            </w:tcBorders>
            <w:shd w:val="clear" w:color="auto" w:fill="auto"/>
            <w:noWrap/>
            <w:vAlign w:val="bottom"/>
            <w:hideMark/>
          </w:tcPr>
          <w:p w14:paraId="09FCD89E" w14:textId="77777777" w:rsidR="00E867AB" w:rsidRPr="00C7653F" w:rsidRDefault="00E867AB" w:rsidP="00070766">
            <w:pPr>
              <w:rPr>
                <w:rFonts w:eastAsia="Times New Roman"/>
                <w:color w:val="000000"/>
              </w:rPr>
            </w:pPr>
            <w:proofErr w:type="spellStart"/>
            <w:r w:rsidRPr="00C7653F">
              <w:rPr>
                <w:rFonts w:eastAsia="Times New Roman"/>
                <w:color w:val="000000"/>
              </w:rPr>
              <w:t>Istiophoridae</w:t>
            </w:r>
            <w:proofErr w:type="spellEnd"/>
          </w:p>
        </w:tc>
        <w:tc>
          <w:tcPr>
            <w:tcW w:w="2597" w:type="dxa"/>
            <w:tcBorders>
              <w:top w:val="nil"/>
              <w:left w:val="nil"/>
              <w:bottom w:val="nil"/>
              <w:right w:val="nil"/>
            </w:tcBorders>
            <w:shd w:val="clear" w:color="auto" w:fill="auto"/>
            <w:noWrap/>
            <w:vAlign w:val="bottom"/>
            <w:hideMark/>
          </w:tcPr>
          <w:p w14:paraId="440EE1F1" w14:textId="77777777" w:rsidR="00E867AB" w:rsidRPr="00C7653F" w:rsidRDefault="00E867AB" w:rsidP="00070766">
            <w:pPr>
              <w:rPr>
                <w:rFonts w:eastAsia="Times New Roman"/>
                <w:color w:val="000000"/>
              </w:rPr>
            </w:pPr>
            <w:r w:rsidRPr="00C7653F">
              <w:rPr>
                <w:rFonts w:eastAsia="Times New Roman"/>
                <w:color w:val="000000"/>
              </w:rPr>
              <w:t>KU</w:t>
            </w:r>
            <w:proofErr w:type="gramStart"/>
            <w:r w:rsidRPr="00C7653F">
              <w:rPr>
                <w:rFonts w:eastAsia="Times New Roman"/>
                <w:color w:val="000000"/>
              </w:rPr>
              <w:t>:KUIT:5428</w:t>
            </w:r>
            <w:proofErr w:type="gramEnd"/>
          </w:p>
        </w:tc>
      </w:tr>
      <w:tr w:rsidR="00E867AB" w:rsidRPr="00C7653F" w14:paraId="46F4DC0F" w14:textId="77777777" w:rsidTr="00070766">
        <w:trPr>
          <w:trHeight w:val="300"/>
        </w:trPr>
        <w:tc>
          <w:tcPr>
            <w:tcW w:w="3734" w:type="dxa"/>
            <w:tcBorders>
              <w:top w:val="nil"/>
              <w:left w:val="nil"/>
              <w:bottom w:val="nil"/>
              <w:right w:val="nil"/>
            </w:tcBorders>
            <w:shd w:val="clear" w:color="auto" w:fill="auto"/>
            <w:noWrap/>
            <w:vAlign w:val="bottom"/>
            <w:hideMark/>
          </w:tcPr>
          <w:p w14:paraId="0A024186" w14:textId="77777777" w:rsidR="00E867AB" w:rsidRPr="00C7653F" w:rsidRDefault="00E867AB" w:rsidP="00070766">
            <w:pPr>
              <w:rPr>
                <w:rFonts w:eastAsia="Times New Roman"/>
                <w:i/>
                <w:color w:val="000000"/>
              </w:rPr>
            </w:pPr>
            <w:proofErr w:type="spellStart"/>
            <w:r w:rsidRPr="00C7653F">
              <w:rPr>
                <w:rFonts w:eastAsia="Times New Roman"/>
                <w:i/>
                <w:color w:val="000000"/>
              </w:rPr>
              <w:t>Echeneis</w:t>
            </w:r>
            <w:proofErr w:type="spellEnd"/>
            <w:r w:rsidRPr="00C7653F">
              <w:rPr>
                <w:rFonts w:eastAsia="Times New Roman"/>
                <w:i/>
                <w:color w:val="000000"/>
              </w:rPr>
              <w:t xml:space="preserve"> </w:t>
            </w:r>
            <w:proofErr w:type="spellStart"/>
            <w:r w:rsidRPr="00C7653F">
              <w:rPr>
                <w:rFonts w:eastAsia="Times New Roman"/>
                <w:i/>
                <w:color w:val="000000"/>
              </w:rPr>
              <w:t>neucratoides</w:t>
            </w:r>
            <w:proofErr w:type="spellEnd"/>
          </w:p>
        </w:tc>
        <w:tc>
          <w:tcPr>
            <w:tcW w:w="2497" w:type="dxa"/>
            <w:tcBorders>
              <w:top w:val="nil"/>
              <w:left w:val="nil"/>
              <w:bottom w:val="nil"/>
              <w:right w:val="nil"/>
            </w:tcBorders>
            <w:shd w:val="clear" w:color="auto" w:fill="auto"/>
            <w:noWrap/>
            <w:vAlign w:val="bottom"/>
            <w:hideMark/>
          </w:tcPr>
          <w:p w14:paraId="13986083" w14:textId="77777777" w:rsidR="00E867AB" w:rsidRPr="00C7653F" w:rsidRDefault="00E867AB" w:rsidP="00070766">
            <w:pPr>
              <w:rPr>
                <w:rFonts w:eastAsia="Times New Roman"/>
                <w:color w:val="000000"/>
              </w:rPr>
            </w:pPr>
            <w:proofErr w:type="spellStart"/>
            <w:r w:rsidRPr="00C7653F">
              <w:rPr>
                <w:rFonts w:eastAsia="Times New Roman"/>
                <w:color w:val="000000"/>
              </w:rPr>
              <w:t>Echeneidae</w:t>
            </w:r>
            <w:proofErr w:type="spellEnd"/>
          </w:p>
        </w:tc>
        <w:tc>
          <w:tcPr>
            <w:tcW w:w="2597" w:type="dxa"/>
            <w:tcBorders>
              <w:top w:val="nil"/>
              <w:left w:val="nil"/>
              <w:bottom w:val="nil"/>
              <w:right w:val="nil"/>
            </w:tcBorders>
            <w:shd w:val="clear" w:color="auto" w:fill="auto"/>
            <w:noWrap/>
            <w:vAlign w:val="bottom"/>
            <w:hideMark/>
          </w:tcPr>
          <w:p w14:paraId="57BB4938" w14:textId="77777777" w:rsidR="00E867AB" w:rsidRPr="00C7653F" w:rsidRDefault="00E867AB" w:rsidP="00070766">
            <w:pPr>
              <w:rPr>
                <w:rFonts w:eastAsia="Times New Roman"/>
                <w:color w:val="000000"/>
              </w:rPr>
            </w:pPr>
            <w:r w:rsidRPr="00C7653F">
              <w:rPr>
                <w:rFonts w:eastAsia="Times New Roman"/>
                <w:color w:val="000000"/>
              </w:rPr>
              <w:t>KU</w:t>
            </w:r>
            <w:proofErr w:type="gramStart"/>
            <w:r w:rsidRPr="00C7653F">
              <w:rPr>
                <w:rFonts w:eastAsia="Times New Roman"/>
                <w:color w:val="000000"/>
              </w:rPr>
              <w:t>:KUIT:41346</w:t>
            </w:r>
            <w:proofErr w:type="gramEnd"/>
          </w:p>
        </w:tc>
      </w:tr>
      <w:tr w:rsidR="00E867AB" w:rsidRPr="00C7653F" w14:paraId="06A6DF94" w14:textId="77777777" w:rsidTr="00070766">
        <w:trPr>
          <w:trHeight w:val="300"/>
        </w:trPr>
        <w:tc>
          <w:tcPr>
            <w:tcW w:w="3734" w:type="dxa"/>
            <w:tcBorders>
              <w:top w:val="nil"/>
              <w:left w:val="nil"/>
              <w:bottom w:val="nil"/>
              <w:right w:val="nil"/>
            </w:tcBorders>
            <w:shd w:val="clear" w:color="auto" w:fill="auto"/>
            <w:noWrap/>
            <w:vAlign w:val="bottom"/>
            <w:hideMark/>
          </w:tcPr>
          <w:p w14:paraId="3AAB08CF" w14:textId="77777777" w:rsidR="00E867AB" w:rsidRPr="00C7653F" w:rsidRDefault="00E867AB" w:rsidP="00070766">
            <w:pPr>
              <w:rPr>
                <w:rFonts w:eastAsia="Times New Roman"/>
                <w:i/>
                <w:color w:val="000000"/>
              </w:rPr>
            </w:pPr>
            <w:proofErr w:type="spellStart"/>
            <w:r w:rsidRPr="00C7653F">
              <w:rPr>
                <w:rFonts w:eastAsia="Times New Roman"/>
                <w:i/>
                <w:color w:val="000000"/>
              </w:rPr>
              <w:t>Coryphaena</w:t>
            </w:r>
            <w:proofErr w:type="spellEnd"/>
            <w:r w:rsidRPr="00C7653F">
              <w:rPr>
                <w:rFonts w:eastAsia="Times New Roman"/>
                <w:i/>
                <w:color w:val="000000"/>
              </w:rPr>
              <w:t xml:space="preserve"> </w:t>
            </w:r>
            <w:proofErr w:type="spellStart"/>
            <w:r w:rsidRPr="00C7653F">
              <w:rPr>
                <w:rFonts w:eastAsia="Times New Roman"/>
                <w:i/>
                <w:color w:val="000000"/>
              </w:rPr>
              <w:t>hippurus</w:t>
            </w:r>
            <w:proofErr w:type="spellEnd"/>
          </w:p>
        </w:tc>
        <w:tc>
          <w:tcPr>
            <w:tcW w:w="2497" w:type="dxa"/>
            <w:tcBorders>
              <w:top w:val="nil"/>
              <w:left w:val="nil"/>
              <w:bottom w:val="nil"/>
              <w:right w:val="nil"/>
            </w:tcBorders>
            <w:shd w:val="clear" w:color="auto" w:fill="auto"/>
            <w:noWrap/>
            <w:vAlign w:val="bottom"/>
            <w:hideMark/>
          </w:tcPr>
          <w:p w14:paraId="4E7DD37A" w14:textId="77777777" w:rsidR="00E867AB" w:rsidRPr="00C7653F" w:rsidRDefault="00E867AB" w:rsidP="00070766">
            <w:pPr>
              <w:rPr>
                <w:rFonts w:eastAsia="Times New Roman"/>
                <w:color w:val="000000"/>
              </w:rPr>
            </w:pPr>
            <w:proofErr w:type="spellStart"/>
            <w:r w:rsidRPr="00C7653F">
              <w:rPr>
                <w:rFonts w:eastAsia="Times New Roman"/>
                <w:color w:val="000000"/>
              </w:rPr>
              <w:t>Coryphaenidae</w:t>
            </w:r>
            <w:proofErr w:type="spellEnd"/>
          </w:p>
        </w:tc>
        <w:tc>
          <w:tcPr>
            <w:tcW w:w="2597" w:type="dxa"/>
            <w:tcBorders>
              <w:top w:val="nil"/>
              <w:left w:val="nil"/>
              <w:bottom w:val="nil"/>
              <w:right w:val="nil"/>
            </w:tcBorders>
            <w:shd w:val="clear" w:color="auto" w:fill="auto"/>
            <w:noWrap/>
            <w:vAlign w:val="bottom"/>
            <w:hideMark/>
          </w:tcPr>
          <w:p w14:paraId="4C26C6D6" w14:textId="77777777" w:rsidR="00E867AB" w:rsidRPr="00C7653F" w:rsidRDefault="00E867AB" w:rsidP="00070766">
            <w:pPr>
              <w:rPr>
                <w:rFonts w:eastAsia="Times New Roman"/>
                <w:color w:val="000000"/>
              </w:rPr>
            </w:pPr>
            <w:r w:rsidRPr="00C7653F">
              <w:rPr>
                <w:rFonts w:eastAsia="Times New Roman"/>
                <w:color w:val="000000"/>
              </w:rPr>
              <w:t>KU</w:t>
            </w:r>
            <w:proofErr w:type="gramStart"/>
            <w:r w:rsidRPr="00C7653F">
              <w:rPr>
                <w:rFonts w:eastAsia="Times New Roman"/>
                <w:color w:val="000000"/>
              </w:rPr>
              <w:t>:KUIT:7212</w:t>
            </w:r>
            <w:proofErr w:type="gramEnd"/>
          </w:p>
        </w:tc>
      </w:tr>
      <w:tr w:rsidR="00E867AB" w:rsidRPr="00C7653F" w14:paraId="377A31DD" w14:textId="77777777" w:rsidTr="00070766">
        <w:trPr>
          <w:trHeight w:val="300"/>
        </w:trPr>
        <w:tc>
          <w:tcPr>
            <w:tcW w:w="3734" w:type="dxa"/>
            <w:tcBorders>
              <w:top w:val="nil"/>
              <w:left w:val="nil"/>
              <w:bottom w:val="nil"/>
              <w:right w:val="nil"/>
            </w:tcBorders>
            <w:shd w:val="clear" w:color="auto" w:fill="auto"/>
            <w:noWrap/>
            <w:vAlign w:val="bottom"/>
            <w:hideMark/>
          </w:tcPr>
          <w:p w14:paraId="4ADBF074" w14:textId="77777777" w:rsidR="00E867AB" w:rsidRPr="00C7653F" w:rsidRDefault="00E867AB" w:rsidP="00070766">
            <w:pPr>
              <w:rPr>
                <w:rFonts w:eastAsia="Times New Roman"/>
                <w:i/>
                <w:color w:val="000000"/>
              </w:rPr>
            </w:pPr>
            <w:proofErr w:type="spellStart"/>
            <w:r w:rsidRPr="00C7653F">
              <w:rPr>
                <w:rFonts w:eastAsia="Times New Roman"/>
                <w:i/>
                <w:color w:val="000000"/>
              </w:rPr>
              <w:t>Rachycentron</w:t>
            </w:r>
            <w:proofErr w:type="spellEnd"/>
            <w:r w:rsidRPr="00C7653F">
              <w:rPr>
                <w:rFonts w:eastAsia="Times New Roman"/>
                <w:i/>
                <w:color w:val="000000"/>
              </w:rPr>
              <w:t xml:space="preserve"> </w:t>
            </w:r>
            <w:proofErr w:type="spellStart"/>
            <w:r w:rsidRPr="00C7653F">
              <w:rPr>
                <w:rFonts w:eastAsia="Times New Roman"/>
                <w:i/>
                <w:color w:val="000000"/>
              </w:rPr>
              <w:t>canadum</w:t>
            </w:r>
            <w:proofErr w:type="spellEnd"/>
          </w:p>
        </w:tc>
        <w:tc>
          <w:tcPr>
            <w:tcW w:w="2497" w:type="dxa"/>
            <w:tcBorders>
              <w:top w:val="nil"/>
              <w:left w:val="nil"/>
              <w:bottom w:val="nil"/>
              <w:right w:val="nil"/>
            </w:tcBorders>
            <w:shd w:val="clear" w:color="auto" w:fill="auto"/>
            <w:noWrap/>
            <w:vAlign w:val="bottom"/>
            <w:hideMark/>
          </w:tcPr>
          <w:p w14:paraId="72A47B1D" w14:textId="77777777" w:rsidR="00E867AB" w:rsidRPr="00C7653F" w:rsidRDefault="00E867AB" w:rsidP="00070766">
            <w:pPr>
              <w:rPr>
                <w:rFonts w:eastAsia="Times New Roman"/>
                <w:color w:val="000000"/>
              </w:rPr>
            </w:pPr>
            <w:proofErr w:type="spellStart"/>
            <w:r w:rsidRPr="00C7653F">
              <w:rPr>
                <w:rFonts w:eastAsia="Times New Roman"/>
                <w:color w:val="000000"/>
              </w:rPr>
              <w:t>Rachycentridae</w:t>
            </w:r>
            <w:proofErr w:type="spellEnd"/>
          </w:p>
        </w:tc>
        <w:tc>
          <w:tcPr>
            <w:tcW w:w="2597" w:type="dxa"/>
            <w:tcBorders>
              <w:top w:val="nil"/>
              <w:left w:val="nil"/>
              <w:bottom w:val="nil"/>
              <w:right w:val="nil"/>
            </w:tcBorders>
            <w:shd w:val="clear" w:color="auto" w:fill="auto"/>
            <w:noWrap/>
            <w:vAlign w:val="bottom"/>
            <w:hideMark/>
          </w:tcPr>
          <w:p w14:paraId="2B13F3BC" w14:textId="77777777" w:rsidR="00E867AB" w:rsidRPr="00C7653F" w:rsidRDefault="00E867AB" w:rsidP="00070766">
            <w:pPr>
              <w:rPr>
                <w:rFonts w:eastAsia="Times New Roman"/>
                <w:color w:val="000000"/>
              </w:rPr>
            </w:pPr>
            <w:r w:rsidRPr="00C7653F">
              <w:rPr>
                <w:rFonts w:eastAsia="Times New Roman"/>
                <w:color w:val="000000"/>
              </w:rPr>
              <w:t>KU</w:t>
            </w:r>
            <w:proofErr w:type="gramStart"/>
            <w:r w:rsidRPr="00C7653F">
              <w:rPr>
                <w:rFonts w:eastAsia="Times New Roman"/>
                <w:color w:val="000000"/>
              </w:rPr>
              <w:t>:KUIT:3521</w:t>
            </w:r>
            <w:proofErr w:type="gramEnd"/>
          </w:p>
        </w:tc>
      </w:tr>
      <w:tr w:rsidR="00E867AB" w:rsidRPr="00C7653F" w14:paraId="316422F5" w14:textId="77777777" w:rsidTr="00070766">
        <w:trPr>
          <w:trHeight w:val="300"/>
        </w:trPr>
        <w:tc>
          <w:tcPr>
            <w:tcW w:w="3734" w:type="dxa"/>
            <w:tcBorders>
              <w:top w:val="nil"/>
              <w:left w:val="nil"/>
              <w:bottom w:val="nil"/>
              <w:right w:val="nil"/>
            </w:tcBorders>
            <w:shd w:val="clear" w:color="auto" w:fill="auto"/>
            <w:noWrap/>
            <w:vAlign w:val="bottom"/>
            <w:hideMark/>
          </w:tcPr>
          <w:p w14:paraId="65D7B876" w14:textId="77777777" w:rsidR="00E867AB" w:rsidRPr="00C7653F" w:rsidRDefault="00E867AB" w:rsidP="00070766">
            <w:pPr>
              <w:rPr>
                <w:rFonts w:eastAsia="Times New Roman"/>
                <w:i/>
                <w:color w:val="000000"/>
              </w:rPr>
            </w:pPr>
            <w:proofErr w:type="spellStart"/>
            <w:r w:rsidRPr="00C7653F">
              <w:rPr>
                <w:rFonts w:eastAsia="Times New Roman"/>
                <w:i/>
                <w:color w:val="000000"/>
              </w:rPr>
              <w:t>Scomberoides</w:t>
            </w:r>
            <w:proofErr w:type="spellEnd"/>
            <w:r w:rsidRPr="00C7653F">
              <w:rPr>
                <w:rFonts w:eastAsia="Times New Roman"/>
                <w:i/>
                <w:color w:val="000000"/>
              </w:rPr>
              <w:t xml:space="preserve"> </w:t>
            </w:r>
            <w:proofErr w:type="spellStart"/>
            <w:r w:rsidRPr="00C7653F">
              <w:rPr>
                <w:rFonts w:eastAsia="Times New Roman"/>
                <w:i/>
                <w:color w:val="000000"/>
              </w:rPr>
              <w:t>commersonnianus</w:t>
            </w:r>
            <w:proofErr w:type="spellEnd"/>
          </w:p>
        </w:tc>
        <w:tc>
          <w:tcPr>
            <w:tcW w:w="2497" w:type="dxa"/>
            <w:tcBorders>
              <w:top w:val="nil"/>
              <w:left w:val="nil"/>
              <w:bottom w:val="nil"/>
              <w:right w:val="nil"/>
            </w:tcBorders>
            <w:shd w:val="clear" w:color="auto" w:fill="auto"/>
            <w:noWrap/>
            <w:vAlign w:val="bottom"/>
            <w:hideMark/>
          </w:tcPr>
          <w:p w14:paraId="1FCC6428" w14:textId="77777777" w:rsidR="00E867AB" w:rsidRPr="00C7653F" w:rsidRDefault="00E867AB" w:rsidP="00070766">
            <w:pPr>
              <w:rPr>
                <w:rFonts w:eastAsia="Times New Roman"/>
                <w:color w:val="000000"/>
              </w:rPr>
            </w:pPr>
            <w:proofErr w:type="spellStart"/>
            <w:r w:rsidRPr="00C7653F">
              <w:rPr>
                <w:rFonts w:eastAsia="Times New Roman"/>
                <w:color w:val="000000"/>
              </w:rPr>
              <w:t>Carangidae</w:t>
            </w:r>
            <w:proofErr w:type="spellEnd"/>
          </w:p>
        </w:tc>
        <w:tc>
          <w:tcPr>
            <w:tcW w:w="2597" w:type="dxa"/>
            <w:tcBorders>
              <w:top w:val="nil"/>
              <w:left w:val="nil"/>
              <w:bottom w:val="nil"/>
              <w:right w:val="nil"/>
            </w:tcBorders>
            <w:shd w:val="clear" w:color="auto" w:fill="auto"/>
            <w:noWrap/>
            <w:vAlign w:val="bottom"/>
            <w:hideMark/>
          </w:tcPr>
          <w:p w14:paraId="7F2B0B79" w14:textId="77777777" w:rsidR="00E867AB" w:rsidRPr="00C7653F" w:rsidRDefault="00E867AB" w:rsidP="00070766">
            <w:pPr>
              <w:rPr>
                <w:rFonts w:eastAsia="Times New Roman"/>
                <w:color w:val="000000"/>
              </w:rPr>
            </w:pPr>
            <w:r w:rsidRPr="00C7653F">
              <w:rPr>
                <w:rFonts w:eastAsia="Times New Roman"/>
                <w:color w:val="000000"/>
              </w:rPr>
              <w:t>KU</w:t>
            </w:r>
            <w:proofErr w:type="gramStart"/>
            <w:r w:rsidRPr="00C7653F">
              <w:rPr>
                <w:rFonts w:eastAsia="Times New Roman"/>
                <w:color w:val="000000"/>
              </w:rPr>
              <w:t>:KUIT:8988</w:t>
            </w:r>
            <w:proofErr w:type="gramEnd"/>
          </w:p>
        </w:tc>
      </w:tr>
      <w:tr w:rsidR="00E867AB" w:rsidRPr="00C7653F" w14:paraId="706B614D" w14:textId="77777777" w:rsidTr="00070766">
        <w:trPr>
          <w:trHeight w:val="300"/>
        </w:trPr>
        <w:tc>
          <w:tcPr>
            <w:tcW w:w="3734" w:type="dxa"/>
            <w:tcBorders>
              <w:top w:val="nil"/>
              <w:left w:val="nil"/>
              <w:bottom w:val="nil"/>
              <w:right w:val="nil"/>
            </w:tcBorders>
            <w:shd w:val="clear" w:color="auto" w:fill="auto"/>
            <w:noWrap/>
            <w:vAlign w:val="bottom"/>
            <w:hideMark/>
          </w:tcPr>
          <w:p w14:paraId="699DF089" w14:textId="77777777" w:rsidR="00E867AB" w:rsidRPr="00C7653F" w:rsidRDefault="00E867AB" w:rsidP="00070766">
            <w:pPr>
              <w:rPr>
                <w:rFonts w:eastAsia="Times New Roman"/>
                <w:i/>
                <w:color w:val="000000"/>
              </w:rPr>
            </w:pPr>
            <w:proofErr w:type="spellStart"/>
            <w:r w:rsidRPr="00C7653F">
              <w:rPr>
                <w:rFonts w:eastAsia="Times New Roman"/>
                <w:i/>
                <w:color w:val="000000"/>
              </w:rPr>
              <w:t>Trachinotus</w:t>
            </w:r>
            <w:proofErr w:type="spellEnd"/>
            <w:r w:rsidRPr="00C7653F">
              <w:rPr>
                <w:rFonts w:eastAsia="Times New Roman"/>
                <w:i/>
                <w:color w:val="000000"/>
              </w:rPr>
              <w:t xml:space="preserve"> </w:t>
            </w:r>
            <w:proofErr w:type="spellStart"/>
            <w:r w:rsidRPr="00C7653F">
              <w:rPr>
                <w:rFonts w:eastAsia="Times New Roman"/>
                <w:i/>
                <w:color w:val="000000"/>
              </w:rPr>
              <w:t>ovatus</w:t>
            </w:r>
            <w:proofErr w:type="spellEnd"/>
          </w:p>
        </w:tc>
        <w:tc>
          <w:tcPr>
            <w:tcW w:w="2497" w:type="dxa"/>
            <w:tcBorders>
              <w:top w:val="nil"/>
              <w:left w:val="nil"/>
              <w:bottom w:val="nil"/>
              <w:right w:val="nil"/>
            </w:tcBorders>
            <w:shd w:val="clear" w:color="auto" w:fill="auto"/>
            <w:noWrap/>
            <w:vAlign w:val="bottom"/>
            <w:hideMark/>
          </w:tcPr>
          <w:p w14:paraId="6B21A84F" w14:textId="77777777" w:rsidR="00E867AB" w:rsidRPr="00C7653F" w:rsidRDefault="00E867AB" w:rsidP="00070766">
            <w:pPr>
              <w:rPr>
                <w:rFonts w:eastAsia="Times New Roman"/>
                <w:color w:val="000000"/>
              </w:rPr>
            </w:pPr>
            <w:proofErr w:type="spellStart"/>
            <w:r w:rsidRPr="00C7653F">
              <w:rPr>
                <w:rFonts w:eastAsia="Times New Roman"/>
                <w:color w:val="000000"/>
              </w:rPr>
              <w:t>Carangidae</w:t>
            </w:r>
            <w:proofErr w:type="spellEnd"/>
          </w:p>
        </w:tc>
        <w:tc>
          <w:tcPr>
            <w:tcW w:w="2597" w:type="dxa"/>
            <w:tcBorders>
              <w:top w:val="nil"/>
              <w:left w:val="nil"/>
              <w:bottom w:val="nil"/>
              <w:right w:val="nil"/>
            </w:tcBorders>
            <w:shd w:val="clear" w:color="auto" w:fill="auto"/>
            <w:noWrap/>
            <w:vAlign w:val="bottom"/>
            <w:hideMark/>
          </w:tcPr>
          <w:p w14:paraId="0542D829" w14:textId="77777777" w:rsidR="00E867AB" w:rsidRPr="00C7653F" w:rsidRDefault="00E867AB" w:rsidP="00070766">
            <w:pPr>
              <w:rPr>
                <w:rFonts w:eastAsia="Times New Roman"/>
                <w:color w:val="000000"/>
              </w:rPr>
            </w:pPr>
            <w:r w:rsidRPr="00C7653F">
              <w:rPr>
                <w:rFonts w:eastAsia="Times New Roman"/>
                <w:color w:val="000000"/>
              </w:rPr>
              <w:t>YFTC 19667</w:t>
            </w:r>
          </w:p>
        </w:tc>
      </w:tr>
      <w:tr w:rsidR="00E867AB" w:rsidRPr="00C7653F" w14:paraId="12A546A7" w14:textId="77777777" w:rsidTr="00070766">
        <w:trPr>
          <w:trHeight w:val="300"/>
        </w:trPr>
        <w:tc>
          <w:tcPr>
            <w:tcW w:w="3734" w:type="dxa"/>
            <w:tcBorders>
              <w:top w:val="nil"/>
              <w:left w:val="nil"/>
              <w:bottom w:val="nil"/>
              <w:right w:val="nil"/>
            </w:tcBorders>
            <w:shd w:val="clear" w:color="auto" w:fill="auto"/>
            <w:noWrap/>
            <w:vAlign w:val="bottom"/>
            <w:hideMark/>
          </w:tcPr>
          <w:p w14:paraId="6280C0F4" w14:textId="77777777" w:rsidR="00E867AB" w:rsidRPr="00C7653F" w:rsidRDefault="00E867AB" w:rsidP="00070766">
            <w:pPr>
              <w:rPr>
                <w:rFonts w:eastAsia="Times New Roman"/>
                <w:i/>
                <w:color w:val="000000"/>
              </w:rPr>
            </w:pPr>
            <w:proofErr w:type="spellStart"/>
            <w:r w:rsidRPr="00C7653F">
              <w:rPr>
                <w:rFonts w:eastAsia="Times New Roman"/>
                <w:i/>
                <w:color w:val="000000"/>
              </w:rPr>
              <w:t>Trachinotus</w:t>
            </w:r>
            <w:proofErr w:type="spellEnd"/>
            <w:r w:rsidRPr="00C7653F">
              <w:rPr>
                <w:rFonts w:eastAsia="Times New Roman"/>
                <w:i/>
                <w:color w:val="000000"/>
              </w:rPr>
              <w:t xml:space="preserve"> </w:t>
            </w:r>
            <w:proofErr w:type="spellStart"/>
            <w:r w:rsidRPr="00C7653F">
              <w:rPr>
                <w:rFonts w:eastAsia="Times New Roman"/>
                <w:i/>
                <w:color w:val="000000"/>
              </w:rPr>
              <w:t>blochii</w:t>
            </w:r>
            <w:proofErr w:type="spellEnd"/>
          </w:p>
        </w:tc>
        <w:tc>
          <w:tcPr>
            <w:tcW w:w="2497" w:type="dxa"/>
            <w:tcBorders>
              <w:top w:val="nil"/>
              <w:left w:val="nil"/>
              <w:bottom w:val="nil"/>
              <w:right w:val="nil"/>
            </w:tcBorders>
            <w:shd w:val="clear" w:color="auto" w:fill="auto"/>
            <w:noWrap/>
            <w:vAlign w:val="bottom"/>
            <w:hideMark/>
          </w:tcPr>
          <w:p w14:paraId="007745C2" w14:textId="77777777" w:rsidR="00E867AB" w:rsidRPr="00C7653F" w:rsidRDefault="00E867AB" w:rsidP="00070766">
            <w:pPr>
              <w:rPr>
                <w:rFonts w:eastAsia="Times New Roman"/>
                <w:color w:val="000000"/>
              </w:rPr>
            </w:pPr>
            <w:proofErr w:type="spellStart"/>
            <w:r w:rsidRPr="00C7653F">
              <w:rPr>
                <w:rFonts w:eastAsia="Times New Roman"/>
                <w:color w:val="000000"/>
              </w:rPr>
              <w:t>Carangidae</w:t>
            </w:r>
            <w:proofErr w:type="spellEnd"/>
          </w:p>
        </w:tc>
        <w:tc>
          <w:tcPr>
            <w:tcW w:w="2597" w:type="dxa"/>
            <w:tcBorders>
              <w:top w:val="nil"/>
              <w:left w:val="nil"/>
              <w:bottom w:val="nil"/>
              <w:right w:val="nil"/>
            </w:tcBorders>
            <w:shd w:val="clear" w:color="auto" w:fill="auto"/>
            <w:noWrap/>
            <w:vAlign w:val="bottom"/>
            <w:hideMark/>
          </w:tcPr>
          <w:p w14:paraId="7ABBD347" w14:textId="77777777" w:rsidR="00E867AB" w:rsidRPr="00C7653F" w:rsidRDefault="00E867AB" w:rsidP="00070766">
            <w:pPr>
              <w:rPr>
                <w:rFonts w:eastAsia="Times New Roman"/>
                <w:color w:val="000000"/>
              </w:rPr>
            </w:pPr>
            <w:r w:rsidRPr="00C7653F">
              <w:rPr>
                <w:rFonts w:eastAsia="Times New Roman"/>
                <w:color w:val="000000"/>
              </w:rPr>
              <w:t>KU</w:t>
            </w:r>
            <w:proofErr w:type="gramStart"/>
            <w:r w:rsidRPr="00C7653F">
              <w:rPr>
                <w:rFonts w:eastAsia="Times New Roman"/>
                <w:color w:val="000000"/>
              </w:rPr>
              <w:t>:KUIT:6793</w:t>
            </w:r>
            <w:proofErr w:type="gramEnd"/>
          </w:p>
        </w:tc>
      </w:tr>
      <w:tr w:rsidR="00E867AB" w:rsidRPr="00C7653F" w14:paraId="2096E5FC" w14:textId="77777777" w:rsidTr="00070766">
        <w:trPr>
          <w:trHeight w:val="300"/>
        </w:trPr>
        <w:tc>
          <w:tcPr>
            <w:tcW w:w="3734" w:type="dxa"/>
            <w:tcBorders>
              <w:top w:val="nil"/>
              <w:left w:val="nil"/>
              <w:bottom w:val="nil"/>
              <w:right w:val="nil"/>
            </w:tcBorders>
            <w:shd w:val="clear" w:color="auto" w:fill="auto"/>
            <w:noWrap/>
            <w:vAlign w:val="bottom"/>
            <w:hideMark/>
          </w:tcPr>
          <w:p w14:paraId="69943D6C" w14:textId="77777777" w:rsidR="00E867AB" w:rsidRPr="00C7653F" w:rsidRDefault="00E867AB" w:rsidP="00070766">
            <w:pPr>
              <w:rPr>
                <w:rFonts w:eastAsia="Times New Roman"/>
                <w:i/>
                <w:color w:val="000000"/>
              </w:rPr>
            </w:pPr>
            <w:proofErr w:type="spellStart"/>
            <w:r w:rsidRPr="00C7653F">
              <w:rPr>
                <w:rFonts w:eastAsia="Times New Roman"/>
                <w:i/>
                <w:color w:val="000000"/>
              </w:rPr>
              <w:t>Seriola</w:t>
            </w:r>
            <w:proofErr w:type="spellEnd"/>
            <w:r w:rsidRPr="00C7653F">
              <w:rPr>
                <w:rFonts w:eastAsia="Times New Roman"/>
                <w:i/>
                <w:color w:val="000000"/>
              </w:rPr>
              <w:t xml:space="preserve"> </w:t>
            </w:r>
            <w:proofErr w:type="spellStart"/>
            <w:r w:rsidRPr="00C7653F">
              <w:rPr>
                <w:rFonts w:eastAsia="Times New Roman"/>
                <w:i/>
                <w:color w:val="000000"/>
              </w:rPr>
              <w:t>zonata</w:t>
            </w:r>
            <w:proofErr w:type="spellEnd"/>
          </w:p>
        </w:tc>
        <w:tc>
          <w:tcPr>
            <w:tcW w:w="2497" w:type="dxa"/>
            <w:tcBorders>
              <w:top w:val="nil"/>
              <w:left w:val="nil"/>
              <w:bottom w:val="nil"/>
              <w:right w:val="nil"/>
            </w:tcBorders>
            <w:shd w:val="clear" w:color="auto" w:fill="auto"/>
            <w:noWrap/>
            <w:vAlign w:val="bottom"/>
            <w:hideMark/>
          </w:tcPr>
          <w:p w14:paraId="77054062" w14:textId="77777777" w:rsidR="00E867AB" w:rsidRPr="00C7653F" w:rsidRDefault="00E867AB" w:rsidP="00070766">
            <w:pPr>
              <w:rPr>
                <w:rFonts w:eastAsia="Times New Roman"/>
                <w:color w:val="000000"/>
              </w:rPr>
            </w:pPr>
            <w:proofErr w:type="spellStart"/>
            <w:r w:rsidRPr="00C7653F">
              <w:rPr>
                <w:rFonts w:eastAsia="Times New Roman"/>
                <w:color w:val="000000"/>
              </w:rPr>
              <w:t>Carangidae</w:t>
            </w:r>
            <w:proofErr w:type="spellEnd"/>
          </w:p>
        </w:tc>
        <w:tc>
          <w:tcPr>
            <w:tcW w:w="2597" w:type="dxa"/>
            <w:tcBorders>
              <w:top w:val="nil"/>
              <w:left w:val="nil"/>
              <w:bottom w:val="nil"/>
              <w:right w:val="nil"/>
            </w:tcBorders>
            <w:shd w:val="clear" w:color="auto" w:fill="auto"/>
            <w:noWrap/>
            <w:vAlign w:val="bottom"/>
            <w:hideMark/>
          </w:tcPr>
          <w:p w14:paraId="1F83DBE0" w14:textId="77777777" w:rsidR="00E867AB" w:rsidRPr="00C7653F" w:rsidRDefault="00E867AB" w:rsidP="00070766">
            <w:pPr>
              <w:rPr>
                <w:rFonts w:eastAsia="Times New Roman"/>
                <w:color w:val="000000"/>
              </w:rPr>
            </w:pPr>
            <w:r w:rsidRPr="00C7653F">
              <w:rPr>
                <w:rFonts w:eastAsia="Times New Roman"/>
                <w:color w:val="000000"/>
              </w:rPr>
              <w:t>KU</w:t>
            </w:r>
            <w:proofErr w:type="gramStart"/>
            <w:r w:rsidRPr="00C7653F">
              <w:rPr>
                <w:rFonts w:eastAsia="Times New Roman"/>
                <w:color w:val="000000"/>
              </w:rPr>
              <w:t>:KUIT:1188</w:t>
            </w:r>
            <w:proofErr w:type="gramEnd"/>
          </w:p>
        </w:tc>
      </w:tr>
      <w:tr w:rsidR="00E867AB" w:rsidRPr="00C7653F" w14:paraId="06FF90FA" w14:textId="77777777" w:rsidTr="00070766">
        <w:trPr>
          <w:trHeight w:val="300"/>
        </w:trPr>
        <w:tc>
          <w:tcPr>
            <w:tcW w:w="3734" w:type="dxa"/>
            <w:tcBorders>
              <w:top w:val="nil"/>
              <w:left w:val="nil"/>
              <w:bottom w:val="nil"/>
              <w:right w:val="nil"/>
            </w:tcBorders>
            <w:shd w:val="clear" w:color="auto" w:fill="auto"/>
            <w:noWrap/>
            <w:vAlign w:val="bottom"/>
            <w:hideMark/>
          </w:tcPr>
          <w:p w14:paraId="5801C492" w14:textId="77777777" w:rsidR="00E867AB" w:rsidRPr="00C7653F" w:rsidRDefault="00E867AB" w:rsidP="00070766">
            <w:pPr>
              <w:rPr>
                <w:rFonts w:eastAsia="Times New Roman"/>
                <w:i/>
                <w:color w:val="000000"/>
              </w:rPr>
            </w:pPr>
            <w:proofErr w:type="spellStart"/>
            <w:r w:rsidRPr="00C7653F">
              <w:rPr>
                <w:rFonts w:eastAsia="Times New Roman"/>
                <w:i/>
                <w:color w:val="000000"/>
              </w:rPr>
              <w:t>Decapterus</w:t>
            </w:r>
            <w:proofErr w:type="spellEnd"/>
            <w:r w:rsidRPr="00C7653F">
              <w:rPr>
                <w:rFonts w:eastAsia="Times New Roman"/>
                <w:i/>
                <w:color w:val="000000"/>
              </w:rPr>
              <w:t xml:space="preserve"> </w:t>
            </w:r>
            <w:proofErr w:type="spellStart"/>
            <w:r w:rsidRPr="00C7653F">
              <w:rPr>
                <w:rFonts w:eastAsia="Times New Roman"/>
                <w:i/>
                <w:color w:val="000000"/>
              </w:rPr>
              <w:t>maruadsi</w:t>
            </w:r>
            <w:proofErr w:type="spellEnd"/>
          </w:p>
        </w:tc>
        <w:tc>
          <w:tcPr>
            <w:tcW w:w="2497" w:type="dxa"/>
            <w:tcBorders>
              <w:top w:val="nil"/>
              <w:left w:val="nil"/>
              <w:bottom w:val="nil"/>
              <w:right w:val="nil"/>
            </w:tcBorders>
            <w:shd w:val="clear" w:color="auto" w:fill="auto"/>
            <w:noWrap/>
            <w:vAlign w:val="bottom"/>
            <w:hideMark/>
          </w:tcPr>
          <w:p w14:paraId="56DEEE94" w14:textId="77777777" w:rsidR="00E867AB" w:rsidRPr="00C7653F" w:rsidRDefault="00E867AB" w:rsidP="00070766">
            <w:pPr>
              <w:rPr>
                <w:rFonts w:eastAsia="Times New Roman"/>
                <w:color w:val="000000"/>
              </w:rPr>
            </w:pPr>
            <w:proofErr w:type="spellStart"/>
            <w:r w:rsidRPr="00C7653F">
              <w:rPr>
                <w:rFonts w:eastAsia="Times New Roman"/>
                <w:color w:val="000000"/>
              </w:rPr>
              <w:t>Carangidae</w:t>
            </w:r>
            <w:proofErr w:type="spellEnd"/>
          </w:p>
        </w:tc>
        <w:tc>
          <w:tcPr>
            <w:tcW w:w="2597" w:type="dxa"/>
            <w:tcBorders>
              <w:top w:val="nil"/>
              <w:left w:val="nil"/>
              <w:bottom w:val="nil"/>
              <w:right w:val="nil"/>
            </w:tcBorders>
            <w:shd w:val="clear" w:color="auto" w:fill="auto"/>
            <w:noWrap/>
            <w:vAlign w:val="bottom"/>
            <w:hideMark/>
          </w:tcPr>
          <w:p w14:paraId="41737FED" w14:textId="77777777" w:rsidR="00E867AB" w:rsidRPr="00C7653F" w:rsidRDefault="00E867AB" w:rsidP="00070766">
            <w:pPr>
              <w:rPr>
                <w:rFonts w:eastAsia="Times New Roman"/>
                <w:color w:val="000000"/>
              </w:rPr>
            </w:pPr>
            <w:r w:rsidRPr="00C7653F">
              <w:rPr>
                <w:rFonts w:eastAsia="Times New Roman"/>
                <w:color w:val="000000"/>
              </w:rPr>
              <w:t>KU</w:t>
            </w:r>
            <w:proofErr w:type="gramStart"/>
            <w:r w:rsidRPr="00C7653F">
              <w:rPr>
                <w:rFonts w:eastAsia="Times New Roman"/>
                <w:color w:val="000000"/>
              </w:rPr>
              <w:t>:KUIT:8984</w:t>
            </w:r>
            <w:proofErr w:type="gramEnd"/>
          </w:p>
        </w:tc>
      </w:tr>
      <w:tr w:rsidR="00E867AB" w:rsidRPr="00C7653F" w14:paraId="44412B9A" w14:textId="77777777" w:rsidTr="00070766">
        <w:trPr>
          <w:trHeight w:val="300"/>
        </w:trPr>
        <w:tc>
          <w:tcPr>
            <w:tcW w:w="3734" w:type="dxa"/>
            <w:tcBorders>
              <w:top w:val="nil"/>
              <w:left w:val="nil"/>
              <w:bottom w:val="nil"/>
              <w:right w:val="nil"/>
            </w:tcBorders>
            <w:shd w:val="clear" w:color="auto" w:fill="auto"/>
            <w:noWrap/>
            <w:vAlign w:val="bottom"/>
            <w:hideMark/>
          </w:tcPr>
          <w:p w14:paraId="15696D30" w14:textId="77777777" w:rsidR="00E867AB" w:rsidRPr="00C7653F" w:rsidRDefault="00E867AB" w:rsidP="00070766">
            <w:pPr>
              <w:rPr>
                <w:rFonts w:eastAsia="Times New Roman"/>
                <w:i/>
                <w:color w:val="000000"/>
              </w:rPr>
            </w:pPr>
            <w:proofErr w:type="spellStart"/>
            <w:r w:rsidRPr="00C7653F">
              <w:rPr>
                <w:rFonts w:eastAsia="Times New Roman"/>
                <w:i/>
                <w:color w:val="000000"/>
              </w:rPr>
              <w:t>Trachurus</w:t>
            </w:r>
            <w:proofErr w:type="spellEnd"/>
            <w:r w:rsidRPr="00C7653F">
              <w:rPr>
                <w:rFonts w:eastAsia="Times New Roman"/>
                <w:i/>
                <w:color w:val="000000"/>
              </w:rPr>
              <w:t xml:space="preserve"> </w:t>
            </w:r>
            <w:proofErr w:type="spellStart"/>
            <w:r w:rsidRPr="00C7653F">
              <w:rPr>
                <w:rFonts w:eastAsia="Times New Roman"/>
                <w:i/>
                <w:color w:val="000000"/>
              </w:rPr>
              <w:t>trachurus</w:t>
            </w:r>
            <w:proofErr w:type="spellEnd"/>
          </w:p>
        </w:tc>
        <w:tc>
          <w:tcPr>
            <w:tcW w:w="2497" w:type="dxa"/>
            <w:tcBorders>
              <w:top w:val="nil"/>
              <w:left w:val="nil"/>
              <w:bottom w:val="nil"/>
              <w:right w:val="nil"/>
            </w:tcBorders>
            <w:shd w:val="clear" w:color="auto" w:fill="auto"/>
            <w:noWrap/>
            <w:vAlign w:val="bottom"/>
            <w:hideMark/>
          </w:tcPr>
          <w:p w14:paraId="088E7DEB" w14:textId="77777777" w:rsidR="00E867AB" w:rsidRPr="00C7653F" w:rsidRDefault="00E867AB" w:rsidP="00070766">
            <w:pPr>
              <w:rPr>
                <w:rFonts w:eastAsia="Times New Roman"/>
                <w:color w:val="000000"/>
              </w:rPr>
            </w:pPr>
            <w:proofErr w:type="spellStart"/>
            <w:r w:rsidRPr="00C7653F">
              <w:rPr>
                <w:rFonts w:eastAsia="Times New Roman"/>
                <w:color w:val="000000"/>
              </w:rPr>
              <w:t>Carangidae</w:t>
            </w:r>
            <w:proofErr w:type="spellEnd"/>
          </w:p>
        </w:tc>
        <w:tc>
          <w:tcPr>
            <w:tcW w:w="2597" w:type="dxa"/>
            <w:tcBorders>
              <w:top w:val="nil"/>
              <w:left w:val="nil"/>
              <w:bottom w:val="nil"/>
              <w:right w:val="nil"/>
            </w:tcBorders>
            <w:shd w:val="clear" w:color="auto" w:fill="auto"/>
            <w:noWrap/>
            <w:vAlign w:val="bottom"/>
            <w:hideMark/>
          </w:tcPr>
          <w:p w14:paraId="5D814BAE" w14:textId="77777777" w:rsidR="00E867AB" w:rsidRPr="00C7653F" w:rsidRDefault="00E867AB" w:rsidP="00070766">
            <w:pPr>
              <w:rPr>
                <w:rFonts w:eastAsia="Times New Roman"/>
                <w:color w:val="000000"/>
              </w:rPr>
            </w:pPr>
            <w:r w:rsidRPr="00C7653F">
              <w:rPr>
                <w:rFonts w:eastAsia="Times New Roman"/>
                <w:color w:val="000000"/>
              </w:rPr>
              <w:t>KU</w:t>
            </w:r>
            <w:proofErr w:type="gramStart"/>
            <w:r w:rsidRPr="00C7653F">
              <w:rPr>
                <w:rFonts w:eastAsia="Times New Roman"/>
                <w:color w:val="000000"/>
              </w:rPr>
              <w:t>:KUIT:8077</w:t>
            </w:r>
            <w:proofErr w:type="gramEnd"/>
          </w:p>
        </w:tc>
      </w:tr>
      <w:tr w:rsidR="00E867AB" w:rsidRPr="00C7653F" w14:paraId="2A9D7419" w14:textId="77777777" w:rsidTr="00070766">
        <w:trPr>
          <w:trHeight w:val="300"/>
        </w:trPr>
        <w:tc>
          <w:tcPr>
            <w:tcW w:w="3734" w:type="dxa"/>
            <w:tcBorders>
              <w:top w:val="nil"/>
              <w:left w:val="nil"/>
              <w:bottom w:val="nil"/>
              <w:right w:val="nil"/>
            </w:tcBorders>
            <w:shd w:val="clear" w:color="auto" w:fill="auto"/>
            <w:noWrap/>
            <w:vAlign w:val="bottom"/>
            <w:hideMark/>
          </w:tcPr>
          <w:p w14:paraId="1332812C" w14:textId="0BA0FCB9" w:rsidR="00E867AB" w:rsidRPr="00C7653F" w:rsidRDefault="00E867AB" w:rsidP="00070766">
            <w:pPr>
              <w:rPr>
                <w:rFonts w:eastAsia="Times New Roman"/>
                <w:i/>
                <w:color w:val="000000"/>
              </w:rPr>
            </w:pPr>
            <w:proofErr w:type="spellStart"/>
            <w:r w:rsidRPr="00C7653F">
              <w:rPr>
                <w:rFonts w:eastAsia="Times New Roman"/>
                <w:i/>
                <w:color w:val="000000"/>
              </w:rPr>
              <w:t>Alectis</w:t>
            </w:r>
            <w:proofErr w:type="spellEnd"/>
            <w:r w:rsidRPr="00C7653F">
              <w:rPr>
                <w:rFonts w:eastAsia="Times New Roman"/>
                <w:i/>
                <w:color w:val="000000"/>
              </w:rPr>
              <w:t xml:space="preserve"> </w:t>
            </w:r>
            <w:proofErr w:type="spellStart"/>
            <w:r w:rsidRPr="00C7653F">
              <w:rPr>
                <w:rFonts w:eastAsia="Times New Roman"/>
                <w:i/>
                <w:color w:val="000000"/>
              </w:rPr>
              <w:t>indic</w:t>
            </w:r>
            <w:r w:rsidR="000B7CF8">
              <w:rPr>
                <w:rFonts w:eastAsia="Times New Roman"/>
                <w:i/>
                <w:color w:val="000000"/>
              </w:rPr>
              <w:t>a</w:t>
            </w:r>
            <w:proofErr w:type="spellEnd"/>
          </w:p>
        </w:tc>
        <w:tc>
          <w:tcPr>
            <w:tcW w:w="2497" w:type="dxa"/>
            <w:tcBorders>
              <w:top w:val="nil"/>
              <w:left w:val="nil"/>
              <w:bottom w:val="nil"/>
              <w:right w:val="nil"/>
            </w:tcBorders>
            <w:shd w:val="clear" w:color="auto" w:fill="auto"/>
            <w:noWrap/>
            <w:vAlign w:val="bottom"/>
            <w:hideMark/>
          </w:tcPr>
          <w:p w14:paraId="139240BD" w14:textId="77777777" w:rsidR="00E867AB" w:rsidRPr="00C7653F" w:rsidRDefault="00E867AB" w:rsidP="00070766">
            <w:pPr>
              <w:rPr>
                <w:rFonts w:eastAsia="Times New Roman"/>
                <w:color w:val="000000"/>
              </w:rPr>
            </w:pPr>
            <w:proofErr w:type="spellStart"/>
            <w:r w:rsidRPr="00C7653F">
              <w:rPr>
                <w:rFonts w:eastAsia="Times New Roman"/>
                <w:color w:val="000000"/>
              </w:rPr>
              <w:t>Carangidae</w:t>
            </w:r>
            <w:proofErr w:type="spellEnd"/>
          </w:p>
        </w:tc>
        <w:tc>
          <w:tcPr>
            <w:tcW w:w="2597" w:type="dxa"/>
            <w:tcBorders>
              <w:top w:val="nil"/>
              <w:left w:val="nil"/>
              <w:bottom w:val="nil"/>
              <w:right w:val="nil"/>
            </w:tcBorders>
            <w:shd w:val="clear" w:color="auto" w:fill="auto"/>
            <w:noWrap/>
            <w:vAlign w:val="bottom"/>
            <w:hideMark/>
          </w:tcPr>
          <w:p w14:paraId="6CCA5EA3" w14:textId="77777777" w:rsidR="00E867AB" w:rsidRPr="00C7653F" w:rsidRDefault="00E867AB" w:rsidP="00070766">
            <w:pPr>
              <w:rPr>
                <w:rFonts w:eastAsia="Times New Roman"/>
                <w:color w:val="000000"/>
              </w:rPr>
            </w:pPr>
            <w:r w:rsidRPr="00C7653F">
              <w:rPr>
                <w:rFonts w:eastAsia="Times New Roman"/>
                <w:color w:val="000000"/>
              </w:rPr>
              <w:t>KU</w:t>
            </w:r>
            <w:proofErr w:type="gramStart"/>
            <w:r w:rsidRPr="00C7653F">
              <w:rPr>
                <w:rFonts w:eastAsia="Times New Roman"/>
                <w:color w:val="000000"/>
              </w:rPr>
              <w:t>:KUIT:8966</w:t>
            </w:r>
            <w:proofErr w:type="gramEnd"/>
          </w:p>
        </w:tc>
      </w:tr>
      <w:tr w:rsidR="00E867AB" w:rsidRPr="00C7653F" w14:paraId="2CD65E04" w14:textId="77777777" w:rsidTr="00070766">
        <w:trPr>
          <w:trHeight w:val="300"/>
        </w:trPr>
        <w:tc>
          <w:tcPr>
            <w:tcW w:w="3734" w:type="dxa"/>
            <w:tcBorders>
              <w:top w:val="nil"/>
              <w:left w:val="nil"/>
              <w:bottom w:val="nil"/>
              <w:right w:val="nil"/>
            </w:tcBorders>
            <w:shd w:val="clear" w:color="auto" w:fill="auto"/>
            <w:noWrap/>
            <w:vAlign w:val="bottom"/>
            <w:hideMark/>
          </w:tcPr>
          <w:p w14:paraId="757BB7AC" w14:textId="77777777" w:rsidR="00E867AB" w:rsidRPr="00C7653F" w:rsidRDefault="00E867AB" w:rsidP="00070766">
            <w:pPr>
              <w:rPr>
                <w:rFonts w:eastAsia="Times New Roman"/>
                <w:i/>
                <w:color w:val="000000"/>
              </w:rPr>
            </w:pPr>
            <w:proofErr w:type="spellStart"/>
            <w:r w:rsidRPr="00C7653F">
              <w:rPr>
                <w:rFonts w:eastAsia="Times New Roman"/>
                <w:i/>
                <w:color w:val="000000"/>
              </w:rPr>
              <w:t>Megalaspis</w:t>
            </w:r>
            <w:proofErr w:type="spellEnd"/>
            <w:r w:rsidRPr="00C7653F">
              <w:rPr>
                <w:rFonts w:eastAsia="Times New Roman"/>
                <w:i/>
                <w:color w:val="000000"/>
              </w:rPr>
              <w:t xml:space="preserve"> </w:t>
            </w:r>
            <w:proofErr w:type="spellStart"/>
            <w:r w:rsidRPr="00C7653F">
              <w:rPr>
                <w:rFonts w:eastAsia="Times New Roman"/>
                <w:i/>
                <w:color w:val="000000"/>
              </w:rPr>
              <w:t>cordyla</w:t>
            </w:r>
            <w:proofErr w:type="spellEnd"/>
          </w:p>
        </w:tc>
        <w:tc>
          <w:tcPr>
            <w:tcW w:w="2497" w:type="dxa"/>
            <w:tcBorders>
              <w:top w:val="nil"/>
              <w:left w:val="nil"/>
              <w:bottom w:val="nil"/>
              <w:right w:val="nil"/>
            </w:tcBorders>
            <w:shd w:val="clear" w:color="auto" w:fill="auto"/>
            <w:noWrap/>
            <w:vAlign w:val="bottom"/>
            <w:hideMark/>
          </w:tcPr>
          <w:p w14:paraId="26424476" w14:textId="77777777" w:rsidR="00E867AB" w:rsidRPr="00C7653F" w:rsidRDefault="00E867AB" w:rsidP="00070766">
            <w:pPr>
              <w:rPr>
                <w:rFonts w:eastAsia="Times New Roman"/>
                <w:color w:val="000000"/>
              </w:rPr>
            </w:pPr>
            <w:proofErr w:type="spellStart"/>
            <w:r w:rsidRPr="00C7653F">
              <w:rPr>
                <w:rFonts w:eastAsia="Times New Roman"/>
                <w:color w:val="000000"/>
              </w:rPr>
              <w:t>Carangidae</w:t>
            </w:r>
            <w:proofErr w:type="spellEnd"/>
          </w:p>
        </w:tc>
        <w:tc>
          <w:tcPr>
            <w:tcW w:w="2597" w:type="dxa"/>
            <w:tcBorders>
              <w:top w:val="nil"/>
              <w:left w:val="nil"/>
              <w:bottom w:val="nil"/>
              <w:right w:val="nil"/>
            </w:tcBorders>
            <w:shd w:val="clear" w:color="auto" w:fill="auto"/>
            <w:noWrap/>
            <w:vAlign w:val="bottom"/>
            <w:hideMark/>
          </w:tcPr>
          <w:p w14:paraId="574929D3" w14:textId="77777777" w:rsidR="00E867AB" w:rsidRPr="00C7653F" w:rsidRDefault="00E867AB" w:rsidP="00070766">
            <w:pPr>
              <w:rPr>
                <w:rFonts w:eastAsia="Times New Roman"/>
                <w:color w:val="000000"/>
              </w:rPr>
            </w:pPr>
            <w:r w:rsidRPr="00C7653F">
              <w:rPr>
                <w:rFonts w:eastAsia="Times New Roman"/>
                <w:color w:val="000000"/>
              </w:rPr>
              <w:t>KU</w:t>
            </w:r>
            <w:proofErr w:type="gramStart"/>
            <w:r w:rsidRPr="00C7653F">
              <w:rPr>
                <w:rFonts w:eastAsia="Times New Roman"/>
                <w:color w:val="000000"/>
              </w:rPr>
              <w:t>:KUIT:4705</w:t>
            </w:r>
            <w:proofErr w:type="gramEnd"/>
          </w:p>
        </w:tc>
      </w:tr>
      <w:tr w:rsidR="00E867AB" w:rsidRPr="00C7653F" w14:paraId="681A3825" w14:textId="77777777" w:rsidTr="00070766">
        <w:trPr>
          <w:trHeight w:val="300"/>
        </w:trPr>
        <w:tc>
          <w:tcPr>
            <w:tcW w:w="3734" w:type="dxa"/>
            <w:tcBorders>
              <w:top w:val="nil"/>
              <w:left w:val="nil"/>
              <w:bottom w:val="nil"/>
              <w:right w:val="nil"/>
            </w:tcBorders>
            <w:shd w:val="clear" w:color="auto" w:fill="auto"/>
            <w:noWrap/>
            <w:vAlign w:val="bottom"/>
            <w:hideMark/>
          </w:tcPr>
          <w:p w14:paraId="36E19B8A" w14:textId="77777777" w:rsidR="00E867AB" w:rsidRPr="00C7653F" w:rsidRDefault="00E867AB" w:rsidP="00070766">
            <w:pPr>
              <w:rPr>
                <w:rFonts w:eastAsia="Times New Roman"/>
                <w:i/>
                <w:color w:val="000000"/>
              </w:rPr>
            </w:pPr>
            <w:proofErr w:type="spellStart"/>
            <w:r w:rsidRPr="00C7653F">
              <w:rPr>
                <w:rFonts w:eastAsia="Times New Roman"/>
                <w:i/>
                <w:color w:val="000000"/>
              </w:rPr>
              <w:t>Caranx</w:t>
            </w:r>
            <w:proofErr w:type="spellEnd"/>
            <w:r w:rsidRPr="00C7653F">
              <w:rPr>
                <w:rFonts w:eastAsia="Times New Roman"/>
                <w:i/>
                <w:color w:val="000000"/>
              </w:rPr>
              <w:t xml:space="preserve"> </w:t>
            </w:r>
            <w:proofErr w:type="spellStart"/>
            <w:r w:rsidRPr="00C7653F">
              <w:rPr>
                <w:rFonts w:eastAsia="Times New Roman"/>
                <w:i/>
                <w:color w:val="000000"/>
              </w:rPr>
              <w:t>melampygus</w:t>
            </w:r>
            <w:proofErr w:type="spellEnd"/>
          </w:p>
        </w:tc>
        <w:tc>
          <w:tcPr>
            <w:tcW w:w="2497" w:type="dxa"/>
            <w:tcBorders>
              <w:top w:val="nil"/>
              <w:left w:val="nil"/>
              <w:bottom w:val="nil"/>
              <w:right w:val="nil"/>
            </w:tcBorders>
            <w:shd w:val="clear" w:color="auto" w:fill="auto"/>
            <w:noWrap/>
            <w:vAlign w:val="bottom"/>
            <w:hideMark/>
          </w:tcPr>
          <w:p w14:paraId="0818E00B" w14:textId="77777777" w:rsidR="00E867AB" w:rsidRPr="00C7653F" w:rsidRDefault="00E867AB" w:rsidP="00070766">
            <w:pPr>
              <w:rPr>
                <w:rFonts w:eastAsia="Times New Roman"/>
                <w:color w:val="000000"/>
              </w:rPr>
            </w:pPr>
            <w:proofErr w:type="spellStart"/>
            <w:r w:rsidRPr="00C7653F">
              <w:rPr>
                <w:rFonts w:eastAsia="Times New Roman"/>
                <w:color w:val="000000"/>
              </w:rPr>
              <w:t>Carangidae</w:t>
            </w:r>
            <w:proofErr w:type="spellEnd"/>
          </w:p>
        </w:tc>
        <w:tc>
          <w:tcPr>
            <w:tcW w:w="2597" w:type="dxa"/>
            <w:tcBorders>
              <w:top w:val="nil"/>
              <w:left w:val="nil"/>
              <w:bottom w:val="nil"/>
              <w:right w:val="nil"/>
            </w:tcBorders>
            <w:shd w:val="clear" w:color="auto" w:fill="auto"/>
            <w:noWrap/>
            <w:vAlign w:val="bottom"/>
            <w:hideMark/>
          </w:tcPr>
          <w:p w14:paraId="3D57B07B" w14:textId="77777777" w:rsidR="00E867AB" w:rsidRPr="00C7653F" w:rsidRDefault="00E867AB" w:rsidP="00070766">
            <w:pPr>
              <w:rPr>
                <w:rFonts w:eastAsia="Times New Roman"/>
                <w:color w:val="000000"/>
              </w:rPr>
            </w:pPr>
            <w:r w:rsidRPr="00C7653F">
              <w:rPr>
                <w:rFonts w:eastAsia="Times New Roman"/>
                <w:color w:val="000000"/>
              </w:rPr>
              <w:t>KU</w:t>
            </w:r>
            <w:proofErr w:type="gramStart"/>
            <w:r w:rsidRPr="00C7653F">
              <w:rPr>
                <w:rFonts w:eastAsia="Times New Roman"/>
                <w:color w:val="000000"/>
              </w:rPr>
              <w:t>:KUIT:5657</w:t>
            </w:r>
            <w:proofErr w:type="gramEnd"/>
          </w:p>
        </w:tc>
      </w:tr>
      <w:tr w:rsidR="00E867AB" w:rsidRPr="00C7653F" w14:paraId="6D162940" w14:textId="77777777" w:rsidTr="00070766">
        <w:trPr>
          <w:trHeight w:val="300"/>
        </w:trPr>
        <w:tc>
          <w:tcPr>
            <w:tcW w:w="3734" w:type="dxa"/>
            <w:tcBorders>
              <w:top w:val="nil"/>
              <w:left w:val="nil"/>
              <w:bottom w:val="nil"/>
              <w:right w:val="nil"/>
            </w:tcBorders>
            <w:shd w:val="clear" w:color="auto" w:fill="auto"/>
            <w:noWrap/>
            <w:vAlign w:val="bottom"/>
            <w:hideMark/>
          </w:tcPr>
          <w:p w14:paraId="50E8DEFF" w14:textId="77777777" w:rsidR="00E867AB" w:rsidRPr="00C7653F" w:rsidRDefault="00E867AB" w:rsidP="00070766">
            <w:pPr>
              <w:rPr>
                <w:rFonts w:eastAsia="Times New Roman"/>
                <w:i/>
                <w:color w:val="000000"/>
              </w:rPr>
            </w:pPr>
            <w:proofErr w:type="spellStart"/>
            <w:r w:rsidRPr="00C7653F">
              <w:rPr>
                <w:rFonts w:eastAsia="Times New Roman"/>
                <w:i/>
                <w:color w:val="000000"/>
              </w:rPr>
              <w:t>Alepes</w:t>
            </w:r>
            <w:proofErr w:type="spellEnd"/>
            <w:r w:rsidRPr="00C7653F">
              <w:rPr>
                <w:rFonts w:eastAsia="Times New Roman"/>
                <w:i/>
                <w:color w:val="000000"/>
              </w:rPr>
              <w:t xml:space="preserve"> </w:t>
            </w:r>
            <w:proofErr w:type="spellStart"/>
            <w:r w:rsidRPr="00C7653F">
              <w:rPr>
                <w:rFonts w:eastAsia="Times New Roman"/>
                <w:i/>
                <w:color w:val="000000"/>
              </w:rPr>
              <w:t>kleinii</w:t>
            </w:r>
            <w:proofErr w:type="spellEnd"/>
          </w:p>
        </w:tc>
        <w:tc>
          <w:tcPr>
            <w:tcW w:w="2497" w:type="dxa"/>
            <w:tcBorders>
              <w:top w:val="nil"/>
              <w:left w:val="nil"/>
              <w:bottom w:val="nil"/>
              <w:right w:val="nil"/>
            </w:tcBorders>
            <w:shd w:val="clear" w:color="auto" w:fill="auto"/>
            <w:noWrap/>
            <w:vAlign w:val="bottom"/>
            <w:hideMark/>
          </w:tcPr>
          <w:p w14:paraId="10BFCAA2" w14:textId="77777777" w:rsidR="00E867AB" w:rsidRPr="00C7653F" w:rsidRDefault="00E867AB" w:rsidP="00070766">
            <w:pPr>
              <w:rPr>
                <w:rFonts w:eastAsia="Times New Roman"/>
                <w:color w:val="000000"/>
              </w:rPr>
            </w:pPr>
            <w:proofErr w:type="spellStart"/>
            <w:r w:rsidRPr="00C7653F">
              <w:rPr>
                <w:rFonts w:eastAsia="Times New Roman"/>
                <w:color w:val="000000"/>
              </w:rPr>
              <w:t>Carangidae</w:t>
            </w:r>
            <w:proofErr w:type="spellEnd"/>
          </w:p>
        </w:tc>
        <w:tc>
          <w:tcPr>
            <w:tcW w:w="2597" w:type="dxa"/>
            <w:tcBorders>
              <w:top w:val="nil"/>
              <w:left w:val="nil"/>
              <w:bottom w:val="nil"/>
              <w:right w:val="nil"/>
            </w:tcBorders>
            <w:shd w:val="clear" w:color="auto" w:fill="auto"/>
            <w:noWrap/>
            <w:vAlign w:val="bottom"/>
            <w:hideMark/>
          </w:tcPr>
          <w:p w14:paraId="28CD7535" w14:textId="77777777" w:rsidR="00E867AB" w:rsidRPr="00C7653F" w:rsidRDefault="00E867AB" w:rsidP="00070766">
            <w:pPr>
              <w:rPr>
                <w:rFonts w:eastAsia="Times New Roman"/>
                <w:color w:val="000000"/>
              </w:rPr>
            </w:pPr>
            <w:r w:rsidRPr="00C7653F">
              <w:rPr>
                <w:rFonts w:eastAsia="Times New Roman"/>
                <w:color w:val="000000"/>
              </w:rPr>
              <w:t>KU</w:t>
            </w:r>
            <w:proofErr w:type="gramStart"/>
            <w:r w:rsidRPr="00C7653F">
              <w:rPr>
                <w:rFonts w:eastAsia="Times New Roman"/>
                <w:color w:val="000000"/>
              </w:rPr>
              <w:t>:KUIT:8986</w:t>
            </w:r>
            <w:proofErr w:type="gramEnd"/>
          </w:p>
        </w:tc>
      </w:tr>
      <w:tr w:rsidR="00E867AB" w:rsidRPr="00C7653F" w14:paraId="5B454D99" w14:textId="77777777" w:rsidTr="00070766">
        <w:trPr>
          <w:trHeight w:val="300"/>
        </w:trPr>
        <w:tc>
          <w:tcPr>
            <w:tcW w:w="3734" w:type="dxa"/>
            <w:tcBorders>
              <w:top w:val="nil"/>
              <w:left w:val="nil"/>
              <w:bottom w:val="nil"/>
              <w:right w:val="nil"/>
            </w:tcBorders>
            <w:shd w:val="clear" w:color="auto" w:fill="auto"/>
            <w:noWrap/>
            <w:vAlign w:val="bottom"/>
            <w:hideMark/>
          </w:tcPr>
          <w:p w14:paraId="06396288" w14:textId="77777777" w:rsidR="00E867AB" w:rsidRPr="00C7653F" w:rsidRDefault="00E867AB" w:rsidP="00070766">
            <w:pPr>
              <w:rPr>
                <w:rFonts w:eastAsia="Times New Roman"/>
                <w:i/>
                <w:color w:val="000000"/>
              </w:rPr>
            </w:pPr>
            <w:proofErr w:type="spellStart"/>
            <w:r w:rsidRPr="00C7653F">
              <w:rPr>
                <w:rFonts w:eastAsia="Times New Roman"/>
                <w:i/>
                <w:color w:val="000000"/>
              </w:rPr>
              <w:t>Chloroscombrus</w:t>
            </w:r>
            <w:proofErr w:type="spellEnd"/>
            <w:r w:rsidRPr="00C7653F">
              <w:rPr>
                <w:rFonts w:eastAsia="Times New Roman"/>
                <w:i/>
                <w:color w:val="000000"/>
              </w:rPr>
              <w:t xml:space="preserve"> </w:t>
            </w:r>
            <w:proofErr w:type="spellStart"/>
            <w:r w:rsidRPr="00C7653F">
              <w:rPr>
                <w:rFonts w:eastAsia="Times New Roman"/>
                <w:i/>
                <w:color w:val="000000"/>
              </w:rPr>
              <w:t>orqueta</w:t>
            </w:r>
            <w:proofErr w:type="spellEnd"/>
          </w:p>
        </w:tc>
        <w:tc>
          <w:tcPr>
            <w:tcW w:w="2497" w:type="dxa"/>
            <w:tcBorders>
              <w:top w:val="nil"/>
              <w:left w:val="nil"/>
              <w:bottom w:val="nil"/>
              <w:right w:val="nil"/>
            </w:tcBorders>
            <w:shd w:val="clear" w:color="auto" w:fill="auto"/>
            <w:noWrap/>
            <w:vAlign w:val="bottom"/>
            <w:hideMark/>
          </w:tcPr>
          <w:p w14:paraId="6285ACA2" w14:textId="77777777" w:rsidR="00E867AB" w:rsidRPr="00C7653F" w:rsidRDefault="00E867AB" w:rsidP="00070766">
            <w:pPr>
              <w:rPr>
                <w:rFonts w:eastAsia="Times New Roman"/>
                <w:color w:val="000000"/>
              </w:rPr>
            </w:pPr>
            <w:proofErr w:type="spellStart"/>
            <w:r w:rsidRPr="00C7653F">
              <w:rPr>
                <w:rFonts w:eastAsia="Times New Roman"/>
                <w:color w:val="000000"/>
              </w:rPr>
              <w:t>Carangidae</w:t>
            </w:r>
            <w:proofErr w:type="spellEnd"/>
          </w:p>
        </w:tc>
        <w:tc>
          <w:tcPr>
            <w:tcW w:w="2597" w:type="dxa"/>
            <w:tcBorders>
              <w:top w:val="nil"/>
              <w:left w:val="nil"/>
              <w:bottom w:val="nil"/>
              <w:right w:val="nil"/>
            </w:tcBorders>
            <w:shd w:val="clear" w:color="auto" w:fill="auto"/>
            <w:noWrap/>
            <w:vAlign w:val="bottom"/>
            <w:hideMark/>
          </w:tcPr>
          <w:p w14:paraId="3D3CA9A7" w14:textId="77777777" w:rsidR="00E867AB" w:rsidRPr="00C7653F" w:rsidRDefault="00E867AB" w:rsidP="00070766">
            <w:pPr>
              <w:rPr>
                <w:rFonts w:eastAsia="Times New Roman"/>
                <w:color w:val="000000"/>
              </w:rPr>
            </w:pPr>
            <w:r w:rsidRPr="00C7653F">
              <w:rPr>
                <w:rFonts w:eastAsia="Times New Roman"/>
                <w:color w:val="000000"/>
              </w:rPr>
              <w:t>KU</w:t>
            </w:r>
            <w:proofErr w:type="gramStart"/>
            <w:r w:rsidRPr="00C7653F">
              <w:rPr>
                <w:rFonts w:eastAsia="Times New Roman"/>
                <w:color w:val="000000"/>
              </w:rPr>
              <w:t>:KUIT:8495</w:t>
            </w:r>
            <w:proofErr w:type="gramEnd"/>
          </w:p>
        </w:tc>
      </w:tr>
      <w:tr w:rsidR="00E867AB" w:rsidRPr="00C7653F" w14:paraId="6FF437AE" w14:textId="77777777" w:rsidTr="00070766">
        <w:trPr>
          <w:trHeight w:val="300"/>
        </w:trPr>
        <w:tc>
          <w:tcPr>
            <w:tcW w:w="3734" w:type="dxa"/>
            <w:tcBorders>
              <w:top w:val="nil"/>
              <w:left w:val="nil"/>
              <w:bottom w:val="nil"/>
              <w:right w:val="nil"/>
            </w:tcBorders>
            <w:shd w:val="clear" w:color="auto" w:fill="auto"/>
            <w:noWrap/>
            <w:vAlign w:val="bottom"/>
            <w:hideMark/>
          </w:tcPr>
          <w:p w14:paraId="0CBECFEF" w14:textId="77777777" w:rsidR="00E867AB" w:rsidRPr="00C7653F" w:rsidRDefault="00E867AB" w:rsidP="00070766">
            <w:pPr>
              <w:rPr>
                <w:rFonts w:eastAsia="Times New Roman"/>
                <w:i/>
                <w:color w:val="000000"/>
              </w:rPr>
            </w:pPr>
            <w:proofErr w:type="spellStart"/>
            <w:r w:rsidRPr="00C7653F">
              <w:rPr>
                <w:rFonts w:eastAsia="Times New Roman"/>
                <w:i/>
                <w:color w:val="000000"/>
              </w:rPr>
              <w:t>Polydactylus</w:t>
            </w:r>
            <w:proofErr w:type="spellEnd"/>
            <w:r w:rsidRPr="00C7653F">
              <w:rPr>
                <w:rFonts w:eastAsia="Times New Roman"/>
                <w:i/>
                <w:color w:val="000000"/>
              </w:rPr>
              <w:t xml:space="preserve"> </w:t>
            </w:r>
            <w:proofErr w:type="spellStart"/>
            <w:r w:rsidRPr="00C7653F">
              <w:rPr>
                <w:rFonts w:eastAsia="Times New Roman"/>
                <w:i/>
                <w:color w:val="000000"/>
              </w:rPr>
              <w:t>sexfilis</w:t>
            </w:r>
            <w:proofErr w:type="spellEnd"/>
          </w:p>
        </w:tc>
        <w:tc>
          <w:tcPr>
            <w:tcW w:w="2497" w:type="dxa"/>
            <w:tcBorders>
              <w:top w:val="nil"/>
              <w:left w:val="nil"/>
              <w:bottom w:val="nil"/>
              <w:right w:val="nil"/>
            </w:tcBorders>
            <w:shd w:val="clear" w:color="auto" w:fill="auto"/>
            <w:noWrap/>
            <w:vAlign w:val="bottom"/>
            <w:hideMark/>
          </w:tcPr>
          <w:p w14:paraId="0F3BC624" w14:textId="77777777" w:rsidR="00E867AB" w:rsidRPr="00C7653F" w:rsidRDefault="00E867AB" w:rsidP="00070766">
            <w:pPr>
              <w:rPr>
                <w:rFonts w:eastAsia="Times New Roman"/>
                <w:color w:val="000000"/>
              </w:rPr>
            </w:pPr>
            <w:proofErr w:type="spellStart"/>
            <w:r w:rsidRPr="00C7653F">
              <w:rPr>
                <w:rFonts w:eastAsia="Times New Roman"/>
                <w:color w:val="000000"/>
              </w:rPr>
              <w:t>Polynemidae</w:t>
            </w:r>
            <w:proofErr w:type="spellEnd"/>
          </w:p>
        </w:tc>
        <w:tc>
          <w:tcPr>
            <w:tcW w:w="2597" w:type="dxa"/>
            <w:tcBorders>
              <w:top w:val="nil"/>
              <w:left w:val="nil"/>
              <w:bottom w:val="nil"/>
              <w:right w:val="nil"/>
            </w:tcBorders>
            <w:shd w:val="clear" w:color="auto" w:fill="auto"/>
            <w:noWrap/>
            <w:vAlign w:val="bottom"/>
            <w:hideMark/>
          </w:tcPr>
          <w:p w14:paraId="032CFD0B" w14:textId="77777777" w:rsidR="00E867AB" w:rsidRPr="00C7653F" w:rsidRDefault="00E867AB" w:rsidP="00070766">
            <w:pPr>
              <w:rPr>
                <w:rFonts w:eastAsia="Times New Roman"/>
                <w:color w:val="000000"/>
              </w:rPr>
            </w:pPr>
            <w:r w:rsidRPr="00C7653F">
              <w:rPr>
                <w:rFonts w:eastAsia="Times New Roman"/>
                <w:color w:val="000000"/>
              </w:rPr>
              <w:t>KU</w:t>
            </w:r>
            <w:proofErr w:type="gramStart"/>
            <w:r w:rsidRPr="00C7653F">
              <w:rPr>
                <w:rFonts w:eastAsia="Times New Roman"/>
                <w:color w:val="000000"/>
              </w:rPr>
              <w:t>:KUIT:6829</w:t>
            </w:r>
            <w:proofErr w:type="gramEnd"/>
          </w:p>
        </w:tc>
      </w:tr>
      <w:tr w:rsidR="00E867AB" w:rsidRPr="00C7653F" w14:paraId="235B83AD" w14:textId="77777777" w:rsidTr="00070766">
        <w:trPr>
          <w:trHeight w:val="300"/>
        </w:trPr>
        <w:tc>
          <w:tcPr>
            <w:tcW w:w="3734" w:type="dxa"/>
            <w:tcBorders>
              <w:top w:val="nil"/>
              <w:left w:val="nil"/>
              <w:bottom w:val="nil"/>
              <w:right w:val="nil"/>
            </w:tcBorders>
            <w:shd w:val="clear" w:color="auto" w:fill="auto"/>
            <w:noWrap/>
            <w:vAlign w:val="bottom"/>
            <w:hideMark/>
          </w:tcPr>
          <w:p w14:paraId="07090042" w14:textId="77777777" w:rsidR="00E867AB" w:rsidRPr="00C7653F" w:rsidRDefault="00E867AB" w:rsidP="00070766">
            <w:pPr>
              <w:rPr>
                <w:rFonts w:eastAsia="Times New Roman"/>
                <w:i/>
                <w:color w:val="000000"/>
              </w:rPr>
            </w:pPr>
            <w:proofErr w:type="spellStart"/>
            <w:r w:rsidRPr="00C7653F">
              <w:rPr>
                <w:rFonts w:eastAsia="Times New Roman"/>
                <w:i/>
                <w:color w:val="000000"/>
              </w:rPr>
              <w:t>Eleutheronema</w:t>
            </w:r>
            <w:proofErr w:type="spellEnd"/>
            <w:r w:rsidRPr="00C7653F">
              <w:rPr>
                <w:rFonts w:eastAsia="Times New Roman"/>
                <w:i/>
                <w:color w:val="000000"/>
              </w:rPr>
              <w:t xml:space="preserve"> </w:t>
            </w:r>
            <w:proofErr w:type="spellStart"/>
            <w:r w:rsidRPr="00C7653F">
              <w:rPr>
                <w:rFonts w:eastAsia="Times New Roman"/>
                <w:i/>
                <w:color w:val="000000"/>
              </w:rPr>
              <w:t>tetradactylum</w:t>
            </w:r>
            <w:proofErr w:type="spellEnd"/>
          </w:p>
        </w:tc>
        <w:tc>
          <w:tcPr>
            <w:tcW w:w="2497" w:type="dxa"/>
            <w:tcBorders>
              <w:top w:val="nil"/>
              <w:left w:val="nil"/>
              <w:bottom w:val="nil"/>
              <w:right w:val="nil"/>
            </w:tcBorders>
            <w:shd w:val="clear" w:color="auto" w:fill="auto"/>
            <w:noWrap/>
            <w:vAlign w:val="bottom"/>
            <w:hideMark/>
          </w:tcPr>
          <w:p w14:paraId="7F5B99B2" w14:textId="77777777" w:rsidR="00E867AB" w:rsidRPr="00C7653F" w:rsidRDefault="00E867AB" w:rsidP="00070766">
            <w:pPr>
              <w:rPr>
                <w:rFonts w:eastAsia="Times New Roman"/>
                <w:color w:val="000000"/>
              </w:rPr>
            </w:pPr>
            <w:proofErr w:type="spellStart"/>
            <w:r w:rsidRPr="00C7653F">
              <w:rPr>
                <w:rFonts w:eastAsia="Times New Roman"/>
                <w:color w:val="000000"/>
              </w:rPr>
              <w:t>Polynmeidae</w:t>
            </w:r>
            <w:proofErr w:type="spellEnd"/>
          </w:p>
        </w:tc>
        <w:tc>
          <w:tcPr>
            <w:tcW w:w="2597" w:type="dxa"/>
            <w:tcBorders>
              <w:top w:val="nil"/>
              <w:left w:val="nil"/>
              <w:bottom w:val="nil"/>
              <w:right w:val="nil"/>
            </w:tcBorders>
            <w:shd w:val="clear" w:color="auto" w:fill="auto"/>
            <w:noWrap/>
            <w:vAlign w:val="bottom"/>
            <w:hideMark/>
          </w:tcPr>
          <w:p w14:paraId="78244AEE" w14:textId="77777777" w:rsidR="00E867AB" w:rsidRPr="00C7653F" w:rsidRDefault="00E867AB" w:rsidP="00070766">
            <w:pPr>
              <w:rPr>
                <w:rFonts w:eastAsia="Times New Roman"/>
                <w:color w:val="000000"/>
              </w:rPr>
            </w:pPr>
            <w:r w:rsidRPr="00C7653F">
              <w:rPr>
                <w:rFonts w:eastAsia="Times New Roman"/>
                <w:color w:val="000000"/>
              </w:rPr>
              <w:t>H. Larson</w:t>
            </w:r>
          </w:p>
        </w:tc>
      </w:tr>
      <w:tr w:rsidR="00E867AB" w:rsidRPr="00C7653F" w14:paraId="15D1E76A" w14:textId="77777777" w:rsidTr="00070766">
        <w:trPr>
          <w:trHeight w:val="300"/>
        </w:trPr>
        <w:tc>
          <w:tcPr>
            <w:tcW w:w="3734" w:type="dxa"/>
            <w:tcBorders>
              <w:top w:val="nil"/>
              <w:left w:val="nil"/>
              <w:bottom w:val="nil"/>
              <w:right w:val="nil"/>
            </w:tcBorders>
            <w:shd w:val="clear" w:color="auto" w:fill="auto"/>
            <w:noWrap/>
            <w:vAlign w:val="bottom"/>
            <w:hideMark/>
          </w:tcPr>
          <w:p w14:paraId="08D73707" w14:textId="77777777" w:rsidR="00E867AB" w:rsidRPr="00C7653F" w:rsidRDefault="00E867AB" w:rsidP="00070766">
            <w:pPr>
              <w:rPr>
                <w:rFonts w:eastAsia="Times New Roman"/>
                <w:i/>
                <w:color w:val="000000"/>
              </w:rPr>
            </w:pPr>
            <w:proofErr w:type="spellStart"/>
            <w:r w:rsidRPr="00C7653F">
              <w:rPr>
                <w:rFonts w:eastAsia="Times New Roman"/>
                <w:i/>
                <w:color w:val="000000"/>
              </w:rPr>
              <w:t>Psettodes</w:t>
            </w:r>
            <w:proofErr w:type="spellEnd"/>
            <w:r w:rsidRPr="00C7653F">
              <w:rPr>
                <w:rFonts w:eastAsia="Times New Roman"/>
                <w:i/>
                <w:color w:val="000000"/>
              </w:rPr>
              <w:t xml:space="preserve"> </w:t>
            </w:r>
            <w:proofErr w:type="spellStart"/>
            <w:r w:rsidRPr="00C7653F">
              <w:rPr>
                <w:rFonts w:eastAsia="Times New Roman"/>
                <w:i/>
                <w:color w:val="000000"/>
              </w:rPr>
              <w:t>erumei</w:t>
            </w:r>
            <w:proofErr w:type="spellEnd"/>
          </w:p>
        </w:tc>
        <w:tc>
          <w:tcPr>
            <w:tcW w:w="2497" w:type="dxa"/>
            <w:tcBorders>
              <w:top w:val="nil"/>
              <w:left w:val="nil"/>
              <w:bottom w:val="nil"/>
              <w:right w:val="nil"/>
            </w:tcBorders>
            <w:shd w:val="clear" w:color="auto" w:fill="auto"/>
            <w:noWrap/>
            <w:vAlign w:val="bottom"/>
            <w:hideMark/>
          </w:tcPr>
          <w:p w14:paraId="4366BD57" w14:textId="77777777" w:rsidR="00E867AB" w:rsidRPr="00C7653F" w:rsidRDefault="00E867AB" w:rsidP="00070766">
            <w:pPr>
              <w:rPr>
                <w:rFonts w:eastAsia="Times New Roman"/>
                <w:color w:val="000000"/>
              </w:rPr>
            </w:pPr>
            <w:proofErr w:type="spellStart"/>
            <w:r w:rsidRPr="00C7653F">
              <w:rPr>
                <w:rFonts w:eastAsia="Times New Roman"/>
                <w:color w:val="000000"/>
              </w:rPr>
              <w:t>Psettodidae</w:t>
            </w:r>
            <w:proofErr w:type="spellEnd"/>
          </w:p>
        </w:tc>
        <w:tc>
          <w:tcPr>
            <w:tcW w:w="2597" w:type="dxa"/>
            <w:tcBorders>
              <w:top w:val="nil"/>
              <w:left w:val="nil"/>
              <w:bottom w:val="nil"/>
              <w:right w:val="nil"/>
            </w:tcBorders>
            <w:shd w:val="clear" w:color="auto" w:fill="auto"/>
            <w:noWrap/>
            <w:vAlign w:val="bottom"/>
            <w:hideMark/>
          </w:tcPr>
          <w:p w14:paraId="577A9C7A" w14:textId="77777777" w:rsidR="00E867AB" w:rsidRPr="00C7653F" w:rsidRDefault="00E867AB" w:rsidP="00070766">
            <w:pPr>
              <w:rPr>
                <w:rFonts w:eastAsia="Times New Roman"/>
                <w:color w:val="000000"/>
              </w:rPr>
            </w:pPr>
            <w:r w:rsidRPr="00C7653F">
              <w:rPr>
                <w:rFonts w:eastAsia="Times New Roman"/>
                <w:color w:val="000000"/>
              </w:rPr>
              <w:t>LSUMZ-F 5295</w:t>
            </w:r>
          </w:p>
        </w:tc>
      </w:tr>
      <w:tr w:rsidR="00E867AB" w:rsidRPr="00C7653F" w14:paraId="45EBA086" w14:textId="77777777" w:rsidTr="00070766">
        <w:trPr>
          <w:trHeight w:val="300"/>
        </w:trPr>
        <w:tc>
          <w:tcPr>
            <w:tcW w:w="3734" w:type="dxa"/>
            <w:tcBorders>
              <w:top w:val="nil"/>
              <w:left w:val="nil"/>
              <w:bottom w:val="nil"/>
              <w:right w:val="nil"/>
            </w:tcBorders>
            <w:shd w:val="clear" w:color="auto" w:fill="auto"/>
            <w:noWrap/>
            <w:vAlign w:val="bottom"/>
            <w:hideMark/>
          </w:tcPr>
          <w:p w14:paraId="30A780FC" w14:textId="7B9D3D39" w:rsidR="00E867AB" w:rsidRPr="00C7653F" w:rsidRDefault="00E867AB" w:rsidP="00070766">
            <w:pPr>
              <w:rPr>
                <w:rFonts w:eastAsia="Times New Roman"/>
                <w:i/>
                <w:color w:val="000000"/>
              </w:rPr>
            </w:pPr>
            <w:proofErr w:type="spellStart"/>
            <w:r w:rsidRPr="00C7653F">
              <w:rPr>
                <w:rFonts w:eastAsia="Times New Roman"/>
                <w:i/>
                <w:color w:val="000000"/>
              </w:rPr>
              <w:t>Citharus</w:t>
            </w:r>
            <w:proofErr w:type="spellEnd"/>
            <w:r w:rsidRPr="00C7653F">
              <w:rPr>
                <w:rFonts w:eastAsia="Times New Roman"/>
                <w:i/>
                <w:color w:val="000000"/>
              </w:rPr>
              <w:t xml:space="preserve"> </w:t>
            </w:r>
            <w:proofErr w:type="spellStart"/>
            <w:r w:rsidRPr="00C7653F">
              <w:rPr>
                <w:rFonts w:eastAsia="Times New Roman"/>
                <w:i/>
                <w:color w:val="000000"/>
              </w:rPr>
              <w:t>linguat</w:t>
            </w:r>
            <w:r w:rsidR="000B7CF8">
              <w:rPr>
                <w:rFonts w:eastAsia="Times New Roman"/>
                <w:i/>
                <w:color w:val="000000"/>
              </w:rPr>
              <w:t>ula</w:t>
            </w:r>
            <w:proofErr w:type="spellEnd"/>
          </w:p>
        </w:tc>
        <w:tc>
          <w:tcPr>
            <w:tcW w:w="2497" w:type="dxa"/>
            <w:tcBorders>
              <w:top w:val="nil"/>
              <w:left w:val="nil"/>
              <w:bottom w:val="nil"/>
              <w:right w:val="nil"/>
            </w:tcBorders>
            <w:shd w:val="clear" w:color="auto" w:fill="auto"/>
            <w:noWrap/>
            <w:vAlign w:val="bottom"/>
            <w:hideMark/>
          </w:tcPr>
          <w:p w14:paraId="250C1538" w14:textId="77777777" w:rsidR="00E867AB" w:rsidRPr="00C7653F" w:rsidRDefault="00E867AB" w:rsidP="00070766">
            <w:pPr>
              <w:rPr>
                <w:rFonts w:eastAsia="Times New Roman"/>
                <w:color w:val="000000"/>
              </w:rPr>
            </w:pPr>
            <w:proofErr w:type="spellStart"/>
            <w:r w:rsidRPr="00C7653F">
              <w:rPr>
                <w:rFonts w:eastAsia="Times New Roman"/>
                <w:color w:val="000000"/>
              </w:rPr>
              <w:t>Citharidae</w:t>
            </w:r>
            <w:proofErr w:type="spellEnd"/>
          </w:p>
        </w:tc>
        <w:tc>
          <w:tcPr>
            <w:tcW w:w="2597" w:type="dxa"/>
            <w:tcBorders>
              <w:top w:val="nil"/>
              <w:left w:val="nil"/>
              <w:bottom w:val="nil"/>
              <w:right w:val="nil"/>
            </w:tcBorders>
            <w:shd w:val="clear" w:color="auto" w:fill="auto"/>
            <w:noWrap/>
            <w:vAlign w:val="bottom"/>
            <w:hideMark/>
          </w:tcPr>
          <w:p w14:paraId="5B96DEBB" w14:textId="77777777" w:rsidR="00E867AB" w:rsidRPr="00C7653F" w:rsidRDefault="00E867AB" w:rsidP="00070766">
            <w:pPr>
              <w:rPr>
                <w:rFonts w:eastAsia="Times New Roman"/>
                <w:color w:val="000000"/>
              </w:rPr>
            </w:pPr>
            <w:r w:rsidRPr="00C7653F">
              <w:rPr>
                <w:rFonts w:eastAsia="Times New Roman"/>
                <w:color w:val="000000"/>
              </w:rPr>
              <w:t>FMNH LS596</w:t>
            </w:r>
          </w:p>
        </w:tc>
      </w:tr>
      <w:tr w:rsidR="00E867AB" w:rsidRPr="00C7653F" w14:paraId="628145D1" w14:textId="77777777" w:rsidTr="00070766">
        <w:trPr>
          <w:trHeight w:val="300"/>
        </w:trPr>
        <w:tc>
          <w:tcPr>
            <w:tcW w:w="3734" w:type="dxa"/>
            <w:tcBorders>
              <w:top w:val="nil"/>
              <w:left w:val="nil"/>
              <w:bottom w:val="nil"/>
              <w:right w:val="nil"/>
            </w:tcBorders>
            <w:shd w:val="clear" w:color="auto" w:fill="auto"/>
            <w:noWrap/>
            <w:vAlign w:val="bottom"/>
            <w:hideMark/>
          </w:tcPr>
          <w:p w14:paraId="7B7A006E" w14:textId="77777777" w:rsidR="00E867AB" w:rsidRPr="00C7653F" w:rsidRDefault="00E867AB" w:rsidP="00070766">
            <w:pPr>
              <w:rPr>
                <w:rFonts w:eastAsia="Times New Roman"/>
                <w:i/>
                <w:color w:val="000000"/>
              </w:rPr>
            </w:pPr>
            <w:proofErr w:type="spellStart"/>
            <w:r w:rsidRPr="00C7653F">
              <w:rPr>
                <w:rFonts w:eastAsia="Times New Roman"/>
                <w:i/>
                <w:color w:val="000000"/>
              </w:rPr>
              <w:t>Citharoides</w:t>
            </w:r>
            <w:proofErr w:type="spellEnd"/>
            <w:r w:rsidRPr="00C7653F">
              <w:rPr>
                <w:rFonts w:eastAsia="Times New Roman"/>
                <w:i/>
                <w:color w:val="000000"/>
              </w:rPr>
              <w:t xml:space="preserve"> </w:t>
            </w:r>
            <w:proofErr w:type="spellStart"/>
            <w:r w:rsidRPr="00C7653F">
              <w:rPr>
                <w:rFonts w:eastAsia="Times New Roman"/>
                <w:i/>
                <w:color w:val="000000"/>
              </w:rPr>
              <w:t>macrolepis</w:t>
            </w:r>
            <w:proofErr w:type="spellEnd"/>
          </w:p>
        </w:tc>
        <w:tc>
          <w:tcPr>
            <w:tcW w:w="2497" w:type="dxa"/>
            <w:tcBorders>
              <w:top w:val="nil"/>
              <w:left w:val="nil"/>
              <w:bottom w:val="nil"/>
              <w:right w:val="nil"/>
            </w:tcBorders>
            <w:shd w:val="clear" w:color="auto" w:fill="auto"/>
            <w:noWrap/>
            <w:vAlign w:val="bottom"/>
            <w:hideMark/>
          </w:tcPr>
          <w:p w14:paraId="126F6E4E" w14:textId="77777777" w:rsidR="00E867AB" w:rsidRPr="00C7653F" w:rsidRDefault="00E867AB" w:rsidP="00070766">
            <w:pPr>
              <w:rPr>
                <w:rFonts w:eastAsia="Times New Roman"/>
                <w:color w:val="000000"/>
              </w:rPr>
            </w:pPr>
            <w:proofErr w:type="spellStart"/>
            <w:r w:rsidRPr="00C7653F">
              <w:rPr>
                <w:rFonts w:eastAsia="Times New Roman"/>
                <w:color w:val="000000"/>
              </w:rPr>
              <w:t>Citharidae</w:t>
            </w:r>
            <w:proofErr w:type="spellEnd"/>
          </w:p>
        </w:tc>
        <w:tc>
          <w:tcPr>
            <w:tcW w:w="2597" w:type="dxa"/>
            <w:tcBorders>
              <w:top w:val="nil"/>
              <w:left w:val="nil"/>
              <w:bottom w:val="nil"/>
              <w:right w:val="nil"/>
            </w:tcBorders>
            <w:shd w:val="clear" w:color="auto" w:fill="auto"/>
            <w:noWrap/>
            <w:vAlign w:val="bottom"/>
            <w:hideMark/>
          </w:tcPr>
          <w:p w14:paraId="57E76101" w14:textId="77777777" w:rsidR="00E867AB" w:rsidRPr="00C7653F" w:rsidRDefault="00E867AB" w:rsidP="00070766">
            <w:pPr>
              <w:rPr>
                <w:rFonts w:eastAsia="Times New Roman"/>
                <w:color w:val="000000"/>
              </w:rPr>
            </w:pPr>
            <w:r w:rsidRPr="00C7653F">
              <w:rPr>
                <w:rFonts w:eastAsia="Times New Roman"/>
                <w:color w:val="000000"/>
              </w:rPr>
              <w:t>KU</w:t>
            </w:r>
            <w:proofErr w:type="gramStart"/>
            <w:r w:rsidRPr="00C7653F">
              <w:rPr>
                <w:rFonts w:eastAsia="Times New Roman"/>
                <w:color w:val="000000"/>
              </w:rPr>
              <w:t>:KUIT:2468</w:t>
            </w:r>
            <w:proofErr w:type="gramEnd"/>
          </w:p>
        </w:tc>
      </w:tr>
      <w:tr w:rsidR="00E867AB" w:rsidRPr="00C7653F" w14:paraId="2637F196" w14:textId="77777777" w:rsidTr="00070766">
        <w:trPr>
          <w:trHeight w:val="300"/>
        </w:trPr>
        <w:tc>
          <w:tcPr>
            <w:tcW w:w="3734" w:type="dxa"/>
            <w:tcBorders>
              <w:top w:val="nil"/>
              <w:left w:val="nil"/>
              <w:bottom w:val="nil"/>
              <w:right w:val="nil"/>
            </w:tcBorders>
            <w:shd w:val="clear" w:color="auto" w:fill="auto"/>
            <w:noWrap/>
            <w:vAlign w:val="bottom"/>
            <w:hideMark/>
          </w:tcPr>
          <w:p w14:paraId="146056B1" w14:textId="77777777" w:rsidR="00E867AB" w:rsidRPr="00C7653F" w:rsidRDefault="00E867AB" w:rsidP="00070766">
            <w:pPr>
              <w:rPr>
                <w:rFonts w:eastAsia="Times New Roman"/>
                <w:i/>
                <w:color w:val="000000"/>
              </w:rPr>
            </w:pPr>
            <w:proofErr w:type="spellStart"/>
            <w:r w:rsidRPr="00C7653F">
              <w:rPr>
                <w:rFonts w:eastAsia="Times New Roman"/>
                <w:i/>
                <w:color w:val="000000"/>
              </w:rPr>
              <w:t>Neoachiropsetta</w:t>
            </w:r>
            <w:proofErr w:type="spellEnd"/>
            <w:r w:rsidRPr="00C7653F">
              <w:rPr>
                <w:rFonts w:eastAsia="Times New Roman"/>
                <w:i/>
                <w:color w:val="000000"/>
              </w:rPr>
              <w:t xml:space="preserve"> </w:t>
            </w:r>
            <w:proofErr w:type="spellStart"/>
            <w:r w:rsidRPr="00C7653F">
              <w:rPr>
                <w:rFonts w:eastAsia="Times New Roman"/>
                <w:i/>
                <w:color w:val="000000"/>
              </w:rPr>
              <w:t>milfordi</w:t>
            </w:r>
            <w:proofErr w:type="spellEnd"/>
          </w:p>
        </w:tc>
        <w:tc>
          <w:tcPr>
            <w:tcW w:w="2497" w:type="dxa"/>
            <w:tcBorders>
              <w:top w:val="nil"/>
              <w:left w:val="nil"/>
              <w:bottom w:val="nil"/>
              <w:right w:val="nil"/>
            </w:tcBorders>
            <w:shd w:val="clear" w:color="auto" w:fill="auto"/>
            <w:noWrap/>
            <w:vAlign w:val="bottom"/>
            <w:hideMark/>
          </w:tcPr>
          <w:p w14:paraId="4EEA9021" w14:textId="77777777" w:rsidR="00E867AB" w:rsidRPr="00C7653F" w:rsidRDefault="00E867AB" w:rsidP="00070766">
            <w:pPr>
              <w:rPr>
                <w:rFonts w:eastAsia="Times New Roman"/>
                <w:color w:val="000000"/>
              </w:rPr>
            </w:pPr>
            <w:proofErr w:type="spellStart"/>
            <w:r w:rsidRPr="00C7653F">
              <w:rPr>
                <w:rFonts w:eastAsia="Times New Roman"/>
                <w:color w:val="000000"/>
              </w:rPr>
              <w:t>Achiropsettidae</w:t>
            </w:r>
            <w:proofErr w:type="spellEnd"/>
          </w:p>
        </w:tc>
        <w:tc>
          <w:tcPr>
            <w:tcW w:w="2597" w:type="dxa"/>
            <w:tcBorders>
              <w:top w:val="nil"/>
              <w:left w:val="nil"/>
              <w:bottom w:val="nil"/>
              <w:right w:val="nil"/>
            </w:tcBorders>
            <w:shd w:val="clear" w:color="auto" w:fill="auto"/>
            <w:noWrap/>
            <w:vAlign w:val="bottom"/>
            <w:hideMark/>
          </w:tcPr>
          <w:p w14:paraId="17A814F0" w14:textId="77777777" w:rsidR="00E867AB" w:rsidRPr="00C7653F" w:rsidRDefault="00E867AB" w:rsidP="00070766">
            <w:pPr>
              <w:rPr>
                <w:rFonts w:eastAsia="Times New Roman"/>
                <w:color w:val="000000"/>
              </w:rPr>
            </w:pPr>
            <w:r w:rsidRPr="00C7653F">
              <w:rPr>
                <w:rFonts w:eastAsia="Times New Roman"/>
                <w:color w:val="000000"/>
              </w:rPr>
              <w:t>FMNH LS715</w:t>
            </w:r>
          </w:p>
        </w:tc>
      </w:tr>
      <w:tr w:rsidR="00E867AB" w:rsidRPr="00C7653F" w14:paraId="71C55CE0" w14:textId="77777777" w:rsidTr="00070766">
        <w:trPr>
          <w:trHeight w:val="300"/>
        </w:trPr>
        <w:tc>
          <w:tcPr>
            <w:tcW w:w="3734" w:type="dxa"/>
            <w:tcBorders>
              <w:top w:val="nil"/>
              <w:left w:val="nil"/>
              <w:bottom w:val="nil"/>
              <w:right w:val="nil"/>
            </w:tcBorders>
            <w:shd w:val="clear" w:color="auto" w:fill="auto"/>
            <w:noWrap/>
            <w:vAlign w:val="bottom"/>
            <w:hideMark/>
          </w:tcPr>
          <w:p w14:paraId="4B3BDC63" w14:textId="77777777" w:rsidR="00E867AB" w:rsidRPr="00C7653F" w:rsidRDefault="00E867AB" w:rsidP="00070766">
            <w:pPr>
              <w:rPr>
                <w:rFonts w:eastAsia="Times New Roman"/>
                <w:i/>
                <w:color w:val="000000"/>
              </w:rPr>
            </w:pPr>
            <w:proofErr w:type="spellStart"/>
            <w:r w:rsidRPr="00C7653F">
              <w:rPr>
                <w:rFonts w:eastAsia="Times New Roman"/>
                <w:i/>
                <w:color w:val="000000"/>
              </w:rPr>
              <w:t>Mancopsetta</w:t>
            </w:r>
            <w:proofErr w:type="spellEnd"/>
            <w:r w:rsidRPr="00C7653F">
              <w:rPr>
                <w:rFonts w:eastAsia="Times New Roman"/>
                <w:i/>
                <w:color w:val="000000"/>
              </w:rPr>
              <w:t xml:space="preserve"> </w:t>
            </w:r>
            <w:proofErr w:type="spellStart"/>
            <w:r w:rsidRPr="00C7653F">
              <w:rPr>
                <w:rFonts w:eastAsia="Times New Roman"/>
                <w:i/>
                <w:color w:val="000000"/>
              </w:rPr>
              <w:t>maculata</w:t>
            </w:r>
            <w:proofErr w:type="spellEnd"/>
          </w:p>
        </w:tc>
        <w:tc>
          <w:tcPr>
            <w:tcW w:w="2497" w:type="dxa"/>
            <w:tcBorders>
              <w:top w:val="nil"/>
              <w:left w:val="nil"/>
              <w:bottom w:val="nil"/>
              <w:right w:val="nil"/>
            </w:tcBorders>
            <w:shd w:val="clear" w:color="auto" w:fill="auto"/>
            <w:noWrap/>
            <w:vAlign w:val="bottom"/>
            <w:hideMark/>
          </w:tcPr>
          <w:p w14:paraId="52829416" w14:textId="77777777" w:rsidR="00E867AB" w:rsidRPr="00C7653F" w:rsidRDefault="00E867AB" w:rsidP="00070766">
            <w:pPr>
              <w:rPr>
                <w:rFonts w:eastAsia="Times New Roman"/>
                <w:color w:val="000000"/>
              </w:rPr>
            </w:pPr>
            <w:proofErr w:type="spellStart"/>
            <w:r w:rsidRPr="00C7653F">
              <w:rPr>
                <w:rFonts w:eastAsia="Times New Roman"/>
                <w:color w:val="000000"/>
              </w:rPr>
              <w:t>Achiropsettidae</w:t>
            </w:r>
            <w:proofErr w:type="spellEnd"/>
          </w:p>
        </w:tc>
        <w:tc>
          <w:tcPr>
            <w:tcW w:w="2597" w:type="dxa"/>
            <w:tcBorders>
              <w:top w:val="nil"/>
              <w:left w:val="nil"/>
              <w:bottom w:val="nil"/>
              <w:right w:val="nil"/>
            </w:tcBorders>
            <w:shd w:val="clear" w:color="auto" w:fill="auto"/>
            <w:noWrap/>
            <w:vAlign w:val="bottom"/>
            <w:hideMark/>
          </w:tcPr>
          <w:p w14:paraId="7677ECD3" w14:textId="77777777" w:rsidR="00E867AB" w:rsidRPr="00C7653F" w:rsidRDefault="00E867AB" w:rsidP="00070766">
            <w:pPr>
              <w:rPr>
                <w:rFonts w:eastAsia="Times New Roman"/>
                <w:color w:val="000000"/>
              </w:rPr>
            </w:pPr>
            <w:r w:rsidRPr="00C7653F">
              <w:rPr>
                <w:rFonts w:eastAsia="Times New Roman"/>
                <w:color w:val="000000"/>
              </w:rPr>
              <w:t>FNMH LS714</w:t>
            </w:r>
          </w:p>
        </w:tc>
      </w:tr>
      <w:tr w:rsidR="00E867AB" w:rsidRPr="00C7653F" w14:paraId="62B759C0" w14:textId="77777777" w:rsidTr="00070766">
        <w:trPr>
          <w:trHeight w:val="300"/>
        </w:trPr>
        <w:tc>
          <w:tcPr>
            <w:tcW w:w="3734" w:type="dxa"/>
            <w:tcBorders>
              <w:top w:val="nil"/>
              <w:left w:val="nil"/>
              <w:bottom w:val="nil"/>
              <w:right w:val="nil"/>
            </w:tcBorders>
            <w:shd w:val="clear" w:color="auto" w:fill="auto"/>
            <w:noWrap/>
            <w:vAlign w:val="bottom"/>
            <w:hideMark/>
          </w:tcPr>
          <w:p w14:paraId="3B88F1E4" w14:textId="77777777" w:rsidR="00E867AB" w:rsidRPr="00C7653F" w:rsidRDefault="00E867AB" w:rsidP="00070766">
            <w:pPr>
              <w:rPr>
                <w:rFonts w:eastAsia="Times New Roman"/>
                <w:i/>
                <w:color w:val="000000"/>
              </w:rPr>
            </w:pPr>
            <w:proofErr w:type="spellStart"/>
            <w:r w:rsidRPr="00C7653F">
              <w:rPr>
                <w:rFonts w:eastAsia="Times New Roman"/>
                <w:i/>
                <w:color w:val="000000"/>
              </w:rPr>
              <w:t>Gymnachirus</w:t>
            </w:r>
            <w:proofErr w:type="spellEnd"/>
            <w:r w:rsidRPr="00C7653F">
              <w:rPr>
                <w:rFonts w:eastAsia="Times New Roman"/>
                <w:i/>
                <w:color w:val="000000"/>
              </w:rPr>
              <w:t xml:space="preserve"> </w:t>
            </w:r>
            <w:proofErr w:type="spellStart"/>
            <w:r w:rsidRPr="00C7653F">
              <w:rPr>
                <w:rFonts w:eastAsia="Times New Roman"/>
                <w:i/>
                <w:color w:val="000000"/>
              </w:rPr>
              <w:t>melas</w:t>
            </w:r>
            <w:proofErr w:type="spellEnd"/>
          </w:p>
        </w:tc>
        <w:tc>
          <w:tcPr>
            <w:tcW w:w="2497" w:type="dxa"/>
            <w:tcBorders>
              <w:top w:val="nil"/>
              <w:left w:val="nil"/>
              <w:bottom w:val="nil"/>
              <w:right w:val="nil"/>
            </w:tcBorders>
            <w:shd w:val="clear" w:color="auto" w:fill="auto"/>
            <w:noWrap/>
            <w:vAlign w:val="bottom"/>
            <w:hideMark/>
          </w:tcPr>
          <w:p w14:paraId="0FB47CB1" w14:textId="77777777" w:rsidR="00E867AB" w:rsidRPr="00C7653F" w:rsidRDefault="00E867AB" w:rsidP="00070766">
            <w:pPr>
              <w:rPr>
                <w:rFonts w:eastAsia="Times New Roman"/>
                <w:color w:val="000000"/>
              </w:rPr>
            </w:pPr>
            <w:proofErr w:type="spellStart"/>
            <w:r w:rsidRPr="00C7653F">
              <w:rPr>
                <w:rFonts w:eastAsia="Times New Roman"/>
                <w:color w:val="000000"/>
              </w:rPr>
              <w:t>Achiridae</w:t>
            </w:r>
            <w:proofErr w:type="spellEnd"/>
          </w:p>
        </w:tc>
        <w:tc>
          <w:tcPr>
            <w:tcW w:w="2597" w:type="dxa"/>
            <w:tcBorders>
              <w:top w:val="nil"/>
              <w:left w:val="nil"/>
              <w:bottom w:val="nil"/>
              <w:right w:val="nil"/>
            </w:tcBorders>
            <w:shd w:val="clear" w:color="auto" w:fill="auto"/>
            <w:noWrap/>
            <w:vAlign w:val="bottom"/>
            <w:hideMark/>
          </w:tcPr>
          <w:p w14:paraId="1A204302" w14:textId="77777777" w:rsidR="00E867AB" w:rsidRPr="00C7653F" w:rsidRDefault="00E867AB" w:rsidP="00070766">
            <w:pPr>
              <w:rPr>
                <w:rFonts w:eastAsia="Times New Roman"/>
                <w:color w:val="000000"/>
              </w:rPr>
            </w:pPr>
            <w:r w:rsidRPr="00C7653F">
              <w:rPr>
                <w:rFonts w:eastAsia="Times New Roman"/>
                <w:color w:val="000000"/>
              </w:rPr>
              <w:t>KU</w:t>
            </w:r>
            <w:proofErr w:type="gramStart"/>
            <w:r w:rsidRPr="00C7653F">
              <w:rPr>
                <w:rFonts w:eastAsia="Times New Roman"/>
                <w:color w:val="000000"/>
              </w:rPr>
              <w:t>:KUIT:5187</w:t>
            </w:r>
            <w:proofErr w:type="gramEnd"/>
          </w:p>
        </w:tc>
      </w:tr>
      <w:tr w:rsidR="00E867AB" w:rsidRPr="00C7653F" w14:paraId="3DF506D9" w14:textId="77777777" w:rsidTr="00070766">
        <w:trPr>
          <w:trHeight w:val="300"/>
        </w:trPr>
        <w:tc>
          <w:tcPr>
            <w:tcW w:w="3734" w:type="dxa"/>
            <w:tcBorders>
              <w:top w:val="nil"/>
              <w:left w:val="nil"/>
              <w:bottom w:val="nil"/>
              <w:right w:val="nil"/>
            </w:tcBorders>
            <w:shd w:val="clear" w:color="auto" w:fill="auto"/>
            <w:noWrap/>
            <w:vAlign w:val="bottom"/>
            <w:hideMark/>
          </w:tcPr>
          <w:p w14:paraId="2EFAF32B" w14:textId="77777777" w:rsidR="00E867AB" w:rsidRPr="00C7653F" w:rsidRDefault="00E867AB" w:rsidP="00070766">
            <w:pPr>
              <w:rPr>
                <w:rFonts w:eastAsia="Times New Roman"/>
                <w:i/>
                <w:color w:val="000000"/>
              </w:rPr>
            </w:pPr>
            <w:proofErr w:type="spellStart"/>
            <w:r w:rsidRPr="00C7653F">
              <w:rPr>
                <w:rFonts w:eastAsia="Times New Roman"/>
                <w:i/>
                <w:color w:val="000000"/>
              </w:rPr>
              <w:t>Trinectes</w:t>
            </w:r>
            <w:proofErr w:type="spellEnd"/>
            <w:r w:rsidRPr="00C7653F">
              <w:rPr>
                <w:rFonts w:eastAsia="Times New Roman"/>
                <w:i/>
                <w:color w:val="000000"/>
              </w:rPr>
              <w:t xml:space="preserve"> </w:t>
            </w:r>
            <w:proofErr w:type="spellStart"/>
            <w:r w:rsidRPr="00C7653F">
              <w:rPr>
                <w:rFonts w:eastAsia="Times New Roman"/>
                <w:i/>
                <w:color w:val="000000"/>
              </w:rPr>
              <w:t>maculatus</w:t>
            </w:r>
            <w:proofErr w:type="spellEnd"/>
          </w:p>
        </w:tc>
        <w:tc>
          <w:tcPr>
            <w:tcW w:w="2497" w:type="dxa"/>
            <w:tcBorders>
              <w:top w:val="nil"/>
              <w:left w:val="nil"/>
              <w:bottom w:val="nil"/>
              <w:right w:val="nil"/>
            </w:tcBorders>
            <w:shd w:val="clear" w:color="auto" w:fill="auto"/>
            <w:noWrap/>
            <w:vAlign w:val="bottom"/>
            <w:hideMark/>
          </w:tcPr>
          <w:p w14:paraId="6C4F78FB" w14:textId="77777777" w:rsidR="00E867AB" w:rsidRPr="00C7653F" w:rsidRDefault="00E867AB" w:rsidP="00070766">
            <w:pPr>
              <w:rPr>
                <w:rFonts w:eastAsia="Times New Roman"/>
                <w:color w:val="000000"/>
              </w:rPr>
            </w:pPr>
            <w:proofErr w:type="spellStart"/>
            <w:r w:rsidRPr="00C7653F">
              <w:rPr>
                <w:rFonts w:eastAsia="Times New Roman"/>
                <w:color w:val="000000"/>
              </w:rPr>
              <w:t>Achiridae</w:t>
            </w:r>
            <w:proofErr w:type="spellEnd"/>
          </w:p>
        </w:tc>
        <w:tc>
          <w:tcPr>
            <w:tcW w:w="2597" w:type="dxa"/>
            <w:tcBorders>
              <w:top w:val="nil"/>
              <w:left w:val="nil"/>
              <w:bottom w:val="nil"/>
              <w:right w:val="nil"/>
            </w:tcBorders>
            <w:shd w:val="clear" w:color="auto" w:fill="auto"/>
            <w:noWrap/>
            <w:vAlign w:val="bottom"/>
            <w:hideMark/>
          </w:tcPr>
          <w:p w14:paraId="3FE13683" w14:textId="77777777" w:rsidR="00E867AB" w:rsidRPr="00C7653F" w:rsidRDefault="00E867AB" w:rsidP="00070766">
            <w:pPr>
              <w:rPr>
                <w:rFonts w:eastAsia="Times New Roman"/>
                <w:color w:val="000000"/>
              </w:rPr>
            </w:pPr>
            <w:r w:rsidRPr="00C7653F">
              <w:rPr>
                <w:rFonts w:eastAsia="Times New Roman"/>
                <w:color w:val="000000"/>
              </w:rPr>
              <w:t>KU</w:t>
            </w:r>
            <w:proofErr w:type="gramStart"/>
            <w:r w:rsidRPr="00C7653F">
              <w:rPr>
                <w:rFonts w:eastAsia="Times New Roman"/>
                <w:color w:val="000000"/>
              </w:rPr>
              <w:t>:KUIT:1501</w:t>
            </w:r>
            <w:proofErr w:type="gramEnd"/>
          </w:p>
        </w:tc>
      </w:tr>
      <w:tr w:rsidR="00E867AB" w:rsidRPr="00C7653F" w14:paraId="1B9B8FDD" w14:textId="77777777" w:rsidTr="00070766">
        <w:trPr>
          <w:trHeight w:val="300"/>
        </w:trPr>
        <w:tc>
          <w:tcPr>
            <w:tcW w:w="3734" w:type="dxa"/>
            <w:tcBorders>
              <w:top w:val="nil"/>
              <w:left w:val="nil"/>
              <w:bottom w:val="nil"/>
              <w:right w:val="nil"/>
            </w:tcBorders>
            <w:shd w:val="clear" w:color="auto" w:fill="auto"/>
            <w:noWrap/>
            <w:vAlign w:val="bottom"/>
            <w:hideMark/>
          </w:tcPr>
          <w:p w14:paraId="7C1482B4" w14:textId="77777777" w:rsidR="00E867AB" w:rsidRPr="00C7653F" w:rsidRDefault="00E867AB" w:rsidP="00070766">
            <w:pPr>
              <w:rPr>
                <w:rFonts w:eastAsia="Times New Roman"/>
                <w:i/>
                <w:color w:val="000000"/>
              </w:rPr>
            </w:pPr>
            <w:proofErr w:type="spellStart"/>
            <w:r w:rsidRPr="00C7653F">
              <w:rPr>
                <w:rFonts w:eastAsia="Times New Roman"/>
                <w:i/>
                <w:color w:val="000000"/>
              </w:rPr>
              <w:t>Samariscus</w:t>
            </w:r>
            <w:proofErr w:type="spellEnd"/>
            <w:r w:rsidRPr="00C7653F">
              <w:rPr>
                <w:rFonts w:eastAsia="Times New Roman"/>
                <w:i/>
                <w:color w:val="000000"/>
              </w:rPr>
              <w:t xml:space="preserve"> </w:t>
            </w:r>
            <w:proofErr w:type="spellStart"/>
            <w:r w:rsidRPr="00C7653F">
              <w:rPr>
                <w:rFonts w:eastAsia="Times New Roman"/>
                <w:i/>
                <w:color w:val="000000"/>
              </w:rPr>
              <w:t>xenicus</w:t>
            </w:r>
            <w:proofErr w:type="spellEnd"/>
          </w:p>
        </w:tc>
        <w:tc>
          <w:tcPr>
            <w:tcW w:w="2497" w:type="dxa"/>
            <w:tcBorders>
              <w:top w:val="nil"/>
              <w:left w:val="nil"/>
              <w:bottom w:val="nil"/>
              <w:right w:val="nil"/>
            </w:tcBorders>
            <w:shd w:val="clear" w:color="auto" w:fill="auto"/>
            <w:noWrap/>
            <w:vAlign w:val="bottom"/>
            <w:hideMark/>
          </w:tcPr>
          <w:p w14:paraId="39E7255B" w14:textId="77777777" w:rsidR="00E867AB" w:rsidRPr="00C7653F" w:rsidRDefault="00E867AB" w:rsidP="00070766">
            <w:pPr>
              <w:rPr>
                <w:rFonts w:eastAsia="Times New Roman"/>
                <w:color w:val="000000"/>
              </w:rPr>
            </w:pPr>
            <w:proofErr w:type="spellStart"/>
            <w:r w:rsidRPr="00C7653F">
              <w:rPr>
                <w:rFonts w:eastAsia="Times New Roman"/>
                <w:color w:val="000000"/>
              </w:rPr>
              <w:t>Samaridae</w:t>
            </w:r>
            <w:proofErr w:type="spellEnd"/>
          </w:p>
        </w:tc>
        <w:tc>
          <w:tcPr>
            <w:tcW w:w="2597" w:type="dxa"/>
            <w:tcBorders>
              <w:top w:val="nil"/>
              <w:left w:val="nil"/>
              <w:bottom w:val="nil"/>
              <w:right w:val="nil"/>
            </w:tcBorders>
            <w:shd w:val="clear" w:color="auto" w:fill="auto"/>
            <w:noWrap/>
            <w:vAlign w:val="bottom"/>
            <w:hideMark/>
          </w:tcPr>
          <w:p w14:paraId="7390F889" w14:textId="77777777" w:rsidR="00E867AB" w:rsidRPr="00C7653F" w:rsidRDefault="00E867AB" w:rsidP="00070766">
            <w:pPr>
              <w:rPr>
                <w:rFonts w:eastAsia="Times New Roman"/>
                <w:color w:val="000000"/>
              </w:rPr>
            </w:pPr>
            <w:r w:rsidRPr="00C7653F">
              <w:rPr>
                <w:rFonts w:eastAsia="Times New Roman"/>
                <w:color w:val="000000"/>
              </w:rPr>
              <w:t>KU</w:t>
            </w:r>
            <w:proofErr w:type="gramStart"/>
            <w:r w:rsidRPr="00C7653F">
              <w:rPr>
                <w:rFonts w:eastAsia="Times New Roman"/>
                <w:color w:val="000000"/>
              </w:rPr>
              <w:t>:KUIT:2484</w:t>
            </w:r>
            <w:proofErr w:type="gramEnd"/>
          </w:p>
        </w:tc>
      </w:tr>
      <w:tr w:rsidR="00E867AB" w:rsidRPr="00C7653F" w14:paraId="0A4A37A8" w14:textId="77777777" w:rsidTr="00070766">
        <w:trPr>
          <w:trHeight w:val="300"/>
        </w:trPr>
        <w:tc>
          <w:tcPr>
            <w:tcW w:w="3734" w:type="dxa"/>
            <w:tcBorders>
              <w:top w:val="nil"/>
              <w:left w:val="nil"/>
              <w:bottom w:val="nil"/>
              <w:right w:val="nil"/>
            </w:tcBorders>
            <w:shd w:val="clear" w:color="auto" w:fill="auto"/>
            <w:noWrap/>
            <w:vAlign w:val="bottom"/>
            <w:hideMark/>
          </w:tcPr>
          <w:p w14:paraId="39EAE0EF" w14:textId="77777777" w:rsidR="00E867AB" w:rsidRPr="00C7653F" w:rsidRDefault="00E867AB" w:rsidP="00070766">
            <w:pPr>
              <w:rPr>
                <w:rFonts w:eastAsia="Times New Roman"/>
                <w:i/>
                <w:color w:val="000000"/>
              </w:rPr>
            </w:pPr>
            <w:proofErr w:type="spellStart"/>
            <w:r w:rsidRPr="00C7653F">
              <w:rPr>
                <w:rFonts w:eastAsia="Times New Roman"/>
                <w:i/>
                <w:color w:val="000000"/>
              </w:rPr>
              <w:t>Poecilopsetta</w:t>
            </w:r>
            <w:proofErr w:type="spellEnd"/>
            <w:r w:rsidRPr="00C7653F">
              <w:rPr>
                <w:rFonts w:eastAsia="Times New Roman"/>
                <w:i/>
                <w:color w:val="000000"/>
              </w:rPr>
              <w:t xml:space="preserve"> </w:t>
            </w:r>
            <w:proofErr w:type="spellStart"/>
            <w:r w:rsidRPr="00C7653F">
              <w:rPr>
                <w:rFonts w:eastAsia="Times New Roman"/>
                <w:i/>
                <w:color w:val="000000"/>
              </w:rPr>
              <w:t>plinthus</w:t>
            </w:r>
            <w:proofErr w:type="spellEnd"/>
          </w:p>
        </w:tc>
        <w:tc>
          <w:tcPr>
            <w:tcW w:w="2497" w:type="dxa"/>
            <w:tcBorders>
              <w:top w:val="nil"/>
              <w:left w:val="nil"/>
              <w:bottom w:val="nil"/>
              <w:right w:val="nil"/>
            </w:tcBorders>
            <w:shd w:val="clear" w:color="auto" w:fill="auto"/>
            <w:noWrap/>
            <w:vAlign w:val="bottom"/>
            <w:hideMark/>
          </w:tcPr>
          <w:p w14:paraId="02C40DE4" w14:textId="77777777" w:rsidR="00E867AB" w:rsidRPr="00C7653F" w:rsidRDefault="00E867AB" w:rsidP="00070766">
            <w:pPr>
              <w:rPr>
                <w:rFonts w:eastAsia="Times New Roman"/>
                <w:color w:val="000000"/>
              </w:rPr>
            </w:pPr>
            <w:proofErr w:type="spellStart"/>
            <w:r w:rsidRPr="00C7653F">
              <w:rPr>
                <w:rFonts w:eastAsia="Times New Roman"/>
                <w:color w:val="000000"/>
              </w:rPr>
              <w:t>Poecilopsettidae</w:t>
            </w:r>
            <w:proofErr w:type="spellEnd"/>
          </w:p>
        </w:tc>
        <w:tc>
          <w:tcPr>
            <w:tcW w:w="2597" w:type="dxa"/>
            <w:tcBorders>
              <w:top w:val="nil"/>
              <w:left w:val="nil"/>
              <w:bottom w:val="nil"/>
              <w:right w:val="nil"/>
            </w:tcBorders>
            <w:shd w:val="clear" w:color="auto" w:fill="auto"/>
            <w:noWrap/>
            <w:vAlign w:val="bottom"/>
            <w:hideMark/>
          </w:tcPr>
          <w:p w14:paraId="365587DF" w14:textId="77777777" w:rsidR="00E867AB" w:rsidRPr="00C7653F" w:rsidRDefault="00E867AB" w:rsidP="00070766">
            <w:pPr>
              <w:rPr>
                <w:rFonts w:eastAsia="Times New Roman"/>
                <w:color w:val="000000"/>
              </w:rPr>
            </w:pPr>
            <w:r w:rsidRPr="00C7653F">
              <w:rPr>
                <w:rFonts w:eastAsia="Times New Roman"/>
                <w:color w:val="000000"/>
              </w:rPr>
              <w:t>KU</w:t>
            </w:r>
            <w:proofErr w:type="gramStart"/>
            <w:r w:rsidRPr="00C7653F">
              <w:rPr>
                <w:rFonts w:eastAsia="Times New Roman"/>
                <w:color w:val="000000"/>
              </w:rPr>
              <w:t>:KUIT:2473</w:t>
            </w:r>
            <w:proofErr w:type="gramEnd"/>
          </w:p>
        </w:tc>
      </w:tr>
      <w:tr w:rsidR="00E867AB" w:rsidRPr="00C7653F" w14:paraId="5CF4A7BD" w14:textId="77777777" w:rsidTr="00070766">
        <w:trPr>
          <w:trHeight w:val="300"/>
        </w:trPr>
        <w:tc>
          <w:tcPr>
            <w:tcW w:w="3734" w:type="dxa"/>
            <w:tcBorders>
              <w:top w:val="nil"/>
              <w:left w:val="nil"/>
              <w:bottom w:val="nil"/>
              <w:right w:val="nil"/>
            </w:tcBorders>
            <w:shd w:val="clear" w:color="auto" w:fill="auto"/>
            <w:noWrap/>
            <w:vAlign w:val="bottom"/>
            <w:hideMark/>
          </w:tcPr>
          <w:p w14:paraId="5C45D0A4" w14:textId="77777777" w:rsidR="00E867AB" w:rsidRPr="00C7653F" w:rsidRDefault="00E867AB" w:rsidP="00070766">
            <w:pPr>
              <w:rPr>
                <w:rFonts w:eastAsia="Times New Roman"/>
                <w:i/>
                <w:color w:val="000000"/>
              </w:rPr>
            </w:pPr>
            <w:proofErr w:type="spellStart"/>
            <w:r w:rsidRPr="00C7653F">
              <w:rPr>
                <w:rFonts w:eastAsia="Times New Roman"/>
                <w:i/>
                <w:color w:val="000000"/>
              </w:rPr>
              <w:t>Symphurus</w:t>
            </w:r>
            <w:proofErr w:type="spellEnd"/>
            <w:r w:rsidRPr="00C7653F">
              <w:rPr>
                <w:rFonts w:eastAsia="Times New Roman"/>
                <w:i/>
                <w:color w:val="000000"/>
              </w:rPr>
              <w:t xml:space="preserve"> </w:t>
            </w:r>
            <w:proofErr w:type="spellStart"/>
            <w:r w:rsidRPr="00C7653F">
              <w:rPr>
                <w:rFonts w:eastAsia="Times New Roman"/>
                <w:i/>
                <w:color w:val="000000"/>
              </w:rPr>
              <w:t>plagiusa</w:t>
            </w:r>
            <w:proofErr w:type="spellEnd"/>
          </w:p>
        </w:tc>
        <w:tc>
          <w:tcPr>
            <w:tcW w:w="2497" w:type="dxa"/>
            <w:tcBorders>
              <w:top w:val="nil"/>
              <w:left w:val="nil"/>
              <w:bottom w:val="nil"/>
              <w:right w:val="nil"/>
            </w:tcBorders>
            <w:shd w:val="clear" w:color="auto" w:fill="auto"/>
            <w:noWrap/>
            <w:vAlign w:val="bottom"/>
            <w:hideMark/>
          </w:tcPr>
          <w:p w14:paraId="7D620EA6" w14:textId="77777777" w:rsidR="00E867AB" w:rsidRPr="00C7653F" w:rsidRDefault="00E867AB" w:rsidP="00070766">
            <w:pPr>
              <w:rPr>
                <w:rFonts w:eastAsia="Times New Roman"/>
                <w:color w:val="000000"/>
              </w:rPr>
            </w:pPr>
            <w:proofErr w:type="spellStart"/>
            <w:r w:rsidRPr="00C7653F">
              <w:rPr>
                <w:rFonts w:eastAsia="Times New Roman"/>
                <w:color w:val="000000"/>
              </w:rPr>
              <w:t>Cynoglossidae</w:t>
            </w:r>
            <w:proofErr w:type="spellEnd"/>
          </w:p>
        </w:tc>
        <w:tc>
          <w:tcPr>
            <w:tcW w:w="2597" w:type="dxa"/>
            <w:tcBorders>
              <w:top w:val="nil"/>
              <w:left w:val="nil"/>
              <w:bottom w:val="nil"/>
              <w:right w:val="nil"/>
            </w:tcBorders>
            <w:shd w:val="clear" w:color="auto" w:fill="auto"/>
            <w:noWrap/>
            <w:vAlign w:val="bottom"/>
            <w:hideMark/>
          </w:tcPr>
          <w:p w14:paraId="35D8E5CD" w14:textId="77777777" w:rsidR="00E867AB" w:rsidRPr="00C7653F" w:rsidRDefault="00E867AB" w:rsidP="00070766">
            <w:pPr>
              <w:rPr>
                <w:rFonts w:eastAsia="Times New Roman"/>
                <w:color w:val="000000"/>
              </w:rPr>
            </w:pPr>
            <w:r w:rsidRPr="00C7653F">
              <w:rPr>
                <w:rFonts w:eastAsia="Times New Roman"/>
                <w:color w:val="000000"/>
              </w:rPr>
              <w:t xml:space="preserve">AMNH </w:t>
            </w:r>
            <w:proofErr w:type="spellStart"/>
            <w:r w:rsidRPr="00C7653F">
              <w:rPr>
                <w:rFonts w:eastAsia="Times New Roman"/>
                <w:color w:val="000000"/>
              </w:rPr>
              <w:t>Uncat</w:t>
            </w:r>
            <w:proofErr w:type="spellEnd"/>
            <w:r w:rsidRPr="00C7653F">
              <w:rPr>
                <w:rFonts w:eastAsia="Times New Roman"/>
                <w:color w:val="000000"/>
              </w:rPr>
              <w:t xml:space="preserve"> E474</w:t>
            </w:r>
          </w:p>
        </w:tc>
      </w:tr>
      <w:tr w:rsidR="00E867AB" w:rsidRPr="00C7653F" w14:paraId="09875B39" w14:textId="77777777" w:rsidTr="00070766">
        <w:trPr>
          <w:trHeight w:val="300"/>
        </w:trPr>
        <w:tc>
          <w:tcPr>
            <w:tcW w:w="3734" w:type="dxa"/>
            <w:tcBorders>
              <w:top w:val="nil"/>
              <w:left w:val="nil"/>
              <w:bottom w:val="nil"/>
              <w:right w:val="nil"/>
            </w:tcBorders>
            <w:shd w:val="clear" w:color="auto" w:fill="auto"/>
            <w:noWrap/>
            <w:vAlign w:val="bottom"/>
            <w:hideMark/>
          </w:tcPr>
          <w:p w14:paraId="30D3D554" w14:textId="77777777" w:rsidR="00E867AB" w:rsidRPr="00C7653F" w:rsidRDefault="00E867AB" w:rsidP="00070766">
            <w:pPr>
              <w:rPr>
                <w:rFonts w:eastAsia="Times New Roman"/>
                <w:i/>
                <w:color w:val="000000"/>
              </w:rPr>
            </w:pPr>
            <w:proofErr w:type="spellStart"/>
            <w:r w:rsidRPr="00C7653F">
              <w:rPr>
                <w:rFonts w:eastAsia="Times New Roman"/>
                <w:i/>
                <w:color w:val="000000"/>
              </w:rPr>
              <w:t>Aseraggodes</w:t>
            </w:r>
            <w:proofErr w:type="spellEnd"/>
            <w:r w:rsidRPr="00C7653F">
              <w:rPr>
                <w:rFonts w:eastAsia="Times New Roman"/>
                <w:i/>
                <w:color w:val="000000"/>
              </w:rPr>
              <w:t xml:space="preserve"> </w:t>
            </w:r>
            <w:proofErr w:type="spellStart"/>
            <w:r w:rsidRPr="00C7653F">
              <w:rPr>
                <w:rFonts w:eastAsia="Times New Roman"/>
                <w:i/>
                <w:color w:val="000000"/>
              </w:rPr>
              <w:t>xenicus</w:t>
            </w:r>
            <w:proofErr w:type="spellEnd"/>
          </w:p>
        </w:tc>
        <w:tc>
          <w:tcPr>
            <w:tcW w:w="2497" w:type="dxa"/>
            <w:tcBorders>
              <w:top w:val="nil"/>
              <w:left w:val="nil"/>
              <w:bottom w:val="nil"/>
              <w:right w:val="nil"/>
            </w:tcBorders>
            <w:shd w:val="clear" w:color="auto" w:fill="auto"/>
            <w:noWrap/>
            <w:vAlign w:val="bottom"/>
            <w:hideMark/>
          </w:tcPr>
          <w:p w14:paraId="49ABBEEC" w14:textId="77777777" w:rsidR="00E867AB" w:rsidRPr="00C7653F" w:rsidRDefault="00E867AB" w:rsidP="00070766">
            <w:pPr>
              <w:rPr>
                <w:rFonts w:eastAsia="Times New Roman"/>
                <w:color w:val="000000"/>
              </w:rPr>
            </w:pPr>
            <w:proofErr w:type="spellStart"/>
            <w:r w:rsidRPr="00C7653F">
              <w:rPr>
                <w:rFonts w:eastAsia="Times New Roman"/>
                <w:color w:val="000000"/>
              </w:rPr>
              <w:t>Cynoglossidae</w:t>
            </w:r>
            <w:proofErr w:type="spellEnd"/>
          </w:p>
        </w:tc>
        <w:tc>
          <w:tcPr>
            <w:tcW w:w="2597" w:type="dxa"/>
            <w:tcBorders>
              <w:top w:val="nil"/>
              <w:left w:val="nil"/>
              <w:bottom w:val="nil"/>
              <w:right w:val="nil"/>
            </w:tcBorders>
            <w:shd w:val="clear" w:color="auto" w:fill="auto"/>
            <w:noWrap/>
            <w:vAlign w:val="bottom"/>
            <w:hideMark/>
          </w:tcPr>
          <w:p w14:paraId="5CC8418B" w14:textId="77777777" w:rsidR="00E867AB" w:rsidRPr="00C7653F" w:rsidRDefault="00E867AB" w:rsidP="00070766">
            <w:pPr>
              <w:rPr>
                <w:rFonts w:eastAsia="Times New Roman"/>
                <w:color w:val="000000"/>
              </w:rPr>
            </w:pPr>
            <w:r w:rsidRPr="00C7653F">
              <w:rPr>
                <w:rFonts w:eastAsia="Times New Roman"/>
                <w:color w:val="000000"/>
              </w:rPr>
              <w:t>KU</w:t>
            </w:r>
            <w:proofErr w:type="gramStart"/>
            <w:r w:rsidRPr="00C7653F">
              <w:rPr>
                <w:rFonts w:eastAsia="Times New Roman"/>
                <w:color w:val="000000"/>
              </w:rPr>
              <w:t>:KUIT:5719</w:t>
            </w:r>
            <w:proofErr w:type="gramEnd"/>
          </w:p>
        </w:tc>
      </w:tr>
      <w:tr w:rsidR="00E867AB" w:rsidRPr="00C7653F" w14:paraId="7A0AC422" w14:textId="77777777" w:rsidTr="00070766">
        <w:trPr>
          <w:trHeight w:val="300"/>
        </w:trPr>
        <w:tc>
          <w:tcPr>
            <w:tcW w:w="3734" w:type="dxa"/>
            <w:tcBorders>
              <w:top w:val="nil"/>
              <w:left w:val="nil"/>
              <w:bottom w:val="nil"/>
              <w:right w:val="nil"/>
            </w:tcBorders>
            <w:shd w:val="clear" w:color="auto" w:fill="auto"/>
            <w:noWrap/>
            <w:vAlign w:val="bottom"/>
            <w:hideMark/>
          </w:tcPr>
          <w:p w14:paraId="28C35880" w14:textId="77777777" w:rsidR="00E867AB" w:rsidRPr="00C7653F" w:rsidRDefault="00E867AB" w:rsidP="00070766">
            <w:pPr>
              <w:rPr>
                <w:rFonts w:eastAsia="Times New Roman"/>
                <w:i/>
                <w:color w:val="000000"/>
              </w:rPr>
            </w:pPr>
            <w:proofErr w:type="spellStart"/>
            <w:r w:rsidRPr="00C7653F">
              <w:rPr>
                <w:rFonts w:eastAsia="Times New Roman"/>
                <w:i/>
                <w:color w:val="000000"/>
              </w:rPr>
              <w:t>Scophthalmus</w:t>
            </w:r>
            <w:proofErr w:type="spellEnd"/>
            <w:r w:rsidRPr="00C7653F">
              <w:rPr>
                <w:rFonts w:eastAsia="Times New Roman"/>
                <w:i/>
                <w:color w:val="000000"/>
              </w:rPr>
              <w:t xml:space="preserve"> rhombus</w:t>
            </w:r>
          </w:p>
        </w:tc>
        <w:tc>
          <w:tcPr>
            <w:tcW w:w="2497" w:type="dxa"/>
            <w:tcBorders>
              <w:top w:val="nil"/>
              <w:left w:val="nil"/>
              <w:bottom w:val="nil"/>
              <w:right w:val="nil"/>
            </w:tcBorders>
            <w:shd w:val="clear" w:color="auto" w:fill="auto"/>
            <w:noWrap/>
            <w:vAlign w:val="bottom"/>
            <w:hideMark/>
          </w:tcPr>
          <w:p w14:paraId="6926E237" w14:textId="77777777" w:rsidR="00E867AB" w:rsidRPr="00C7653F" w:rsidRDefault="00E867AB" w:rsidP="00070766">
            <w:pPr>
              <w:rPr>
                <w:rFonts w:eastAsia="Times New Roman"/>
                <w:color w:val="000000"/>
              </w:rPr>
            </w:pPr>
            <w:proofErr w:type="spellStart"/>
            <w:r w:rsidRPr="00C7653F">
              <w:rPr>
                <w:rFonts w:eastAsia="Times New Roman"/>
                <w:color w:val="000000"/>
              </w:rPr>
              <w:t>Scophthalmidae</w:t>
            </w:r>
            <w:proofErr w:type="spellEnd"/>
          </w:p>
        </w:tc>
        <w:tc>
          <w:tcPr>
            <w:tcW w:w="2597" w:type="dxa"/>
            <w:tcBorders>
              <w:top w:val="nil"/>
              <w:left w:val="nil"/>
              <w:bottom w:val="nil"/>
              <w:right w:val="nil"/>
            </w:tcBorders>
            <w:shd w:val="clear" w:color="auto" w:fill="auto"/>
            <w:noWrap/>
            <w:vAlign w:val="bottom"/>
            <w:hideMark/>
          </w:tcPr>
          <w:p w14:paraId="13C14F45" w14:textId="77777777" w:rsidR="00E867AB" w:rsidRPr="00C7653F" w:rsidRDefault="00E867AB" w:rsidP="00070766">
            <w:pPr>
              <w:rPr>
                <w:rFonts w:eastAsia="Times New Roman"/>
                <w:color w:val="000000"/>
              </w:rPr>
            </w:pPr>
            <w:r w:rsidRPr="00C7653F">
              <w:rPr>
                <w:rFonts w:eastAsia="Times New Roman"/>
                <w:color w:val="000000"/>
              </w:rPr>
              <w:t>KU</w:t>
            </w:r>
            <w:proofErr w:type="gramStart"/>
            <w:r w:rsidRPr="00C7653F">
              <w:rPr>
                <w:rFonts w:eastAsia="Times New Roman"/>
                <w:color w:val="000000"/>
              </w:rPr>
              <w:t>:KUIT:5416</w:t>
            </w:r>
            <w:proofErr w:type="gramEnd"/>
          </w:p>
        </w:tc>
      </w:tr>
      <w:tr w:rsidR="00E867AB" w:rsidRPr="00C7653F" w14:paraId="3812D66F" w14:textId="77777777" w:rsidTr="00070766">
        <w:trPr>
          <w:trHeight w:val="300"/>
        </w:trPr>
        <w:tc>
          <w:tcPr>
            <w:tcW w:w="3734" w:type="dxa"/>
            <w:tcBorders>
              <w:top w:val="nil"/>
              <w:left w:val="nil"/>
              <w:bottom w:val="nil"/>
              <w:right w:val="nil"/>
            </w:tcBorders>
            <w:shd w:val="clear" w:color="auto" w:fill="auto"/>
            <w:noWrap/>
            <w:vAlign w:val="bottom"/>
            <w:hideMark/>
          </w:tcPr>
          <w:p w14:paraId="0A1343CA" w14:textId="27001723" w:rsidR="00E867AB" w:rsidRPr="00C7653F" w:rsidRDefault="00787716" w:rsidP="00070766">
            <w:pPr>
              <w:rPr>
                <w:rFonts w:eastAsia="Times New Roman"/>
                <w:i/>
                <w:color w:val="000000"/>
              </w:rPr>
            </w:pPr>
            <w:proofErr w:type="spellStart"/>
            <w:r w:rsidRPr="00787716">
              <w:rPr>
                <w:rFonts w:eastAsia="Times New Roman"/>
                <w:i/>
                <w:color w:val="000000"/>
              </w:rPr>
              <w:t>Hypsopsetta</w:t>
            </w:r>
            <w:proofErr w:type="spellEnd"/>
            <w:r w:rsidRPr="00787716" w:rsidDel="00787716">
              <w:rPr>
                <w:rFonts w:eastAsia="Times New Roman"/>
                <w:i/>
                <w:color w:val="000000"/>
              </w:rPr>
              <w:t xml:space="preserve"> </w:t>
            </w:r>
            <w:proofErr w:type="spellStart"/>
            <w:r w:rsidR="00E867AB" w:rsidRPr="00C7653F">
              <w:rPr>
                <w:rFonts w:eastAsia="Times New Roman"/>
                <w:i/>
                <w:color w:val="000000"/>
              </w:rPr>
              <w:t>guttulata</w:t>
            </w:r>
            <w:proofErr w:type="spellEnd"/>
          </w:p>
        </w:tc>
        <w:tc>
          <w:tcPr>
            <w:tcW w:w="2497" w:type="dxa"/>
            <w:tcBorders>
              <w:top w:val="nil"/>
              <w:left w:val="nil"/>
              <w:bottom w:val="nil"/>
              <w:right w:val="nil"/>
            </w:tcBorders>
            <w:shd w:val="clear" w:color="auto" w:fill="auto"/>
            <w:noWrap/>
            <w:vAlign w:val="bottom"/>
            <w:hideMark/>
          </w:tcPr>
          <w:p w14:paraId="201C648B" w14:textId="77777777" w:rsidR="00E867AB" w:rsidRPr="00C7653F" w:rsidRDefault="00E867AB" w:rsidP="00070766">
            <w:pPr>
              <w:rPr>
                <w:rFonts w:eastAsia="Times New Roman"/>
                <w:color w:val="000000"/>
              </w:rPr>
            </w:pPr>
            <w:proofErr w:type="spellStart"/>
            <w:r w:rsidRPr="00C7653F">
              <w:rPr>
                <w:rFonts w:eastAsia="Times New Roman"/>
                <w:color w:val="000000"/>
              </w:rPr>
              <w:t>Pleuronectidae</w:t>
            </w:r>
            <w:proofErr w:type="spellEnd"/>
          </w:p>
        </w:tc>
        <w:tc>
          <w:tcPr>
            <w:tcW w:w="2597" w:type="dxa"/>
            <w:tcBorders>
              <w:top w:val="nil"/>
              <w:left w:val="nil"/>
              <w:bottom w:val="nil"/>
              <w:right w:val="nil"/>
            </w:tcBorders>
            <w:shd w:val="clear" w:color="auto" w:fill="auto"/>
            <w:noWrap/>
            <w:vAlign w:val="bottom"/>
            <w:hideMark/>
          </w:tcPr>
          <w:p w14:paraId="7C49D8E5" w14:textId="77777777" w:rsidR="00E867AB" w:rsidRPr="00C7653F" w:rsidRDefault="00E867AB" w:rsidP="00070766">
            <w:pPr>
              <w:rPr>
                <w:rFonts w:eastAsia="Times New Roman"/>
                <w:color w:val="000000"/>
              </w:rPr>
            </w:pPr>
            <w:r w:rsidRPr="00C7653F">
              <w:rPr>
                <w:rFonts w:eastAsia="Times New Roman"/>
                <w:color w:val="000000"/>
              </w:rPr>
              <w:t>SIO 01-179</w:t>
            </w:r>
          </w:p>
        </w:tc>
      </w:tr>
      <w:tr w:rsidR="00E867AB" w:rsidRPr="00C7653F" w14:paraId="52710F90" w14:textId="77777777" w:rsidTr="00070766">
        <w:trPr>
          <w:trHeight w:val="300"/>
        </w:trPr>
        <w:tc>
          <w:tcPr>
            <w:tcW w:w="3734" w:type="dxa"/>
            <w:tcBorders>
              <w:top w:val="nil"/>
              <w:left w:val="nil"/>
              <w:bottom w:val="nil"/>
              <w:right w:val="nil"/>
            </w:tcBorders>
            <w:shd w:val="clear" w:color="auto" w:fill="auto"/>
            <w:noWrap/>
            <w:vAlign w:val="bottom"/>
            <w:hideMark/>
          </w:tcPr>
          <w:p w14:paraId="45B922EF" w14:textId="77777777" w:rsidR="00E867AB" w:rsidRPr="00C7653F" w:rsidRDefault="00E867AB" w:rsidP="00070766">
            <w:pPr>
              <w:rPr>
                <w:rFonts w:eastAsia="Times New Roman"/>
                <w:i/>
                <w:color w:val="000000"/>
              </w:rPr>
            </w:pPr>
            <w:proofErr w:type="spellStart"/>
            <w:r w:rsidRPr="00C7653F">
              <w:rPr>
                <w:rFonts w:eastAsia="Times New Roman"/>
                <w:i/>
                <w:color w:val="000000"/>
              </w:rPr>
              <w:t>Hippoglossina</w:t>
            </w:r>
            <w:proofErr w:type="spellEnd"/>
            <w:r w:rsidRPr="00C7653F">
              <w:rPr>
                <w:rFonts w:eastAsia="Times New Roman"/>
                <w:i/>
                <w:color w:val="000000"/>
              </w:rPr>
              <w:t xml:space="preserve"> </w:t>
            </w:r>
            <w:proofErr w:type="spellStart"/>
            <w:r w:rsidRPr="00C7653F">
              <w:rPr>
                <w:rFonts w:eastAsia="Times New Roman"/>
                <w:i/>
                <w:color w:val="000000"/>
              </w:rPr>
              <w:t>oblonga</w:t>
            </w:r>
            <w:proofErr w:type="spellEnd"/>
          </w:p>
        </w:tc>
        <w:tc>
          <w:tcPr>
            <w:tcW w:w="2497" w:type="dxa"/>
            <w:tcBorders>
              <w:top w:val="nil"/>
              <w:left w:val="nil"/>
              <w:bottom w:val="nil"/>
              <w:right w:val="nil"/>
            </w:tcBorders>
            <w:shd w:val="clear" w:color="auto" w:fill="auto"/>
            <w:noWrap/>
            <w:vAlign w:val="bottom"/>
            <w:hideMark/>
          </w:tcPr>
          <w:p w14:paraId="6A7E1705" w14:textId="77777777" w:rsidR="00E867AB" w:rsidRPr="00C7653F" w:rsidRDefault="00E867AB" w:rsidP="00070766">
            <w:pPr>
              <w:rPr>
                <w:rFonts w:eastAsia="Times New Roman"/>
                <w:color w:val="000000"/>
              </w:rPr>
            </w:pPr>
            <w:proofErr w:type="spellStart"/>
            <w:r w:rsidRPr="00C7653F">
              <w:rPr>
                <w:rFonts w:eastAsia="Times New Roman"/>
                <w:color w:val="000000"/>
              </w:rPr>
              <w:t>Pleuronectidae</w:t>
            </w:r>
            <w:proofErr w:type="spellEnd"/>
          </w:p>
        </w:tc>
        <w:tc>
          <w:tcPr>
            <w:tcW w:w="2597" w:type="dxa"/>
            <w:tcBorders>
              <w:top w:val="nil"/>
              <w:left w:val="nil"/>
              <w:bottom w:val="nil"/>
              <w:right w:val="nil"/>
            </w:tcBorders>
            <w:shd w:val="clear" w:color="auto" w:fill="auto"/>
            <w:noWrap/>
            <w:vAlign w:val="bottom"/>
            <w:hideMark/>
          </w:tcPr>
          <w:p w14:paraId="0245FFC0" w14:textId="77777777" w:rsidR="00E867AB" w:rsidRPr="00C7653F" w:rsidRDefault="00E867AB" w:rsidP="00070766">
            <w:pPr>
              <w:rPr>
                <w:rFonts w:eastAsia="Times New Roman"/>
                <w:color w:val="000000"/>
              </w:rPr>
            </w:pPr>
            <w:r w:rsidRPr="00C7653F">
              <w:rPr>
                <w:rFonts w:eastAsia="Times New Roman"/>
                <w:color w:val="000000"/>
              </w:rPr>
              <w:t>KU</w:t>
            </w:r>
            <w:proofErr w:type="gramStart"/>
            <w:r w:rsidRPr="00C7653F">
              <w:rPr>
                <w:rFonts w:eastAsia="Times New Roman"/>
                <w:color w:val="000000"/>
              </w:rPr>
              <w:t>:KUIT:1493</w:t>
            </w:r>
            <w:proofErr w:type="gramEnd"/>
          </w:p>
        </w:tc>
      </w:tr>
      <w:tr w:rsidR="00E867AB" w:rsidRPr="00C7653F" w14:paraId="638A7F45" w14:textId="77777777" w:rsidTr="00070766">
        <w:trPr>
          <w:trHeight w:val="300"/>
        </w:trPr>
        <w:tc>
          <w:tcPr>
            <w:tcW w:w="3734" w:type="dxa"/>
            <w:tcBorders>
              <w:top w:val="nil"/>
              <w:left w:val="nil"/>
              <w:bottom w:val="nil"/>
              <w:right w:val="nil"/>
            </w:tcBorders>
            <w:shd w:val="clear" w:color="auto" w:fill="auto"/>
            <w:noWrap/>
            <w:vAlign w:val="bottom"/>
            <w:hideMark/>
          </w:tcPr>
          <w:p w14:paraId="566EE499" w14:textId="77777777" w:rsidR="00E867AB" w:rsidRPr="00C7653F" w:rsidRDefault="00E867AB" w:rsidP="00070766">
            <w:pPr>
              <w:rPr>
                <w:rFonts w:eastAsia="Times New Roman"/>
                <w:i/>
                <w:color w:val="000000"/>
              </w:rPr>
            </w:pPr>
            <w:proofErr w:type="spellStart"/>
            <w:r w:rsidRPr="00C7653F">
              <w:rPr>
                <w:rFonts w:eastAsia="Times New Roman"/>
                <w:i/>
                <w:color w:val="000000"/>
              </w:rPr>
              <w:t>Paralichthys</w:t>
            </w:r>
            <w:proofErr w:type="spellEnd"/>
            <w:r w:rsidRPr="00C7653F">
              <w:rPr>
                <w:rFonts w:eastAsia="Times New Roman"/>
                <w:i/>
                <w:color w:val="000000"/>
              </w:rPr>
              <w:t xml:space="preserve"> </w:t>
            </w:r>
            <w:proofErr w:type="spellStart"/>
            <w:r w:rsidRPr="00C7653F">
              <w:rPr>
                <w:rFonts w:eastAsia="Times New Roman"/>
                <w:i/>
                <w:color w:val="000000"/>
              </w:rPr>
              <w:t>albigutta</w:t>
            </w:r>
            <w:proofErr w:type="spellEnd"/>
          </w:p>
        </w:tc>
        <w:tc>
          <w:tcPr>
            <w:tcW w:w="2497" w:type="dxa"/>
            <w:tcBorders>
              <w:top w:val="nil"/>
              <w:left w:val="nil"/>
              <w:bottom w:val="nil"/>
              <w:right w:val="nil"/>
            </w:tcBorders>
            <w:shd w:val="clear" w:color="auto" w:fill="auto"/>
            <w:noWrap/>
            <w:vAlign w:val="bottom"/>
            <w:hideMark/>
          </w:tcPr>
          <w:p w14:paraId="7744B7E4" w14:textId="77777777" w:rsidR="00E867AB" w:rsidRPr="00C7653F" w:rsidRDefault="00E867AB" w:rsidP="00070766">
            <w:pPr>
              <w:rPr>
                <w:rFonts w:eastAsia="Times New Roman"/>
                <w:color w:val="000000"/>
              </w:rPr>
            </w:pPr>
            <w:proofErr w:type="spellStart"/>
            <w:r w:rsidRPr="00C7653F">
              <w:rPr>
                <w:rFonts w:eastAsia="Times New Roman"/>
                <w:color w:val="000000"/>
              </w:rPr>
              <w:t>Paralichthyidae</w:t>
            </w:r>
            <w:proofErr w:type="spellEnd"/>
          </w:p>
        </w:tc>
        <w:tc>
          <w:tcPr>
            <w:tcW w:w="2597" w:type="dxa"/>
            <w:tcBorders>
              <w:top w:val="nil"/>
              <w:left w:val="nil"/>
              <w:bottom w:val="nil"/>
              <w:right w:val="nil"/>
            </w:tcBorders>
            <w:shd w:val="clear" w:color="auto" w:fill="auto"/>
            <w:noWrap/>
            <w:vAlign w:val="bottom"/>
            <w:hideMark/>
          </w:tcPr>
          <w:p w14:paraId="224F9EC4" w14:textId="77777777" w:rsidR="00E867AB" w:rsidRPr="00C7653F" w:rsidRDefault="00E867AB" w:rsidP="00070766">
            <w:pPr>
              <w:rPr>
                <w:rFonts w:eastAsia="Times New Roman"/>
                <w:color w:val="000000"/>
              </w:rPr>
            </w:pPr>
            <w:r w:rsidRPr="00C7653F">
              <w:rPr>
                <w:rFonts w:eastAsia="Times New Roman"/>
                <w:color w:val="000000"/>
              </w:rPr>
              <w:t xml:space="preserve">AMNH </w:t>
            </w:r>
            <w:proofErr w:type="spellStart"/>
            <w:r w:rsidRPr="00C7653F">
              <w:rPr>
                <w:rFonts w:eastAsia="Times New Roman"/>
                <w:color w:val="000000"/>
              </w:rPr>
              <w:t>Uncat</w:t>
            </w:r>
            <w:proofErr w:type="spellEnd"/>
            <w:r w:rsidRPr="00C7653F">
              <w:rPr>
                <w:rFonts w:eastAsia="Times New Roman"/>
                <w:color w:val="000000"/>
              </w:rPr>
              <w:t xml:space="preserve"> E172</w:t>
            </w:r>
          </w:p>
        </w:tc>
      </w:tr>
      <w:tr w:rsidR="00E867AB" w:rsidRPr="00C7653F" w14:paraId="1EF8DF3A" w14:textId="77777777" w:rsidTr="00070766">
        <w:trPr>
          <w:trHeight w:val="300"/>
        </w:trPr>
        <w:tc>
          <w:tcPr>
            <w:tcW w:w="3734" w:type="dxa"/>
            <w:tcBorders>
              <w:top w:val="nil"/>
              <w:left w:val="nil"/>
              <w:bottom w:val="nil"/>
              <w:right w:val="nil"/>
            </w:tcBorders>
            <w:shd w:val="clear" w:color="auto" w:fill="auto"/>
            <w:noWrap/>
            <w:vAlign w:val="bottom"/>
            <w:hideMark/>
          </w:tcPr>
          <w:p w14:paraId="53417180" w14:textId="77777777" w:rsidR="00E867AB" w:rsidRPr="00C7653F" w:rsidRDefault="00E867AB" w:rsidP="00070766">
            <w:pPr>
              <w:rPr>
                <w:rFonts w:eastAsia="Times New Roman"/>
                <w:i/>
                <w:color w:val="000000"/>
              </w:rPr>
            </w:pPr>
            <w:proofErr w:type="spellStart"/>
            <w:r w:rsidRPr="00C7653F">
              <w:rPr>
                <w:rFonts w:eastAsia="Times New Roman"/>
                <w:i/>
                <w:color w:val="000000"/>
              </w:rPr>
              <w:t>Bothus</w:t>
            </w:r>
            <w:proofErr w:type="spellEnd"/>
            <w:r w:rsidRPr="00C7653F">
              <w:rPr>
                <w:rFonts w:eastAsia="Times New Roman"/>
                <w:i/>
                <w:color w:val="000000"/>
              </w:rPr>
              <w:t xml:space="preserve"> </w:t>
            </w:r>
            <w:proofErr w:type="spellStart"/>
            <w:r w:rsidRPr="00C7653F">
              <w:rPr>
                <w:rFonts w:eastAsia="Times New Roman"/>
                <w:i/>
                <w:color w:val="000000"/>
              </w:rPr>
              <w:t>pantherinus</w:t>
            </w:r>
            <w:proofErr w:type="spellEnd"/>
          </w:p>
        </w:tc>
        <w:tc>
          <w:tcPr>
            <w:tcW w:w="2497" w:type="dxa"/>
            <w:tcBorders>
              <w:top w:val="nil"/>
              <w:left w:val="nil"/>
              <w:bottom w:val="nil"/>
              <w:right w:val="nil"/>
            </w:tcBorders>
            <w:shd w:val="clear" w:color="auto" w:fill="auto"/>
            <w:noWrap/>
            <w:vAlign w:val="bottom"/>
            <w:hideMark/>
          </w:tcPr>
          <w:p w14:paraId="10AC29DF" w14:textId="77777777" w:rsidR="00E867AB" w:rsidRPr="00C7653F" w:rsidRDefault="00E867AB" w:rsidP="00070766">
            <w:pPr>
              <w:rPr>
                <w:rFonts w:eastAsia="Times New Roman"/>
                <w:color w:val="000000"/>
              </w:rPr>
            </w:pPr>
            <w:proofErr w:type="spellStart"/>
            <w:r w:rsidRPr="00C7653F">
              <w:rPr>
                <w:rFonts w:eastAsia="Times New Roman"/>
                <w:color w:val="000000"/>
              </w:rPr>
              <w:t>Bothidae</w:t>
            </w:r>
            <w:proofErr w:type="spellEnd"/>
          </w:p>
        </w:tc>
        <w:tc>
          <w:tcPr>
            <w:tcW w:w="2597" w:type="dxa"/>
            <w:tcBorders>
              <w:top w:val="nil"/>
              <w:left w:val="nil"/>
              <w:bottom w:val="nil"/>
              <w:right w:val="nil"/>
            </w:tcBorders>
            <w:shd w:val="clear" w:color="auto" w:fill="auto"/>
            <w:noWrap/>
            <w:vAlign w:val="bottom"/>
            <w:hideMark/>
          </w:tcPr>
          <w:p w14:paraId="37CF18D8" w14:textId="77777777" w:rsidR="00E867AB" w:rsidRPr="00C7653F" w:rsidRDefault="00E867AB" w:rsidP="00070766">
            <w:pPr>
              <w:rPr>
                <w:rFonts w:eastAsia="Times New Roman"/>
                <w:color w:val="000000"/>
              </w:rPr>
            </w:pPr>
            <w:r w:rsidRPr="00C7653F">
              <w:rPr>
                <w:rFonts w:eastAsia="Times New Roman"/>
                <w:color w:val="000000"/>
              </w:rPr>
              <w:t>KU</w:t>
            </w:r>
            <w:proofErr w:type="gramStart"/>
            <w:r w:rsidRPr="00C7653F">
              <w:rPr>
                <w:rFonts w:eastAsia="Times New Roman"/>
                <w:color w:val="000000"/>
              </w:rPr>
              <w:t>:KUIT:5642</w:t>
            </w:r>
            <w:proofErr w:type="gramEnd"/>
          </w:p>
        </w:tc>
      </w:tr>
      <w:tr w:rsidR="00E867AB" w:rsidRPr="00C7653F" w14:paraId="44607810" w14:textId="77777777" w:rsidTr="00070766">
        <w:trPr>
          <w:trHeight w:val="300"/>
        </w:trPr>
        <w:tc>
          <w:tcPr>
            <w:tcW w:w="3734" w:type="dxa"/>
            <w:tcBorders>
              <w:top w:val="nil"/>
              <w:left w:val="nil"/>
              <w:bottom w:val="nil"/>
              <w:right w:val="nil"/>
            </w:tcBorders>
            <w:shd w:val="clear" w:color="auto" w:fill="auto"/>
            <w:noWrap/>
            <w:vAlign w:val="bottom"/>
            <w:hideMark/>
          </w:tcPr>
          <w:p w14:paraId="4C9875DB" w14:textId="77777777" w:rsidR="00E867AB" w:rsidRPr="00C7653F" w:rsidRDefault="00E867AB" w:rsidP="00070766">
            <w:pPr>
              <w:rPr>
                <w:rFonts w:eastAsia="Times New Roman"/>
                <w:i/>
                <w:color w:val="000000"/>
              </w:rPr>
            </w:pPr>
            <w:proofErr w:type="spellStart"/>
            <w:r w:rsidRPr="00C7653F">
              <w:rPr>
                <w:rFonts w:eastAsia="Times New Roman"/>
                <w:i/>
                <w:color w:val="000000"/>
              </w:rPr>
              <w:t>Crossorhombus</w:t>
            </w:r>
            <w:proofErr w:type="spellEnd"/>
            <w:r w:rsidRPr="00C7653F">
              <w:rPr>
                <w:rFonts w:eastAsia="Times New Roman"/>
                <w:i/>
                <w:color w:val="000000"/>
              </w:rPr>
              <w:t xml:space="preserve"> </w:t>
            </w:r>
            <w:proofErr w:type="spellStart"/>
            <w:r w:rsidRPr="00C7653F">
              <w:rPr>
                <w:rFonts w:eastAsia="Times New Roman"/>
                <w:i/>
                <w:color w:val="000000"/>
              </w:rPr>
              <w:t>kobensis</w:t>
            </w:r>
            <w:proofErr w:type="spellEnd"/>
          </w:p>
        </w:tc>
        <w:tc>
          <w:tcPr>
            <w:tcW w:w="2497" w:type="dxa"/>
            <w:tcBorders>
              <w:top w:val="nil"/>
              <w:left w:val="nil"/>
              <w:bottom w:val="nil"/>
              <w:right w:val="nil"/>
            </w:tcBorders>
            <w:shd w:val="clear" w:color="auto" w:fill="auto"/>
            <w:noWrap/>
            <w:vAlign w:val="bottom"/>
            <w:hideMark/>
          </w:tcPr>
          <w:p w14:paraId="0FEE3ED5" w14:textId="77777777" w:rsidR="00E867AB" w:rsidRPr="00C7653F" w:rsidRDefault="00E867AB" w:rsidP="00070766">
            <w:pPr>
              <w:rPr>
                <w:rFonts w:eastAsia="Times New Roman"/>
                <w:color w:val="000000"/>
              </w:rPr>
            </w:pPr>
            <w:proofErr w:type="spellStart"/>
            <w:r w:rsidRPr="00C7653F">
              <w:rPr>
                <w:rFonts w:eastAsia="Times New Roman"/>
                <w:color w:val="000000"/>
              </w:rPr>
              <w:t>Bothidae</w:t>
            </w:r>
            <w:proofErr w:type="spellEnd"/>
          </w:p>
        </w:tc>
        <w:tc>
          <w:tcPr>
            <w:tcW w:w="2597" w:type="dxa"/>
            <w:tcBorders>
              <w:top w:val="nil"/>
              <w:left w:val="nil"/>
              <w:bottom w:val="nil"/>
              <w:right w:val="nil"/>
            </w:tcBorders>
            <w:shd w:val="clear" w:color="auto" w:fill="auto"/>
            <w:noWrap/>
            <w:vAlign w:val="bottom"/>
            <w:hideMark/>
          </w:tcPr>
          <w:p w14:paraId="41ED36EA" w14:textId="77777777" w:rsidR="00E867AB" w:rsidRPr="00C7653F" w:rsidRDefault="00E867AB" w:rsidP="00070766">
            <w:pPr>
              <w:rPr>
                <w:rFonts w:eastAsia="Times New Roman"/>
                <w:color w:val="000000"/>
              </w:rPr>
            </w:pPr>
            <w:r w:rsidRPr="00C7653F">
              <w:rPr>
                <w:rFonts w:eastAsia="Times New Roman"/>
                <w:color w:val="000000"/>
              </w:rPr>
              <w:t>KU</w:t>
            </w:r>
            <w:proofErr w:type="gramStart"/>
            <w:r w:rsidRPr="00C7653F">
              <w:rPr>
                <w:rFonts w:eastAsia="Times New Roman"/>
                <w:color w:val="000000"/>
              </w:rPr>
              <w:t>:KUIT:2485</w:t>
            </w:r>
            <w:proofErr w:type="gramEnd"/>
          </w:p>
        </w:tc>
      </w:tr>
      <w:tr w:rsidR="00E867AB" w:rsidRPr="00C7653F" w14:paraId="5D16E434" w14:textId="77777777" w:rsidTr="00070766">
        <w:trPr>
          <w:trHeight w:val="300"/>
        </w:trPr>
        <w:tc>
          <w:tcPr>
            <w:tcW w:w="3734" w:type="dxa"/>
            <w:tcBorders>
              <w:top w:val="nil"/>
              <w:left w:val="nil"/>
              <w:right w:val="nil"/>
            </w:tcBorders>
            <w:shd w:val="clear" w:color="auto" w:fill="auto"/>
            <w:noWrap/>
            <w:vAlign w:val="bottom"/>
            <w:hideMark/>
          </w:tcPr>
          <w:p w14:paraId="43EADB79" w14:textId="77777777" w:rsidR="00E867AB" w:rsidRPr="00C7653F" w:rsidRDefault="00E867AB" w:rsidP="00070766">
            <w:pPr>
              <w:rPr>
                <w:rFonts w:eastAsia="Times New Roman"/>
                <w:i/>
                <w:color w:val="000000"/>
              </w:rPr>
            </w:pPr>
            <w:proofErr w:type="spellStart"/>
            <w:r w:rsidRPr="00C7653F">
              <w:rPr>
                <w:rFonts w:eastAsia="Times New Roman"/>
                <w:i/>
                <w:color w:val="000000"/>
              </w:rPr>
              <w:t>Etropus</w:t>
            </w:r>
            <w:proofErr w:type="spellEnd"/>
            <w:r w:rsidRPr="00C7653F">
              <w:rPr>
                <w:rFonts w:eastAsia="Times New Roman"/>
                <w:i/>
                <w:color w:val="000000"/>
              </w:rPr>
              <w:t xml:space="preserve"> </w:t>
            </w:r>
            <w:proofErr w:type="spellStart"/>
            <w:r w:rsidRPr="00C7653F">
              <w:rPr>
                <w:rFonts w:eastAsia="Times New Roman"/>
                <w:i/>
                <w:color w:val="000000"/>
              </w:rPr>
              <w:t>cyclosquamus</w:t>
            </w:r>
            <w:proofErr w:type="spellEnd"/>
          </w:p>
        </w:tc>
        <w:tc>
          <w:tcPr>
            <w:tcW w:w="2497" w:type="dxa"/>
            <w:tcBorders>
              <w:top w:val="nil"/>
              <w:left w:val="nil"/>
              <w:right w:val="nil"/>
            </w:tcBorders>
            <w:shd w:val="clear" w:color="auto" w:fill="auto"/>
            <w:noWrap/>
            <w:vAlign w:val="bottom"/>
            <w:hideMark/>
          </w:tcPr>
          <w:p w14:paraId="23F28CBF" w14:textId="77777777" w:rsidR="00E867AB" w:rsidRPr="00C7653F" w:rsidRDefault="00E867AB" w:rsidP="00070766">
            <w:pPr>
              <w:rPr>
                <w:rFonts w:eastAsia="Times New Roman"/>
                <w:color w:val="000000"/>
              </w:rPr>
            </w:pPr>
            <w:proofErr w:type="spellStart"/>
            <w:r w:rsidRPr="00C7653F">
              <w:rPr>
                <w:rFonts w:eastAsia="Times New Roman"/>
                <w:color w:val="000000"/>
              </w:rPr>
              <w:t>Paralichthyidae</w:t>
            </w:r>
            <w:proofErr w:type="spellEnd"/>
          </w:p>
        </w:tc>
        <w:tc>
          <w:tcPr>
            <w:tcW w:w="2597" w:type="dxa"/>
            <w:tcBorders>
              <w:top w:val="nil"/>
              <w:left w:val="nil"/>
              <w:right w:val="nil"/>
            </w:tcBorders>
            <w:shd w:val="clear" w:color="auto" w:fill="auto"/>
            <w:noWrap/>
            <w:vAlign w:val="bottom"/>
            <w:hideMark/>
          </w:tcPr>
          <w:p w14:paraId="2B0E426C" w14:textId="77777777" w:rsidR="00E867AB" w:rsidRPr="00C7653F" w:rsidRDefault="00E867AB" w:rsidP="00070766">
            <w:pPr>
              <w:rPr>
                <w:rFonts w:eastAsia="Times New Roman"/>
                <w:color w:val="000000"/>
              </w:rPr>
            </w:pPr>
            <w:r w:rsidRPr="00C7653F">
              <w:rPr>
                <w:rFonts w:eastAsia="Times New Roman"/>
                <w:color w:val="000000"/>
              </w:rPr>
              <w:t>KU</w:t>
            </w:r>
            <w:proofErr w:type="gramStart"/>
            <w:r w:rsidRPr="00C7653F">
              <w:rPr>
                <w:rFonts w:eastAsia="Times New Roman"/>
                <w:color w:val="000000"/>
              </w:rPr>
              <w:t>:KUIT:5241</w:t>
            </w:r>
            <w:proofErr w:type="gramEnd"/>
          </w:p>
        </w:tc>
      </w:tr>
      <w:tr w:rsidR="00E867AB" w:rsidRPr="00C7653F" w14:paraId="6B5FDA2E" w14:textId="77777777" w:rsidTr="00070766">
        <w:trPr>
          <w:trHeight w:val="300"/>
        </w:trPr>
        <w:tc>
          <w:tcPr>
            <w:tcW w:w="3734" w:type="dxa"/>
            <w:tcBorders>
              <w:top w:val="nil"/>
              <w:left w:val="nil"/>
              <w:bottom w:val="single" w:sz="12" w:space="0" w:color="auto"/>
              <w:right w:val="nil"/>
            </w:tcBorders>
            <w:shd w:val="clear" w:color="auto" w:fill="auto"/>
            <w:noWrap/>
            <w:vAlign w:val="bottom"/>
            <w:hideMark/>
          </w:tcPr>
          <w:p w14:paraId="523D76DB" w14:textId="77777777" w:rsidR="00E867AB" w:rsidRPr="00C7653F" w:rsidRDefault="00E867AB" w:rsidP="00070766">
            <w:pPr>
              <w:rPr>
                <w:rFonts w:eastAsia="Times New Roman"/>
                <w:i/>
                <w:color w:val="000000"/>
              </w:rPr>
            </w:pPr>
            <w:proofErr w:type="spellStart"/>
            <w:r w:rsidRPr="00C7653F">
              <w:rPr>
                <w:rFonts w:eastAsia="Times New Roman"/>
                <w:i/>
                <w:color w:val="000000"/>
              </w:rPr>
              <w:t>Cyclopsetta</w:t>
            </w:r>
            <w:proofErr w:type="spellEnd"/>
            <w:r w:rsidRPr="00C7653F">
              <w:rPr>
                <w:rFonts w:eastAsia="Times New Roman"/>
                <w:i/>
                <w:color w:val="000000"/>
              </w:rPr>
              <w:t xml:space="preserve"> </w:t>
            </w:r>
            <w:proofErr w:type="spellStart"/>
            <w:r w:rsidRPr="00C7653F">
              <w:rPr>
                <w:rFonts w:eastAsia="Times New Roman"/>
                <w:i/>
                <w:color w:val="000000"/>
              </w:rPr>
              <w:t>fimbriata</w:t>
            </w:r>
            <w:proofErr w:type="spellEnd"/>
          </w:p>
        </w:tc>
        <w:tc>
          <w:tcPr>
            <w:tcW w:w="2497" w:type="dxa"/>
            <w:tcBorders>
              <w:top w:val="nil"/>
              <w:left w:val="nil"/>
              <w:bottom w:val="single" w:sz="12" w:space="0" w:color="auto"/>
              <w:right w:val="nil"/>
            </w:tcBorders>
            <w:shd w:val="clear" w:color="auto" w:fill="auto"/>
            <w:noWrap/>
            <w:vAlign w:val="bottom"/>
            <w:hideMark/>
          </w:tcPr>
          <w:p w14:paraId="1B0592D7" w14:textId="77777777" w:rsidR="00E867AB" w:rsidRPr="00C7653F" w:rsidRDefault="00E867AB" w:rsidP="00070766">
            <w:pPr>
              <w:rPr>
                <w:rFonts w:eastAsia="Times New Roman"/>
                <w:color w:val="000000"/>
              </w:rPr>
            </w:pPr>
            <w:proofErr w:type="spellStart"/>
            <w:r w:rsidRPr="00C7653F">
              <w:rPr>
                <w:rFonts w:eastAsia="Times New Roman"/>
                <w:color w:val="000000"/>
              </w:rPr>
              <w:t>Paralichthyidae</w:t>
            </w:r>
            <w:proofErr w:type="spellEnd"/>
          </w:p>
        </w:tc>
        <w:tc>
          <w:tcPr>
            <w:tcW w:w="2597" w:type="dxa"/>
            <w:tcBorders>
              <w:top w:val="nil"/>
              <w:left w:val="nil"/>
              <w:bottom w:val="single" w:sz="12" w:space="0" w:color="auto"/>
              <w:right w:val="nil"/>
            </w:tcBorders>
            <w:shd w:val="clear" w:color="auto" w:fill="auto"/>
            <w:noWrap/>
            <w:vAlign w:val="bottom"/>
            <w:hideMark/>
          </w:tcPr>
          <w:p w14:paraId="3FDF0F6F" w14:textId="77777777" w:rsidR="00E867AB" w:rsidRPr="00C7653F" w:rsidRDefault="00E867AB" w:rsidP="00070766">
            <w:pPr>
              <w:rPr>
                <w:rFonts w:eastAsia="Times New Roman"/>
                <w:color w:val="000000"/>
              </w:rPr>
            </w:pPr>
            <w:r w:rsidRPr="00C7653F">
              <w:rPr>
                <w:rFonts w:eastAsia="Times New Roman"/>
                <w:color w:val="000000"/>
              </w:rPr>
              <w:t>KU</w:t>
            </w:r>
            <w:proofErr w:type="gramStart"/>
            <w:r w:rsidRPr="00C7653F">
              <w:rPr>
                <w:rFonts w:eastAsia="Times New Roman"/>
                <w:color w:val="000000"/>
              </w:rPr>
              <w:t>:KUIT:3986</w:t>
            </w:r>
            <w:proofErr w:type="gramEnd"/>
          </w:p>
        </w:tc>
      </w:tr>
    </w:tbl>
    <w:p w14:paraId="57421424" w14:textId="77777777" w:rsidR="00E867AB" w:rsidRDefault="00E867AB" w:rsidP="00E867AB"/>
    <w:p w14:paraId="1D0B859E" w14:textId="77777777" w:rsidR="00E867AB" w:rsidRPr="00C7653F" w:rsidRDefault="00E867AB" w:rsidP="00E867AB">
      <w:r w:rsidRPr="00C7653F">
        <w:rPr>
          <w:b/>
        </w:rPr>
        <w:t>Institutional abbreviations:</w:t>
      </w:r>
      <w:r w:rsidRPr="00C7653F">
        <w:t xml:space="preserve">  </w:t>
      </w:r>
      <w:r>
        <w:t xml:space="preserve">AMNH, </w:t>
      </w:r>
      <w:r w:rsidRPr="00C7653F">
        <w:t>American Museum of Natural History;</w:t>
      </w:r>
      <w:r>
        <w:t xml:space="preserve"> FMNH, Field Museum</w:t>
      </w:r>
      <w:r w:rsidRPr="00C7653F">
        <w:t xml:space="preserve">; </w:t>
      </w:r>
      <w:r>
        <w:t xml:space="preserve">KU, </w:t>
      </w:r>
      <w:r w:rsidRPr="00C7653F">
        <w:t>Kansas Univer</w:t>
      </w:r>
      <w:r>
        <w:t>sity Biodiversity Institute</w:t>
      </w:r>
      <w:r w:rsidRPr="00C7653F">
        <w:t xml:space="preserve">; </w:t>
      </w:r>
      <w:r>
        <w:t xml:space="preserve">LSUMZ, </w:t>
      </w:r>
      <w:proofErr w:type="spellStart"/>
      <w:r w:rsidRPr="00C7653F">
        <w:t>Lousiana</w:t>
      </w:r>
      <w:proofErr w:type="spellEnd"/>
      <w:r w:rsidRPr="00C7653F">
        <w:t xml:space="preserve"> State M</w:t>
      </w:r>
      <w:r>
        <w:t>useum of Natural Science</w:t>
      </w:r>
      <w:r w:rsidRPr="00C7653F">
        <w:t xml:space="preserve">; </w:t>
      </w:r>
      <w:r>
        <w:t xml:space="preserve">MAGNT, Museum and Gallery of the Northern Territory; KU, </w:t>
      </w:r>
      <w:r w:rsidRPr="004333DC">
        <w:t>Kansas Univer</w:t>
      </w:r>
      <w:r>
        <w:t>sity Biodiversity Institute</w:t>
      </w:r>
      <w:r w:rsidRPr="004333DC">
        <w:t xml:space="preserve">; </w:t>
      </w:r>
      <w:r>
        <w:t xml:space="preserve">SIO, </w:t>
      </w:r>
      <w:r w:rsidRPr="00C7653F">
        <w:t>Scrip</w:t>
      </w:r>
      <w:r>
        <w:t>ps Institution of Oceanography</w:t>
      </w:r>
      <w:r w:rsidRPr="00C7653F">
        <w:t xml:space="preserve">; </w:t>
      </w:r>
      <w:r>
        <w:t xml:space="preserve">YFTC, </w:t>
      </w:r>
      <w:r w:rsidRPr="00C7653F">
        <w:t>Yale Universi</w:t>
      </w:r>
      <w:r>
        <w:t>ty Fish Tissue Collection</w:t>
      </w:r>
      <w:r w:rsidRPr="00C7653F">
        <w:t>.</w:t>
      </w:r>
    </w:p>
    <w:p w14:paraId="5E11BE63" w14:textId="77777777" w:rsidR="00E867AB" w:rsidRDefault="00E867AB">
      <w:pPr>
        <w:pBdr>
          <w:top w:val="none" w:sz="0" w:space="0" w:color="auto"/>
          <w:left w:val="none" w:sz="0" w:space="0" w:color="auto"/>
          <w:bottom w:val="none" w:sz="0" w:space="0" w:color="auto"/>
          <w:right w:val="none" w:sz="0" w:space="0" w:color="auto"/>
          <w:between w:val="none" w:sz="0" w:space="0" w:color="auto"/>
          <w:bar w:val="none" w:sz="0" w:color="auto"/>
        </w:pBdr>
        <w:rPr>
          <w:rFonts w:eastAsia="Calibri" w:hAnsi="Calibri" w:cs="Calibri"/>
          <w:color w:val="000000"/>
          <w:u w:color="000000"/>
          <w:lang w:eastAsia="en-GB"/>
        </w:rPr>
      </w:pPr>
      <w:r>
        <w:br w:type="page"/>
      </w:r>
    </w:p>
    <w:p w14:paraId="69C1BA72" w14:textId="77777777" w:rsidR="00E867AB" w:rsidRPr="004333DC" w:rsidRDefault="00E867AB" w:rsidP="00E867AB">
      <w:proofErr w:type="gramStart"/>
      <w:r w:rsidRPr="004333DC">
        <w:rPr>
          <w:b/>
        </w:rPr>
        <w:t>Supplementary Table S2.</w:t>
      </w:r>
      <w:proofErr w:type="gramEnd"/>
      <w:r w:rsidRPr="004333DC">
        <w:rPr>
          <w:b/>
        </w:rPr>
        <w:t xml:space="preserve">  </w:t>
      </w:r>
      <w:r w:rsidRPr="004333DC">
        <w:t xml:space="preserve">Comparative materials of </w:t>
      </w:r>
      <w:proofErr w:type="spellStart"/>
      <w:r w:rsidRPr="004333DC">
        <w:t>Carangimorpha</w:t>
      </w:r>
      <w:proofErr w:type="spellEnd"/>
      <w:r w:rsidRPr="004333DC">
        <w:t xml:space="preserve"> examined.</w:t>
      </w:r>
    </w:p>
    <w:p w14:paraId="481AA97D" w14:textId="77777777" w:rsidR="00E867AB" w:rsidRPr="004333DC" w:rsidRDefault="00E867AB" w:rsidP="00E867AB"/>
    <w:tbl>
      <w:tblPr>
        <w:tblW w:w="8828" w:type="dxa"/>
        <w:tblInd w:w="93" w:type="dxa"/>
        <w:tblLayout w:type="fixed"/>
        <w:tblLook w:val="04A0" w:firstRow="1" w:lastRow="0" w:firstColumn="1" w:lastColumn="0" w:noHBand="0" w:noVBand="1"/>
      </w:tblPr>
      <w:tblGrid>
        <w:gridCol w:w="3734"/>
        <w:gridCol w:w="2497"/>
        <w:gridCol w:w="2597"/>
      </w:tblGrid>
      <w:tr w:rsidR="00E867AB" w:rsidRPr="004333DC" w14:paraId="6FFCC0EA" w14:textId="77777777" w:rsidTr="00070766">
        <w:trPr>
          <w:trHeight w:val="300"/>
        </w:trPr>
        <w:tc>
          <w:tcPr>
            <w:tcW w:w="3734" w:type="dxa"/>
            <w:tcBorders>
              <w:top w:val="single" w:sz="12" w:space="0" w:color="auto"/>
              <w:left w:val="nil"/>
              <w:right w:val="nil"/>
            </w:tcBorders>
            <w:shd w:val="clear" w:color="auto" w:fill="D9D9D9"/>
            <w:noWrap/>
            <w:vAlign w:val="center"/>
            <w:hideMark/>
          </w:tcPr>
          <w:p w14:paraId="41E506D6" w14:textId="77777777" w:rsidR="00E867AB" w:rsidRPr="004333DC" w:rsidRDefault="00E867AB" w:rsidP="00070766">
            <w:pPr>
              <w:spacing w:line="360" w:lineRule="auto"/>
              <w:rPr>
                <w:rFonts w:eastAsia="Times New Roman"/>
                <w:b/>
                <w:color w:val="000000"/>
              </w:rPr>
            </w:pPr>
            <w:r w:rsidRPr="004333DC">
              <w:rPr>
                <w:rFonts w:eastAsia="Times New Roman"/>
                <w:b/>
                <w:color w:val="000000"/>
              </w:rPr>
              <w:t>Species</w:t>
            </w:r>
          </w:p>
        </w:tc>
        <w:tc>
          <w:tcPr>
            <w:tcW w:w="2497" w:type="dxa"/>
            <w:tcBorders>
              <w:top w:val="single" w:sz="12" w:space="0" w:color="auto"/>
              <w:left w:val="nil"/>
              <w:right w:val="nil"/>
            </w:tcBorders>
            <w:shd w:val="clear" w:color="auto" w:fill="D9D9D9"/>
            <w:noWrap/>
            <w:vAlign w:val="center"/>
            <w:hideMark/>
          </w:tcPr>
          <w:p w14:paraId="0A442533" w14:textId="77777777" w:rsidR="00E867AB" w:rsidRPr="004333DC" w:rsidRDefault="00E867AB" w:rsidP="00070766">
            <w:pPr>
              <w:spacing w:line="360" w:lineRule="auto"/>
              <w:rPr>
                <w:rFonts w:eastAsia="Times New Roman"/>
                <w:b/>
                <w:color w:val="000000"/>
              </w:rPr>
            </w:pPr>
            <w:r w:rsidRPr="004333DC">
              <w:rPr>
                <w:rFonts w:eastAsia="Times New Roman"/>
                <w:b/>
                <w:color w:val="000000"/>
              </w:rPr>
              <w:t>Family</w:t>
            </w:r>
          </w:p>
        </w:tc>
        <w:tc>
          <w:tcPr>
            <w:tcW w:w="2597" w:type="dxa"/>
            <w:tcBorders>
              <w:top w:val="single" w:sz="12" w:space="0" w:color="auto"/>
              <w:left w:val="nil"/>
              <w:right w:val="nil"/>
            </w:tcBorders>
            <w:shd w:val="clear" w:color="auto" w:fill="D9D9D9"/>
            <w:noWrap/>
            <w:vAlign w:val="center"/>
            <w:hideMark/>
          </w:tcPr>
          <w:p w14:paraId="7353C6C1" w14:textId="77777777" w:rsidR="00E867AB" w:rsidRPr="004333DC" w:rsidRDefault="00E867AB" w:rsidP="00070766">
            <w:pPr>
              <w:spacing w:line="360" w:lineRule="auto"/>
              <w:rPr>
                <w:rFonts w:eastAsia="Times New Roman"/>
                <w:b/>
                <w:color w:val="000000"/>
              </w:rPr>
            </w:pPr>
            <w:r w:rsidRPr="004333DC">
              <w:rPr>
                <w:rFonts w:eastAsia="Times New Roman"/>
                <w:b/>
                <w:color w:val="000000"/>
              </w:rPr>
              <w:t>Catalogue Information</w:t>
            </w:r>
          </w:p>
        </w:tc>
      </w:tr>
      <w:tr w:rsidR="00E867AB" w:rsidRPr="004333DC" w14:paraId="7B8259A0" w14:textId="77777777" w:rsidTr="00070766">
        <w:trPr>
          <w:trHeight w:val="300"/>
        </w:trPr>
        <w:tc>
          <w:tcPr>
            <w:tcW w:w="3734" w:type="dxa"/>
            <w:tcBorders>
              <w:top w:val="nil"/>
              <w:left w:val="nil"/>
              <w:right w:val="nil"/>
            </w:tcBorders>
            <w:shd w:val="clear" w:color="auto" w:fill="auto"/>
            <w:noWrap/>
            <w:vAlign w:val="bottom"/>
            <w:hideMark/>
          </w:tcPr>
          <w:p w14:paraId="4E81B2F0" w14:textId="77777777" w:rsidR="00E867AB" w:rsidRPr="004333DC" w:rsidRDefault="00E867AB" w:rsidP="00070766">
            <w:pPr>
              <w:rPr>
                <w:rFonts w:eastAsia="Times New Roman"/>
                <w:i/>
                <w:color w:val="000000"/>
              </w:rPr>
            </w:pPr>
            <w:proofErr w:type="spellStart"/>
            <w:r w:rsidRPr="004333DC">
              <w:rPr>
                <w:rFonts w:eastAsia="Times New Roman"/>
                <w:i/>
                <w:color w:val="000000"/>
              </w:rPr>
              <w:t>Citharus</w:t>
            </w:r>
            <w:proofErr w:type="spellEnd"/>
            <w:r w:rsidRPr="004333DC">
              <w:rPr>
                <w:rFonts w:eastAsia="Times New Roman"/>
                <w:i/>
                <w:color w:val="000000"/>
              </w:rPr>
              <w:t xml:space="preserve"> </w:t>
            </w:r>
            <w:proofErr w:type="spellStart"/>
            <w:r w:rsidRPr="004333DC">
              <w:rPr>
                <w:rFonts w:eastAsia="Times New Roman"/>
                <w:i/>
                <w:color w:val="000000"/>
              </w:rPr>
              <w:t>lingulata</w:t>
            </w:r>
            <w:proofErr w:type="spellEnd"/>
          </w:p>
        </w:tc>
        <w:tc>
          <w:tcPr>
            <w:tcW w:w="2497" w:type="dxa"/>
            <w:tcBorders>
              <w:top w:val="nil"/>
              <w:left w:val="nil"/>
              <w:right w:val="nil"/>
            </w:tcBorders>
            <w:shd w:val="clear" w:color="auto" w:fill="auto"/>
            <w:noWrap/>
            <w:vAlign w:val="bottom"/>
            <w:hideMark/>
          </w:tcPr>
          <w:p w14:paraId="60BA8A9C" w14:textId="77777777" w:rsidR="00E867AB" w:rsidRPr="004333DC" w:rsidRDefault="00E867AB" w:rsidP="00070766">
            <w:pPr>
              <w:rPr>
                <w:rFonts w:eastAsia="Times New Roman"/>
                <w:color w:val="000000"/>
              </w:rPr>
            </w:pPr>
            <w:proofErr w:type="spellStart"/>
            <w:r w:rsidRPr="004333DC">
              <w:rPr>
                <w:rFonts w:eastAsia="Times New Roman"/>
                <w:color w:val="000000"/>
              </w:rPr>
              <w:t>Citharidae</w:t>
            </w:r>
            <w:proofErr w:type="spellEnd"/>
          </w:p>
        </w:tc>
        <w:tc>
          <w:tcPr>
            <w:tcW w:w="2597" w:type="dxa"/>
            <w:tcBorders>
              <w:top w:val="nil"/>
              <w:left w:val="nil"/>
              <w:right w:val="nil"/>
            </w:tcBorders>
            <w:shd w:val="clear" w:color="auto" w:fill="auto"/>
            <w:noWrap/>
            <w:vAlign w:val="bottom"/>
            <w:hideMark/>
          </w:tcPr>
          <w:p w14:paraId="6F647250" w14:textId="77777777" w:rsidR="00E867AB" w:rsidRPr="004333DC" w:rsidRDefault="00E867AB" w:rsidP="00070766">
            <w:pPr>
              <w:rPr>
                <w:rFonts w:eastAsia="Times New Roman"/>
                <w:color w:val="000000"/>
              </w:rPr>
            </w:pPr>
            <w:r w:rsidRPr="004333DC">
              <w:rPr>
                <w:rFonts w:eastAsia="Times New Roman"/>
                <w:color w:val="000000"/>
              </w:rPr>
              <w:t>FMNH LS596</w:t>
            </w:r>
          </w:p>
        </w:tc>
      </w:tr>
      <w:tr w:rsidR="00E867AB" w:rsidRPr="004333DC" w14:paraId="13109627" w14:textId="77777777" w:rsidTr="00070766">
        <w:trPr>
          <w:trHeight w:val="300"/>
        </w:trPr>
        <w:tc>
          <w:tcPr>
            <w:tcW w:w="3734" w:type="dxa"/>
            <w:tcBorders>
              <w:top w:val="nil"/>
              <w:left w:val="nil"/>
              <w:right w:val="nil"/>
            </w:tcBorders>
            <w:shd w:val="clear" w:color="auto" w:fill="auto"/>
            <w:noWrap/>
            <w:vAlign w:val="bottom"/>
            <w:hideMark/>
          </w:tcPr>
          <w:p w14:paraId="52B544FD" w14:textId="04D6296E" w:rsidR="00E867AB" w:rsidRPr="004333DC" w:rsidRDefault="00E867AB" w:rsidP="00070766">
            <w:pPr>
              <w:rPr>
                <w:rFonts w:eastAsia="Times New Roman"/>
                <w:i/>
                <w:color w:val="000000"/>
              </w:rPr>
            </w:pPr>
            <w:proofErr w:type="spellStart"/>
            <w:r w:rsidRPr="004333DC">
              <w:rPr>
                <w:rFonts w:eastAsia="Times New Roman"/>
                <w:i/>
                <w:color w:val="000000"/>
              </w:rPr>
              <w:t>Echeneis</w:t>
            </w:r>
            <w:proofErr w:type="spellEnd"/>
            <w:r w:rsidRPr="004333DC">
              <w:rPr>
                <w:rFonts w:eastAsia="Times New Roman"/>
                <w:i/>
                <w:color w:val="000000"/>
              </w:rPr>
              <w:t xml:space="preserve"> </w:t>
            </w:r>
            <w:proofErr w:type="spellStart"/>
            <w:r w:rsidR="00787716" w:rsidRPr="00787716">
              <w:rPr>
                <w:rFonts w:eastAsia="Times New Roman"/>
                <w:i/>
                <w:color w:val="000000"/>
              </w:rPr>
              <w:t>neucratoides</w:t>
            </w:r>
            <w:proofErr w:type="spellEnd"/>
          </w:p>
        </w:tc>
        <w:tc>
          <w:tcPr>
            <w:tcW w:w="2497" w:type="dxa"/>
            <w:tcBorders>
              <w:top w:val="nil"/>
              <w:left w:val="nil"/>
              <w:right w:val="nil"/>
            </w:tcBorders>
            <w:shd w:val="clear" w:color="auto" w:fill="auto"/>
            <w:noWrap/>
            <w:vAlign w:val="bottom"/>
            <w:hideMark/>
          </w:tcPr>
          <w:p w14:paraId="0F246D1D" w14:textId="77777777" w:rsidR="00E867AB" w:rsidRPr="004333DC" w:rsidRDefault="00E867AB" w:rsidP="00070766">
            <w:pPr>
              <w:rPr>
                <w:rFonts w:eastAsia="Times New Roman"/>
                <w:color w:val="000000"/>
              </w:rPr>
            </w:pPr>
            <w:proofErr w:type="spellStart"/>
            <w:r w:rsidRPr="004333DC">
              <w:rPr>
                <w:rFonts w:eastAsia="Times New Roman"/>
                <w:color w:val="000000"/>
              </w:rPr>
              <w:t>Echeneidae</w:t>
            </w:r>
            <w:proofErr w:type="spellEnd"/>
          </w:p>
        </w:tc>
        <w:tc>
          <w:tcPr>
            <w:tcW w:w="2597" w:type="dxa"/>
            <w:tcBorders>
              <w:top w:val="nil"/>
              <w:left w:val="nil"/>
              <w:right w:val="nil"/>
            </w:tcBorders>
            <w:shd w:val="clear" w:color="auto" w:fill="auto"/>
            <w:noWrap/>
            <w:vAlign w:val="bottom"/>
            <w:hideMark/>
          </w:tcPr>
          <w:p w14:paraId="037AA4CA" w14:textId="06F51FEB" w:rsidR="00E867AB" w:rsidRPr="004333DC" w:rsidRDefault="00E867AB" w:rsidP="00070766">
            <w:pPr>
              <w:rPr>
                <w:rFonts w:eastAsia="Times New Roman"/>
                <w:color w:val="000000"/>
              </w:rPr>
            </w:pPr>
            <w:r w:rsidRPr="004333DC">
              <w:rPr>
                <w:rFonts w:eastAsia="Times New Roman"/>
                <w:color w:val="000000"/>
              </w:rPr>
              <w:t xml:space="preserve">KU </w:t>
            </w:r>
            <w:r w:rsidR="00787716" w:rsidRPr="00787716">
              <w:rPr>
                <w:rFonts w:eastAsia="Times New Roman"/>
                <w:color w:val="000000"/>
              </w:rPr>
              <w:t>41346</w:t>
            </w:r>
            <w:r w:rsidRPr="004333DC">
              <w:rPr>
                <w:rFonts w:eastAsia="Times New Roman"/>
                <w:color w:val="000000"/>
              </w:rPr>
              <w:t>.</w:t>
            </w:r>
          </w:p>
        </w:tc>
      </w:tr>
      <w:tr w:rsidR="00E867AB" w:rsidRPr="004333DC" w14:paraId="38EF03EF" w14:textId="77777777" w:rsidTr="00070766">
        <w:trPr>
          <w:trHeight w:val="300"/>
        </w:trPr>
        <w:tc>
          <w:tcPr>
            <w:tcW w:w="3734" w:type="dxa"/>
            <w:tcBorders>
              <w:top w:val="nil"/>
              <w:left w:val="nil"/>
              <w:right w:val="nil"/>
            </w:tcBorders>
            <w:shd w:val="clear" w:color="auto" w:fill="auto"/>
            <w:noWrap/>
            <w:vAlign w:val="bottom"/>
            <w:hideMark/>
          </w:tcPr>
          <w:p w14:paraId="7E5D158E" w14:textId="77777777" w:rsidR="00E867AB" w:rsidRPr="004333DC" w:rsidRDefault="00E867AB" w:rsidP="00070766">
            <w:pPr>
              <w:rPr>
                <w:rFonts w:eastAsia="Times New Roman"/>
                <w:i/>
                <w:color w:val="000000"/>
              </w:rPr>
            </w:pPr>
            <w:proofErr w:type="spellStart"/>
            <w:r w:rsidRPr="004333DC">
              <w:rPr>
                <w:rFonts w:eastAsia="Times New Roman"/>
                <w:i/>
                <w:color w:val="000000"/>
              </w:rPr>
              <w:t>Eleutheronema</w:t>
            </w:r>
            <w:proofErr w:type="spellEnd"/>
            <w:r w:rsidRPr="004333DC">
              <w:rPr>
                <w:rFonts w:eastAsia="Times New Roman"/>
                <w:i/>
                <w:color w:val="000000"/>
              </w:rPr>
              <w:t xml:space="preserve"> </w:t>
            </w:r>
            <w:proofErr w:type="spellStart"/>
            <w:r w:rsidRPr="004333DC">
              <w:rPr>
                <w:rFonts w:eastAsia="Times New Roman"/>
                <w:i/>
                <w:color w:val="000000"/>
              </w:rPr>
              <w:t>tetradactylum</w:t>
            </w:r>
            <w:proofErr w:type="spellEnd"/>
          </w:p>
        </w:tc>
        <w:tc>
          <w:tcPr>
            <w:tcW w:w="2497" w:type="dxa"/>
            <w:tcBorders>
              <w:top w:val="nil"/>
              <w:left w:val="nil"/>
              <w:right w:val="nil"/>
            </w:tcBorders>
            <w:shd w:val="clear" w:color="auto" w:fill="auto"/>
            <w:noWrap/>
            <w:vAlign w:val="bottom"/>
            <w:hideMark/>
          </w:tcPr>
          <w:p w14:paraId="5410DC0D" w14:textId="77777777" w:rsidR="00E867AB" w:rsidRPr="004333DC" w:rsidRDefault="00E867AB" w:rsidP="00070766">
            <w:pPr>
              <w:rPr>
                <w:rFonts w:eastAsia="Times New Roman"/>
                <w:color w:val="000000"/>
              </w:rPr>
            </w:pPr>
            <w:proofErr w:type="spellStart"/>
            <w:r w:rsidRPr="004333DC">
              <w:rPr>
                <w:rFonts w:eastAsia="Times New Roman"/>
                <w:color w:val="000000"/>
              </w:rPr>
              <w:t>Polynemidae</w:t>
            </w:r>
            <w:proofErr w:type="spellEnd"/>
          </w:p>
        </w:tc>
        <w:tc>
          <w:tcPr>
            <w:tcW w:w="2597" w:type="dxa"/>
            <w:tcBorders>
              <w:top w:val="nil"/>
              <w:left w:val="nil"/>
              <w:right w:val="nil"/>
            </w:tcBorders>
            <w:shd w:val="clear" w:color="auto" w:fill="auto"/>
            <w:noWrap/>
            <w:vAlign w:val="bottom"/>
            <w:hideMark/>
          </w:tcPr>
          <w:p w14:paraId="25D6B51E" w14:textId="77777777" w:rsidR="00E867AB" w:rsidRPr="004333DC" w:rsidRDefault="00E867AB" w:rsidP="00070766">
            <w:pPr>
              <w:rPr>
                <w:rFonts w:eastAsia="Times New Roman"/>
                <w:color w:val="000000"/>
              </w:rPr>
            </w:pPr>
            <w:r w:rsidRPr="004333DC">
              <w:rPr>
                <w:rFonts w:eastAsia="Times New Roman"/>
                <w:color w:val="000000"/>
              </w:rPr>
              <w:t>H. Larson</w:t>
            </w:r>
          </w:p>
        </w:tc>
      </w:tr>
      <w:tr w:rsidR="00E867AB" w:rsidRPr="004333DC" w14:paraId="142E8CA0" w14:textId="77777777" w:rsidTr="00070766">
        <w:trPr>
          <w:trHeight w:val="300"/>
        </w:trPr>
        <w:tc>
          <w:tcPr>
            <w:tcW w:w="3734" w:type="dxa"/>
            <w:tcBorders>
              <w:top w:val="nil"/>
              <w:left w:val="nil"/>
              <w:right w:val="nil"/>
            </w:tcBorders>
            <w:shd w:val="clear" w:color="auto" w:fill="auto"/>
            <w:noWrap/>
            <w:vAlign w:val="bottom"/>
            <w:hideMark/>
          </w:tcPr>
          <w:p w14:paraId="4476BEF7" w14:textId="77777777" w:rsidR="00E867AB" w:rsidRPr="004333DC" w:rsidRDefault="00E867AB" w:rsidP="00070766">
            <w:pPr>
              <w:rPr>
                <w:rFonts w:eastAsia="Times New Roman"/>
                <w:i/>
                <w:color w:val="000000"/>
              </w:rPr>
            </w:pPr>
            <w:proofErr w:type="spellStart"/>
            <w:r w:rsidRPr="004333DC">
              <w:rPr>
                <w:rFonts w:eastAsia="Times New Roman"/>
                <w:i/>
                <w:color w:val="000000"/>
              </w:rPr>
              <w:t>Hypopsetta</w:t>
            </w:r>
            <w:proofErr w:type="spellEnd"/>
            <w:r w:rsidRPr="004333DC">
              <w:rPr>
                <w:rFonts w:eastAsia="Times New Roman"/>
                <w:i/>
                <w:color w:val="000000"/>
              </w:rPr>
              <w:t xml:space="preserve"> </w:t>
            </w:r>
            <w:proofErr w:type="spellStart"/>
            <w:r w:rsidRPr="004333DC">
              <w:rPr>
                <w:rFonts w:eastAsia="Times New Roman"/>
                <w:i/>
                <w:color w:val="000000"/>
              </w:rPr>
              <w:t>guttulata</w:t>
            </w:r>
            <w:proofErr w:type="spellEnd"/>
          </w:p>
        </w:tc>
        <w:tc>
          <w:tcPr>
            <w:tcW w:w="2497" w:type="dxa"/>
            <w:tcBorders>
              <w:top w:val="nil"/>
              <w:left w:val="nil"/>
              <w:right w:val="nil"/>
            </w:tcBorders>
            <w:shd w:val="clear" w:color="auto" w:fill="auto"/>
            <w:noWrap/>
            <w:vAlign w:val="bottom"/>
            <w:hideMark/>
          </w:tcPr>
          <w:p w14:paraId="1A88ED17" w14:textId="77777777" w:rsidR="00E867AB" w:rsidRPr="004333DC" w:rsidRDefault="00E867AB" w:rsidP="00070766">
            <w:pPr>
              <w:rPr>
                <w:rFonts w:eastAsia="Times New Roman"/>
                <w:color w:val="000000"/>
              </w:rPr>
            </w:pPr>
            <w:proofErr w:type="spellStart"/>
            <w:r w:rsidRPr="004333DC">
              <w:rPr>
                <w:rFonts w:eastAsia="Times New Roman"/>
                <w:color w:val="000000"/>
              </w:rPr>
              <w:t>Pleuronectidae</w:t>
            </w:r>
            <w:proofErr w:type="spellEnd"/>
          </w:p>
        </w:tc>
        <w:tc>
          <w:tcPr>
            <w:tcW w:w="2597" w:type="dxa"/>
            <w:tcBorders>
              <w:top w:val="nil"/>
              <w:left w:val="nil"/>
              <w:right w:val="nil"/>
            </w:tcBorders>
            <w:shd w:val="clear" w:color="auto" w:fill="auto"/>
            <w:noWrap/>
            <w:vAlign w:val="bottom"/>
            <w:hideMark/>
          </w:tcPr>
          <w:p w14:paraId="11FC394A" w14:textId="77777777" w:rsidR="00E867AB" w:rsidRPr="004333DC" w:rsidRDefault="00E867AB" w:rsidP="00070766">
            <w:pPr>
              <w:rPr>
                <w:rFonts w:eastAsia="Times New Roman"/>
                <w:color w:val="000000"/>
              </w:rPr>
            </w:pPr>
            <w:r w:rsidRPr="004333DC">
              <w:rPr>
                <w:rFonts w:eastAsia="Times New Roman"/>
                <w:color w:val="000000"/>
              </w:rPr>
              <w:t>SIO 01-179</w:t>
            </w:r>
          </w:p>
        </w:tc>
      </w:tr>
      <w:tr w:rsidR="00E867AB" w:rsidRPr="004333DC" w14:paraId="1E3D351F" w14:textId="77777777" w:rsidTr="00070766">
        <w:trPr>
          <w:trHeight w:val="300"/>
        </w:trPr>
        <w:tc>
          <w:tcPr>
            <w:tcW w:w="3734" w:type="dxa"/>
            <w:tcBorders>
              <w:top w:val="nil"/>
              <w:left w:val="nil"/>
              <w:right w:val="nil"/>
            </w:tcBorders>
            <w:shd w:val="clear" w:color="auto" w:fill="auto"/>
            <w:noWrap/>
            <w:vAlign w:val="bottom"/>
            <w:hideMark/>
          </w:tcPr>
          <w:p w14:paraId="58D58734" w14:textId="77777777" w:rsidR="00E867AB" w:rsidRPr="004333DC" w:rsidRDefault="00E867AB" w:rsidP="00070766">
            <w:pPr>
              <w:rPr>
                <w:rFonts w:eastAsia="Times New Roman"/>
                <w:i/>
                <w:color w:val="000000"/>
              </w:rPr>
            </w:pPr>
            <w:proofErr w:type="spellStart"/>
            <w:r w:rsidRPr="004333DC">
              <w:rPr>
                <w:rFonts w:eastAsia="Times New Roman"/>
                <w:i/>
                <w:color w:val="000000"/>
              </w:rPr>
              <w:t>Lates</w:t>
            </w:r>
            <w:proofErr w:type="spellEnd"/>
            <w:r w:rsidRPr="004333DC">
              <w:rPr>
                <w:rFonts w:eastAsia="Times New Roman"/>
                <w:i/>
                <w:color w:val="000000"/>
              </w:rPr>
              <w:t xml:space="preserve"> </w:t>
            </w:r>
            <w:proofErr w:type="spellStart"/>
            <w:r w:rsidRPr="004333DC">
              <w:rPr>
                <w:rFonts w:eastAsia="Times New Roman"/>
                <w:i/>
                <w:color w:val="000000"/>
              </w:rPr>
              <w:t>calcarifer</w:t>
            </w:r>
            <w:proofErr w:type="spellEnd"/>
          </w:p>
        </w:tc>
        <w:tc>
          <w:tcPr>
            <w:tcW w:w="2497" w:type="dxa"/>
            <w:tcBorders>
              <w:top w:val="nil"/>
              <w:left w:val="nil"/>
              <w:right w:val="nil"/>
            </w:tcBorders>
            <w:shd w:val="clear" w:color="auto" w:fill="auto"/>
            <w:noWrap/>
            <w:vAlign w:val="bottom"/>
            <w:hideMark/>
          </w:tcPr>
          <w:p w14:paraId="12B0AEC2" w14:textId="77777777" w:rsidR="00E867AB" w:rsidRPr="004333DC" w:rsidRDefault="00E867AB" w:rsidP="00070766">
            <w:pPr>
              <w:rPr>
                <w:rFonts w:eastAsia="Times New Roman"/>
                <w:color w:val="000000"/>
              </w:rPr>
            </w:pPr>
            <w:proofErr w:type="spellStart"/>
            <w:r w:rsidRPr="004333DC">
              <w:rPr>
                <w:rFonts w:eastAsia="Times New Roman"/>
                <w:color w:val="000000"/>
              </w:rPr>
              <w:t>Centropomidae</w:t>
            </w:r>
            <w:proofErr w:type="spellEnd"/>
          </w:p>
        </w:tc>
        <w:tc>
          <w:tcPr>
            <w:tcW w:w="2597" w:type="dxa"/>
            <w:tcBorders>
              <w:top w:val="nil"/>
              <w:left w:val="nil"/>
              <w:right w:val="nil"/>
            </w:tcBorders>
            <w:shd w:val="clear" w:color="auto" w:fill="auto"/>
            <w:noWrap/>
            <w:vAlign w:val="bottom"/>
            <w:hideMark/>
          </w:tcPr>
          <w:p w14:paraId="1F2D0C4A" w14:textId="77777777" w:rsidR="00E867AB" w:rsidRPr="004333DC" w:rsidRDefault="00E867AB" w:rsidP="00070766">
            <w:pPr>
              <w:rPr>
                <w:rFonts w:eastAsia="Times New Roman"/>
                <w:color w:val="000000"/>
              </w:rPr>
            </w:pPr>
            <w:r w:rsidRPr="004333DC">
              <w:rPr>
                <w:rFonts w:eastAsia="Times New Roman"/>
                <w:color w:val="000000"/>
              </w:rPr>
              <w:t>MAGNT 92</w:t>
            </w:r>
          </w:p>
        </w:tc>
      </w:tr>
      <w:tr w:rsidR="00E867AB" w:rsidRPr="004333DC" w14:paraId="1DF55F94" w14:textId="77777777" w:rsidTr="00070766">
        <w:trPr>
          <w:trHeight w:val="300"/>
        </w:trPr>
        <w:tc>
          <w:tcPr>
            <w:tcW w:w="3734" w:type="dxa"/>
            <w:tcBorders>
              <w:top w:val="nil"/>
              <w:left w:val="nil"/>
              <w:right w:val="nil"/>
            </w:tcBorders>
            <w:shd w:val="clear" w:color="auto" w:fill="auto"/>
            <w:noWrap/>
            <w:vAlign w:val="bottom"/>
            <w:hideMark/>
          </w:tcPr>
          <w:p w14:paraId="2D2BAF9E" w14:textId="77777777" w:rsidR="00E867AB" w:rsidRPr="004333DC" w:rsidRDefault="00E867AB" w:rsidP="00070766">
            <w:pPr>
              <w:rPr>
                <w:rFonts w:eastAsia="Times New Roman"/>
                <w:i/>
                <w:color w:val="000000"/>
              </w:rPr>
            </w:pPr>
            <w:proofErr w:type="spellStart"/>
            <w:r w:rsidRPr="004333DC">
              <w:rPr>
                <w:rFonts w:eastAsia="Times New Roman"/>
                <w:i/>
                <w:color w:val="000000"/>
              </w:rPr>
              <w:t>Leptobrama</w:t>
            </w:r>
            <w:proofErr w:type="spellEnd"/>
            <w:r w:rsidRPr="004333DC">
              <w:rPr>
                <w:rFonts w:eastAsia="Times New Roman"/>
                <w:i/>
                <w:color w:val="000000"/>
              </w:rPr>
              <w:t xml:space="preserve"> </w:t>
            </w:r>
            <w:proofErr w:type="spellStart"/>
            <w:r w:rsidRPr="004333DC">
              <w:rPr>
                <w:rFonts w:eastAsia="Times New Roman"/>
                <w:i/>
                <w:color w:val="000000"/>
              </w:rPr>
              <w:t>muelleri</w:t>
            </w:r>
            <w:proofErr w:type="spellEnd"/>
          </w:p>
        </w:tc>
        <w:tc>
          <w:tcPr>
            <w:tcW w:w="2497" w:type="dxa"/>
            <w:tcBorders>
              <w:top w:val="nil"/>
              <w:left w:val="nil"/>
              <w:right w:val="nil"/>
            </w:tcBorders>
            <w:shd w:val="clear" w:color="auto" w:fill="auto"/>
            <w:noWrap/>
            <w:vAlign w:val="bottom"/>
            <w:hideMark/>
          </w:tcPr>
          <w:p w14:paraId="7FFD1391" w14:textId="77777777" w:rsidR="00E867AB" w:rsidRPr="004333DC" w:rsidRDefault="00E867AB" w:rsidP="00070766">
            <w:pPr>
              <w:rPr>
                <w:rFonts w:eastAsia="Times New Roman"/>
                <w:color w:val="000000"/>
              </w:rPr>
            </w:pPr>
            <w:proofErr w:type="spellStart"/>
            <w:r w:rsidRPr="004333DC">
              <w:rPr>
                <w:rFonts w:eastAsia="Times New Roman"/>
                <w:color w:val="000000"/>
              </w:rPr>
              <w:t>Leptobramidae</w:t>
            </w:r>
            <w:proofErr w:type="spellEnd"/>
          </w:p>
        </w:tc>
        <w:tc>
          <w:tcPr>
            <w:tcW w:w="2597" w:type="dxa"/>
            <w:tcBorders>
              <w:top w:val="nil"/>
              <w:left w:val="nil"/>
              <w:right w:val="nil"/>
            </w:tcBorders>
            <w:shd w:val="clear" w:color="auto" w:fill="auto"/>
            <w:noWrap/>
            <w:vAlign w:val="bottom"/>
            <w:hideMark/>
          </w:tcPr>
          <w:p w14:paraId="2AE49358" w14:textId="77777777" w:rsidR="00E867AB" w:rsidRPr="004333DC" w:rsidRDefault="00E867AB" w:rsidP="00070766">
            <w:pPr>
              <w:rPr>
                <w:rFonts w:eastAsia="Times New Roman"/>
                <w:color w:val="000000"/>
              </w:rPr>
            </w:pPr>
            <w:r w:rsidRPr="004333DC">
              <w:rPr>
                <w:rFonts w:eastAsia="Times New Roman"/>
                <w:color w:val="000000"/>
              </w:rPr>
              <w:t>FMNH 119722</w:t>
            </w:r>
          </w:p>
        </w:tc>
      </w:tr>
      <w:tr w:rsidR="00E867AB" w:rsidRPr="004333DC" w14:paraId="4AF731D3" w14:textId="77777777" w:rsidTr="00070766">
        <w:trPr>
          <w:trHeight w:val="300"/>
        </w:trPr>
        <w:tc>
          <w:tcPr>
            <w:tcW w:w="3734" w:type="dxa"/>
            <w:tcBorders>
              <w:top w:val="nil"/>
              <w:left w:val="nil"/>
              <w:right w:val="nil"/>
            </w:tcBorders>
            <w:shd w:val="clear" w:color="auto" w:fill="auto"/>
            <w:noWrap/>
            <w:vAlign w:val="bottom"/>
            <w:hideMark/>
          </w:tcPr>
          <w:p w14:paraId="6960649D" w14:textId="77777777" w:rsidR="00E867AB" w:rsidRPr="004333DC" w:rsidRDefault="00E867AB" w:rsidP="00070766">
            <w:pPr>
              <w:rPr>
                <w:rFonts w:eastAsia="Times New Roman"/>
                <w:i/>
                <w:color w:val="000000"/>
              </w:rPr>
            </w:pPr>
            <w:proofErr w:type="spellStart"/>
            <w:r w:rsidRPr="004333DC">
              <w:rPr>
                <w:rFonts w:eastAsia="Times New Roman"/>
                <w:i/>
                <w:color w:val="000000"/>
              </w:rPr>
              <w:t>Mancopsetta</w:t>
            </w:r>
            <w:proofErr w:type="spellEnd"/>
            <w:r w:rsidRPr="004333DC">
              <w:rPr>
                <w:rFonts w:eastAsia="Times New Roman"/>
                <w:i/>
                <w:color w:val="000000"/>
              </w:rPr>
              <w:t xml:space="preserve"> </w:t>
            </w:r>
            <w:proofErr w:type="spellStart"/>
            <w:r w:rsidRPr="004333DC">
              <w:rPr>
                <w:rFonts w:eastAsia="Times New Roman"/>
                <w:i/>
                <w:color w:val="000000"/>
              </w:rPr>
              <w:t>maculata</w:t>
            </w:r>
            <w:proofErr w:type="spellEnd"/>
          </w:p>
        </w:tc>
        <w:tc>
          <w:tcPr>
            <w:tcW w:w="2497" w:type="dxa"/>
            <w:tcBorders>
              <w:top w:val="nil"/>
              <w:left w:val="nil"/>
              <w:right w:val="nil"/>
            </w:tcBorders>
            <w:shd w:val="clear" w:color="auto" w:fill="auto"/>
            <w:noWrap/>
            <w:vAlign w:val="bottom"/>
            <w:hideMark/>
          </w:tcPr>
          <w:p w14:paraId="3200CF8D" w14:textId="77777777" w:rsidR="00E867AB" w:rsidRPr="004333DC" w:rsidRDefault="00E867AB" w:rsidP="00070766">
            <w:pPr>
              <w:rPr>
                <w:rFonts w:eastAsia="Times New Roman"/>
                <w:color w:val="000000"/>
              </w:rPr>
            </w:pPr>
            <w:proofErr w:type="spellStart"/>
            <w:r w:rsidRPr="004333DC">
              <w:rPr>
                <w:rFonts w:eastAsia="Times New Roman"/>
                <w:color w:val="000000"/>
              </w:rPr>
              <w:t>Achriopsettidae</w:t>
            </w:r>
            <w:proofErr w:type="spellEnd"/>
          </w:p>
        </w:tc>
        <w:tc>
          <w:tcPr>
            <w:tcW w:w="2597" w:type="dxa"/>
            <w:tcBorders>
              <w:top w:val="nil"/>
              <w:left w:val="nil"/>
              <w:right w:val="nil"/>
            </w:tcBorders>
            <w:shd w:val="clear" w:color="auto" w:fill="auto"/>
            <w:noWrap/>
            <w:vAlign w:val="bottom"/>
            <w:hideMark/>
          </w:tcPr>
          <w:p w14:paraId="64271901" w14:textId="77777777" w:rsidR="00E867AB" w:rsidRPr="004333DC" w:rsidRDefault="00E867AB" w:rsidP="00070766">
            <w:pPr>
              <w:rPr>
                <w:rFonts w:eastAsia="Times New Roman"/>
                <w:color w:val="000000"/>
              </w:rPr>
            </w:pPr>
            <w:r w:rsidRPr="004333DC">
              <w:rPr>
                <w:rFonts w:eastAsia="Times New Roman"/>
                <w:color w:val="000000"/>
              </w:rPr>
              <w:t>FMNH LS714</w:t>
            </w:r>
          </w:p>
        </w:tc>
      </w:tr>
      <w:tr w:rsidR="00E867AB" w:rsidRPr="004333DC" w14:paraId="4215E942" w14:textId="77777777" w:rsidTr="00070766">
        <w:trPr>
          <w:trHeight w:val="300"/>
        </w:trPr>
        <w:tc>
          <w:tcPr>
            <w:tcW w:w="3734" w:type="dxa"/>
            <w:tcBorders>
              <w:top w:val="nil"/>
              <w:left w:val="nil"/>
              <w:right w:val="nil"/>
            </w:tcBorders>
            <w:shd w:val="clear" w:color="auto" w:fill="auto"/>
            <w:noWrap/>
            <w:vAlign w:val="bottom"/>
            <w:hideMark/>
          </w:tcPr>
          <w:p w14:paraId="083F4C2A" w14:textId="77777777" w:rsidR="00E867AB" w:rsidRPr="004333DC" w:rsidRDefault="00E867AB" w:rsidP="00070766">
            <w:pPr>
              <w:rPr>
                <w:rFonts w:eastAsia="Times New Roman"/>
                <w:i/>
                <w:color w:val="000000"/>
              </w:rPr>
            </w:pPr>
            <w:proofErr w:type="spellStart"/>
            <w:r w:rsidRPr="004333DC">
              <w:rPr>
                <w:rFonts w:eastAsia="Times New Roman"/>
                <w:i/>
                <w:color w:val="000000"/>
              </w:rPr>
              <w:t>Neoachiropsetta</w:t>
            </w:r>
            <w:proofErr w:type="spellEnd"/>
            <w:r w:rsidRPr="004333DC">
              <w:rPr>
                <w:rFonts w:eastAsia="Times New Roman"/>
                <w:i/>
                <w:color w:val="000000"/>
              </w:rPr>
              <w:t xml:space="preserve"> </w:t>
            </w:r>
            <w:proofErr w:type="spellStart"/>
            <w:r w:rsidRPr="004333DC">
              <w:rPr>
                <w:rFonts w:eastAsia="Times New Roman"/>
                <w:i/>
                <w:color w:val="000000"/>
              </w:rPr>
              <w:t>milfordi</w:t>
            </w:r>
            <w:proofErr w:type="spellEnd"/>
          </w:p>
        </w:tc>
        <w:tc>
          <w:tcPr>
            <w:tcW w:w="2497" w:type="dxa"/>
            <w:tcBorders>
              <w:top w:val="nil"/>
              <w:left w:val="nil"/>
              <w:right w:val="nil"/>
            </w:tcBorders>
            <w:shd w:val="clear" w:color="auto" w:fill="auto"/>
            <w:noWrap/>
            <w:vAlign w:val="bottom"/>
            <w:hideMark/>
          </w:tcPr>
          <w:p w14:paraId="7F5998EF" w14:textId="77777777" w:rsidR="00E867AB" w:rsidRPr="004333DC" w:rsidRDefault="00E867AB" w:rsidP="00070766">
            <w:pPr>
              <w:rPr>
                <w:rFonts w:eastAsia="Times New Roman"/>
                <w:color w:val="000000"/>
              </w:rPr>
            </w:pPr>
            <w:proofErr w:type="spellStart"/>
            <w:r w:rsidRPr="004333DC">
              <w:rPr>
                <w:rFonts w:eastAsia="Times New Roman"/>
                <w:color w:val="000000"/>
              </w:rPr>
              <w:t>Achriopsettidae</w:t>
            </w:r>
            <w:proofErr w:type="spellEnd"/>
          </w:p>
        </w:tc>
        <w:tc>
          <w:tcPr>
            <w:tcW w:w="2597" w:type="dxa"/>
            <w:tcBorders>
              <w:top w:val="nil"/>
              <w:left w:val="nil"/>
              <w:right w:val="nil"/>
            </w:tcBorders>
            <w:shd w:val="clear" w:color="auto" w:fill="auto"/>
            <w:noWrap/>
            <w:vAlign w:val="bottom"/>
            <w:hideMark/>
          </w:tcPr>
          <w:p w14:paraId="2B4CF313" w14:textId="77777777" w:rsidR="00E867AB" w:rsidRPr="004333DC" w:rsidRDefault="00E867AB" w:rsidP="00070766">
            <w:pPr>
              <w:rPr>
                <w:rFonts w:eastAsia="Times New Roman"/>
                <w:color w:val="000000"/>
              </w:rPr>
            </w:pPr>
            <w:r w:rsidRPr="004333DC">
              <w:rPr>
                <w:rFonts w:eastAsia="Times New Roman"/>
                <w:color w:val="000000"/>
              </w:rPr>
              <w:t>FMNH LS715</w:t>
            </w:r>
          </w:p>
        </w:tc>
      </w:tr>
      <w:tr w:rsidR="00E867AB" w:rsidRPr="004333DC" w14:paraId="20478FA3" w14:textId="77777777" w:rsidTr="00070766">
        <w:trPr>
          <w:trHeight w:val="300"/>
        </w:trPr>
        <w:tc>
          <w:tcPr>
            <w:tcW w:w="3734" w:type="dxa"/>
            <w:tcBorders>
              <w:top w:val="nil"/>
              <w:left w:val="nil"/>
              <w:right w:val="nil"/>
            </w:tcBorders>
            <w:shd w:val="clear" w:color="auto" w:fill="auto"/>
            <w:noWrap/>
            <w:vAlign w:val="bottom"/>
            <w:hideMark/>
          </w:tcPr>
          <w:p w14:paraId="5DA25C25" w14:textId="77777777" w:rsidR="00E867AB" w:rsidRPr="004333DC" w:rsidRDefault="00E867AB" w:rsidP="00070766">
            <w:pPr>
              <w:rPr>
                <w:rFonts w:eastAsia="Times New Roman"/>
                <w:i/>
                <w:color w:val="000000"/>
              </w:rPr>
            </w:pPr>
            <w:proofErr w:type="spellStart"/>
            <w:r w:rsidRPr="004333DC">
              <w:rPr>
                <w:rFonts w:eastAsia="Times New Roman"/>
                <w:i/>
                <w:color w:val="000000"/>
              </w:rPr>
              <w:t>Mene</w:t>
            </w:r>
            <w:proofErr w:type="spellEnd"/>
            <w:r w:rsidRPr="004333DC">
              <w:rPr>
                <w:rFonts w:eastAsia="Times New Roman"/>
                <w:i/>
                <w:color w:val="000000"/>
              </w:rPr>
              <w:t xml:space="preserve"> </w:t>
            </w:r>
            <w:proofErr w:type="spellStart"/>
            <w:r w:rsidRPr="004333DC">
              <w:rPr>
                <w:rFonts w:eastAsia="Times New Roman"/>
                <w:i/>
                <w:color w:val="000000"/>
              </w:rPr>
              <w:t>maculata</w:t>
            </w:r>
            <w:proofErr w:type="spellEnd"/>
          </w:p>
        </w:tc>
        <w:tc>
          <w:tcPr>
            <w:tcW w:w="2497" w:type="dxa"/>
            <w:tcBorders>
              <w:top w:val="nil"/>
              <w:left w:val="nil"/>
              <w:right w:val="nil"/>
            </w:tcBorders>
            <w:shd w:val="clear" w:color="auto" w:fill="auto"/>
            <w:noWrap/>
            <w:vAlign w:val="bottom"/>
            <w:hideMark/>
          </w:tcPr>
          <w:p w14:paraId="38B5E91C" w14:textId="77777777" w:rsidR="00E867AB" w:rsidRPr="004333DC" w:rsidRDefault="00E867AB" w:rsidP="00070766">
            <w:pPr>
              <w:rPr>
                <w:rFonts w:eastAsia="Times New Roman"/>
                <w:color w:val="000000"/>
              </w:rPr>
            </w:pPr>
            <w:proofErr w:type="spellStart"/>
            <w:r w:rsidRPr="004333DC">
              <w:rPr>
                <w:rFonts w:eastAsia="Times New Roman"/>
                <w:color w:val="000000"/>
              </w:rPr>
              <w:t>Menidae</w:t>
            </w:r>
            <w:proofErr w:type="spellEnd"/>
          </w:p>
        </w:tc>
        <w:tc>
          <w:tcPr>
            <w:tcW w:w="2597" w:type="dxa"/>
            <w:tcBorders>
              <w:top w:val="nil"/>
              <w:left w:val="nil"/>
              <w:right w:val="nil"/>
            </w:tcBorders>
            <w:shd w:val="clear" w:color="auto" w:fill="auto"/>
            <w:noWrap/>
            <w:vAlign w:val="bottom"/>
            <w:hideMark/>
          </w:tcPr>
          <w:p w14:paraId="35BC9FB4" w14:textId="77777777" w:rsidR="00E867AB" w:rsidRPr="004333DC" w:rsidRDefault="00E867AB" w:rsidP="00070766">
            <w:pPr>
              <w:rPr>
                <w:rFonts w:eastAsia="Times New Roman"/>
                <w:color w:val="000000"/>
              </w:rPr>
            </w:pPr>
            <w:r w:rsidRPr="004333DC">
              <w:rPr>
                <w:rFonts w:eastAsia="Times New Roman"/>
                <w:color w:val="000000"/>
              </w:rPr>
              <w:t xml:space="preserve">G. </w:t>
            </w:r>
            <w:proofErr w:type="spellStart"/>
            <w:r w:rsidRPr="004333DC">
              <w:rPr>
                <w:rFonts w:eastAsia="Times New Roman"/>
                <w:color w:val="000000"/>
              </w:rPr>
              <w:t>Lecointre</w:t>
            </w:r>
            <w:proofErr w:type="spellEnd"/>
            <w:r w:rsidRPr="004333DC">
              <w:rPr>
                <w:rFonts w:eastAsia="Times New Roman"/>
                <w:color w:val="000000"/>
              </w:rPr>
              <w:t>, B153</w:t>
            </w:r>
          </w:p>
        </w:tc>
      </w:tr>
      <w:tr w:rsidR="00E867AB" w:rsidRPr="004333DC" w14:paraId="6DD08943" w14:textId="77777777" w:rsidTr="00070766">
        <w:trPr>
          <w:trHeight w:val="300"/>
        </w:trPr>
        <w:tc>
          <w:tcPr>
            <w:tcW w:w="3734" w:type="dxa"/>
            <w:tcBorders>
              <w:top w:val="nil"/>
              <w:left w:val="nil"/>
              <w:right w:val="nil"/>
            </w:tcBorders>
            <w:shd w:val="clear" w:color="auto" w:fill="auto"/>
            <w:noWrap/>
            <w:vAlign w:val="bottom"/>
            <w:hideMark/>
          </w:tcPr>
          <w:p w14:paraId="745E327C" w14:textId="77777777" w:rsidR="00E867AB" w:rsidRPr="004333DC" w:rsidRDefault="00E867AB" w:rsidP="00070766">
            <w:pPr>
              <w:rPr>
                <w:rFonts w:eastAsia="Times New Roman"/>
                <w:i/>
                <w:color w:val="000000"/>
              </w:rPr>
            </w:pPr>
            <w:proofErr w:type="spellStart"/>
            <w:r w:rsidRPr="004333DC">
              <w:rPr>
                <w:rFonts w:eastAsia="Times New Roman"/>
                <w:i/>
                <w:color w:val="000000"/>
              </w:rPr>
              <w:t>Paralichthys</w:t>
            </w:r>
            <w:proofErr w:type="spellEnd"/>
            <w:r w:rsidRPr="004333DC">
              <w:rPr>
                <w:rFonts w:eastAsia="Times New Roman"/>
                <w:i/>
                <w:color w:val="000000"/>
              </w:rPr>
              <w:t xml:space="preserve"> </w:t>
            </w:r>
            <w:proofErr w:type="spellStart"/>
            <w:r w:rsidRPr="004333DC">
              <w:rPr>
                <w:rFonts w:eastAsia="Times New Roman"/>
                <w:i/>
                <w:color w:val="000000"/>
              </w:rPr>
              <w:t>albigutta</w:t>
            </w:r>
            <w:proofErr w:type="spellEnd"/>
          </w:p>
        </w:tc>
        <w:tc>
          <w:tcPr>
            <w:tcW w:w="2497" w:type="dxa"/>
            <w:tcBorders>
              <w:top w:val="nil"/>
              <w:left w:val="nil"/>
              <w:right w:val="nil"/>
            </w:tcBorders>
            <w:shd w:val="clear" w:color="auto" w:fill="auto"/>
            <w:noWrap/>
            <w:vAlign w:val="bottom"/>
            <w:hideMark/>
          </w:tcPr>
          <w:p w14:paraId="5CC3A9D1" w14:textId="77777777" w:rsidR="00E867AB" w:rsidRPr="004333DC" w:rsidRDefault="00E867AB" w:rsidP="00070766">
            <w:pPr>
              <w:rPr>
                <w:rFonts w:eastAsia="Times New Roman"/>
                <w:color w:val="000000"/>
              </w:rPr>
            </w:pPr>
            <w:proofErr w:type="spellStart"/>
            <w:r w:rsidRPr="004333DC">
              <w:rPr>
                <w:rFonts w:eastAsia="Times New Roman"/>
                <w:color w:val="000000"/>
              </w:rPr>
              <w:t>Paralichthyidae</w:t>
            </w:r>
            <w:proofErr w:type="spellEnd"/>
          </w:p>
        </w:tc>
        <w:tc>
          <w:tcPr>
            <w:tcW w:w="2597" w:type="dxa"/>
            <w:tcBorders>
              <w:top w:val="nil"/>
              <w:left w:val="nil"/>
              <w:right w:val="nil"/>
            </w:tcBorders>
            <w:shd w:val="clear" w:color="auto" w:fill="auto"/>
            <w:noWrap/>
            <w:vAlign w:val="bottom"/>
            <w:hideMark/>
          </w:tcPr>
          <w:p w14:paraId="5956B0FC" w14:textId="77777777" w:rsidR="00E867AB" w:rsidRPr="004333DC" w:rsidRDefault="00E867AB" w:rsidP="00070766">
            <w:pPr>
              <w:rPr>
                <w:rFonts w:eastAsia="Times New Roman"/>
                <w:color w:val="000000"/>
              </w:rPr>
            </w:pPr>
            <w:r w:rsidRPr="004333DC">
              <w:rPr>
                <w:rFonts w:eastAsia="Times New Roman"/>
                <w:color w:val="000000"/>
              </w:rPr>
              <w:t xml:space="preserve">AMNH </w:t>
            </w:r>
            <w:proofErr w:type="spellStart"/>
            <w:r w:rsidRPr="004333DC">
              <w:rPr>
                <w:rFonts w:eastAsia="Times New Roman"/>
                <w:color w:val="000000"/>
              </w:rPr>
              <w:t>uncat</w:t>
            </w:r>
            <w:proofErr w:type="spellEnd"/>
            <w:r w:rsidRPr="004333DC">
              <w:rPr>
                <w:rFonts w:eastAsia="Times New Roman"/>
                <w:color w:val="000000"/>
              </w:rPr>
              <w:t>. E172</w:t>
            </w:r>
          </w:p>
        </w:tc>
      </w:tr>
      <w:tr w:rsidR="00E867AB" w:rsidRPr="004333DC" w14:paraId="581595FD" w14:textId="77777777" w:rsidTr="00070766">
        <w:trPr>
          <w:trHeight w:val="300"/>
        </w:trPr>
        <w:tc>
          <w:tcPr>
            <w:tcW w:w="3734" w:type="dxa"/>
            <w:tcBorders>
              <w:top w:val="nil"/>
              <w:left w:val="nil"/>
              <w:right w:val="nil"/>
            </w:tcBorders>
            <w:shd w:val="clear" w:color="auto" w:fill="auto"/>
            <w:noWrap/>
            <w:vAlign w:val="bottom"/>
            <w:hideMark/>
          </w:tcPr>
          <w:p w14:paraId="742EC7BF" w14:textId="77777777" w:rsidR="00E867AB" w:rsidRPr="004333DC" w:rsidRDefault="00E867AB" w:rsidP="00070766">
            <w:pPr>
              <w:rPr>
                <w:rFonts w:eastAsia="Times New Roman"/>
                <w:i/>
                <w:color w:val="000000"/>
              </w:rPr>
            </w:pPr>
            <w:proofErr w:type="spellStart"/>
            <w:r w:rsidRPr="004333DC">
              <w:rPr>
                <w:rFonts w:eastAsia="Times New Roman"/>
                <w:i/>
                <w:color w:val="000000"/>
              </w:rPr>
              <w:t>Sphyraena</w:t>
            </w:r>
            <w:proofErr w:type="spellEnd"/>
            <w:r w:rsidRPr="004333DC">
              <w:rPr>
                <w:rFonts w:eastAsia="Times New Roman"/>
                <w:i/>
                <w:color w:val="000000"/>
              </w:rPr>
              <w:t xml:space="preserve"> </w:t>
            </w:r>
            <w:proofErr w:type="spellStart"/>
            <w:r w:rsidRPr="004333DC">
              <w:rPr>
                <w:rFonts w:eastAsia="Times New Roman"/>
                <w:i/>
                <w:color w:val="000000"/>
              </w:rPr>
              <w:t>sphyraena</w:t>
            </w:r>
            <w:proofErr w:type="spellEnd"/>
          </w:p>
        </w:tc>
        <w:tc>
          <w:tcPr>
            <w:tcW w:w="2497" w:type="dxa"/>
            <w:tcBorders>
              <w:top w:val="nil"/>
              <w:left w:val="nil"/>
              <w:right w:val="nil"/>
            </w:tcBorders>
            <w:shd w:val="clear" w:color="auto" w:fill="auto"/>
            <w:noWrap/>
            <w:vAlign w:val="bottom"/>
            <w:hideMark/>
          </w:tcPr>
          <w:p w14:paraId="41B1E6B1" w14:textId="77777777" w:rsidR="00E867AB" w:rsidRPr="004333DC" w:rsidRDefault="00E867AB" w:rsidP="00070766">
            <w:pPr>
              <w:rPr>
                <w:rFonts w:eastAsia="Times New Roman"/>
                <w:color w:val="000000"/>
              </w:rPr>
            </w:pPr>
            <w:proofErr w:type="spellStart"/>
            <w:r w:rsidRPr="004333DC">
              <w:rPr>
                <w:rFonts w:eastAsia="Times New Roman"/>
                <w:color w:val="000000"/>
              </w:rPr>
              <w:t>Sphyraenidae</w:t>
            </w:r>
            <w:proofErr w:type="spellEnd"/>
          </w:p>
        </w:tc>
        <w:tc>
          <w:tcPr>
            <w:tcW w:w="2597" w:type="dxa"/>
            <w:tcBorders>
              <w:top w:val="nil"/>
              <w:left w:val="nil"/>
              <w:right w:val="nil"/>
            </w:tcBorders>
            <w:shd w:val="clear" w:color="auto" w:fill="auto"/>
            <w:noWrap/>
            <w:vAlign w:val="bottom"/>
            <w:hideMark/>
          </w:tcPr>
          <w:p w14:paraId="60EBFB53" w14:textId="77777777" w:rsidR="00E867AB" w:rsidRPr="004333DC" w:rsidRDefault="00E867AB" w:rsidP="00070766">
            <w:pPr>
              <w:rPr>
                <w:rFonts w:eastAsia="Times New Roman"/>
                <w:color w:val="000000"/>
              </w:rPr>
            </w:pPr>
            <w:r w:rsidRPr="004333DC">
              <w:rPr>
                <w:rFonts w:eastAsia="Times New Roman"/>
                <w:color w:val="000000"/>
              </w:rPr>
              <w:t>FMNH LS499</w:t>
            </w:r>
          </w:p>
        </w:tc>
      </w:tr>
      <w:tr w:rsidR="00E867AB" w:rsidRPr="004333DC" w14:paraId="216FDBDE" w14:textId="77777777" w:rsidTr="00070766">
        <w:trPr>
          <w:trHeight w:val="300"/>
        </w:trPr>
        <w:tc>
          <w:tcPr>
            <w:tcW w:w="3734" w:type="dxa"/>
            <w:tcBorders>
              <w:top w:val="nil"/>
              <w:left w:val="nil"/>
              <w:right w:val="nil"/>
            </w:tcBorders>
            <w:shd w:val="clear" w:color="auto" w:fill="auto"/>
            <w:noWrap/>
            <w:vAlign w:val="bottom"/>
            <w:hideMark/>
          </w:tcPr>
          <w:p w14:paraId="4F27E7E5" w14:textId="77777777" w:rsidR="00E867AB" w:rsidRPr="004333DC" w:rsidRDefault="00E867AB" w:rsidP="00070766">
            <w:pPr>
              <w:rPr>
                <w:rFonts w:eastAsia="Times New Roman"/>
                <w:i/>
                <w:color w:val="000000"/>
              </w:rPr>
            </w:pPr>
            <w:proofErr w:type="spellStart"/>
            <w:r w:rsidRPr="004333DC">
              <w:rPr>
                <w:rFonts w:eastAsia="Times New Roman"/>
                <w:i/>
                <w:color w:val="000000"/>
              </w:rPr>
              <w:t>Symphurus</w:t>
            </w:r>
            <w:proofErr w:type="spellEnd"/>
            <w:r w:rsidRPr="004333DC">
              <w:rPr>
                <w:rFonts w:eastAsia="Times New Roman"/>
                <w:i/>
                <w:color w:val="000000"/>
              </w:rPr>
              <w:t xml:space="preserve"> </w:t>
            </w:r>
            <w:proofErr w:type="spellStart"/>
            <w:r w:rsidRPr="004333DC">
              <w:rPr>
                <w:rFonts w:eastAsia="Times New Roman"/>
                <w:i/>
                <w:color w:val="000000"/>
              </w:rPr>
              <w:t>plagiusa</w:t>
            </w:r>
            <w:proofErr w:type="spellEnd"/>
          </w:p>
        </w:tc>
        <w:tc>
          <w:tcPr>
            <w:tcW w:w="2497" w:type="dxa"/>
            <w:tcBorders>
              <w:top w:val="nil"/>
              <w:left w:val="nil"/>
              <w:right w:val="nil"/>
            </w:tcBorders>
            <w:shd w:val="clear" w:color="auto" w:fill="auto"/>
            <w:noWrap/>
            <w:vAlign w:val="bottom"/>
            <w:hideMark/>
          </w:tcPr>
          <w:p w14:paraId="48F825FD" w14:textId="77777777" w:rsidR="00E867AB" w:rsidRPr="004333DC" w:rsidRDefault="00E867AB" w:rsidP="00070766">
            <w:pPr>
              <w:rPr>
                <w:rFonts w:eastAsia="Times New Roman"/>
                <w:color w:val="000000"/>
              </w:rPr>
            </w:pPr>
            <w:proofErr w:type="spellStart"/>
            <w:r w:rsidRPr="004333DC">
              <w:rPr>
                <w:rFonts w:eastAsia="Times New Roman"/>
                <w:color w:val="000000"/>
              </w:rPr>
              <w:t>Cynoglossus</w:t>
            </w:r>
            <w:proofErr w:type="spellEnd"/>
          </w:p>
        </w:tc>
        <w:tc>
          <w:tcPr>
            <w:tcW w:w="2597" w:type="dxa"/>
            <w:tcBorders>
              <w:top w:val="nil"/>
              <w:left w:val="nil"/>
              <w:right w:val="nil"/>
            </w:tcBorders>
            <w:shd w:val="clear" w:color="auto" w:fill="auto"/>
            <w:noWrap/>
            <w:vAlign w:val="bottom"/>
            <w:hideMark/>
          </w:tcPr>
          <w:p w14:paraId="72D64707" w14:textId="77777777" w:rsidR="00E867AB" w:rsidRPr="004333DC" w:rsidRDefault="00E867AB" w:rsidP="00070766">
            <w:pPr>
              <w:rPr>
                <w:rFonts w:eastAsia="Times New Roman"/>
                <w:color w:val="000000"/>
              </w:rPr>
            </w:pPr>
            <w:r w:rsidRPr="004333DC">
              <w:rPr>
                <w:rFonts w:eastAsia="Times New Roman"/>
                <w:color w:val="000000"/>
              </w:rPr>
              <w:t xml:space="preserve">AMNH </w:t>
            </w:r>
            <w:proofErr w:type="spellStart"/>
            <w:r w:rsidRPr="004333DC">
              <w:rPr>
                <w:rFonts w:eastAsia="Times New Roman"/>
                <w:color w:val="000000"/>
              </w:rPr>
              <w:t>uncat</w:t>
            </w:r>
            <w:proofErr w:type="spellEnd"/>
            <w:r w:rsidRPr="004333DC">
              <w:rPr>
                <w:rFonts w:eastAsia="Times New Roman"/>
                <w:color w:val="000000"/>
              </w:rPr>
              <w:t>. E474</w:t>
            </w:r>
          </w:p>
        </w:tc>
      </w:tr>
      <w:tr w:rsidR="00E867AB" w:rsidRPr="004333DC" w14:paraId="1EF83056" w14:textId="77777777" w:rsidTr="00070766">
        <w:trPr>
          <w:trHeight w:val="300"/>
        </w:trPr>
        <w:tc>
          <w:tcPr>
            <w:tcW w:w="3734" w:type="dxa"/>
            <w:tcBorders>
              <w:top w:val="nil"/>
              <w:left w:val="nil"/>
              <w:right w:val="nil"/>
            </w:tcBorders>
            <w:shd w:val="clear" w:color="auto" w:fill="auto"/>
            <w:noWrap/>
            <w:vAlign w:val="bottom"/>
            <w:hideMark/>
          </w:tcPr>
          <w:p w14:paraId="5B52A518" w14:textId="77777777" w:rsidR="00E867AB" w:rsidRPr="004333DC" w:rsidRDefault="00E867AB" w:rsidP="00070766">
            <w:pPr>
              <w:rPr>
                <w:rFonts w:eastAsia="Times New Roman"/>
                <w:i/>
                <w:color w:val="000000"/>
              </w:rPr>
            </w:pPr>
            <w:proofErr w:type="spellStart"/>
            <w:r w:rsidRPr="004333DC">
              <w:rPr>
                <w:rFonts w:eastAsia="Times New Roman"/>
                <w:i/>
                <w:color w:val="000000"/>
              </w:rPr>
              <w:t>Tetrapturus</w:t>
            </w:r>
            <w:proofErr w:type="spellEnd"/>
            <w:r w:rsidRPr="004333DC">
              <w:rPr>
                <w:rFonts w:eastAsia="Times New Roman"/>
                <w:i/>
                <w:color w:val="000000"/>
              </w:rPr>
              <w:t xml:space="preserve"> </w:t>
            </w:r>
            <w:proofErr w:type="spellStart"/>
            <w:r w:rsidRPr="004333DC">
              <w:rPr>
                <w:rFonts w:eastAsia="Times New Roman"/>
                <w:i/>
                <w:color w:val="000000"/>
              </w:rPr>
              <w:t>angustirostris</w:t>
            </w:r>
            <w:proofErr w:type="spellEnd"/>
          </w:p>
        </w:tc>
        <w:tc>
          <w:tcPr>
            <w:tcW w:w="2497" w:type="dxa"/>
            <w:tcBorders>
              <w:top w:val="nil"/>
              <w:left w:val="nil"/>
              <w:right w:val="nil"/>
            </w:tcBorders>
            <w:shd w:val="clear" w:color="auto" w:fill="auto"/>
            <w:noWrap/>
            <w:vAlign w:val="bottom"/>
            <w:hideMark/>
          </w:tcPr>
          <w:p w14:paraId="0C947492" w14:textId="77777777" w:rsidR="00E867AB" w:rsidRPr="004333DC" w:rsidRDefault="00E867AB" w:rsidP="00070766">
            <w:pPr>
              <w:rPr>
                <w:rFonts w:eastAsia="Times New Roman"/>
                <w:color w:val="000000"/>
              </w:rPr>
            </w:pPr>
            <w:proofErr w:type="spellStart"/>
            <w:r w:rsidRPr="004333DC">
              <w:rPr>
                <w:rFonts w:eastAsia="Times New Roman"/>
                <w:color w:val="000000"/>
              </w:rPr>
              <w:t>Istiophoridae</w:t>
            </w:r>
            <w:proofErr w:type="spellEnd"/>
          </w:p>
        </w:tc>
        <w:tc>
          <w:tcPr>
            <w:tcW w:w="2597" w:type="dxa"/>
            <w:tcBorders>
              <w:top w:val="nil"/>
              <w:left w:val="nil"/>
              <w:right w:val="nil"/>
            </w:tcBorders>
            <w:shd w:val="clear" w:color="auto" w:fill="auto"/>
            <w:noWrap/>
            <w:vAlign w:val="bottom"/>
            <w:hideMark/>
          </w:tcPr>
          <w:p w14:paraId="3648B944" w14:textId="77777777" w:rsidR="00E867AB" w:rsidRPr="004333DC" w:rsidRDefault="00E867AB" w:rsidP="00070766">
            <w:pPr>
              <w:rPr>
                <w:rFonts w:eastAsia="Times New Roman"/>
                <w:color w:val="000000"/>
              </w:rPr>
            </w:pPr>
            <w:r w:rsidRPr="004333DC">
              <w:rPr>
                <w:rFonts w:eastAsia="Times New Roman"/>
                <w:color w:val="000000"/>
              </w:rPr>
              <w:t>SIO 05-31</w:t>
            </w:r>
          </w:p>
        </w:tc>
      </w:tr>
      <w:tr w:rsidR="00E867AB" w:rsidRPr="004333DC" w14:paraId="47E65446" w14:textId="77777777" w:rsidTr="00070766">
        <w:trPr>
          <w:trHeight w:val="300"/>
        </w:trPr>
        <w:tc>
          <w:tcPr>
            <w:tcW w:w="3734" w:type="dxa"/>
            <w:tcBorders>
              <w:left w:val="nil"/>
              <w:bottom w:val="single" w:sz="12" w:space="0" w:color="auto"/>
              <w:right w:val="nil"/>
            </w:tcBorders>
            <w:shd w:val="clear" w:color="auto" w:fill="auto"/>
            <w:noWrap/>
            <w:vAlign w:val="bottom"/>
            <w:hideMark/>
          </w:tcPr>
          <w:p w14:paraId="3263036C" w14:textId="77777777" w:rsidR="00E867AB" w:rsidRPr="004333DC" w:rsidRDefault="00E867AB" w:rsidP="00070766">
            <w:pPr>
              <w:rPr>
                <w:rFonts w:eastAsia="Times New Roman"/>
                <w:i/>
                <w:color w:val="000000"/>
              </w:rPr>
            </w:pPr>
            <w:proofErr w:type="spellStart"/>
            <w:r w:rsidRPr="004333DC">
              <w:rPr>
                <w:rFonts w:eastAsia="Times New Roman"/>
                <w:i/>
                <w:color w:val="000000"/>
              </w:rPr>
              <w:t>Trinectes</w:t>
            </w:r>
            <w:proofErr w:type="spellEnd"/>
            <w:r w:rsidRPr="004333DC">
              <w:rPr>
                <w:rFonts w:eastAsia="Times New Roman"/>
                <w:i/>
                <w:color w:val="000000"/>
              </w:rPr>
              <w:t xml:space="preserve"> </w:t>
            </w:r>
            <w:proofErr w:type="spellStart"/>
            <w:r w:rsidRPr="004333DC">
              <w:rPr>
                <w:rFonts w:eastAsia="Times New Roman"/>
                <w:i/>
                <w:color w:val="000000"/>
              </w:rPr>
              <w:t>maculatus</w:t>
            </w:r>
            <w:proofErr w:type="spellEnd"/>
          </w:p>
        </w:tc>
        <w:tc>
          <w:tcPr>
            <w:tcW w:w="2497" w:type="dxa"/>
            <w:tcBorders>
              <w:left w:val="nil"/>
              <w:bottom w:val="single" w:sz="12" w:space="0" w:color="auto"/>
              <w:right w:val="nil"/>
            </w:tcBorders>
            <w:shd w:val="clear" w:color="auto" w:fill="auto"/>
            <w:noWrap/>
            <w:vAlign w:val="bottom"/>
            <w:hideMark/>
          </w:tcPr>
          <w:p w14:paraId="1B871835" w14:textId="77777777" w:rsidR="00E867AB" w:rsidRPr="004333DC" w:rsidRDefault="00E867AB" w:rsidP="00070766">
            <w:pPr>
              <w:rPr>
                <w:rFonts w:eastAsia="Times New Roman"/>
                <w:color w:val="000000"/>
              </w:rPr>
            </w:pPr>
            <w:proofErr w:type="spellStart"/>
            <w:r w:rsidRPr="004333DC">
              <w:rPr>
                <w:rFonts w:eastAsia="Times New Roman"/>
                <w:color w:val="000000"/>
              </w:rPr>
              <w:t>Achiridae</w:t>
            </w:r>
            <w:proofErr w:type="spellEnd"/>
          </w:p>
        </w:tc>
        <w:tc>
          <w:tcPr>
            <w:tcW w:w="2597" w:type="dxa"/>
            <w:tcBorders>
              <w:left w:val="nil"/>
              <w:bottom w:val="single" w:sz="12" w:space="0" w:color="auto"/>
              <w:right w:val="nil"/>
            </w:tcBorders>
            <w:shd w:val="clear" w:color="auto" w:fill="auto"/>
            <w:noWrap/>
            <w:vAlign w:val="bottom"/>
            <w:hideMark/>
          </w:tcPr>
          <w:p w14:paraId="28B87828" w14:textId="77777777" w:rsidR="00E867AB" w:rsidRPr="004333DC" w:rsidRDefault="00E867AB" w:rsidP="00070766">
            <w:pPr>
              <w:rPr>
                <w:rFonts w:eastAsia="Times New Roman"/>
                <w:color w:val="000000"/>
              </w:rPr>
            </w:pPr>
            <w:r w:rsidRPr="004333DC">
              <w:rPr>
                <w:rFonts w:eastAsia="Times New Roman"/>
                <w:color w:val="000000"/>
              </w:rPr>
              <w:t>KU 1501</w:t>
            </w:r>
          </w:p>
        </w:tc>
      </w:tr>
    </w:tbl>
    <w:p w14:paraId="6A3BCEAE" w14:textId="77777777" w:rsidR="00E867AB" w:rsidRDefault="00E867AB" w:rsidP="00E867AB"/>
    <w:p w14:paraId="1374CD78" w14:textId="77777777" w:rsidR="00E867AB" w:rsidRPr="004333DC" w:rsidRDefault="00E867AB" w:rsidP="00E867AB">
      <w:r w:rsidRPr="004333DC">
        <w:rPr>
          <w:b/>
        </w:rPr>
        <w:t>Institutional abbreviations:</w:t>
      </w:r>
      <w:r w:rsidRPr="004333DC">
        <w:t xml:space="preserve">  </w:t>
      </w:r>
      <w:r>
        <w:t xml:space="preserve">AMNH, </w:t>
      </w:r>
      <w:r w:rsidRPr="004333DC">
        <w:t>American Mu</w:t>
      </w:r>
      <w:r>
        <w:t>seum of Natural History</w:t>
      </w:r>
      <w:r w:rsidRPr="004333DC">
        <w:t xml:space="preserve">; </w:t>
      </w:r>
      <w:r>
        <w:t xml:space="preserve">FMNH, Field Museum; MAGNT, Museum and Gallery of the Northern Territory; KU, </w:t>
      </w:r>
      <w:r w:rsidRPr="004333DC">
        <w:t>Kansas Univer</w:t>
      </w:r>
      <w:r>
        <w:t>sity Biodiversity Institute</w:t>
      </w:r>
      <w:r w:rsidRPr="004333DC">
        <w:t xml:space="preserve">; </w:t>
      </w:r>
      <w:r>
        <w:t xml:space="preserve">SIO, </w:t>
      </w:r>
      <w:r w:rsidRPr="004333DC">
        <w:t>Scripps I</w:t>
      </w:r>
      <w:r>
        <w:t>nstitution of Oceanography.</w:t>
      </w:r>
    </w:p>
    <w:p w14:paraId="02FB296C" w14:textId="77777777" w:rsidR="00ED59EA" w:rsidRPr="00E867AB" w:rsidRDefault="00ED59EA" w:rsidP="00E867AB">
      <w:pPr>
        <w:pStyle w:val="Body"/>
        <w:spacing w:line="480" w:lineRule="auto"/>
        <w:rPr>
          <w:rFonts w:ascii="Times New Roman"/>
          <w:sz w:val="24"/>
          <w:szCs w:val="24"/>
        </w:rPr>
      </w:pPr>
    </w:p>
    <w:p w14:paraId="40C79F3E" w14:textId="77777777" w:rsidR="006B5037" w:rsidRDefault="006B5037" w:rsidP="006B5037">
      <w:pPr>
        <w:sectPr w:rsidR="006B5037" w:rsidSect="00C519A4">
          <w:footerReference w:type="default" r:id="rId7"/>
          <w:pgSz w:w="11900" w:h="16840"/>
          <w:pgMar w:top="1440" w:right="1800" w:bottom="1440" w:left="1800" w:header="708" w:footer="708" w:gutter="0"/>
          <w:cols w:space="708"/>
          <w:docGrid w:linePitch="360"/>
        </w:sectPr>
      </w:pPr>
    </w:p>
    <w:p w14:paraId="55C760E5" w14:textId="4534F260" w:rsidR="006B5037" w:rsidRDefault="006B5037" w:rsidP="006B5037">
      <w:proofErr w:type="gramStart"/>
      <w:r w:rsidRPr="005C4025">
        <w:rPr>
          <w:b/>
        </w:rPr>
        <w:t>Supplementary Table S3</w:t>
      </w:r>
      <w:r>
        <w:t>.</w:t>
      </w:r>
      <w:proofErr w:type="gramEnd"/>
      <w:r>
        <w:t xml:space="preserve">  Divergence date estimates and 95% Highest Posterior Densities (HPD) for selected </w:t>
      </w:r>
      <w:proofErr w:type="spellStart"/>
      <w:r>
        <w:t>Carangimorpha</w:t>
      </w:r>
      <w:proofErr w:type="spellEnd"/>
      <w:r>
        <w:t xml:space="preserve"> nodes, generated using BEAST (four analyses using different random samples of 75 UCE loci) and PAML (596 UCE loci).   Nodes denoted with asterisk (*) represent fossil calibration points. </w:t>
      </w:r>
    </w:p>
    <w:p w14:paraId="5CDD24BB" w14:textId="77777777" w:rsidR="006B5037" w:rsidRDefault="006B5037" w:rsidP="006B5037"/>
    <w:tbl>
      <w:tblPr>
        <w:tblStyle w:val="TableGrid"/>
        <w:tblW w:w="14885" w:type="dxa"/>
        <w:tblInd w:w="-318" w:type="dxa"/>
        <w:tblLayout w:type="fixed"/>
        <w:tblLook w:val="04A0" w:firstRow="1" w:lastRow="0" w:firstColumn="1" w:lastColumn="0" w:noHBand="0" w:noVBand="1"/>
      </w:tblPr>
      <w:tblGrid>
        <w:gridCol w:w="3970"/>
        <w:gridCol w:w="2126"/>
        <w:gridCol w:w="2127"/>
        <w:gridCol w:w="1984"/>
        <w:gridCol w:w="2693"/>
        <w:gridCol w:w="1985"/>
      </w:tblGrid>
      <w:tr w:rsidR="006B5037" w:rsidRPr="004D39AD" w14:paraId="0C7A3DB1" w14:textId="77777777" w:rsidTr="00787716">
        <w:tc>
          <w:tcPr>
            <w:tcW w:w="3970" w:type="dxa"/>
            <w:tcBorders>
              <w:top w:val="single" w:sz="12" w:space="0" w:color="auto"/>
              <w:left w:val="nil"/>
              <w:bottom w:val="nil"/>
              <w:right w:val="nil"/>
            </w:tcBorders>
            <w:shd w:val="clear" w:color="auto" w:fill="D9D9D9" w:themeFill="background1" w:themeFillShade="D9"/>
            <w:vAlign w:val="bottom"/>
          </w:tcPr>
          <w:p w14:paraId="2AD6F739" w14:textId="388D1FE4" w:rsidR="006B5037" w:rsidRPr="00044259" w:rsidRDefault="00044259" w:rsidP="00787716">
            <w:pPr>
              <w:rPr>
                <w:rFonts w:eastAsia="Times New Roman"/>
                <w:b/>
                <w:color w:val="000000"/>
                <w:sz w:val="22"/>
                <w:szCs w:val="22"/>
              </w:rPr>
            </w:pPr>
            <w:r>
              <w:rPr>
                <w:rFonts w:eastAsia="Times New Roman"/>
                <w:b/>
                <w:color w:val="000000"/>
                <w:sz w:val="22"/>
                <w:szCs w:val="22"/>
              </w:rPr>
              <w:t>Node</w:t>
            </w:r>
          </w:p>
        </w:tc>
        <w:tc>
          <w:tcPr>
            <w:tcW w:w="2126" w:type="dxa"/>
            <w:tcBorders>
              <w:top w:val="single" w:sz="12" w:space="0" w:color="auto"/>
              <w:left w:val="nil"/>
              <w:bottom w:val="nil"/>
              <w:right w:val="nil"/>
            </w:tcBorders>
            <w:shd w:val="clear" w:color="auto" w:fill="D9D9D9" w:themeFill="background1" w:themeFillShade="D9"/>
            <w:vAlign w:val="bottom"/>
          </w:tcPr>
          <w:p w14:paraId="13D6FEA8" w14:textId="77777777" w:rsidR="006B5037" w:rsidRPr="00C33776" w:rsidRDefault="006B5037" w:rsidP="00787716">
            <w:pPr>
              <w:rPr>
                <w:rFonts w:eastAsia="Times New Roman"/>
                <w:b/>
                <w:bCs/>
                <w:color w:val="000000"/>
                <w:sz w:val="22"/>
                <w:szCs w:val="22"/>
              </w:rPr>
            </w:pPr>
            <w:r>
              <w:rPr>
                <w:rFonts w:eastAsia="Times New Roman"/>
                <w:b/>
                <w:bCs/>
                <w:color w:val="000000"/>
                <w:sz w:val="22"/>
                <w:szCs w:val="22"/>
              </w:rPr>
              <w:t>BEAST 1</w:t>
            </w:r>
          </w:p>
        </w:tc>
        <w:tc>
          <w:tcPr>
            <w:tcW w:w="2127" w:type="dxa"/>
            <w:tcBorders>
              <w:top w:val="single" w:sz="12" w:space="0" w:color="auto"/>
              <w:left w:val="nil"/>
              <w:bottom w:val="nil"/>
              <w:right w:val="nil"/>
            </w:tcBorders>
            <w:shd w:val="clear" w:color="auto" w:fill="D9D9D9" w:themeFill="background1" w:themeFillShade="D9"/>
            <w:vAlign w:val="bottom"/>
          </w:tcPr>
          <w:p w14:paraId="39F4284E" w14:textId="77777777" w:rsidR="006B5037" w:rsidRPr="00C33776" w:rsidRDefault="006B5037" w:rsidP="00787716">
            <w:pPr>
              <w:rPr>
                <w:rFonts w:eastAsia="Times New Roman"/>
                <w:b/>
                <w:bCs/>
                <w:color w:val="000000"/>
                <w:sz w:val="22"/>
                <w:szCs w:val="22"/>
              </w:rPr>
            </w:pPr>
            <w:r>
              <w:rPr>
                <w:rFonts w:eastAsia="Times New Roman"/>
                <w:b/>
                <w:bCs/>
                <w:color w:val="000000"/>
                <w:sz w:val="22"/>
                <w:szCs w:val="22"/>
              </w:rPr>
              <w:t>BEAST 2</w:t>
            </w:r>
          </w:p>
        </w:tc>
        <w:tc>
          <w:tcPr>
            <w:tcW w:w="1984" w:type="dxa"/>
            <w:tcBorders>
              <w:top w:val="single" w:sz="12" w:space="0" w:color="auto"/>
              <w:left w:val="nil"/>
              <w:bottom w:val="nil"/>
              <w:right w:val="nil"/>
            </w:tcBorders>
            <w:shd w:val="clear" w:color="auto" w:fill="D9D9D9" w:themeFill="background1" w:themeFillShade="D9"/>
            <w:vAlign w:val="bottom"/>
          </w:tcPr>
          <w:p w14:paraId="66BB17CB" w14:textId="77777777" w:rsidR="006B5037" w:rsidRPr="00C33776" w:rsidRDefault="006B5037" w:rsidP="00787716">
            <w:pPr>
              <w:rPr>
                <w:rFonts w:eastAsia="Times New Roman"/>
                <w:b/>
                <w:bCs/>
                <w:color w:val="000000"/>
                <w:sz w:val="22"/>
                <w:szCs w:val="22"/>
              </w:rPr>
            </w:pPr>
            <w:r>
              <w:rPr>
                <w:rFonts w:eastAsia="Times New Roman"/>
                <w:b/>
                <w:bCs/>
                <w:color w:val="000000"/>
                <w:sz w:val="22"/>
                <w:szCs w:val="22"/>
              </w:rPr>
              <w:t>BEAST 3</w:t>
            </w:r>
          </w:p>
        </w:tc>
        <w:tc>
          <w:tcPr>
            <w:tcW w:w="2693" w:type="dxa"/>
            <w:tcBorders>
              <w:top w:val="single" w:sz="12" w:space="0" w:color="auto"/>
              <w:left w:val="nil"/>
              <w:bottom w:val="nil"/>
              <w:right w:val="nil"/>
            </w:tcBorders>
            <w:shd w:val="clear" w:color="auto" w:fill="D9D9D9" w:themeFill="background1" w:themeFillShade="D9"/>
            <w:vAlign w:val="bottom"/>
          </w:tcPr>
          <w:p w14:paraId="328CB052" w14:textId="77777777" w:rsidR="006B5037" w:rsidRPr="00C33776" w:rsidRDefault="006B5037" w:rsidP="00787716">
            <w:pPr>
              <w:rPr>
                <w:rFonts w:eastAsia="Times New Roman"/>
                <w:b/>
                <w:bCs/>
                <w:color w:val="000000"/>
                <w:sz w:val="22"/>
                <w:szCs w:val="22"/>
              </w:rPr>
            </w:pPr>
            <w:r>
              <w:rPr>
                <w:rFonts w:eastAsia="Times New Roman"/>
                <w:b/>
                <w:bCs/>
                <w:color w:val="000000"/>
                <w:sz w:val="22"/>
                <w:szCs w:val="22"/>
              </w:rPr>
              <w:t>BEAST 4</w:t>
            </w:r>
          </w:p>
        </w:tc>
        <w:tc>
          <w:tcPr>
            <w:tcW w:w="1985" w:type="dxa"/>
            <w:tcBorders>
              <w:top w:val="single" w:sz="12" w:space="0" w:color="auto"/>
              <w:left w:val="nil"/>
              <w:bottom w:val="nil"/>
              <w:right w:val="nil"/>
            </w:tcBorders>
            <w:shd w:val="clear" w:color="auto" w:fill="D9D9D9" w:themeFill="background1" w:themeFillShade="D9"/>
            <w:vAlign w:val="bottom"/>
          </w:tcPr>
          <w:p w14:paraId="5A551101" w14:textId="77777777" w:rsidR="006B5037" w:rsidRPr="00C33776" w:rsidRDefault="006B5037" w:rsidP="00787716">
            <w:pPr>
              <w:rPr>
                <w:rFonts w:eastAsia="Times New Roman"/>
                <w:b/>
                <w:bCs/>
                <w:color w:val="000000"/>
                <w:sz w:val="22"/>
                <w:szCs w:val="22"/>
              </w:rPr>
            </w:pPr>
            <w:r>
              <w:rPr>
                <w:rFonts w:eastAsia="Times New Roman"/>
                <w:b/>
                <w:bCs/>
                <w:color w:val="000000"/>
                <w:sz w:val="22"/>
                <w:szCs w:val="22"/>
              </w:rPr>
              <w:t>PAML</w:t>
            </w:r>
          </w:p>
        </w:tc>
      </w:tr>
      <w:tr w:rsidR="006B5037" w:rsidRPr="004D39AD" w14:paraId="036189C2" w14:textId="77777777" w:rsidTr="00787716">
        <w:tc>
          <w:tcPr>
            <w:tcW w:w="3970" w:type="dxa"/>
            <w:tcBorders>
              <w:top w:val="nil"/>
              <w:left w:val="nil"/>
              <w:bottom w:val="nil"/>
              <w:right w:val="nil"/>
            </w:tcBorders>
            <w:vAlign w:val="bottom"/>
          </w:tcPr>
          <w:p w14:paraId="489D591C" w14:textId="77777777" w:rsidR="006B5037" w:rsidRPr="00C33776" w:rsidRDefault="006B5037" w:rsidP="00787716">
            <w:pPr>
              <w:rPr>
                <w:rFonts w:eastAsia="Times New Roman"/>
                <w:color w:val="000000"/>
                <w:sz w:val="22"/>
                <w:szCs w:val="22"/>
              </w:rPr>
            </w:pPr>
            <w:proofErr w:type="spellStart"/>
            <w:r w:rsidRPr="00C33776">
              <w:rPr>
                <w:rFonts w:eastAsia="Times New Roman"/>
                <w:color w:val="000000"/>
                <w:sz w:val="22"/>
                <w:szCs w:val="22"/>
              </w:rPr>
              <w:t>Carangimorpha</w:t>
            </w:r>
            <w:proofErr w:type="spellEnd"/>
          </w:p>
        </w:tc>
        <w:tc>
          <w:tcPr>
            <w:tcW w:w="2126" w:type="dxa"/>
            <w:tcBorders>
              <w:top w:val="nil"/>
              <w:left w:val="nil"/>
              <w:bottom w:val="nil"/>
              <w:right w:val="nil"/>
            </w:tcBorders>
            <w:vAlign w:val="bottom"/>
          </w:tcPr>
          <w:p w14:paraId="57706EA6"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71.05</w:t>
            </w:r>
            <w:r>
              <w:rPr>
                <w:rFonts w:eastAsia="Times New Roman"/>
                <w:b/>
                <w:bCs/>
                <w:color w:val="000000"/>
                <w:sz w:val="22"/>
                <w:szCs w:val="22"/>
              </w:rPr>
              <w:t xml:space="preserve"> </w:t>
            </w:r>
            <w:r w:rsidRPr="00C33776">
              <w:rPr>
                <w:rFonts w:eastAsia="Times New Roman"/>
                <w:color w:val="000000"/>
                <w:sz w:val="22"/>
                <w:szCs w:val="22"/>
              </w:rPr>
              <w:t>[63.44-80.86]</w:t>
            </w:r>
          </w:p>
        </w:tc>
        <w:tc>
          <w:tcPr>
            <w:tcW w:w="2127" w:type="dxa"/>
            <w:tcBorders>
              <w:top w:val="nil"/>
              <w:left w:val="nil"/>
              <w:bottom w:val="nil"/>
              <w:right w:val="nil"/>
            </w:tcBorders>
            <w:vAlign w:val="bottom"/>
          </w:tcPr>
          <w:p w14:paraId="0F51AA3A"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71.52</w:t>
            </w:r>
            <w:r>
              <w:rPr>
                <w:rFonts w:eastAsia="Times New Roman"/>
                <w:b/>
                <w:bCs/>
                <w:color w:val="000000"/>
                <w:sz w:val="22"/>
                <w:szCs w:val="22"/>
              </w:rPr>
              <w:t xml:space="preserve"> </w:t>
            </w:r>
            <w:r w:rsidRPr="00C33776">
              <w:rPr>
                <w:rFonts w:eastAsia="Times New Roman"/>
                <w:color w:val="000000"/>
                <w:sz w:val="22"/>
                <w:szCs w:val="22"/>
              </w:rPr>
              <w:t>[63.58-81.41]</w:t>
            </w:r>
          </w:p>
        </w:tc>
        <w:tc>
          <w:tcPr>
            <w:tcW w:w="1984" w:type="dxa"/>
            <w:tcBorders>
              <w:top w:val="nil"/>
              <w:left w:val="nil"/>
              <w:bottom w:val="nil"/>
              <w:right w:val="nil"/>
            </w:tcBorders>
            <w:vAlign w:val="bottom"/>
          </w:tcPr>
          <w:p w14:paraId="4AFC3754"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72.13</w:t>
            </w:r>
            <w:r>
              <w:rPr>
                <w:rFonts w:eastAsia="Times New Roman"/>
                <w:b/>
                <w:bCs/>
                <w:color w:val="000000"/>
                <w:sz w:val="22"/>
                <w:szCs w:val="22"/>
              </w:rPr>
              <w:t xml:space="preserve"> </w:t>
            </w:r>
            <w:r w:rsidRPr="00C33776">
              <w:rPr>
                <w:rFonts w:eastAsia="Times New Roman"/>
                <w:color w:val="000000"/>
                <w:sz w:val="22"/>
                <w:szCs w:val="22"/>
              </w:rPr>
              <w:t>[63.5-83.36]</w:t>
            </w:r>
          </w:p>
        </w:tc>
        <w:tc>
          <w:tcPr>
            <w:tcW w:w="2693" w:type="dxa"/>
            <w:tcBorders>
              <w:top w:val="nil"/>
              <w:left w:val="nil"/>
              <w:bottom w:val="nil"/>
              <w:right w:val="nil"/>
            </w:tcBorders>
            <w:vAlign w:val="bottom"/>
          </w:tcPr>
          <w:p w14:paraId="48E37D90"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70.43</w:t>
            </w:r>
            <w:r>
              <w:rPr>
                <w:rFonts w:eastAsia="Times New Roman"/>
                <w:b/>
                <w:bCs/>
                <w:color w:val="000000"/>
                <w:sz w:val="22"/>
                <w:szCs w:val="22"/>
              </w:rPr>
              <w:t xml:space="preserve"> </w:t>
            </w:r>
            <w:r w:rsidRPr="00C33776">
              <w:rPr>
                <w:rFonts w:eastAsia="Times New Roman"/>
                <w:color w:val="000000"/>
                <w:sz w:val="22"/>
                <w:szCs w:val="22"/>
              </w:rPr>
              <w:t>[62.58-80.17]</w:t>
            </w:r>
          </w:p>
        </w:tc>
        <w:tc>
          <w:tcPr>
            <w:tcW w:w="1985" w:type="dxa"/>
            <w:tcBorders>
              <w:top w:val="nil"/>
              <w:left w:val="nil"/>
              <w:bottom w:val="nil"/>
              <w:right w:val="nil"/>
            </w:tcBorders>
            <w:vAlign w:val="bottom"/>
          </w:tcPr>
          <w:p w14:paraId="5A54D44E"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70.68</w:t>
            </w:r>
            <w:r>
              <w:rPr>
                <w:rFonts w:eastAsia="Times New Roman"/>
                <w:b/>
                <w:bCs/>
                <w:color w:val="000000"/>
                <w:sz w:val="22"/>
                <w:szCs w:val="22"/>
              </w:rPr>
              <w:t xml:space="preserve"> </w:t>
            </w:r>
            <w:r w:rsidRPr="00C33776">
              <w:rPr>
                <w:rFonts w:eastAsia="Times New Roman"/>
                <w:color w:val="000000"/>
                <w:sz w:val="22"/>
                <w:szCs w:val="22"/>
              </w:rPr>
              <w:t>[67.85-73.82]</w:t>
            </w:r>
          </w:p>
        </w:tc>
      </w:tr>
      <w:tr w:rsidR="006B5037" w:rsidRPr="004D39AD" w14:paraId="3AB3DFA3" w14:textId="77777777" w:rsidTr="00787716">
        <w:tc>
          <w:tcPr>
            <w:tcW w:w="3970" w:type="dxa"/>
            <w:tcBorders>
              <w:top w:val="nil"/>
              <w:left w:val="nil"/>
              <w:bottom w:val="nil"/>
              <w:right w:val="nil"/>
            </w:tcBorders>
            <w:vAlign w:val="bottom"/>
          </w:tcPr>
          <w:p w14:paraId="4FEE8DA6" w14:textId="77777777" w:rsidR="006B5037" w:rsidRPr="00C33776" w:rsidRDefault="006B5037" w:rsidP="00787716">
            <w:pPr>
              <w:rPr>
                <w:rFonts w:eastAsia="Times New Roman"/>
                <w:color w:val="000000"/>
                <w:sz w:val="22"/>
                <w:szCs w:val="22"/>
              </w:rPr>
            </w:pPr>
            <w:proofErr w:type="spellStart"/>
            <w:r w:rsidRPr="00C33776">
              <w:rPr>
                <w:rFonts w:eastAsia="Times New Roman"/>
                <w:color w:val="000000"/>
                <w:sz w:val="22"/>
                <w:szCs w:val="22"/>
              </w:rPr>
              <w:t>Carangimorpha</w:t>
            </w:r>
            <w:proofErr w:type="spellEnd"/>
            <w:r w:rsidRPr="00C33776">
              <w:rPr>
                <w:rFonts w:eastAsia="Times New Roman"/>
                <w:color w:val="000000"/>
                <w:sz w:val="22"/>
                <w:szCs w:val="22"/>
              </w:rPr>
              <w:t xml:space="preserve"> (excluding </w:t>
            </w:r>
            <w:proofErr w:type="spellStart"/>
            <w:r w:rsidRPr="00C33776">
              <w:rPr>
                <w:rFonts w:eastAsia="Times New Roman"/>
                <w:color w:val="000000"/>
                <w:sz w:val="22"/>
                <w:szCs w:val="22"/>
              </w:rPr>
              <w:t>Sphyraenidae</w:t>
            </w:r>
            <w:proofErr w:type="spellEnd"/>
            <w:r w:rsidRPr="00C33776">
              <w:rPr>
                <w:rFonts w:eastAsia="Times New Roman"/>
                <w:color w:val="000000"/>
                <w:sz w:val="22"/>
                <w:szCs w:val="22"/>
              </w:rPr>
              <w:t>)</w:t>
            </w:r>
          </w:p>
        </w:tc>
        <w:tc>
          <w:tcPr>
            <w:tcW w:w="2126" w:type="dxa"/>
            <w:tcBorders>
              <w:top w:val="nil"/>
              <w:left w:val="nil"/>
              <w:bottom w:val="nil"/>
              <w:right w:val="nil"/>
            </w:tcBorders>
            <w:vAlign w:val="bottom"/>
          </w:tcPr>
          <w:p w14:paraId="0DBCFFA9"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70.04</w:t>
            </w:r>
            <w:r>
              <w:rPr>
                <w:rFonts w:eastAsia="Times New Roman"/>
                <w:b/>
                <w:bCs/>
                <w:color w:val="000000"/>
                <w:sz w:val="22"/>
                <w:szCs w:val="22"/>
              </w:rPr>
              <w:t xml:space="preserve"> </w:t>
            </w:r>
            <w:r w:rsidRPr="00C33776">
              <w:rPr>
                <w:rFonts w:eastAsia="Times New Roman"/>
                <w:color w:val="000000"/>
                <w:sz w:val="22"/>
                <w:szCs w:val="22"/>
              </w:rPr>
              <w:t>[62.73-79.47]</w:t>
            </w:r>
          </w:p>
        </w:tc>
        <w:tc>
          <w:tcPr>
            <w:tcW w:w="2127" w:type="dxa"/>
            <w:tcBorders>
              <w:top w:val="nil"/>
              <w:left w:val="nil"/>
              <w:bottom w:val="nil"/>
              <w:right w:val="nil"/>
            </w:tcBorders>
            <w:vAlign w:val="bottom"/>
          </w:tcPr>
          <w:p w14:paraId="26A8AE85"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69.45</w:t>
            </w:r>
            <w:r>
              <w:rPr>
                <w:rFonts w:eastAsia="Times New Roman"/>
                <w:b/>
                <w:bCs/>
                <w:color w:val="000000"/>
                <w:sz w:val="22"/>
                <w:szCs w:val="22"/>
              </w:rPr>
              <w:t xml:space="preserve"> </w:t>
            </w:r>
            <w:r w:rsidRPr="00C33776">
              <w:rPr>
                <w:rFonts w:eastAsia="Times New Roman"/>
                <w:color w:val="000000"/>
                <w:sz w:val="22"/>
                <w:szCs w:val="22"/>
              </w:rPr>
              <w:t>[62.17-76.17]</w:t>
            </w:r>
          </w:p>
        </w:tc>
        <w:tc>
          <w:tcPr>
            <w:tcW w:w="1984" w:type="dxa"/>
            <w:tcBorders>
              <w:top w:val="nil"/>
              <w:left w:val="nil"/>
              <w:bottom w:val="nil"/>
              <w:right w:val="nil"/>
            </w:tcBorders>
            <w:vAlign w:val="bottom"/>
          </w:tcPr>
          <w:p w14:paraId="303BD9AB"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70.45</w:t>
            </w:r>
            <w:r>
              <w:rPr>
                <w:rFonts w:eastAsia="Times New Roman"/>
                <w:b/>
                <w:bCs/>
                <w:color w:val="000000"/>
                <w:sz w:val="22"/>
                <w:szCs w:val="22"/>
              </w:rPr>
              <w:t xml:space="preserve"> </w:t>
            </w:r>
            <w:r w:rsidRPr="00C33776">
              <w:rPr>
                <w:rFonts w:eastAsia="Times New Roman"/>
                <w:color w:val="000000"/>
                <w:sz w:val="22"/>
                <w:szCs w:val="22"/>
              </w:rPr>
              <w:t>[62.4-481]</w:t>
            </w:r>
          </w:p>
        </w:tc>
        <w:tc>
          <w:tcPr>
            <w:tcW w:w="2693" w:type="dxa"/>
            <w:tcBorders>
              <w:top w:val="nil"/>
              <w:left w:val="nil"/>
              <w:bottom w:val="nil"/>
              <w:right w:val="nil"/>
            </w:tcBorders>
            <w:vAlign w:val="bottom"/>
          </w:tcPr>
          <w:p w14:paraId="031A3530"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69.02</w:t>
            </w:r>
            <w:r>
              <w:rPr>
                <w:rFonts w:eastAsia="Times New Roman"/>
                <w:b/>
                <w:bCs/>
                <w:color w:val="000000"/>
                <w:sz w:val="22"/>
                <w:szCs w:val="22"/>
              </w:rPr>
              <w:t xml:space="preserve"> </w:t>
            </w:r>
            <w:r w:rsidRPr="00C33776">
              <w:rPr>
                <w:rFonts w:eastAsia="Times New Roman"/>
                <w:color w:val="000000"/>
                <w:sz w:val="22"/>
                <w:szCs w:val="22"/>
              </w:rPr>
              <w:t>[59.63-72.99]</w:t>
            </w:r>
          </w:p>
        </w:tc>
        <w:tc>
          <w:tcPr>
            <w:tcW w:w="1985" w:type="dxa"/>
            <w:tcBorders>
              <w:top w:val="nil"/>
              <w:left w:val="nil"/>
              <w:bottom w:val="nil"/>
              <w:right w:val="nil"/>
            </w:tcBorders>
            <w:vAlign w:val="bottom"/>
          </w:tcPr>
          <w:p w14:paraId="1F773188"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70.34</w:t>
            </w:r>
            <w:r w:rsidRPr="00C33776">
              <w:rPr>
                <w:rFonts w:eastAsia="Times New Roman"/>
                <w:color w:val="000000"/>
                <w:sz w:val="22"/>
                <w:szCs w:val="22"/>
              </w:rPr>
              <w:t>[67.57-73.55]</w:t>
            </w:r>
          </w:p>
        </w:tc>
      </w:tr>
      <w:tr w:rsidR="006B5037" w:rsidRPr="004D39AD" w14:paraId="1E757E8B" w14:textId="77777777" w:rsidTr="00787716">
        <w:tc>
          <w:tcPr>
            <w:tcW w:w="3970" w:type="dxa"/>
            <w:tcBorders>
              <w:top w:val="nil"/>
              <w:left w:val="nil"/>
              <w:bottom w:val="nil"/>
              <w:right w:val="nil"/>
            </w:tcBorders>
            <w:vAlign w:val="bottom"/>
          </w:tcPr>
          <w:p w14:paraId="219747A9" w14:textId="67AD85DB" w:rsidR="006B5037" w:rsidRPr="00C33776" w:rsidRDefault="006B5037" w:rsidP="00787716">
            <w:pPr>
              <w:rPr>
                <w:rFonts w:eastAsia="Times New Roman"/>
                <w:color w:val="000000"/>
                <w:sz w:val="22"/>
                <w:szCs w:val="22"/>
              </w:rPr>
            </w:pPr>
            <w:proofErr w:type="spellStart"/>
            <w:r w:rsidRPr="00C33776">
              <w:rPr>
                <w:rFonts w:eastAsia="Times New Roman"/>
                <w:color w:val="000000"/>
                <w:sz w:val="22"/>
                <w:szCs w:val="22"/>
              </w:rPr>
              <w:t>Carangimorpha</w:t>
            </w:r>
            <w:proofErr w:type="spellEnd"/>
            <w:r w:rsidRPr="00C33776">
              <w:rPr>
                <w:rFonts w:eastAsia="Times New Roman"/>
                <w:color w:val="000000"/>
                <w:sz w:val="22"/>
                <w:szCs w:val="22"/>
              </w:rPr>
              <w:t xml:space="preserve"> (excluding </w:t>
            </w:r>
            <w:proofErr w:type="spellStart"/>
            <w:r w:rsidRPr="00C33776">
              <w:rPr>
                <w:rFonts w:eastAsia="Times New Roman"/>
                <w:color w:val="000000"/>
                <w:sz w:val="22"/>
                <w:szCs w:val="22"/>
              </w:rPr>
              <w:t>Sphyraenidae</w:t>
            </w:r>
            <w:proofErr w:type="spellEnd"/>
            <w:r w:rsidRPr="00C33776">
              <w:rPr>
                <w:rFonts w:eastAsia="Times New Roman"/>
                <w:color w:val="000000"/>
                <w:sz w:val="22"/>
                <w:szCs w:val="22"/>
              </w:rPr>
              <w:t xml:space="preserve">, </w:t>
            </w:r>
            <w:proofErr w:type="spellStart"/>
            <w:r w:rsidRPr="00C33776">
              <w:rPr>
                <w:rFonts w:eastAsia="Times New Roman"/>
                <w:color w:val="000000"/>
                <w:sz w:val="22"/>
                <w:szCs w:val="22"/>
              </w:rPr>
              <w:t>Centropomi</w:t>
            </w:r>
            <w:r w:rsidR="00787716">
              <w:rPr>
                <w:rFonts w:eastAsia="Times New Roman"/>
                <w:color w:val="000000"/>
                <w:sz w:val="22"/>
                <w:szCs w:val="22"/>
              </w:rPr>
              <w:t>d</w:t>
            </w:r>
            <w:r w:rsidRPr="00C33776">
              <w:rPr>
                <w:rFonts w:eastAsia="Times New Roman"/>
                <w:color w:val="000000"/>
                <w:sz w:val="22"/>
                <w:szCs w:val="22"/>
              </w:rPr>
              <w:t>ae</w:t>
            </w:r>
            <w:proofErr w:type="spellEnd"/>
            <w:r w:rsidRPr="00C33776">
              <w:rPr>
                <w:rFonts w:eastAsia="Times New Roman"/>
                <w:color w:val="000000"/>
                <w:sz w:val="22"/>
                <w:szCs w:val="22"/>
              </w:rPr>
              <w:t>)</w:t>
            </w:r>
          </w:p>
        </w:tc>
        <w:tc>
          <w:tcPr>
            <w:tcW w:w="2126" w:type="dxa"/>
            <w:tcBorders>
              <w:top w:val="nil"/>
              <w:left w:val="nil"/>
              <w:bottom w:val="nil"/>
              <w:right w:val="nil"/>
            </w:tcBorders>
            <w:vAlign w:val="bottom"/>
          </w:tcPr>
          <w:p w14:paraId="43A4D0E5"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67.50</w:t>
            </w:r>
            <w:r>
              <w:rPr>
                <w:rFonts w:eastAsia="Times New Roman"/>
                <w:b/>
                <w:bCs/>
                <w:color w:val="000000"/>
                <w:sz w:val="22"/>
                <w:szCs w:val="22"/>
              </w:rPr>
              <w:t xml:space="preserve"> </w:t>
            </w:r>
            <w:r w:rsidRPr="00C33776">
              <w:rPr>
                <w:rFonts w:eastAsia="Times New Roman"/>
                <w:color w:val="000000"/>
                <w:sz w:val="22"/>
                <w:szCs w:val="22"/>
              </w:rPr>
              <w:t>[60.98-75.82]</w:t>
            </w:r>
          </w:p>
        </w:tc>
        <w:tc>
          <w:tcPr>
            <w:tcW w:w="2127" w:type="dxa"/>
            <w:tcBorders>
              <w:top w:val="nil"/>
              <w:left w:val="nil"/>
              <w:bottom w:val="nil"/>
              <w:right w:val="nil"/>
            </w:tcBorders>
            <w:vAlign w:val="bottom"/>
          </w:tcPr>
          <w:p w14:paraId="24EECB5E"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67.16</w:t>
            </w:r>
            <w:r>
              <w:rPr>
                <w:rFonts w:eastAsia="Times New Roman"/>
                <w:b/>
                <w:bCs/>
                <w:color w:val="000000"/>
                <w:sz w:val="22"/>
                <w:szCs w:val="22"/>
              </w:rPr>
              <w:t xml:space="preserve"> </w:t>
            </w:r>
            <w:r w:rsidRPr="00C33776">
              <w:rPr>
                <w:rFonts w:eastAsia="Times New Roman"/>
                <w:color w:val="000000"/>
                <w:sz w:val="22"/>
                <w:szCs w:val="22"/>
              </w:rPr>
              <w:t>[60.84-74.95]</w:t>
            </w:r>
          </w:p>
        </w:tc>
        <w:tc>
          <w:tcPr>
            <w:tcW w:w="1984" w:type="dxa"/>
            <w:tcBorders>
              <w:top w:val="nil"/>
              <w:left w:val="nil"/>
              <w:bottom w:val="nil"/>
              <w:right w:val="nil"/>
            </w:tcBorders>
            <w:vAlign w:val="bottom"/>
          </w:tcPr>
          <w:p w14:paraId="77FC9762"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68.12</w:t>
            </w:r>
            <w:r>
              <w:rPr>
                <w:rFonts w:eastAsia="Times New Roman"/>
                <w:b/>
                <w:bCs/>
                <w:color w:val="000000"/>
                <w:sz w:val="22"/>
                <w:szCs w:val="22"/>
              </w:rPr>
              <w:t xml:space="preserve"> </w:t>
            </w:r>
            <w:r w:rsidRPr="00C33776">
              <w:rPr>
                <w:rFonts w:eastAsia="Times New Roman"/>
                <w:color w:val="000000"/>
                <w:sz w:val="22"/>
                <w:szCs w:val="22"/>
              </w:rPr>
              <w:t>[61.2-77.79]</w:t>
            </w:r>
          </w:p>
        </w:tc>
        <w:tc>
          <w:tcPr>
            <w:tcW w:w="2693" w:type="dxa"/>
            <w:tcBorders>
              <w:top w:val="nil"/>
              <w:left w:val="nil"/>
              <w:bottom w:val="nil"/>
              <w:right w:val="nil"/>
            </w:tcBorders>
            <w:vAlign w:val="bottom"/>
          </w:tcPr>
          <w:p w14:paraId="30487A52"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66.7</w:t>
            </w:r>
            <w:r>
              <w:rPr>
                <w:rFonts w:eastAsia="Times New Roman"/>
                <w:b/>
                <w:bCs/>
                <w:color w:val="000000"/>
                <w:sz w:val="22"/>
                <w:szCs w:val="22"/>
              </w:rPr>
              <w:t xml:space="preserve"> </w:t>
            </w:r>
            <w:r w:rsidRPr="00C33776">
              <w:rPr>
                <w:rFonts w:eastAsia="Times New Roman"/>
                <w:color w:val="000000"/>
                <w:sz w:val="22"/>
                <w:szCs w:val="22"/>
              </w:rPr>
              <w:t>[60.36-74.46]</w:t>
            </w:r>
          </w:p>
        </w:tc>
        <w:tc>
          <w:tcPr>
            <w:tcW w:w="1985" w:type="dxa"/>
            <w:tcBorders>
              <w:top w:val="nil"/>
              <w:left w:val="nil"/>
              <w:bottom w:val="nil"/>
              <w:right w:val="nil"/>
            </w:tcBorders>
            <w:vAlign w:val="bottom"/>
          </w:tcPr>
          <w:p w14:paraId="67896F08"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69.44</w:t>
            </w:r>
            <w:r>
              <w:rPr>
                <w:rFonts w:eastAsia="Times New Roman"/>
                <w:b/>
                <w:bCs/>
                <w:color w:val="000000"/>
                <w:sz w:val="22"/>
                <w:szCs w:val="22"/>
              </w:rPr>
              <w:t xml:space="preserve"> </w:t>
            </w:r>
            <w:r w:rsidRPr="00C33776">
              <w:rPr>
                <w:rFonts w:eastAsia="Times New Roman"/>
                <w:color w:val="000000"/>
                <w:sz w:val="22"/>
                <w:szCs w:val="22"/>
              </w:rPr>
              <w:t>[66.64-72.59]</w:t>
            </w:r>
          </w:p>
        </w:tc>
      </w:tr>
      <w:tr w:rsidR="006B5037" w:rsidRPr="004D39AD" w14:paraId="0AC79879" w14:textId="77777777" w:rsidTr="00787716">
        <w:tc>
          <w:tcPr>
            <w:tcW w:w="3970" w:type="dxa"/>
            <w:tcBorders>
              <w:top w:val="nil"/>
              <w:left w:val="nil"/>
              <w:bottom w:val="nil"/>
              <w:right w:val="nil"/>
            </w:tcBorders>
            <w:vAlign w:val="bottom"/>
          </w:tcPr>
          <w:p w14:paraId="1C845EE8" w14:textId="77777777" w:rsidR="006B5037" w:rsidRPr="00C33776" w:rsidRDefault="006B5037" w:rsidP="00787716">
            <w:pPr>
              <w:rPr>
                <w:rFonts w:eastAsia="Times New Roman"/>
                <w:color w:val="000000"/>
                <w:sz w:val="22"/>
                <w:szCs w:val="22"/>
              </w:rPr>
            </w:pPr>
            <w:proofErr w:type="spellStart"/>
            <w:r w:rsidRPr="00C33776">
              <w:rPr>
                <w:rFonts w:eastAsia="Times New Roman"/>
                <w:color w:val="000000"/>
                <w:sz w:val="22"/>
                <w:szCs w:val="22"/>
              </w:rPr>
              <w:t>Sphyraenidae</w:t>
            </w:r>
            <w:proofErr w:type="spellEnd"/>
          </w:p>
        </w:tc>
        <w:tc>
          <w:tcPr>
            <w:tcW w:w="2126" w:type="dxa"/>
            <w:tcBorders>
              <w:top w:val="nil"/>
              <w:left w:val="nil"/>
              <w:bottom w:val="nil"/>
              <w:right w:val="nil"/>
            </w:tcBorders>
            <w:vAlign w:val="bottom"/>
          </w:tcPr>
          <w:p w14:paraId="1D39BDE7"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27.78</w:t>
            </w:r>
            <w:r>
              <w:rPr>
                <w:rFonts w:eastAsia="Times New Roman"/>
                <w:b/>
                <w:bCs/>
                <w:color w:val="000000"/>
                <w:sz w:val="22"/>
                <w:szCs w:val="22"/>
              </w:rPr>
              <w:t xml:space="preserve"> </w:t>
            </w:r>
            <w:r w:rsidRPr="00C33776">
              <w:rPr>
                <w:rFonts w:eastAsia="Times New Roman"/>
                <w:color w:val="000000"/>
                <w:sz w:val="22"/>
                <w:szCs w:val="22"/>
              </w:rPr>
              <w:t>[4.68-60.81]</w:t>
            </w:r>
          </w:p>
        </w:tc>
        <w:tc>
          <w:tcPr>
            <w:tcW w:w="2127" w:type="dxa"/>
            <w:tcBorders>
              <w:top w:val="nil"/>
              <w:left w:val="nil"/>
              <w:bottom w:val="nil"/>
              <w:right w:val="nil"/>
            </w:tcBorders>
            <w:vAlign w:val="bottom"/>
          </w:tcPr>
          <w:p w14:paraId="4B3715AB"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29.81</w:t>
            </w:r>
            <w:r>
              <w:rPr>
                <w:rFonts w:eastAsia="Times New Roman"/>
                <w:b/>
                <w:bCs/>
                <w:color w:val="000000"/>
                <w:sz w:val="22"/>
                <w:szCs w:val="22"/>
              </w:rPr>
              <w:t xml:space="preserve"> </w:t>
            </w:r>
            <w:r w:rsidRPr="00C33776">
              <w:rPr>
                <w:rFonts w:eastAsia="Times New Roman"/>
                <w:color w:val="000000"/>
                <w:sz w:val="22"/>
                <w:szCs w:val="22"/>
              </w:rPr>
              <w:t>[7.09-63.19]</w:t>
            </w:r>
          </w:p>
        </w:tc>
        <w:tc>
          <w:tcPr>
            <w:tcW w:w="1984" w:type="dxa"/>
            <w:tcBorders>
              <w:top w:val="nil"/>
              <w:left w:val="nil"/>
              <w:bottom w:val="nil"/>
              <w:right w:val="nil"/>
            </w:tcBorders>
            <w:vAlign w:val="bottom"/>
          </w:tcPr>
          <w:p w14:paraId="1B47174B"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32.96</w:t>
            </w:r>
            <w:r>
              <w:rPr>
                <w:rFonts w:eastAsia="Times New Roman"/>
                <w:b/>
                <w:bCs/>
                <w:color w:val="000000"/>
                <w:sz w:val="22"/>
                <w:szCs w:val="22"/>
              </w:rPr>
              <w:t xml:space="preserve"> </w:t>
            </w:r>
            <w:r w:rsidRPr="00C33776">
              <w:rPr>
                <w:rFonts w:eastAsia="Times New Roman"/>
                <w:color w:val="000000"/>
                <w:sz w:val="22"/>
                <w:szCs w:val="22"/>
              </w:rPr>
              <w:t>[9.25-64.51]</w:t>
            </w:r>
          </w:p>
        </w:tc>
        <w:tc>
          <w:tcPr>
            <w:tcW w:w="2693" w:type="dxa"/>
            <w:tcBorders>
              <w:top w:val="nil"/>
              <w:left w:val="nil"/>
              <w:bottom w:val="nil"/>
              <w:right w:val="nil"/>
            </w:tcBorders>
            <w:vAlign w:val="bottom"/>
          </w:tcPr>
          <w:p w14:paraId="11554761"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27.14</w:t>
            </w:r>
            <w:r>
              <w:rPr>
                <w:rFonts w:eastAsia="Times New Roman"/>
                <w:b/>
                <w:bCs/>
                <w:color w:val="000000"/>
                <w:sz w:val="22"/>
                <w:szCs w:val="22"/>
              </w:rPr>
              <w:t xml:space="preserve"> </w:t>
            </w:r>
            <w:r w:rsidRPr="00C33776">
              <w:rPr>
                <w:rFonts w:eastAsia="Times New Roman"/>
                <w:color w:val="000000"/>
                <w:sz w:val="22"/>
                <w:szCs w:val="22"/>
              </w:rPr>
              <w:t>[5.24-62.85]</w:t>
            </w:r>
          </w:p>
        </w:tc>
        <w:tc>
          <w:tcPr>
            <w:tcW w:w="1985" w:type="dxa"/>
            <w:tcBorders>
              <w:top w:val="nil"/>
              <w:left w:val="nil"/>
              <w:bottom w:val="nil"/>
              <w:right w:val="nil"/>
            </w:tcBorders>
            <w:vAlign w:val="bottom"/>
          </w:tcPr>
          <w:p w14:paraId="0FA01162"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33.04</w:t>
            </w:r>
            <w:r>
              <w:rPr>
                <w:rFonts w:eastAsia="Times New Roman"/>
                <w:b/>
                <w:bCs/>
                <w:color w:val="000000"/>
                <w:sz w:val="22"/>
                <w:szCs w:val="22"/>
              </w:rPr>
              <w:t xml:space="preserve"> </w:t>
            </w:r>
            <w:r w:rsidRPr="00C33776">
              <w:rPr>
                <w:rFonts w:eastAsia="Times New Roman"/>
                <w:color w:val="000000"/>
                <w:sz w:val="22"/>
                <w:szCs w:val="22"/>
              </w:rPr>
              <w:t>[18.39-52.13]</w:t>
            </w:r>
          </w:p>
        </w:tc>
      </w:tr>
      <w:tr w:rsidR="006B5037" w:rsidRPr="004D39AD" w14:paraId="66A0D26F" w14:textId="77777777" w:rsidTr="00787716">
        <w:tc>
          <w:tcPr>
            <w:tcW w:w="3970" w:type="dxa"/>
            <w:tcBorders>
              <w:top w:val="nil"/>
              <w:left w:val="nil"/>
              <w:bottom w:val="nil"/>
              <w:right w:val="nil"/>
            </w:tcBorders>
            <w:vAlign w:val="bottom"/>
          </w:tcPr>
          <w:p w14:paraId="26311274" w14:textId="2C28585F" w:rsidR="006B5037" w:rsidRPr="00C33776" w:rsidRDefault="006B5037" w:rsidP="00EB0AC9">
            <w:pPr>
              <w:rPr>
                <w:rFonts w:eastAsia="Times New Roman"/>
                <w:color w:val="000000"/>
                <w:sz w:val="22"/>
                <w:szCs w:val="22"/>
              </w:rPr>
            </w:pPr>
            <w:proofErr w:type="spellStart"/>
            <w:r w:rsidRPr="00C33776">
              <w:rPr>
                <w:rFonts w:eastAsia="Times New Roman"/>
                <w:color w:val="000000"/>
                <w:sz w:val="22"/>
                <w:szCs w:val="22"/>
              </w:rPr>
              <w:t>Carang</w:t>
            </w:r>
            <w:r w:rsidR="00EB0AC9">
              <w:rPr>
                <w:rFonts w:eastAsia="Times New Roman"/>
                <w:color w:val="000000"/>
                <w:sz w:val="22"/>
                <w:szCs w:val="22"/>
              </w:rPr>
              <w:t>oidei</w:t>
            </w:r>
            <w:proofErr w:type="spellEnd"/>
          </w:p>
        </w:tc>
        <w:tc>
          <w:tcPr>
            <w:tcW w:w="2126" w:type="dxa"/>
            <w:tcBorders>
              <w:top w:val="nil"/>
              <w:left w:val="nil"/>
              <w:bottom w:val="nil"/>
              <w:right w:val="nil"/>
            </w:tcBorders>
            <w:vAlign w:val="bottom"/>
          </w:tcPr>
          <w:p w14:paraId="439DC455"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53.41</w:t>
            </w:r>
            <w:r>
              <w:rPr>
                <w:rFonts w:eastAsia="Times New Roman"/>
                <w:b/>
                <w:bCs/>
                <w:color w:val="000000"/>
                <w:sz w:val="22"/>
                <w:szCs w:val="22"/>
              </w:rPr>
              <w:t xml:space="preserve"> </w:t>
            </w:r>
            <w:r w:rsidRPr="00C33776">
              <w:rPr>
                <w:rFonts w:eastAsia="Times New Roman"/>
                <w:color w:val="000000"/>
                <w:sz w:val="22"/>
                <w:szCs w:val="22"/>
              </w:rPr>
              <w:t>[50.01-59.73]</w:t>
            </w:r>
          </w:p>
        </w:tc>
        <w:tc>
          <w:tcPr>
            <w:tcW w:w="2127" w:type="dxa"/>
            <w:tcBorders>
              <w:top w:val="nil"/>
              <w:left w:val="nil"/>
              <w:bottom w:val="nil"/>
              <w:right w:val="nil"/>
            </w:tcBorders>
            <w:vAlign w:val="bottom"/>
          </w:tcPr>
          <w:p w14:paraId="1681C2B4"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53.73</w:t>
            </w:r>
            <w:r>
              <w:rPr>
                <w:rFonts w:eastAsia="Times New Roman"/>
                <w:b/>
                <w:bCs/>
                <w:color w:val="000000"/>
                <w:sz w:val="22"/>
                <w:szCs w:val="22"/>
              </w:rPr>
              <w:t xml:space="preserve"> </w:t>
            </w:r>
            <w:r w:rsidRPr="00C33776">
              <w:rPr>
                <w:rFonts w:eastAsia="Times New Roman"/>
                <w:color w:val="000000"/>
                <w:sz w:val="22"/>
                <w:szCs w:val="22"/>
              </w:rPr>
              <w:t>[50.18-59.55]</w:t>
            </w:r>
          </w:p>
        </w:tc>
        <w:tc>
          <w:tcPr>
            <w:tcW w:w="1984" w:type="dxa"/>
            <w:tcBorders>
              <w:top w:val="nil"/>
              <w:left w:val="nil"/>
              <w:bottom w:val="nil"/>
              <w:right w:val="nil"/>
            </w:tcBorders>
            <w:vAlign w:val="bottom"/>
          </w:tcPr>
          <w:p w14:paraId="0B17345B"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52.82</w:t>
            </w:r>
            <w:r>
              <w:rPr>
                <w:rFonts w:eastAsia="Times New Roman"/>
                <w:b/>
                <w:bCs/>
                <w:color w:val="000000"/>
                <w:sz w:val="22"/>
                <w:szCs w:val="22"/>
              </w:rPr>
              <w:t xml:space="preserve"> </w:t>
            </w:r>
            <w:r w:rsidRPr="00C33776">
              <w:rPr>
                <w:rFonts w:eastAsia="Times New Roman"/>
                <w:color w:val="000000"/>
                <w:sz w:val="22"/>
                <w:szCs w:val="22"/>
              </w:rPr>
              <w:t>[49.84-58.23]</w:t>
            </w:r>
          </w:p>
        </w:tc>
        <w:tc>
          <w:tcPr>
            <w:tcW w:w="2693" w:type="dxa"/>
            <w:tcBorders>
              <w:top w:val="nil"/>
              <w:left w:val="nil"/>
              <w:bottom w:val="nil"/>
              <w:right w:val="nil"/>
            </w:tcBorders>
            <w:vAlign w:val="bottom"/>
          </w:tcPr>
          <w:p w14:paraId="14404D0B"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52.81</w:t>
            </w:r>
            <w:r>
              <w:rPr>
                <w:rFonts w:eastAsia="Times New Roman"/>
                <w:b/>
                <w:bCs/>
                <w:color w:val="000000"/>
                <w:sz w:val="22"/>
                <w:szCs w:val="22"/>
              </w:rPr>
              <w:t xml:space="preserve"> </w:t>
            </w:r>
            <w:r w:rsidRPr="00C33776">
              <w:rPr>
                <w:rFonts w:eastAsia="Times New Roman"/>
                <w:color w:val="000000"/>
                <w:sz w:val="22"/>
                <w:szCs w:val="22"/>
              </w:rPr>
              <w:t>[49.84-58.48]</w:t>
            </w:r>
          </w:p>
        </w:tc>
        <w:tc>
          <w:tcPr>
            <w:tcW w:w="1985" w:type="dxa"/>
            <w:tcBorders>
              <w:top w:val="nil"/>
              <w:left w:val="nil"/>
              <w:bottom w:val="nil"/>
              <w:right w:val="nil"/>
            </w:tcBorders>
            <w:vAlign w:val="bottom"/>
          </w:tcPr>
          <w:p w14:paraId="01D86B81"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52.09</w:t>
            </w:r>
            <w:r>
              <w:rPr>
                <w:rFonts w:eastAsia="Times New Roman"/>
                <w:b/>
                <w:bCs/>
                <w:color w:val="000000"/>
                <w:sz w:val="22"/>
                <w:szCs w:val="22"/>
              </w:rPr>
              <w:t xml:space="preserve"> </w:t>
            </w:r>
            <w:r w:rsidRPr="00C33776">
              <w:rPr>
                <w:rFonts w:eastAsia="Times New Roman"/>
                <w:color w:val="000000"/>
                <w:sz w:val="22"/>
                <w:szCs w:val="22"/>
              </w:rPr>
              <w:t>[50.26-54.13]</w:t>
            </w:r>
          </w:p>
        </w:tc>
      </w:tr>
      <w:tr w:rsidR="006B5037" w:rsidRPr="004D39AD" w14:paraId="0B93C75A" w14:textId="77777777" w:rsidTr="00787716">
        <w:tc>
          <w:tcPr>
            <w:tcW w:w="3970" w:type="dxa"/>
            <w:tcBorders>
              <w:top w:val="nil"/>
              <w:left w:val="nil"/>
              <w:bottom w:val="nil"/>
              <w:right w:val="nil"/>
            </w:tcBorders>
            <w:vAlign w:val="bottom"/>
          </w:tcPr>
          <w:p w14:paraId="42B5CA5D" w14:textId="77777777" w:rsidR="006B5037" w:rsidRPr="00C33776" w:rsidRDefault="006B5037" w:rsidP="00787716">
            <w:pPr>
              <w:rPr>
                <w:rFonts w:eastAsia="Times New Roman"/>
                <w:color w:val="000000"/>
                <w:sz w:val="22"/>
                <w:szCs w:val="22"/>
              </w:rPr>
            </w:pPr>
            <w:proofErr w:type="spellStart"/>
            <w:r w:rsidRPr="00C33776">
              <w:rPr>
                <w:rFonts w:eastAsia="Times New Roman"/>
                <w:color w:val="000000"/>
                <w:sz w:val="22"/>
                <w:szCs w:val="22"/>
              </w:rPr>
              <w:t>Carangini</w:t>
            </w:r>
            <w:proofErr w:type="spellEnd"/>
          </w:p>
        </w:tc>
        <w:tc>
          <w:tcPr>
            <w:tcW w:w="2126" w:type="dxa"/>
            <w:tcBorders>
              <w:top w:val="nil"/>
              <w:left w:val="nil"/>
              <w:bottom w:val="nil"/>
              <w:right w:val="nil"/>
            </w:tcBorders>
            <w:vAlign w:val="bottom"/>
          </w:tcPr>
          <w:p w14:paraId="53211AB1"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20.88</w:t>
            </w:r>
            <w:r>
              <w:rPr>
                <w:rFonts w:eastAsia="Times New Roman"/>
                <w:b/>
                <w:bCs/>
                <w:color w:val="000000"/>
                <w:sz w:val="22"/>
                <w:szCs w:val="22"/>
              </w:rPr>
              <w:t xml:space="preserve"> </w:t>
            </w:r>
            <w:r w:rsidRPr="00C33776">
              <w:rPr>
                <w:rFonts w:eastAsia="Times New Roman"/>
                <w:color w:val="000000"/>
                <w:sz w:val="22"/>
                <w:szCs w:val="22"/>
              </w:rPr>
              <w:t>[8.37-38.29]</w:t>
            </w:r>
          </w:p>
        </w:tc>
        <w:tc>
          <w:tcPr>
            <w:tcW w:w="2127" w:type="dxa"/>
            <w:tcBorders>
              <w:top w:val="nil"/>
              <w:left w:val="nil"/>
              <w:bottom w:val="nil"/>
              <w:right w:val="nil"/>
            </w:tcBorders>
            <w:vAlign w:val="bottom"/>
          </w:tcPr>
          <w:p w14:paraId="3809C806"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22.95</w:t>
            </w:r>
            <w:r>
              <w:rPr>
                <w:rFonts w:eastAsia="Times New Roman"/>
                <w:b/>
                <w:bCs/>
                <w:color w:val="000000"/>
                <w:sz w:val="22"/>
                <w:szCs w:val="22"/>
              </w:rPr>
              <w:t xml:space="preserve"> </w:t>
            </w:r>
            <w:r w:rsidRPr="00C33776">
              <w:rPr>
                <w:rFonts w:eastAsia="Times New Roman"/>
                <w:color w:val="000000"/>
                <w:sz w:val="22"/>
                <w:szCs w:val="22"/>
              </w:rPr>
              <w:t>[11.07-38.96]</w:t>
            </w:r>
          </w:p>
        </w:tc>
        <w:tc>
          <w:tcPr>
            <w:tcW w:w="1984" w:type="dxa"/>
            <w:tcBorders>
              <w:top w:val="nil"/>
              <w:left w:val="nil"/>
              <w:bottom w:val="nil"/>
              <w:right w:val="nil"/>
            </w:tcBorders>
            <w:vAlign w:val="bottom"/>
          </w:tcPr>
          <w:p w14:paraId="6A4B7235"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23.71</w:t>
            </w:r>
            <w:r>
              <w:rPr>
                <w:rFonts w:eastAsia="Times New Roman"/>
                <w:b/>
                <w:bCs/>
                <w:color w:val="000000"/>
                <w:sz w:val="22"/>
                <w:szCs w:val="22"/>
              </w:rPr>
              <w:t xml:space="preserve"> </w:t>
            </w:r>
            <w:r w:rsidRPr="00C33776">
              <w:rPr>
                <w:rFonts w:eastAsia="Times New Roman"/>
                <w:color w:val="000000"/>
                <w:sz w:val="22"/>
                <w:szCs w:val="22"/>
              </w:rPr>
              <w:t>[11.07-40.34]</w:t>
            </w:r>
          </w:p>
        </w:tc>
        <w:tc>
          <w:tcPr>
            <w:tcW w:w="2693" w:type="dxa"/>
            <w:tcBorders>
              <w:top w:val="nil"/>
              <w:left w:val="nil"/>
              <w:bottom w:val="nil"/>
              <w:right w:val="nil"/>
            </w:tcBorders>
            <w:vAlign w:val="bottom"/>
          </w:tcPr>
          <w:p w14:paraId="6B6947E6"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20.68</w:t>
            </w:r>
            <w:r>
              <w:rPr>
                <w:rFonts w:eastAsia="Times New Roman"/>
                <w:b/>
                <w:bCs/>
                <w:color w:val="000000"/>
                <w:sz w:val="22"/>
                <w:szCs w:val="22"/>
              </w:rPr>
              <w:t xml:space="preserve"> </w:t>
            </w:r>
            <w:r w:rsidRPr="00C33776">
              <w:rPr>
                <w:rFonts w:eastAsia="Times New Roman"/>
                <w:color w:val="000000"/>
                <w:sz w:val="22"/>
                <w:szCs w:val="22"/>
              </w:rPr>
              <w:t>[8.89-37.96]</w:t>
            </w:r>
          </w:p>
        </w:tc>
        <w:tc>
          <w:tcPr>
            <w:tcW w:w="1985" w:type="dxa"/>
            <w:tcBorders>
              <w:top w:val="nil"/>
              <w:left w:val="nil"/>
              <w:bottom w:val="nil"/>
              <w:right w:val="nil"/>
            </w:tcBorders>
            <w:vAlign w:val="bottom"/>
          </w:tcPr>
          <w:p w14:paraId="40F82AEE"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15.61</w:t>
            </w:r>
            <w:r>
              <w:rPr>
                <w:rFonts w:eastAsia="Times New Roman"/>
                <w:b/>
                <w:bCs/>
                <w:color w:val="000000"/>
                <w:sz w:val="22"/>
                <w:szCs w:val="22"/>
              </w:rPr>
              <w:t xml:space="preserve"> </w:t>
            </w:r>
            <w:r w:rsidRPr="00C33776">
              <w:rPr>
                <w:rFonts w:eastAsia="Times New Roman"/>
                <w:color w:val="000000"/>
                <w:sz w:val="22"/>
                <w:szCs w:val="22"/>
              </w:rPr>
              <w:t>[12.3-19.12]</w:t>
            </w:r>
          </w:p>
        </w:tc>
      </w:tr>
      <w:tr w:rsidR="006B5037" w:rsidRPr="004D39AD" w14:paraId="3C0DA614" w14:textId="77777777" w:rsidTr="00787716">
        <w:tc>
          <w:tcPr>
            <w:tcW w:w="3970" w:type="dxa"/>
            <w:tcBorders>
              <w:top w:val="nil"/>
              <w:left w:val="nil"/>
              <w:bottom w:val="nil"/>
              <w:right w:val="nil"/>
            </w:tcBorders>
            <w:vAlign w:val="bottom"/>
          </w:tcPr>
          <w:p w14:paraId="3F5387D6" w14:textId="77777777" w:rsidR="006B5037" w:rsidRPr="00C33776" w:rsidRDefault="006B5037" w:rsidP="00787716">
            <w:pPr>
              <w:rPr>
                <w:rFonts w:eastAsia="Times New Roman"/>
                <w:color w:val="000000"/>
                <w:sz w:val="22"/>
                <w:szCs w:val="22"/>
              </w:rPr>
            </w:pPr>
            <w:proofErr w:type="spellStart"/>
            <w:r>
              <w:rPr>
                <w:rFonts w:eastAsia="Times New Roman"/>
                <w:color w:val="000000"/>
                <w:sz w:val="22"/>
                <w:szCs w:val="22"/>
              </w:rPr>
              <w:t>Xiphioidei</w:t>
            </w:r>
            <w:proofErr w:type="spellEnd"/>
          </w:p>
        </w:tc>
        <w:tc>
          <w:tcPr>
            <w:tcW w:w="2126" w:type="dxa"/>
            <w:tcBorders>
              <w:top w:val="nil"/>
              <w:left w:val="nil"/>
              <w:bottom w:val="nil"/>
              <w:right w:val="nil"/>
            </w:tcBorders>
            <w:vAlign w:val="bottom"/>
          </w:tcPr>
          <w:p w14:paraId="028EE2CE"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38.09</w:t>
            </w:r>
            <w:r>
              <w:rPr>
                <w:rFonts w:eastAsia="Times New Roman"/>
                <w:b/>
                <w:bCs/>
                <w:color w:val="000000"/>
                <w:sz w:val="22"/>
                <w:szCs w:val="22"/>
              </w:rPr>
              <w:t xml:space="preserve"> </w:t>
            </w:r>
            <w:r w:rsidRPr="00C33776">
              <w:rPr>
                <w:rFonts w:eastAsia="Times New Roman"/>
                <w:color w:val="000000"/>
                <w:sz w:val="22"/>
                <w:szCs w:val="22"/>
              </w:rPr>
              <w:t>[12.96-58.83]</w:t>
            </w:r>
          </w:p>
        </w:tc>
        <w:tc>
          <w:tcPr>
            <w:tcW w:w="2127" w:type="dxa"/>
            <w:tcBorders>
              <w:top w:val="nil"/>
              <w:left w:val="nil"/>
              <w:bottom w:val="nil"/>
              <w:right w:val="nil"/>
            </w:tcBorders>
            <w:vAlign w:val="bottom"/>
          </w:tcPr>
          <w:p w14:paraId="3E9FA5F1"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41.11</w:t>
            </w:r>
            <w:r>
              <w:rPr>
                <w:rFonts w:eastAsia="Times New Roman"/>
                <w:b/>
                <w:bCs/>
                <w:color w:val="000000"/>
                <w:sz w:val="22"/>
                <w:szCs w:val="22"/>
              </w:rPr>
              <w:t xml:space="preserve"> </w:t>
            </w:r>
            <w:r w:rsidRPr="00C33776">
              <w:rPr>
                <w:rFonts w:eastAsia="Times New Roman"/>
                <w:color w:val="000000"/>
                <w:sz w:val="22"/>
                <w:szCs w:val="22"/>
              </w:rPr>
              <w:t>[17.76-59.28]</w:t>
            </w:r>
          </w:p>
        </w:tc>
        <w:tc>
          <w:tcPr>
            <w:tcW w:w="1984" w:type="dxa"/>
            <w:tcBorders>
              <w:top w:val="nil"/>
              <w:left w:val="nil"/>
              <w:bottom w:val="nil"/>
              <w:right w:val="nil"/>
            </w:tcBorders>
            <w:vAlign w:val="bottom"/>
          </w:tcPr>
          <w:p w14:paraId="0DADF5BC"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36.48</w:t>
            </w:r>
            <w:r>
              <w:rPr>
                <w:rFonts w:eastAsia="Times New Roman"/>
                <w:b/>
                <w:bCs/>
                <w:color w:val="000000"/>
                <w:sz w:val="22"/>
                <w:szCs w:val="22"/>
              </w:rPr>
              <w:t xml:space="preserve"> </w:t>
            </w:r>
            <w:r w:rsidRPr="00C33776">
              <w:rPr>
                <w:rFonts w:eastAsia="Times New Roman"/>
                <w:color w:val="000000"/>
                <w:sz w:val="22"/>
                <w:szCs w:val="22"/>
              </w:rPr>
              <w:t>[13.97-57.61]</w:t>
            </w:r>
          </w:p>
        </w:tc>
        <w:tc>
          <w:tcPr>
            <w:tcW w:w="2693" w:type="dxa"/>
            <w:tcBorders>
              <w:top w:val="nil"/>
              <w:left w:val="nil"/>
              <w:bottom w:val="nil"/>
              <w:right w:val="nil"/>
            </w:tcBorders>
            <w:vAlign w:val="bottom"/>
          </w:tcPr>
          <w:p w14:paraId="65B8D5FB"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37.45</w:t>
            </w:r>
            <w:r>
              <w:rPr>
                <w:rFonts w:eastAsia="Times New Roman"/>
                <w:b/>
                <w:bCs/>
                <w:color w:val="000000"/>
                <w:sz w:val="22"/>
                <w:szCs w:val="22"/>
              </w:rPr>
              <w:t xml:space="preserve"> </w:t>
            </w:r>
            <w:r w:rsidRPr="00C33776">
              <w:rPr>
                <w:rFonts w:eastAsia="Times New Roman"/>
                <w:color w:val="000000"/>
                <w:sz w:val="22"/>
                <w:szCs w:val="22"/>
              </w:rPr>
              <w:t>[18.38-59.36]</w:t>
            </w:r>
          </w:p>
        </w:tc>
        <w:tc>
          <w:tcPr>
            <w:tcW w:w="1985" w:type="dxa"/>
            <w:tcBorders>
              <w:top w:val="nil"/>
              <w:left w:val="nil"/>
              <w:bottom w:val="nil"/>
              <w:right w:val="nil"/>
            </w:tcBorders>
            <w:vAlign w:val="bottom"/>
          </w:tcPr>
          <w:p w14:paraId="7EF5F039"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52.29</w:t>
            </w:r>
            <w:r>
              <w:rPr>
                <w:rFonts w:eastAsia="Times New Roman"/>
                <w:b/>
                <w:bCs/>
                <w:color w:val="000000"/>
                <w:sz w:val="22"/>
                <w:szCs w:val="22"/>
              </w:rPr>
              <w:t xml:space="preserve"> </w:t>
            </w:r>
            <w:r w:rsidRPr="00C33776">
              <w:rPr>
                <w:rFonts w:eastAsia="Times New Roman"/>
                <w:color w:val="000000"/>
                <w:sz w:val="22"/>
                <w:szCs w:val="22"/>
              </w:rPr>
              <w:t>[44.33-60.74]</w:t>
            </w:r>
          </w:p>
        </w:tc>
      </w:tr>
      <w:tr w:rsidR="006B5037" w:rsidRPr="004D39AD" w14:paraId="414D610D" w14:textId="77777777" w:rsidTr="00787716">
        <w:tc>
          <w:tcPr>
            <w:tcW w:w="3970" w:type="dxa"/>
            <w:tcBorders>
              <w:top w:val="nil"/>
              <w:left w:val="nil"/>
              <w:bottom w:val="nil"/>
              <w:right w:val="nil"/>
            </w:tcBorders>
            <w:vAlign w:val="bottom"/>
          </w:tcPr>
          <w:p w14:paraId="72A93257" w14:textId="77777777" w:rsidR="006B5037" w:rsidRPr="00C33776" w:rsidRDefault="006B5037" w:rsidP="00787716">
            <w:pPr>
              <w:rPr>
                <w:rFonts w:eastAsia="Times New Roman"/>
                <w:color w:val="000000"/>
                <w:sz w:val="22"/>
                <w:szCs w:val="22"/>
              </w:rPr>
            </w:pPr>
            <w:proofErr w:type="spellStart"/>
            <w:r w:rsidRPr="00C33776">
              <w:rPr>
                <w:rFonts w:eastAsia="Times New Roman"/>
                <w:color w:val="000000"/>
                <w:sz w:val="22"/>
                <w:szCs w:val="22"/>
              </w:rPr>
              <w:t>Menidae</w:t>
            </w:r>
            <w:proofErr w:type="spellEnd"/>
            <w:r w:rsidRPr="00C33776">
              <w:rPr>
                <w:rFonts w:eastAsia="Times New Roman"/>
                <w:color w:val="000000"/>
                <w:sz w:val="22"/>
                <w:szCs w:val="22"/>
              </w:rPr>
              <w:t xml:space="preserve"> and </w:t>
            </w:r>
            <w:proofErr w:type="spellStart"/>
            <w:r w:rsidRPr="00C33776">
              <w:rPr>
                <w:rFonts w:eastAsia="Times New Roman"/>
                <w:color w:val="000000"/>
                <w:sz w:val="22"/>
                <w:szCs w:val="22"/>
              </w:rPr>
              <w:t>Xiphioidea</w:t>
            </w:r>
            <w:proofErr w:type="spellEnd"/>
            <w:r>
              <w:rPr>
                <w:rFonts w:eastAsia="Times New Roman"/>
                <w:color w:val="000000"/>
                <w:sz w:val="22"/>
                <w:szCs w:val="22"/>
              </w:rPr>
              <w:t>*</w:t>
            </w:r>
          </w:p>
        </w:tc>
        <w:tc>
          <w:tcPr>
            <w:tcW w:w="2126" w:type="dxa"/>
            <w:tcBorders>
              <w:top w:val="nil"/>
              <w:left w:val="nil"/>
              <w:bottom w:val="nil"/>
              <w:right w:val="nil"/>
            </w:tcBorders>
            <w:vAlign w:val="bottom"/>
          </w:tcPr>
          <w:p w14:paraId="5FFD3514"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60.61</w:t>
            </w:r>
            <w:r>
              <w:rPr>
                <w:rFonts w:eastAsia="Times New Roman"/>
                <w:b/>
                <w:bCs/>
                <w:color w:val="000000"/>
                <w:sz w:val="22"/>
                <w:szCs w:val="22"/>
              </w:rPr>
              <w:t xml:space="preserve"> </w:t>
            </w:r>
            <w:r w:rsidRPr="00C33776">
              <w:rPr>
                <w:rFonts w:eastAsia="Times New Roman"/>
                <w:color w:val="000000"/>
                <w:sz w:val="22"/>
                <w:szCs w:val="22"/>
              </w:rPr>
              <w:t>[56.51-66.56]</w:t>
            </w:r>
          </w:p>
        </w:tc>
        <w:tc>
          <w:tcPr>
            <w:tcW w:w="2127" w:type="dxa"/>
            <w:tcBorders>
              <w:top w:val="nil"/>
              <w:left w:val="nil"/>
              <w:bottom w:val="nil"/>
              <w:right w:val="nil"/>
            </w:tcBorders>
            <w:vAlign w:val="bottom"/>
          </w:tcPr>
          <w:p w14:paraId="0FEA3BAD"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60.2</w:t>
            </w:r>
            <w:r>
              <w:rPr>
                <w:rFonts w:eastAsia="Times New Roman"/>
                <w:b/>
                <w:bCs/>
                <w:color w:val="000000"/>
                <w:sz w:val="22"/>
                <w:szCs w:val="22"/>
              </w:rPr>
              <w:t xml:space="preserve"> </w:t>
            </w:r>
            <w:r w:rsidRPr="00C33776">
              <w:rPr>
                <w:rFonts w:eastAsia="Times New Roman"/>
                <w:color w:val="000000"/>
                <w:sz w:val="22"/>
                <w:szCs w:val="22"/>
              </w:rPr>
              <w:t>[56.5-65.52]</w:t>
            </w:r>
          </w:p>
        </w:tc>
        <w:tc>
          <w:tcPr>
            <w:tcW w:w="1984" w:type="dxa"/>
            <w:tcBorders>
              <w:top w:val="nil"/>
              <w:left w:val="nil"/>
              <w:bottom w:val="nil"/>
              <w:right w:val="nil"/>
            </w:tcBorders>
            <w:vAlign w:val="bottom"/>
          </w:tcPr>
          <w:p w14:paraId="2800158B"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60.58</w:t>
            </w:r>
            <w:r>
              <w:rPr>
                <w:rFonts w:eastAsia="Times New Roman"/>
                <w:b/>
                <w:bCs/>
                <w:color w:val="000000"/>
                <w:sz w:val="22"/>
                <w:szCs w:val="22"/>
              </w:rPr>
              <w:t xml:space="preserve"> </w:t>
            </w:r>
            <w:r w:rsidRPr="00C33776">
              <w:rPr>
                <w:rFonts w:eastAsia="Times New Roman"/>
                <w:color w:val="000000"/>
                <w:sz w:val="22"/>
                <w:szCs w:val="22"/>
              </w:rPr>
              <w:t>[56.54-66.81]</w:t>
            </w:r>
          </w:p>
        </w:tc>
        <w:tc>
          <w:tcPr>
            <w:tcW w:w="2693" w:type="dxa"/>
            <w:tcBorders>
              <w:top w:val="nil"/>
              <w:left w:val="nil"/>
              <w:bottom w:val="nil"/>
              <w:right w:val="nil"/>
            </w:tcBorders>
            <w:vAlign w:val="bottom"/>
          </w:tcPr>
          <w:p w14:paraId="26474A18"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60.35</w:t>
            </w:r>
            <w:r>
              <w:rPr>
                <w:rFonts w:eastAsia="Times New Roman"/>
                <w:b/>
                <w:bCs/>
                <w:color w:val="000000"/>
                <w:sz w:val="22"/>
                <w:szCs w:val="22"/>
              </w:rPr>
              <w:t xml:space="preserve"> </w:t>
            </w:r>
            <w:r w:rsidRPr="00C33776">
              <w:rPr>
                <w:rFonts w:eastAsia="Times New Roman"/>
                <w:color w:val="000000"/>
                <w:sz w:val="22"/>
                <w:szCs w:val="22"/>
              </w:rPr>
              <w:t>[56.57-65.93]</w:t>
            </w:r>
          </w:p>
        </w:tc>
        <w:tc>
          <w:tcPr>
            <w:tcW w:w="1985" w:type="dxa"/>
            <w:tcBorders>
              <w:top w:val="nil"/>
              <w:left w:val="nil"/>
              <w:bottom w:val="nil"/>
              <w:right w:val="nil"/>
            </w:tcBorders>
            <w:vAlign w:val="bottom"/>
          </w:tcPr>
          <w:p w14:paraId="17F230F8"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66.16</w:t>
            </w:r>
            <w:r>
              <w:rPr>
                <w:rFonts w:eastAsia="Times New Roman"/>
                <w:b/>
                <w:bCs/>
                <w:color w:val="000000"/>
                <w:sz w:val="22"/>
                <w:szCs w:val="22"/>
              </w:rPr>
              <w:t xml:space="preserve"> </w:t>
            </w:r>
            <w:r w:rsidRPr="00C33776">
              <w:rPr>
                <w:rFonts w:eastAsia="Times New Roman"/>
                <w:color w:val="000000"/>
                <w:sz w:val="22"/>
                <w:szCs w:val="22"/>
              </w:rPr>
              <w:t>[63.02-69.49]</w:t>
            </w:r>
          </w:p>
        </w:tc>
      </w:tr>
      <w:tr w:rsidR="006B5037" w:rsidRPr="004D39AD" w14:paraId="7728F821" w14:textId="77777777" w:rsidTr="00787716">
        <w:tc>
          <w:tcPr>
            <w:tcW w:w="3970" w:type="dxa"/>
            <w:tcBorders>
              <w:top w:val="nil"/>
              <w:left w:val="nil"/>
              <w:bottom w:val="nil"/>
              <w:right w:val="nil"/>
            </w:tcBorders>
            <w:vAlign w:val="bottom"/>
          </w:tcPr>
          <w:p w14:paraId="50910A16" w14:textId="77777777" w:rsidR="006B5037" w:rsidRPr="00C33776" w:rsidRDefault="006B5037" w:rsidP="00787716">
            <w:pPr>
              <w:rPr>
                <w:rFonts w:eastAsia="Times New Roman"/>
                <w:color w:val="000000"/>
                <w:sz w:val="22"/>
                <w:szCs w:val="22"/>
              </w:rPr>
            </w:pPr>
            <w:proofErr w:type="spellStart"/>
            <w:r w:rsidRPr="00C33776">
              <w:rPr>
                <w:rFonts w:eastAsia="Times New Roman"/>
                <w:color w:val="000000"/>
                <w:sz w:val="22"/>
                <w:szCs w:val="22"/>
              </w:rPr>
              <w:t>Polynemidae</w:t>
            </w:r>
            <w:proofErr w:type="spellEnd"/>
          </w:p>
        </w:tc>
        <w:tc>
          <w:tcPr>
            <w:tcW w:w="2126" w:type="dxa"/>
            <w:tcBorders>
              <w:top w:val="nil"/>
              <w:left w:val="nil"/>
              <w:bottom w:val="nil"/>
              <w:right w:val="nil"/>
            </w:tcBorders>
            <w:vAlign w:val="bottom"/>
          </w:tcPr>
          <w:p w14:paraId="673CCA14"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10.0</w:t>
            </w:r>
            <w:r>
              <w:rPr>
                <w:rFonts w:eastAsia="Times New Roman"/>
                <w:b/>
                <w:bCs/>
                <w:color w:val="000000"/>
                <w:sz w:val="22"/>
                <w:szCs w:val="22"/>
              </w:rPr>
              <w:t xml:space="preserve"> </w:t>
            </w:r>
            <w:r w:rsidRPr="00C33776">
              <w:rPr>
                <w:rFonts w:eastAsia="Times New Roman"/>
                <w:color w:val="000000"/>
                <w:sz w:val="22"/>
                <w:szCs w:val="22"/>
              </w:rPr>
              <w:t>[1.04-31.57]</w:t>
            </w:r>
          </w:p>
        </w:tc>
        <w:tc>
          <w:tcPr>
            <w:tcW w:w="2127" w:type="dxa"/>
            <w:tcBorders>
              <w:top w:val="nil"/>
              <w:left w:val="nil"/>
              <w:bottom w:val="nil"/>
              <w:right w:val="nil"/>
            </w:tcBorders>
            <w:vAlign w:val="bottom"/>
          </w:tcPr>
          <w:p w14:paraId="2221442C"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12.55</w:t>
            </w:r>
            <w:r>
              <w:rPr>
                <w:rFonts w:eastAsia="Times New Roman"/>
                <w:b/>
                <w:bCs/>
                <w:color w:val="000000"/>
                <w:sz w:val="22"/>
                <w:szCs w:val="22"/>
              </w:rPr>
              <w:t xml:space="preserve"> </w:t>
            </w:r>
            <w:r w:rsidRPr="00C33776">
              <w:rPr>
                <w:rFonts w:eastAsia="Times New Roman"/>
                <w:color w:val="000000"/>
                <w:sz w:val="22"/>
                <w:szCs w:val="22"/>
              </w:rPr>
              <w:t>[1.41-36.03]</w:t>
            </w:r>
          </w:p>
        </w:tc>
        <w:tc>
          <w:tcPr>
            <w:tcW w:w="1984" w:type="dxa"/>
            <w:tcBorders>
              <w:top w:val="nil"/>
              <w:left w:val="nil"/>
              <w:bottom w:val="nil"/>
              <w:right w:val="nil"/>
            </w:tcBorders>
            <w:vAlign w:val="bottom"/>
          </w:tcPr>
          <w:p w14:paraId="71411CD4"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13.65</w:t>
            </w:r>
            <w:r>
              <w:rPr>
                <w:rFonts w:eastAsia="Times New Roman"/>
                <w:b/>
                <w:bCs/>
                <w:color w:val="000000"/>
                <w:sz w:val="22"/>
                <w:szCs w:val="22"/>
              </w:rPr>
              <w:t xml:space="preserve"> </w:t>
            </w:r>
            <w:r w:rsidRPr="00C33776">
              <w:rPr>
                <w:rFonts w:eastAsia="Times New Roman"/>
                <w:color w:val="000000"/>
                <w:sz w:val="22"/>
                <w:szCs w:val="22"/>
              </w:rPr>
              <w:t>[1.93-45.75]</w:t>
            </w:r>
          </w:p>
        </w:tc>
        <w:tc>
          <w:tcPr>
            <w:tcW w:w="2693" w:type="dxa"/>
            <w:tcBorders>
              <w:top w:val="nil"/>
              <w:left w:val="nil"/>
              <w:bottom w:val="nil"/>
              <w:right w:val="nil"/>
            </w:tcBorders>
            <w:vAlign w:val="bottom"/>
          </w:tcPr>
          <w:p w14:paraId="69FBF0D7"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13.19</w:t>
            </w:r>
            <w:r>
              <w:rPr>
                <w:rFonts w:eastAsia="Times New Roman"/>
                <w:b/>
                <w:bCs/>
                <w:color w:val="000000"/>
                <w:sz w:val="22"/>
                <w:szCs w:val="22"/>
              </w:rPr>
              <w:t xml:space="preserve"> </w:t>
            </w:r>
            <w:r w:rsidRPr="00C33776">
              <w:rPr>
                <w:rFonts w:eastAsia="Times New Roman"/>
                <w:color w:val="000000"/>
                <w:sz w:val="22"/>
                <w:szCs w:val="22"/>
              </w:rPr>
              <w:t>[2.12-38.81]</w:t>
            </w:r>
          </w:p>
        </w:tc>
        <w:tc>
          <w:tcPr>
            <w:tcW w:w="1985" w:type="dxa"/>
            <w:tcBorders>
              <w:top w:val="nil"/>
              <w:left w:val="nil"/>
              <w:bottom w:val="nil"/>
              <w:right w:val="nil"/>
            </w:tcBorders>
            <w:vAlign w:val="bottom"/>
          </w:tcPr>
          <w:p w14:paraId="015363D1"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9.33</w:t>
            </w:r>
            <w:r>
              <w:rPr>
                <w:rFonts w:eastAsia="Times New Roman"/>
                <w:b/>
                <w:bCs/>
                <w:color w:val="000000"/>
                <w:sz w:val="22"/>
                <w:szCs w:val="22"/>
              </w:rPr>
              <w:t xml:space="preserve"> </w:t>
            </w:r>
            <w:r w:rsidRPr="00C33776">
              <w:rPr>
                <w:rFonts w:eastAsia="Times New Roman"/>
                <w:color w:val="000000"/>
                <w:sz w:val="22"/>
                <w:szCs w:val="22"/>
              </w:rPr>
              <w:t>[5.46-13.72]</w:t>
            </w:r>
          </w:p>
        </w:tc>
      </w:tr>
      <w:tr w:rsidR="006B5037" w:rsidRPr="004D39AD" w14:paraId="220AD44F" w14:textId="77777777" w:rsidTr="00787716">
        <w:tc>
          <w:tcPr>
            <w:tcW w:w="3970" w:type="dxa"/>
            <w:tcBorders>
              <w:top w:val="nil"/>
              <w:left w:val="nil"/>
              <w:bottom w:val="nil"/>
              <w:right w:val="nil"/>
            </w:tcBorders>
            <w:vAlign w:val="bottom"/>
          </w:tcPr>
          <w:p w14:paraId="79C3F476" w14:textId="502B62A8" w:rsidR="006B5037" w:rsidRPr="00C33776" w:rsidRDefault="006B5037" w:rsidP="00787716">
            <w:pPr>
              <w:rPr>
                <w:rFonts w:eastAsia="Times New Roman"/>
                <w:color w:val="000000"/>
                <w:sz w:val="22"/>
                <w:szCs w:val="22"/>
              </w:rPr>
            </w:pPr>
            <w:proofErr w:type="spellStart"/>
            <w:r w:rsidRPr="00C33776">
              <w:rPr>
                <w:rFonts w:eastAsia="Times New Roman"/>
                <w:color w:val="000000"/>
                <w:sz w:val="22"/>
                <w:szCs w:val="22"/>
              </w:rPr>
              <w:t>Pleuronectoid</w:t>
            </w:r>
            <w:r w:rsidR="00787716">
              <w:rPr>
                <w:rFonts w:eastAsia="Times New Roman"/>
                <w:color w:val="000000"/>
                <w:sz w:val="22"/>
                <w:szCs w:val="22"/>
              </w:rPr>
              <w:t>ei</w:t>
            </w:r>
            <w:proofErr w:type="spellEnd"/>
            <w:r w:rsidRPr="00C33776">
              <w:rPr>
                <w:rFonts w:eastAsia="Times New Roman"/>
                <w:color w:val="000000"/>
                <w:sz w:val="22"/>
                <w:szCs w:val="22"/>
              </w:rPr>
              <w:t xml:space="preserve"> and </w:t>
            </w:r>
            <w:proofErr w:type="spellStart"/>
            <w:r w:rsidRPr="00C33776">
              <w:rPr>
                <w:rFonts w:eastAsia="Times New Roman"/>
                <w:color w:val="000000"/>
                <w:sz w:val="22"/>
                <w:szCs w:val="22"/>
              </w:rPr>
              <w:t>Psettodidae</w:t>
            </w:r>
            <w:proofErr w:type="spellEnd"/>
          </w:p>
        </w:tc>
        <w:tc>
          <w:tcPr>
            <w:tcW w:w="2126" w:type="dxa"/>
            <w:tcBorders>
              <w:top w:val="nil"/>
              <w:left w:val="nil"/>
              <w:bottom w:val="nil"/>
              <w:right w:val="nil"/>
            </w:tcBorders>
            <w:vAlign w:val="bottom"/>
          </w:tcPr>
          <w:p w14:paraId="6D863C97"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61.3</w:t>
            </w:r>
            <w:r>
              <w:rPr>
                <w:rFonts w:eastAsia="Times New Roman"/>
                <w:b/>
                <w:bCs/>
                <w:color w:val="000000"/>
                <w:sz w:val="22"/>
                <w:szCs w:val="22"/>
              </w:rPr>
              <w:t xml:space="preserve"> </w:t>
            </w:r>
            <w:r w:rsidRPr="00C33776">
              <w:rPr>
                <w:rFonts w:eastAsia="Times New Roman"/>
                <w:color w:val="000000"/>
                <w:sz w:val="22"/>
                <w:szCs w:val="22"/>
              </w:rPr>
              <w:t>[54.28-69.45]</w:t>
            </w:r>
          </w:p>
        </w:tc>
        <w:tc>
          <w:tcPr>
            <w:tcW w:w="2127" w:type="dxa"/>
            <w:tcBorders>
              <w:top w:val="nil"/>
              <w:left w:val="nil"/>
              <w:bottom w:val="nil"/>
              <w:right w:val="nil"/>
            </w:tcBorders>
            <w:vAlign w:val="bottom"/>
          </w:tcPr>
          <w:p w14:paraId="51CF5215"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62.25</w:t>
            </w:r>
            <w:r>
              <w:rPr>
                <w:rFonts w:eastAsia="Times New Roman"/>
                <w:b/>
                <w:bCs/>
                <w:color w:val="000000"/>
                <w:sz w:val="22"/>
                <w:szCs w:val="22"/>
              </w:rPr>
              <w:t xml:space="preserve"> </w:t>
            </w:r>
            <w:r w:rsidRPr="00C33776">
              <w:rPr>
                <w:rFonts w:eastAsia="Times New Roman"/>
                <w:color w:val="000000"/>
                <w:sz w:val="22"/>
                <w:szCs w:val="22"/>
              </w:rPr>
              <w:t>[55.14-70.12]</w:t>
            </w:r>
          </w:p>
        </w:tc>
        <w:tc>
          <w:tcPr>
            <w:tcW w:w="1984" w:type="dxa"/>
            <w:tcBorders>
              <w:top w:val="nil"/>
              <w:left w:val="nil"/>
              <w:bottom w:val="nil"/>
              <w:right w:val="nil"/>
            </w:tcBorders>
            <w:vAlign w:val="bottom"/>
          </w:tcPr>
          <w:p w14:paraId="198CD8C2"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65.91</w:t>
            </w:r>
            <w:r>
              <w:rPr>
                <w:rFonts w:eastAsia="Times New Roman"/>
                <w:b/>
                <w:bCs/>
                <w:color w:val="000000"/>
                <w:sz w:val="22"/>
                <w:szCs w:val="22"/>
              </w:rPr>
              <w:t xml:space="preserve"> </w:t>
            </w:r>
            <w:r w:rsidRPr="00C33776">
              <w:rPr>
                <w:rFonts w:eastAsia="Times New Roman"/>
                <w:color w:val="000000"/>
                <w:sz w:val="22"/>
                <w:szCs w:val="22"/>
              </w:rPr>
              <w:t>[54.61-72.12]</w:t>
            </w:r>
          </w:p>
        </w:tc>
        <w:tc>
          <w:tcPr>
            <w:tcW w:w="2693" w:type="dxa"/>
            <w:tcBorders>
              <w:top w:val="nil"/>
              <w:left w:val="nil"/>
              <w:bottom w:val="nil"/>
              <w:right w:val="nil"/>
            </w:tcBorders>
            <w:vAlign w:val="bottom"/>
          </w:tcPr>
          <w:p w14:paraId="4B6437E2"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61.21</w:t>
            </w:r>
            <w:r>
              <w:rPr>
                <w:rFonts w:eastAsia="Times New Roman"/>
                <w:b/>
                <w:bCs/>
                <w:color w:val="000000"/>
                <w:sz w:val="22"/>
                <w:szCs w:val="22"/>
              </w:rPr>
              <w:t xml:space="preserve"> </w:t>
            </w:r>
            <w:r w:rsidRPr="00C33776">
              <w:rPr>
                <w:rFonts w:eastAsia="Times New Roman"/>
                <w:color w:val="000000"/>
                <w:sz w:val="22"/>
                <w:szCs w:val="22"/>
              </w:rPr>
              <w:t>[54.63-68.97]</w:t>
            </w:r>
          </w:p>
        </w:tc>
        <w:tc>
          <w:tcPr>
            <w:tcW w:w="1985" w:type="dxa"/>
            <w:tcBorders>
              <w:top w:val="nil"/>
              <w:left w:val="nil"/>
              <w:bottom w:val="nil"/>
              <w:right w:val="nil"/>
            </w:tcBorders>
            <w:vAlign w:val="bottom"/>
          </w:tcPr>
          <w:p w14:paraId="5EC0B5C9"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66.89</w:t>
            </w:r>
            <w:r>
              <w:rPr>
                <w:rFonts w:eastAsia="Times New Roman"/>
                <w:b/>
                <w:bCs/>
                <w:color w:val="000000"/>
                <w:sz w:val="22"/>
                <w:szCs w:val="22"/>
              </w:rPr>
              <w:t xml:space="preserve"> </w:t>
            </w:r>
            <w:r w:rsidRPr="00C33776">
              <w:rPr>
                <w:rFonts w:eastAsia="Times New Roman"/>
                <w:color w:val="000000"/>
                <w:sz w:val="22"/>
                <w:szCs w:val="22"/>
              </w:rPr>
              <w:t>[64.14-69.84]</w:t>
            </w:r>
          </w:p>
        </w:tc>
      </w:tr>
      <w:tr w:rsidR="006B5037" w:rsidRPr="004D39AD" w14:paraId="4B8128A2" w14:textId="77777777" w:rsidTr="00787716">
        <w:tc>
          <w:tcPr>
            <w:tcW w:w="3970" w:type="dxa"/>
            <w:tcBorders>
              <w:top w:val="nil"/>
              <w:left w:val="nil"/>
              <w:bottom w:val="nil"/>
              <w:right w:val="nil"/>
            </w:tcBorders>
            <w:vAlign w:val="bottom"/>
          </w:tcPr>
          <w:p w14:paraId="147FB0F2" w14:textId="34A8F0D1" w:rsidR="006B5037" w:rsidRPr="00C33776" w:rsidRDefault="006B5037" w:rsidP="00787716">
            <w:pPr>
              <w:rPr>
                <w:rFonts w:eastAsia="Times New Roman"/>
                <w:color w:val="000000"/>
                <w:sz w:val="22"/>
                <w:szCs w:val="22"/>
              </w:rPr>
            </w:pPr>
            <w:proofErr w:type="spellStart"/>
            <w:r w:rsidRPr="00C33776">
              <w:rPr>
                <w:rFonts w:eastAsia="Times New Roman"/>
                <w:color w:val="000000"/>
                <w:sz w:val="22"/>
                <w:szCs w:val="22"/>
              </w:rPr>
              <w:t>Pleuronectoid</w:t>
            </w:r>
            <w:r w:rsidR="00787716">
              <w:rPr>
                <w:rFonts w:eastAsia="Times New Roman"/>
                <w:color w:val="000000"/>
                <w:sz w:val="22"/>
                <w:szCs w:val="22"/>
              </w:rPr>
              <w:t>ei</w:t>
            </w:r>
            <w:proofErr w:type="spellEnd"/>
          </w:p>
        </w:tc>
        <w:tc>
          <w:tcPr>
            <w:tcW w:w="2126" w:type="dxa"/>
            <w:tcBorders>
              <w:top w:val="nil"/>
              <w:left w:val="nil"/>
              <w:bottom w:val="nil"/>
              <w:right w:val="nil"/>
            </w:tcBorders>
            <w:vAlign w:val="bottom"/>
          </w:tcPr>
          <w:p w14:paraId="01B3EA04"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56.83</w:t>
            </w:r>
            <w:r>
              <w:rPr>
                <w:rFonts w:eastAsia="Times New Roman"/>
                <w:b/>
                <w:bCs/>
                <w:color w:val="000000"/>
                <w:sz w:val="22"/>
                <w:szCs w:val="22"/>
              </w:rPr>
              <w:t xml:space="preserve"> </w:t>
            </w:r>
            <w:r w:rsidRPr="00C33776">
              <w:rPr>
                <w:rFonts w:eastAsia="Times New Roman"/>
                <w:color w:val="000000"/>
                <w:sz w:val="22"/>
                <w:szCs w:val="22"/>
              </w:rPr>
              <w:t>[50.68-64.45]</w:t>
            </w:r>
          </w:p>
        </w:tc>
        <w:tc>
          <w:tcPr>
            <w:tcW w:w="2127" w:type="dxa"/>
            <w:tcBorders>
              <w:top w:val="nil"/>
              <w:left w:val="nil"/>
              <w:bottom w:val="nil"/>
              <w:right w:val="nil"/>
            </w:tcBorders>
            <w:vAlign w:val="bottom"/>
          </w:tcPr>
          <w:p w14:paraId="6E255479"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57.47</w:t>
            </w:r>
            <w:r>
              <w:rPr>
                <w:rFonts w:eastAsia="Times New Roman"/>
                <w:b/>
                <w:bCs/>
                <w:color w:val="000000"/>
                <w:sz w:val="22"/>
                <w:szCs w:val="22"/>
              </w:rPr>
              <w:t xml:space="preserve"> </w:t>
            </w:r>
            <w:r w:rsidRPr="00C33776">
              <w:rPr>
                <w:rFonts w:eastAsia="Times New Roman"/>
                <w:color w:val="000000"/>
                <w:sz w:val="22"/>
                <w:szCs w:val="22"/>
              </w:rPr>
              <w:t>[50.92-64.78]</w:t>
            </w:r>
          </w:p>
        </w:tc>
        <w:tc>
          <w:tcPr>
            <w:tcW w:w="1984" w:type="dxa"/>
            <w:tcBorders>
              <w:top w:val="nil"/>
              <w:left w:val="nil"/>
              <w:bottom w:val="nil"/>
              <w:right w:val="nil"/>
            </w:tcBorders>
            <w:vAlign w:val="bottom"/>
          </w:tcPr>
          <w:p w14:paraId="29268891"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62.61</w:t>
            </w:r>
            <w:r>
              <w:rPr>
                <w:rFonts w:eastAsia="Times New Roman"/>
                <w:b/>
                <w:bCs/>
                <w:color w:val="000000"/>
                <w:sz w:val="22"/>
                <w:szCs w:val="22"/>
              </w:rPr>
              <w:t xml:space="preserve"> </w:t>
            </w:r>
            <w:r w:rsidRPr="00C33776">
              <w:rPr>
                <w:rFonts w:eastAsia="Times New Roman"/>
                <w:color w:val="000000"/>
                <w:sz w:val="22"/>
                <w:szCs w:val="22"/>
              </w:rPr>
              <w:t>[50.62-66.13]</w:t>
            </w:r>
          </w:p>
        </w:tc>
        <w:tc>
          <w:tcPr>
            <w:tcW w:w="2693" w:type="dxa"/>
            <w:tcBorders>
              <w:top w:val="nil"/>
              <w:left w:val="nil"/>
              <w:bottom w:val="nil"/>
              <w:right w:val="nil"/>
            </w:tcBorders>
            <w:vAlign w:val="bottom"/>
          </w:tcPr>
          <w:p w14:paraId="4651EEBA"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56.75</w:t>
            </w:r>
            <w:r>
              <w:rPr>
                <w:rFonts w:eastAsia="Times New Roman"/>
                <w:b/>
                <w:bCs/>
                <w:color w:val="000000"/>
                <w:sz w:val="22"/>
                <w:szCs w:val="22"/>
              </w:rPr>
              <w:t xml:space="preserve"> </w:t>
            </w:r>
            <w:r w:rsidRPr="00C33776">
              <w:rPr>
                <w:rFonts w:eastAsia="Times New Roman"/>
                <w:color w:val="000000"/>
                <w:sz w:val="22"/>
                <w:szCs w:val="22"/>
              </w:rPr>
              <w:t>[50.95-63.70]</w:t>
            </w:r>
          </w:p>
        </w:tc>
        <w:tc>
          <w:tcPr>
            <w:tcW w:w="1985" w:type="dxa"/>
            <w:tcBorders>
              <w:top w:val="nil"/>
              <w:left w:val="nil"/>
              <w:bottom w:val="nil"/>
              <w:right w:val="nil"/>
            </w:tcBorders>
            <w:vAlign w:val="bottom"/>
          </w:tcPr>
          <w:p w14:paraId="50403D6C"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61.82</w:t>
            </w:r>
            <w:r>
              <w:rPr>
                <w:rFonts w:eastAsia="Times New Roman"/>
                <w:b/>
                <w:bCs/>
                <w:color w:val="000000"/>
                <w:sz w:val="22"/>
                <w:szCs w:val="22"/>
              </w:rPr>
              <w:t xml:space="preserve"> </w:t>
            </w:r>
            <w:r w:rsidRPr="00C33776">
              <w:rPr>
                <w:rFonts w:eastAsia="Times New Roman"/>
                <w:color w:val="000000"/>
                <w:sz w:val="22"/>
                <w:szCs w:val="22"/>
              </w:rPr>
              <w:t>[59.52-64.36]</w:t>
            </w:r>
          </w:p>
        </w:tc>
      </w:tr>
      <w:tr w:rsidR="006B5037" w:rsidRPr="004D39AD" w14:paraId="135EAA10" w14:textId="77777777" w:rsidTr="00787716">
        <w:tc>
          <w:tcPr>
            <w:tcW w:w="3970" w:type="dxa"/>
            <w:tcBorders>
              <w:top w:val="nil"/>
              <w:left w:val="nil"/>
              <w:bottom w:val="nil"/>
              <w:right w:val="nil"/>
            </w:tcBorders>
            <w:vAlign w:val="bottom"/>
          </w:tcPr>
          <w:p w14:paraId="3500A4DF" w14:textId="1DDFFAE5" w:rsidR="006B5037" w:rsidRPr="00C33776" w:rsidRDefault="006B5037" w:rsidP="00787716">
            <w:pPr>
              <w:rPr>
                <w:rFonts w:eastAsia="Times New Roman"/>
                <w:color w:val="000000"/>
                <w:sz w:val="22"/>
                <w:szCs w:val="22"/>
              </w:rPr>
            </w:pPr>
            <w:proofErr w:type="spellStart"/>
            <w:r>
              <w:rPr>
                <w:rFonts w:eastAsia="Times New Roman"/>
                <w:color w:val="000000"/>
                <w:sz w:val="22"/>
                <w:szCs w:val="22"/>
              </w:rPr>
              <w:t>Polynemidae</w:t>
            </w:r>
            <w:proofErr w:type="spellEnd"/>
            <w:r>
              <w:rPr>
                <w:rFonts w:eastAsia="Times New Roman"/>
                <w:color w:val="000000"/>
                <w:sz w:val="22"/>
                <w:szCs w:val="22"/>
              </w:rPr>
              <w:t xml:space="preserve"> </w:t>
            </w:r>
            <w:r w:rsidRPr="00C33776">
              <w:rPr>
                <w:rFonts w:eastAsia="Times New Roman"/>
                <w:color w:val="000000"/>
                <w:sz w:val="22"/>
                <w:szCs w:val="22"/>
              </w:rPr>
              <w:t xml:space="preserve">and </w:t>
            </w:r>
            <w:proofErr w:type="spellStart"/>
            <w:r w:rsidRPr="00C33776">
              <w:rPr>
                <w:rFonts w:eastAsia="Times New Roman"/>
                <w:color w:val="000000"/>
                <w:sz w:val="22"/>
                <w:szCs w:val="22"/>
              </w:rPr>
              <w:t>Pleuronectoid</w:t>
            </w:r>
            <w:r w:rsidR="00787716">
              <w:rPr>
                <w:rFonts w:eastAsia="Times New Roman"/>
                <w:color w:val="000000"/>
                <w:sz w:val="22"/>
                <w:szCs w:val="22"/>
              </w:rPr>
              <w:t>ei</w:t>
            </w:r>
            <w:proofErr w:type="spellEnd"/>
            <w:r>
              <w:rPr>
                <w:rFonts w:eastAsia="Times New Roman"/>
                <w:color w:val="000000"/>
                <w:sz w:val="22"/>
                <w:szCs w:val="22"/>
              </w:rPr>
              <w:t>*</w:t>
            </w:r>
          </w:p>
        </w:tc>
        <w:tc>
          <w:tcPr>
            <w:tcW w:w="2126" w:type="dxa"/>
            <w:tcBorders>
              <w:top w:val="nil"/>
              <w:left w:val="nil"/>
              <w:bottom w:val="nil"/>
              <w:right w:val="nil"/>
            </w:tcBorders>
            <w:vAlign w:val="bottom"/>
          </w:tcPr>
          <w:p w14:paraId="74C1C691"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64.2</w:t>
            </w:r>
            <w:r>
              <w:rPr>
                <w:rFonts w:eastAsia="Times New Roman"/>
                <w:b/>
                <w:bCs/>
                <w:color w:val="000000"/>
                <w:sz w:val="22"/>
                <w:szCs w:val="22"/>
              </w:rPr>
              <w:t xml:space="preserve"> </w:t>
            </w:r>
            <w:r w:rsidRPr="00C33776">
              <w:rPr>
                <w:rFonts w:eastAsia="Times New Roman"/>
                <w:color w:val="000000"/>
                <w:sz w:val="22"/>
                <w:szCs w:val="22"/>
              </w:rPr>
              <w:t>[57.28-72.62]</w:t>
            </w:r>
          </w:p>
        </w:tc>
        <w:tc>
          <w:tcPr>
            <w:tcW w:w="2127" w:type="dxa"/>
            <w:tcBorders>
              <w:top w:val="nil"/>
              <w:left w:val="nil"/>
              <w:bottom w:val="nil"/>
              <w:right w:val="nil"/>
            </w:tcBorders>
            <w:vAlign w:val="bottom"/>
          </w:tcPr>
          <w:p w14:paraId="48EB946C"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65.21</w:t>
            </w:r>
            <w:r>
              <w:rPr>
                <w:rFonts w:eastAsia="Times New Roman"/>
                <w:b/>
                <w:bCs/>
                <w:color w:val="000000"/>
                <w:sz w:val="22"/>
                <w:szCs w:val="22"/>
              </w:rPr>
              <w:t xml:space="preserve"> </w:t>
            </w:r>
            <w:r w:rsidRPr="00C33776">
              <w:rPr>
                <w:rFonts w:eastAsia="Times New Roman"/>
                <w:color w:val="000000"/>
                <w:sz w:val="22"/>
                <w:szCs w:val="22"/>
              </w:rPr>
              <w:t>[58.49-73.34]</w:t>
            </w:r>
          </w:p>
        </w:tc>
        <w:tc>
          <w:tcPr>
            <w:tcW w:w="1984" w:type="dxa"/>
            <w:tcBorders>
              <w:top w:val="nil"/>
              <w:left w:val="nil"/>
              <w:bottom w:val="nil"/>
              <w:right w:val="nil"/>
            </w:tcBorders>
            <w:vAlign w:val="bottom"/>
          </w:tcPr>
          <w:p w14:paraId="10A9D4DF"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65.91</w:t>
            </w:r>
            <w:r>
              <w:rPr>
                <w:rFonts w:eastAsia="Times New Roman"/>
                <w:b/>
                <w:bCs/>
                <w:color w:val="000000"/>
                <w:sz w:val="22"/>
                <w:szCs w:val="22"/>
              </w:rPr>
              <w:t xml:space="preserve"> </w:t>
            </w:r>
            <w:r w:rsidRPr="00C33776">
              <w:rPr>
                <w:rFonts w:eastAsia="Times New Roman"/>
                <w:color w:val="000000"/>
                <w:sz w:val="22"/>
                <w:szCs w:val="22"/>
              </w:rPr>
              <w:t>[58.13-75.93]</w:t>
            </w:r>
          </w:p>
        </w:tc>
        <w:tc>
          <w:tcPr>
            <w:tcW w:w="2693" w:type="dxa"/>
            <w:tcBorders>
              <w:top w:val="nil"/>
              <w:left w:val="nil"/>
              <w:bottom w:val="nil"/>
              <w:right w:val="nil"/>
            </w:tcBorders>
            <w:vAlign w:val="bottom"/>
          </w:tcPr>
          <w:p w14:paraId="5E58161F"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64.37</w:t>
            </w:r>
            <w:r>
              <w:rPr>
                <w:rFonts w:eastAsia="Times New Roman"/>
                <w:b/>
                <w:bCs/>
                <w:color w:val="000000"/>
                <w:sz w:val="22"/>
                <w:szCs w:val="22"/>
              </w:rPr>
              <w:t xml:space="preserve"> </w:t>
            </w:r>
            <w:r w:rsidRPr="00C33776">
              <w:rPr>
                <w:rFonts w:eastAsia="Times New Roman"/>
                <w:color w:val="000000"/>
                <w:sz w:val="22"/>
                <w:szCs w:val="22"/>
              </w:rPr>
              <w:t>[57.76-72.30]</w:t>
            </w:r>
          </w:p>
        </w:tc>
        <w:tc>
          <w:tcPr>
            <w:tcW w:w="1985" w:type="dxa"/>
            <w:tcBorders>
              <w:top w:val="nil"/>
              <w:left w:val="nil"/>
              <w:bottom w:val="nil"/>
              <w:right w:val="nil"/>
            </w:tcBorders>
            <w:vAlign w:val="bottom"/>
          </w:tcPr>
          <w:p w14:paraId="74559C6B"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68.75</w:t>
            </w:r>
            <w:r>
              <w:rPr>
                <w:rFonts w:eastAsia="Times New Roman"/>
                <w:b/>
                <w:bCs/>
                <w:color w:val="000000"/>
                <w:sz w:val="22"/>
                <w:szCs w:val="22"/>
              </w:rPr>
              <w:t xml:space="preserve"> </w:t>
            </w:r>
            <w:r w:rsidRPr="00C33776">
              <w:rPr>
                <w:rFonts w:eastAsia="Times New Roman"/>
                <w:color w:val="000000"/>
                <w:sz w:val="22"/>
                <w:szCs w:val="22"/>
              </w:rPr>
              <w:t>[65.98-71.86]</w:t>
            </w:r>
          </w:p>
        </w:tc>
      </w:tr>
      <w:tr w:rsidR="006B5037" w:rsidRPr="004D39AD" w14:paraId="25159945" w14:textId="77777777" w:rsidTr="00787716">
        <w:tc>
          <w:tcPr>
            <w:tcW w:w="3970" w:type="dxa"/>
            <w:tcBorders>
              <w:top w:val="nil"/>
              <w:left w:val="nil"/>
              <w:bottom w:val="nil"/>
              <w:right w:val="nil"/>
            </w:tcBorders>
            <w:vAlign w:val="bottom"/>
          </w:tcPr>
          <w:p w14:paraId="31AEDE96" w14:textId="240CE5FE" w:rsidR="006B5037" w:rsidRPr="00C33776" w:rsidRDefault="006B5037" w:rsidP="00787716">
            <w:pPr>
              <w:rPr>
                <w:rFonts w:eastAsia="Times New Roman"/>
                <w:color w:val="000000"/>
                <w:sz w:val="22"/>
                <w:szCs w:val="22"/>
              </w:rPr>
            </w:pPr>
            <w:proofErr w:type="spellStart"/>
            <w:r w:rsidRPr="00C33776">
              <w:rPr>
                <w:rFonts w:eastAsia="Times New Roman"/>
                <w:color w:val="000000"/>
                <w:sz w:val="22"/>
                <w:szCs w:val="22"/>
              </w:rPr>
              <w:t>Centropomidae</w:t>
            </w:r>
            <w:proofErr w:type="spellEnd"/>
            <w:r w:rsidRPr="00C33776">
              <w:rPr>
                <w:rFonts w:eastAsia="Times New Roman"/>
                <w:color w:val="000000"/>
                <w:sz w:val="22"/>
                <w:szCs w:val="22"/>
              </w:rPr>
              <w:t xml:space="preserve"> and </w:t>
            </w:r>
            <w:proofErr w:type="spellStart"/>
            <w:r w:rsidRPr="00C33776">
              <w:rPr>
                <w:rFonts w:eastAsia="Times New Roman"/>
                <w:color w:val="000000"/>
                <w:sz w:val="22"/>
                <w:szCs w:val="22"/>
              </w:rPr>
              <w:t>Latidae</w:t>
            </w:r>
            <w:proofErr w:type="spellEnd"/>
            <w:r>
              <w:rPr>
                <w:rFonts w:eastAsia="Times New Roman"/>
                <w:color w:val="000000"/>
                <w:sz w:val="22"/>
                <w:szCs w:val="22"/>
              </w:rPr>
              <w:t>*</w:t>
            </w:r>
          </w:p>
        </w:tc>
        <w:tc>
          <w:tcPr>
            <w:tcW w:w="2126" w:type="dxa"/>
            <w:tcBorders>
              <w:top w:val="nil"/>
              <w:left w:val="nil"/>
              <w:bottom w:val="nil"/>
              <w:right w:val="nil"/>
            </w:tcBorders>
            <w:vAlign w:val="bottom"/>
          </w:tcPr>
          <w:p w14:paraId="1C9DF1DE"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56.3</w:t>
            </w:r>
            <w:r>
              <w:rPr>
                <w:rFonts w:eastAsia="Times New Roman"/>
                <w:b/>
                <w:bCs/>
                <w:color w:val="000000"/>
                <w:sz w:val="22"/>
                <w:szCs w:val="22"/>
              </w:rPr>
              <w:t xml:space="preserve"> </w:t>
            </w:r>
            <w:r w:rsidRPr="00C33776">
              <w:rPr>
                <w:rFonts w:eastAsia="Times New Roman"/>
                <w:color w:val="000000"/>
                <w:sz w:val="22"/>
                <w:szCs w:val="22"/>
              </w:rPr>
              <w:t>[50.0-66.69]</w:t>
            </w:r>
          </w:p>
        </w:tc>
        <w:tc>
          <w:tcPr>
            <w:tcW w:w="2127" w:type="dxa"/>
            <w:tcBorders>
              <w:top w:val="nil"/>
              <w:left w:val="nil"/>
              <w:bottom w:val="nil"/>
              <w:right w:val="nil"/>
            </w:tcBorders>
            <w:vAlign w:val="bottom"/>
          </w:tcPr>
          <w:p w14:paraId="72548F29"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60.36</w:t>
            </w:r>
            <w:r>
              <w:rPr>
                <w:rFonts w:eastAsia="Times New Roman"/>
                <w:b/>
                <w:bCs/>
                <w:color w:val="000000"/>
                <w:sz w:val="22"/>
                <w:szCs w:val="22"/>
              </w:rPr>
              <w:t xml:space="preserve"> </w:t>
            </w:r>
            <w:r w:rsidRPr="00C33776">
              <w:rPr>
                <w:rFonts w:eastAsia="Times New Roman"/>
                <w:color w:val="000000"/>
                <w:sz w:val="22"/>
                <w:szCs w:val="22"/>
              </w:rPr>
              <w:t>[50.48-71.36]</w:t>
            </w:r>
          </w:p>
        </w:tc>
        <w:tc>
          <w:tcPr>
            <w:tcW w:w="1984" w:type="dxa"/>
            <w:tcBorders>
              <w:top w:val="nil"/>
              <w:left w:val="nil"/>
              <w:bottom w:val="nil"/>
              <w:right w:val="nil"/>
            </w:tcBorders>
            <w:vAlign w:val="bottom"/>
          </w:tcPr>
          <w:p w14:paraId="31051CF8"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57.38</w:t>
            </w:r>
            <w:r>
              <w:rPr>
                <w:rFonts w:eastAsia="Times New Roman"/>
                <w:b/>
                <w:bCs/>
                <w:color w:val="000000"/>
                <w:sz w:val="22"/>
                <w:szCs w:val="22"/>
              </w:rPr>
              <w:t xml:space="preserve"> </w:t>
            </w:r>
            <w:r w:rsidRPr="00C33776">
              <w:rPr>
                <w:rFonts w:eastAsia="Times New Roman"/>
                <w:color w:val="000000"/>
                <w:sz w:val="22"/>
                <w:szCs w:val="22"/>
              </w:rPr>
              <w:t>[50.1-69.12]</w:t>
            </w:r>
          </w:p>
        </w:tc>
        <w:tc>
          <w:tcPr>
            <w:tcW w:w="2693" w:type="dxa"/>
            <w:tcBorders>
              <w:top w:val="nil"/>
              <w:left w:val="nil"/>
              <w:bottom w:val="nil"/>
              <w:right w:val="nil"/>
            </w:tcBorders>
            <w:vAlign w:val="bottom"/>
          </w:tcPr>
          <w:p w14:paraId="2C352059"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58.27</w:t>
            </w:r>
            <w:r>
              <w:rPr>
                <w:rFonts w:eastAsia="Times New Roman"/>
                <w:b/>
                <w:bCs/>
                <w:color w:val="000000"/>
                <w:sz w:val="22"/>
                <w:szCs w:val="22"/>
              </w:rPr>
              <w:t xml:space="preserve"> </w:t>
            </w:r>
            <w:r w:rsidRPr="00C33776">
              <w:rPr>
                <w:rFonts w:eastAsia="Times New Roman"/>
                <w:color w:val="000000"/>
                <w:sz w:val="22"/>
                <w:szCs w:val="22"/>
              </w:rPr>
              <w:t>[50.25-69.26]</w:t>
            </w:r>
          </w:p>
        </w:tc>
        <w:tc>
          <w:tcPr>
            <w:tcW w:w="1985" w:type="dxa"/>
            <w:tcBorders>
              <w:top w:val="nil"/>
              <w:left w:val="nil"/>
              <w:bottom w:val="nil"/>
              <w:right w:val="nil"/>
            </w:tcBorders>
            <w:vAlign w:val="bottom"/>
          </w:tcPr>
          <w:p w14:paraId="0D26D066"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68.83</w:t>
            </w:r>
            <w:r>
              <w:rPr>
                <w:rFonts w:eastAsia="Times New Roman"/>
                <w:b/>
                <w:bCs/>
                <w:color w:val="000000"/>
                <w:sz w:val="22"/>
                <w:szCs w:val="22"/>
              </w:rPr>
              <w:t xml:space="preserve"> </w:t>
            </w:r>
            <w:r w:rsidRPr="00C33776">
              <w:rPr>
                <w:rFonts w:eastAsia="Times New Roman"/>
                <w:color w:val="000000"/>
                <w:sz w:val="22"/>
                <w:szCs w:val="22"/>
              </w:rPr>
              <w:t>[65.86-72.14]</w:t>
            </w:r>
          </w:p>
        </w:tc>
      </w:tr>
      <w:tr w:rsidR="006B5037" w:rsidRPr="004D39AD" w14:paraId="6F7B817D" w14:textId="77777777" w:rsidTr="00787716">
        <w:tc>
          <w:tcPr>
            <w:tcW w:w="3970" w:type="dxa"/>
            <w:tcBorders>
              <w:top w:val="nil"/>
              <w:left w:val="nil"/>
              <w:bottom w:val="nil"/>
              <w:right w:val="nil"/>
            </w:tcBorders>
            <w:vAlign w:val="bottom"/>
          </w:tcPr>
          <w:p w14:paraId="48A5B918" w14:textId="77777777" w:rsidR="006B5037" w:rsidRPr="00C33776" w:rsidRDefault="006B5037" w:rsidP="00787716">
            <w:pPr>
              <w:rPr>
                <w:rFonts w:eastAsia="Times New Roman"/>
                <w:color w:val="000000"/>
                <w:sz w:val="22"/>
                <w:szCs w:val="22"/>
              </w:rPr>
            </w:pPr>
            <w:proofErr w:type="spellStart"/>
            <w:r w:rsidRPr="00C33776">
              <w:rPr>
                <w:rFonts w:eastAsia="Times New Roman"/>
                <w:color w:val="000000"/>
                <w:sz w:val="22"/>
                <w:szCs w:val="22"/>
              </w:rPr>
              <w:t>Toxotidae</w:t>
            </w:r>
            <w:proofErr w:type="spellEnd"/>
            <w:r w:rsidRPr="00C33776">
              <w:rPr>
                <w:rFonts w:eastAsia="Times New Roman"/>
                <w:color w:val="000000"/>
                <w:sz w:val="22"/>
                <w:szCs w:val="22"/>
              </w:rPr>
              <w:t xml:space="preserve"> and </w:t>
            </w:r>
            <w:proofErr w:type="spellStart"/>
            <w:r w:rsidRPr="00C33776">
              <w:rPr>
                <w:rFonts w:eastAsia="Times New Roman"/>
                <w:color w:val="000000"/>
                <w:sz w:val="22"/>
                <w:szCs w:val="22"/>
              </w:rPr>
              <w:t>Leptobramidae</w:t>
            </w:r>
            <w:proofErr w:type="spellEnd"/>
          </w:p>
        </w:tc>
        <w:tc>
          <w:tcPr>
            <w:tcW w:w="2126" w:type="dxa"/>
            <w:tcBorders>
              <w:top w:val="nil"/>
              <w:left w:val="nil"/>
              <w:bottom w:val="nil"/>
              <w:right w:val="nil"/>
            </w:tcBorders>
            <w:vAlign w:val="bottom"/>
          </w:tcPr>
          <w:p w14:paraId="18BA9D12"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40.25</w:t>
            </w:r>
            <w:r>
              <w:rPr>
                <w:rFonts w:eastAsia="Times New Roman"/>
                <w:b/>
                <w:bCs/>
                <w:color w:val="000000"/>
                <w:sz w:val="22"/>
                <w:szCs w:val="22"/>
              </w:rPr>
              <w:t xml:space="preserve"> </w:t>
            </w:r>
            <w:r w:rsidRPr="00C33776">
              <w:rPr>
                <w:rFonts w:eastAsia="Times New Roman"/>
                <w:color w:val="000000"/>
                <w:sz w:val="22"/>
                <w:szCs w:val="22"/>
              </w:rPr>
              <w:t>[7.04-63.79]</w:t>
            </w:r>
          </w:p>
        </w:tc>
        <w:tc>
          <w:tcPr>
            <w:tcW w:w="2127" w:type="dxa"/>
            <w:tcBorders>
              <w:top w:val="nil"/>
              <w:left w:val="nil"/>
              <w:bottom w:val="nil"/>
              <w:right w:val="nil"/>
            </w:tcBorders>
            <w:vAlign w:val="bottom"/>
          </w:tcPr>
          <w:p w14:paraId="4A287CBA"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39.56</w:t>
            </w:r>
            <w:r>
              <w:rPr>
                <w:rFonts w:eastAsia="Times New Roman"/>
                <w:b/>
                <w:bCs/>
                <w:color w:val="000000"/>
                <w:sz w:val="22"/>
                <w:szCs w:val="22"/>
              </w:rPr>
              <w:t xml:space="preserve"> </w:t>
            </w:r>
            <w:r w:rsidRPr="00C33776">
              <w:rPr>
                <w:rFonts w:eastAsia="Times New Roman"/>
                <w:color w:val="000000"/>
                <w:sz w:val="22"/>
                <w:szCs w:val="22"/>
              </w:rPr>
              <w:t>[9.50-62.70]</w:t>
            </w:r>
          </w:p>
        </w:tc>
        <w:tc>
          <w:tcPr>
            <w:tcW w:w="1984" w:type="dxa"/>
            <w:tcBorders>
              <w:top w:val="nil"/>
              <w:left w:val="nil"/>
              <w:bottom w:val="nil"/>
              <w:right w:val="nil"/>
            </w:tcBorders>
            <w:vAlign w:val="bottom"/>
          </w:tcPr>
          <w:p w14:paraId="0E45C676"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41.79</w:t>
            </w:r>
            <w:r>
              <w:rPr>
                <w:rFonts w:eastAsia="Times New Roman"/>
                <w:b/>
                <w:bCs/>
                <w:color w:val="000000"/>
                <w:sz w:val="22"/>
                <w:szCs w:val="22"/>
              </w:rPr>
              <w:t xml:space="preserve"> </w:t>
            </w:r>
            <w:r w:rsidRPr="00C33776">
              <w:rPr>
                <w:rFonts w:eastAsia="Times New Roman"/>
                <w:color w:val="000000"/>
                <w:sz w:val="22"/>
                <w:szCs w:val="22"/>
              </w:rPr>
              <w:t>[10.03-64.66]</w:t>
            </w:r>
          </w:p>
        </w:tc>
        <w:tc>
          <w:tcPr>
            <w:tcW w:w="2693" w:type="dxa"/>
            <w:tcBorders>
              <w:top w:val="nil"/>
              <w:left w:val="nil"/>
              <w:bottom w:val="nil"/>
              <w:right w:val="nil"/>
            </w:tcBorders>
            <w:vAlign w:val="bottom"/>
          </w:tcPr>
          <w:p w14:paraId="25DB5D02"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37.6</w:t>
            </w:r>
            <w:r>
              <w:rPr>
                <w:rFonts w:eastAsia="Times New Roman"/>
                <w:b/>
                <w:bCs/>
                <w:color w:val="000000"/>
                <w:sz w:val="22"/>
                <w:szCs w:val="22"/>
              </w:rPr>
              <w:t xml:space="preserve"> </w:t>
            </w:r>
            <w:r w:rsidRPr="00C33776">
              <w:rPr>
                <w:rFonts w:eastAsia="Times New Roman"/>
                <w:color w:val="000000"/>
                <w:sz w:val="22"/>
                <w:szCs w:val="22"/>
              </w:rPr>
              <w:t>[6.96-62.70]</w:t>
            </w:r>
          </w:p>
        </w:tc>
        <w:tc>
          <w:tcPr>
            <w:tcW w:w="1985" w:type="dxa"/>
            <w:tcBorders>
              <w:top w:val="nil"/>
              <w:left w:val="nil"/>
              <w:bottom w:val="nil"/>
              <w:right w:val="nil"/>
            </w:tcBorders>
            <w:vAlign w:val="bottom"/>
          </w:tcPr>
          <w:p w14:paraId="6B8BDBC8"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62.99</w:t>
            </w:r>
            <w:r>
              <w:rPr>
                <w:rFonts w:eastAsia="Times New Roman"/>
                <w:b/>
                <w:bCs/>
                <w:color w:val="000000"/>
                <w:sz w:val="22"/>
                <w:szCs w:val="22"/>
              </w:rPr>
              <w:t xml:space="preserve"> </w:t>
            </w:r>
            <w:r w:rsidRPr="00C33776">
              <w:rPr>
                <w:rFonts w:eastAsia="Times New Roman"/>
                <w:color w:val="000000"/>
                <w:sz w:val="22"/>
                <w:szCs w:val="22"/>
              </w:rPr>
              <w:t>[56.4-68.48]</w:t>
            </w:r>
          </w:p>
        </w:tc>
      </w:tr>
      <w:tr w:rsidR="006B5037" w:rsidRPr="004D39AD" w14:paraId="20FB6693" w14:textId="77777777" w:rsidTr="00787716">
        <w:tc>
          <w:tcPr>
            <w:tcW w:w="3970" w:type="dxa"/>
            <w:tcBorders>
              <w:top w:val="nil"/>
              <w:left w:val="nil"/>
              <w:bottom w:val="nil"/>
              <w:right w:val="nil"/>
            </w:tcBorders>
            <w:vAlign w:val="bottom"/>
          </w:tcPr>
          <w:p w14:paraId="70237FBC" w14:textId="77777777" w:rsidR="006B5037" w:rsidRPr="00C33776" w:rsidRDefault="006B5037" w:rsidP="00787716">
            <w:pPr>
              <w:rPr>
                <w:rFonts w:eastAsia="Times New Roman"/>
                <w:color w:val="000000"/>
                <w:sz w:val="22"/>
                <w:szCs w:val="22"/>
              </w:rPr>
            </w:pPr>
            <w:proofErr w:type="spellStart"/>
            <w:r w:rsidRPr="00C33776">
              <w:rPr>
                <w:rFonts w:eastAsia="Times New Roman"/>
                <w:color w:val="000000"/>
                <w:sz w:val="22"/>
                <w:szCs w:val="22"/>
              </w:rPr>
              <w:t>Rachycentridae</w:t>
            </w:r>
            <w:proofErr w:type="spellEnd"/>
            <w:r w:rsidRPr="00C33776">
              <w:rPr>
                <w:rFonts w:eastAsia="Times New Roman"/>
                <w:color w:val="000000"/>
                <w:sz w:val="22"/>
                <w:szCs w:val="22"/>
              </w:rPr>
              <w:t xml:space="preserve"> and </w:t>
            </w:r>
            <w:proofErr w:type="spellStart"/>
            <w:r w:rsidRPr="00C33776">
              <w:rPr>
                <w:rFonts w:eastAsia="Times New Roman"/>
                <w:color w:val="000000"/>
                <w:sz w:val="22"/>
                <w:szCs w:val="22"/>
              </w:rPr>
              <w:t>Coryphaenidae</w:t>
            </w:r>
            <w:proofErr w:type="spellEnd"/>
          </w:p>
        </w:tc>
        <w:tc>
          <w:tcPr>
            <w:tcW w:w="2126" w:type="dxa"/>
            <w:tcBorders>
              <w:top w:val="nil"/>
              <w:left w:val="nil"/>
              <w:bottom w:val="nil"/>
              <w:right w:val="nil"/>
            </w:tcBorders>
            <w:vAlign w:val="bottom"/>
          </w:tcPr>
          <w:p w14:paraId="1CE83BB8"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20.19</w:t>
            </w:r>
            <w:r>
              <w:rPr>
                <w:rFonts w:eastAsia="Times New Roman"/>
                <w:b/>
                <w:bCs/>
                <w:color w:val="000000"/>
                <w:sz w:val="22"/>
                <w:szCs w:val="22"/>
              </w:rPr>
              <w:t xml:space="preserve"> </w:t>
            </w:r>
            <w:r w:rsidRPr="00C33776">
              <w:rPr>
                <w:rFonts w:eastAsia="Times New Roman"/>
                <w:color w:val="000000"/>
                <w:sz w:val="22"/>
                <w:szCs w:val="22"/>
              </w:rPr>
              <w:t>[3.93-36.32]</w:t>
            </w:r>
          </w:p>
        </w:tc>
        <w:tc>
          <w:tcPr>
            <w:tcW w:w="2127" w:type="dxa"/>
            <w:tcBorders>
              <w:top w:val="nil"/>
              <w:left w:val="nil"/>
              <w:bottom w:val="nil"/>
              <w:right w:val="nil"/>
            </w:tcBorders>
            <w:vAlign w:val="bottom"/>
          </w:tcPr>
          <w:p w14:paraId="1447D564"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23.29</w:t>
            </w:r>
            <w:r>
              <w:rPr>
                <w:rFonts w:eastAsia="Times New Roman"/>
                <w:b/>
                <w:bCs/>
                <w:color w:val="000000"/>
                <w:sz w:val="22"/>
                <w:szCs w:val="22"/>
              </w:rPr>
              <w:t xml:space="preserve"> </w:t>
            </w:r>
            <w:r w:rsidRPr="00C33776">
              <w:rPr>
                <w:rFonts w:eastAsia="Times New Roman"/>
                <w:color w:val="000000"/>
                <w:sz w:val="22"/>
                <w:szCs w:val="22"/>
              </w:rPr>
              <w:t>[6.06-38.16]</w:t>
            </w:r>
          </w:p>
        </w:tc>
        <w:tc>
          <w:tcPr>
            <w:tcW w:w="1984" w:type="dxa"/>
            <w:tcBorders>
              <w:top w:val="nil"/>
              <w:left w:val="nil"/>
              <w:bottom w:val="nil"/>
              <w:right w:val="nil"/>
            </w:tcBorders>
            <w:vAlign w:val="bottom"/>
          </w:tcPr>
          <w:p w14:paraId="22D2251D"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17.94</w:t>
            </w:r>
            <w:r>
              <w:rPr>
                <w:rFonts w:eastAsia="Times New Roman"/>
                <w:b/>
                <w:bCs/>
                <w:color w:val="000000"/>
                <w:sz w:val="22"/>
                <w:szCs w:val="22"/>
              </w:rPr>
              <w:t xml:space="preserve"> </w:t>
            </w:r>
            <w:r w:rsidRPr="00C33776">
              <w:rPr>
                <w:rFonts w:eastAsia="Times New Roman"/>
                <w:color w:val="000000"/>
                <w:sz w:val="22"/>
                <w:szCs w:val="22"/>
              </w:rPr>
              <w:t>[3.47-35.17]</w:t>
            </w:r>
          </w:p>
        </w:tc>
        <w:tc>
          <w:tcPr>
            <w:tcW w:w="2693" w:type="dxa"/>
            <w:tcBorders>
              <w:top w:val="nil"/>
              <w:left w:val="nil"/>
              <w:bottom w:val="nil"/>
              <w:right w:val="nil"/>
            </w:tcBorders>
            <w:vAlign w:val="bottom"/>
          </w:tcPr>
          <w:p w14:paraId="72E67D75"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20.67</w:t>
            </w:r>
            <w:r>
              <w:rPr>
                <w:rFonts w:eastAsia="Times New Roman"/>
                <w:b/>
                <w:bCs/>
                <w:color w:val="000000"/>
                <w:sz w:val="22"/>
                <w:szCs w:val="22"/>
              </w:rPr>
              <w:t xml:space="preserve"> </w:t>
            </w:r>
            <w:r w:rsidRPr="00C33776">
              <w:rPr>
                <w:rFonts w:eastAsia="Times New Roman"/>
                <w:color w:val="000000"/>
                <w:sz w:val="22"/>
                <w:szCs w:val="22"/>
              </w:rPr>
              <w:t>[2.82-37.35]</w:t>
            </w:r>
          </w:p>
        </w:tc>
        <w:tc>
          <w:tcPr>
            <w:tcW w:w="1985" w:type="dxa"/>
            <w:tcBorders>
              <w:top w:val="nil"/>
              <w:left w:val="nil"/>
              <w:bottom w:val="nil"/>
              <w:right w:val="nil"/>
            </w:tcBorders>
            <w:vAlign w:val="bottom"/>
          </w:tcPr>
          <w:p w14:paraId="0F67ECFD"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22.48</w:t>
            </w:r>
            <w:r>
              <w:rPr>
                <w:rFonts w:eastAsia="Times New Roman"/>
                <w:b/>
                <w:bCs/>
                <w:color w:val="000000"/>
                <w:sz w:val="22"/>
                <w:szCs w:val="22"/>
              </w:rPr>
              <w:t xml:space="preserve"> </w:t>
            </w:r>
            <w:r w:rsidRPr="00C33776">
              <w:rPr>
                <w:rFonts w:eastAsia="Times New Roman"/>
                <w:color w:val="000000"/>
                <w:sz w:val="22"/>
                <w:szCs w:val="22"/>
              </w:rPr>
              <w:t>[14.11-30.90]</w:t>
            </w:r>
          </w:p>
        </w:tc>
      </w:tr>
      <w:tr w:rsidR="006B5037" w:rsidRPr="004D39AD" w14:paraId="34B15BE3" w14:textId="77777777" w:rsidTr="00787716">
        <w:tc>
          <w:tcPr>
            <w:tcW w:w="3970" w:type="dxa"/>
            <w:tcBorders>
              <w:top w:val="nil"/>
              <w:left w:val="nil"/>
              <w:bottom w:val="single" w:sz="4" w:space="0" w:color="auto"/>
              <w:right w:val="nil"/>
            </w:tcBorders>
            <w:vAlign w:val="bottom"/>
          </w:tcPr>
          <w:p w14:paraId="679AE5E0" w14:textId="633930AA" w:rsidR="006B5037" w:rsidRPr="00C33776" w:rsidRDefault="006B5037" w:rsidP="00787716">
            <w:pPr>
              <w:rPr>
                <w:rFonts w:eastAsia="Times New Roman"/>
                <w:color w:val="000000"/>
                <w:sz w:val="22"/>
                <w:szCs w:val="22"/>
              </w:rPr>
            </w:pPr>
            <w:proofErr w:type="spellStart"/>
            <w:r w:rsidRPr="00C33776">
              <w:rPr>
                <w:rFonts w:eastAsia="Times New Roman"/>
                <w:color w:val="000000"/>
                <w:sz w:val="22"/>
                <w:szCs w:val="22"/>
              </w:rPr>
              <w:t>Echeneoid</w:t>
            </w:r>
            <w:r w:rsidR="00787716">
              <w:rPr>
                <w:rFonts w:eastAsia="Times New Roman"/>
                <w:color w:val="000000"/>
                <w:sz w:val="22"/>
                <w:szCs w:val="22"/>
              </w:rPr>
              <w:t>ei</w:t>
            </w:r>
            <w:proofErr w:type="spellEnd"/>
            <w:r>
              <w:rPr>
                <w:rFonts w:eastAsia="Times New Roman"/>
                <w:color w:val="000000"/>
                <w:sz w:val="22"/>
                <w:szCs w:val="22"/>
              </w:rPr>
              <w:t>*</w:t>
            </w:r>
          </w:p>
        </w:tc>
        <w:tc>
          <w:tcPr>
            <w:tcW w:w="2126" w:type="dxa"/>
            <w:tcBorders>
              <w:top w:val="nil"/>
              <w:left w:val="nil"/>
              <w:bottom w:val="single" w:sz="4" w:space="0" w:color="auto"/>
              <w:right w:val="nil"/>
            </w:tcBorders>
            <w:vAlign w:val="bottom"/>
          </w:tcPr>
          <w:p w14:paraId="3C719F5D"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38.88</w:t>
            </w:r>
            <w:r>
              <w:rPr>
                <w:rFonts w:eastAsia="Times New Roman"/>
                <w:b/>
                <w:bCs/>
                <w:color w:val="000000"/>
                <w:sz w:val="22"/>
                <w:szCs w:val="22"/>
              </w:rPr>
              <w:t xml:space="preserve"> </w:t>
            </w:r>
            <w:r w:rsidRPr="00C33776">
              <w:rPr>
                <w:rFonts w:eastAsia="Times New Roman"/>
                <w:color w:val="000000"/>
                <w:sz w:val="22"/>
                <w:szCs w:val="22"/>
              </w:rPr>
              <w:t>[33.01-46.55]</w:t>
            </w:r>
          </w:p>
        </w:tc>
        <w:tc>
          <w:tcPr>
            <w:tcW w:w="2127" w:type="dxa"/>
            <w:tcBorders>
              <w:top w:val="nil"/>
              <w:left w:val="nil"/>
              <w:bottom w:val="single" w:sz="4" w:space="0" w:color="auto"/>
              <w:right w:val="nil"/>
            </w:tcBorders>
            <w:vAlign w:val="bottom"/>
          </w:tcPr>
          <w:p w14:paraId="6DFB7638"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38.66</w:t>
            </w:r>
            <w:r>
              <w:rPr>
                <w:rFonts w:eastAsia="Times New Roman"/>
                <w:b/>
                <w:bCs/>
                <w:color w:val="000000"/>
                <w:sz w:val="22"/>
                <w:szCs w:val="22"/>
              </w:rPr>
              <w:t xml:space="preserve"> </w:t>
            </w:r>
            <w:r w:rsidRPr="00C33776">
              <w:rPr>
                <w:rFonts w:eastAsia="Times New Roman"/>
                <w:color w:val="000000"/>
                <w:sz w:val="22"/>
                <w:szCs w:val="22"/>
              </w:rPr>
              <w:t>[33.12-46.21]</w:t>
            </w:r>
          </w:p>
        </w:tc>
        <w:tc>
          <w:tcPr>
            <w:tcW w:w="1984" w:type="dxa"/>
            <w:tcBorders>
              <w:top w:val="nil"/>
              <w:left w:val="nil"/>
              <w:bottom w:val="single" w:sz="4" w:space="0" w:color="auto"/>
              <w:right w:val="nil"/>
            </w:tcBorders>
            <w:vAlign w:val="bottom"/>
          </w:tcPr>
          <w:p w14:paraId="62F32E77"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38.78</w:t>
            </w:r>
            <w:r>
              <w:rPr>
                <w:rFonts w:eastAsia="Times New Roman"/>
                <w:b/>
                <w:bCs/>
                <w:color w:val="000000"/>
                <w:sz w:val="22"/>
                <w:szCs w:val="22"/>
              </w:rPr>
              <w:t xml:space="preserve"> </w:t>
            </w:r>
            <w:r w:rsidRPr="00C33776">
              <w:rPr>
                <w:rFonts w:eastAsia="Times New Roman"/>
                <w:color w:val="000000"/>
                <w:sz w:val="22"/>
                <w:szCs w:val="22"/>
              </w:rPr>
              <w:t>[33.06-46.31]</w:t>
            </w:r>
          </w:p>
        </w:tc>
        <w:tc>
          <w:tcPr>
            <w:tcW w:w="2693" w:type="dxa"/>
            <w:tcBorders>
              <w:top w:val="nil"/>
              <w:left w:val="nil"/>
              <w:bottom w:val="single" w:sz="4" w:space="0" w:color="auto"/>
              <w:right w:val="nil"/>
            </w:tcBorders>
            <w:vAlign w:val="bottom"/>
          </w:tcPr>
          <w:p w14:paraId="264A6944"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39.22</w:t>
            </w:r>
            <w:r>
              <w:rPr>
                <w:rFonts w:eastAsia="Times New Roman"/>
                <w:b/>
                <w:bCs/>
                <w:color w:val="000000"/>
                <w:sz w:val="22"/>
                <w:szCs w:val="22"/>
              </w:rPr>
              <w:t xml:space="preserve"> </w:t>
            </w:r>
            <w:r w:rsidRPr="00C33776">
              <w:rPr>
                <w:rFonts w:eastAsia="Times New Roman"/>
                <w:color w:val="000000"/>
                <w:sz w:val="22"/>
                <w:szCs w:val="22"/>
              </w:rPr>
              <w:t>[33.23-47.21]</w:t>
            </w:r>
          </w:p>
        </w:tc>
        <w:tc>
          <w:tcPr>
            <w:tcW w:w="1985" w:type="dxa"/>
            <w:tcBorders>
              <w:top w:val="nil"/>
              <w:left w:val="nil"/>
              <w:bottom w:val="single" w:sz="4" w:space="0" w:color="auto"/>
              <w:right w:val="nil"/>
            </w:tcBorders>
            <w:vAlign w:val="bottom"/>
          </w:tcPr>
          <w:p w14:paraId="0FB52DF9" w14:textId="77777777" w:rsidR="006B5037" w:rsidRPr="00C33776" w:rsidRDefault="006B5037" w:rsidP="00787716">
            <w:pPr>
              <w:rPr>
                <w:rFonts w:eastAsia="Times New Roman"/>
                <w:b/>
                <w:bCs/>
                <w:color w:val="000000"/>
                <w:sz w:val="22"/>
                <w:szCs w:val="22"/>
              </w:rPr>
            </w:pPr>
            <w:r w:rsidRPr="00C33776">
              <w:rPr>
                <w:rFonts w:eastAsia="Times New Roman"/>
                <w:b/>
                <w:bCs/>
                <w:color w:val="000000"/>
                <w:sz w:val="22"/>
                <w:szCs w:val="22"/>
              </w:rPr>
              <w:t>34.84</w:t>
            </w:r>
            <w:r>
              <w:rPr>
                <w:rFonts w:eastAsia="Times New Roman"/>
                <w:b/>
                <w:bCs/>
                <w:color w:val="000000"/>
                <w:sz w:val="22"/>
                <w:szCs w:val="22"/>
              </w:rPr>
              <w:t xml:space="preserve"> </w:t>
            </w:r>
            <w:r w:rsidRPr="00C33776">
              <w:rPr>
                <w:rFonts w:eastAsia="Times New Roman"/>
                <w:color w:val="000000"/>
                <w:sz w:val="22"/>
                <w:szCs w:val="22"/>
              </w:rPr>
              <w:t>[29.62-41.66]</w:t>
            </w:r>
          </w:p>
        </w:tc>
      </w:tr>
    </w:tbl>
    <w:p w14:paraId="131ED04F" w14:textId="77777777" w:rsidR="006B5037" w:rsidRDefault="006B5037" w:rsidP="006B5037"/>
    <w:p w14:paraId="7CFFABD1" w14:textId="77777777" w:rsidR="006B5037" w:rsidRDefault="006B5037">
      <w:pPr>
        <w:pBdr>
          <w:top w:val="none" w:sz="0" w:space="0" w:color="auto"/>
          <w:left w:val="none" w:sz="0" w:space="0" w:color="auto"/>
          <w:bottom w:val="none" w:sz="0" w:space="0" w:color="auto"/>
          <w:right w:val="none" w:sz="0" w:space="0" w:color="auto"/>
          <w:between w:val="none" w:sz="0" w:space="0" w:color="auto"/>
          <w:bar w:val="none" w:sz="0" w:color="auto"/>
        </w:pBdr>
        <w:sectPr w:rsidR="006B5037" w:rsidSect="006B5037">
          <w:pgSz w:w="16840" w:h="11900" w:orient="landscape"/>
          <w:pgMar w:top="1800" w:right="1440" w:bottom="1800" w:left="1440" w:header="708" w:footer="708" w:gutter="0"/>
          <w:cols w:space="708"/>
          <w:docGrid w:linePitch="360"/>
        </w:sectPr>
      </w:pPr>
      <w:r>
        <w:br w:type="page"/>
      </w:r>
    </w:p>
    <w:p w14:paraId="70619A56" w14:textId="77777777" w:rsidR="00E867AB" w:rsidRDefault="00E867AB">
      <w:pPr>
        <w:pBdr>
          <w:top w:val="none" w:sz="0" w:space="0" w:color="auto"/>
          <w:left w:val="none" w:sz="0" w:space="0" w:color="auto"/>
          <w:bottom w:val="none" w:sz="0" w:space="0" w:color="auto"/>
          <w:right w:val="none" w:sz="0" w:space="0" w:color="auto"/>
          <w:between w:val="none" w:sz="0" w:space="0" w:color="auto"/>
          <w:bar w:val="none" w:sz="0" w:color="auto"/>
        </w:pBdr>
      </w:pPr>
    </w:p>
    <w:p w14:paraId="701C8727" w14:textId="77777777" w:rsidR="00246778" w:rsidRPr="00246778" w:rsidRDefault="00CA4471" w:rsidP="00246778">
      <w:pPr>
        <w:jc w:val="center"/>
        <w:rPr>
          <w:noProof/>
          <w:sz w:val="22"/>
        </w:rPr>
      </w:pPr>
      <w:r w:rsidRPr="00E867AB">
        <w:fldChar w:fldCharType="begin"/>
      </w:r>
      <w:r w:rsidR="00ED59EA" w:rsidRPr="00E867AB">
        <w:instrText xml:space="preserve"> ADDIN EN.REFLIST </w:instrText>
      </w:r>
      <w:r w:rsidRPr="00E867AB">
        <w:fldChar w:fldCharType="separate"/>
      </w:r>
      <w:r w:rsidR="00246778" w:rsidRPr="00246778">
        <w:rPr>
          <w:noProof/>
          <w:sz w:val="22"/>
        </w:rPr>
        <w:t>References</w:t>
      </w:r>
    </w:p>
    <w:p w14:paraId="0A7977AE" w14:textId="77777777" w:rsidR="00246778" w:rsidRPr="00246778" w:rsidRDefault="00246778" w:rsidP="00246778">
      <w:pPr>
        <w:jc w:val="center"/>
        <w:rPr>
          <w:noProof/>
          <w:sz w:val="22"/>
        </w:rPr>
      </w:pPr>
    </w:p>
    <w:p w14:paraId="3ED9DA91" w14:textId="77777777" w:rsidR="00246778" w:rsidRPr="00246778" w:rsidRDefault="00246778" w:rsidP="00246778">
      <w:pPr>
        <w:rPr>
          <w:noProof/>
          <w:sz w:val="22"/>
        </w:rPr>
      </w:pPr>
      <w:bookmarkStart w:id="2" w:name="_ENREF_1"/>
      <w:r w:rsidRPr="00246778">
        <w:rPr>
          <w:noProof/>
          <w:sz w:val="22"/>
        </w:rPr>
        <w:t>Blumenstiel B, Cibulskis K, Fisher S, DeFelice M, Barry A, Fennell T, Abreu J, Minie B, Costello M, Young G, Maquire J, Kernytsky A, Melnikov A, Rogov P, Gnirke A, Gabriel S 2010. Targeted exon sequencing by in-solution hybrid selection. Curr Protoc Hum Genet Chapter 18: Unit 18 14. doi: 10.1002/0471142905.hg1804s66</w:t>
      </w:r>
      <w:bookmarkEnd w:id="2"/>
    </w:p>
    <w:p w14:paraId="6B846032" w14:textId="77777777" w:rsidR="00246778" w:rsidRPr="00246778" w:rsidRDefault="00246778" w:rsidP="00246778">
      <w:pPr>
        <w:rPr>
          <w:noProof/>
          <w:sz w:val="22"/>
        </w:rPr>
      </w:pPr>
      <w:bookmarkStart w:id="3" w:name="_ENREF_2"/>
      <w:r w:rsidRPr="00246778">
        <w:rPr>
          <w:noProof/>
          <w:sz w:val="22"/>
        </w:rPr>
        <w:t>Bolger AM, Lohse M, Usadel B 2014. Trimmomatic: a flexible trimmer for Illumina sequence data. Bioinformatics 30: 2114-2120. doi: 10.1093/bioinformatics/btu170</w:t>
      </w:r>
      <w:bookmarkEnd w:id="3"/>
    </w:p>
    <w:p w14:paraId="503A8439" w14:textId="77777777" w:rsidR="00246778" w:rsidRPr="00246778" w:rsidRDefault="00246778" w:rsidP="00246778">
      <w:pPr>
        <w:rPr>
          <w:noProof/>
          <w:sz w:val="22"/>
        </w:rPr>
      </w:pPr>
      <w:bookmarkStart w:id="4" w:name="_ENREF_3"/>
      <w:r w:rsidRPr="00246778">
        <w:rPr>
          <w:noProof/>
          <w:sz w:val="22"/>
        </w:rPr>
        <w:t xml:space="preserve">Castresana J 2000. Selection of conserved blocks from multiple alignments for their use in phylogenetic analysis. Molecular Biology and Evolution 17: 540-552. </w:t>
      </w:r>
      <w:bookmarkEnd w:id="4"/>
    </w:p>
    <w:p w14:paraId="178BB237" w14:textId="77777777" w:rsidR="00246778" w:rsidRPr="00246778" w:rsidRDefault="00246778" w:rsidP="00246778">
      <w:pPr>
        <w:rPr>
          <w:noProof/>
          <w:sz w:val="22"/>
        </w:rPr>
      </w:pPr>
      <w:bookmarkStart w:id="5" w:name="_ENREF_4"/>
      <w:r w:rsidRPr="00246778">
        <w:rPr>
          <w:noProof/>
          <w:sz w:val="22"/>
        </w:rPr>
        <w:t>DePristo MA, Banks E, Poplin R, Garimella KV, Maguire JR, Hartl C, Philippakis AA, del Angel G, Rivas MA, Hanna M, McKenna A, Fennell TJ, Kernytsky AM, Sivachenko AY, Cibulskis K, Gabriel SB, Altshuler D, Daly MJ 2011. A framework for variation discovery and genotyping using next-generation DNA sequencing data. Nature Genetics 43: 491-498. doi: 10.1038/ng.806</w:t>
      </w:r>
      <w:bookmarkEnd w:id="5"/>
    </w:p>
    <w:p w14:paraId="4529A0BC" w14:textId="77777777" w:rsidR="00246778" w:rsidRPr="00246778" w:rsidRDefault="00246778" w:rsidP="00246778">
      <w:pPr>
        <w:rPr>
          <w:noProof/>
          <w:sz w:val="22"/>
        </w:rPr>
      </w:pPr>
      <w:bookmarkStart w:id="6" w:name="_ENREF_5"/>
      <w:r w:rsidRPr="00246778">
        <w:rPr>
          <w:noProof/>
          <w:sz w:val="22"/>
        </w:rPr>
        <w:t>Faircloth BC 2015. PHYLUCE is a software package for the analysis of conserved genomic loci. Bioinformatics. doi: 10.1093/bioinformatics/btv646</w:t>
      </w:r>
      <w:bookmarkEnd w:id="6"/>
    </w:p>
    <w:p w14:paraId="5F171439" w14:textId="77777777" w:rsidR="00246778" w:rsidRPr="00246778" w:rsidRDefault="00246778" w:rsidP="00246778">
      <w:pPr>
        <w:rPr>
          <w:noProof/>
          <w:sz w:val="22"/>
        </w:rPr>
      </w:pPr>
      <w:bookmarkStart w:id="7" w:name="_ENREF_6"/>
      <w:r w:rsidRPr="00246778">
        <w:rPr>
          <w:noProof/>
          <w:sz w:val="22"/>
        </w:rPr>
        <w:t>Faircloth BC, Glenn TC 2012. Not all sequence tags are created equal: designing and validating sequence identification tags robust to indels. PLOS One 7: e42543. doi: 10.1371/journal.pone.0042543</w:t>
      </w:r>
      <w:bookmarkEnd w:id="7"/>
    </w:p>
    <w:p w14:paraId="61106CDC" w14:textId="77777777" w:rsidR="00246778" w:rsidRPr="00246778" w:rsidRDefault="00246778" w:rsidP="00246778">
      <w:pPr>
        <w:rPr>
          <w:noProof/>
          <w:sz w:val="22"/>
        </w:rPr>
      </w:pPr>
      <w:bookmarkStart w:id="8" w:name="_ENREF_7"/>
      <w:r w:rsidRPr="00246778">
        <w:rPr>
          <w:noProof/>
          <w:sz w:val="22"/>
        </w:rPr>
        <w:t>Fisher S, Barry A, Abreu J, Minie B, Nolan J, Delorey TM, Young G, Fennell TJ, Allen A, Ambrogio L, Berlin AM, Blumenstiel B, Cibulskis K, Friedrich D, Johnson R, Juhn F, Reilly B, Shammas R, Stalker J, Sykes SM, Thompson J, Walsh J, Zimmer A, Zwirko Z, Gabriel S, Nicol R, Nusbaum C 2011. A scalable, fully automated process for construction of sequence-ready human exome targeted capture libraries. Genome Biol 12: R1. doi: 10.1186/gb-2011-12-1-r1</w:t>
      </w:r>
      <w:bookmarkEnd w:id="8"/>
    </w:p>
    <w:p w14:paraId="44CEDB44" w14:textId="77777777" w:rsidR="00246778" w:rsidRPr="00246778" w:rsidRDefault="00246778" w:rsidP="00246778">
      <w:pPr>
        <w:rPr>
          <w:noProof/>
          <w:sz w:val="22"/>
        </w:rPr>
      </w:pPr>
      <w:bookmarkStart w:id="9" w:name="_ENREF_8"/>
      <w:r w:rsidRPr="00246778">
        <w:rPr>
          <w:noProof/>
          <w:sz w:val="22"/>
        </w:rPr>
        <w:t>Grabherr MG, Haas BJ, Yassour M, Levin JZ, Thompson DA, Amit I, Adiconis X, Fan L, Raychowdhury R, Zeng Q, Chen Z, Mauceli E, Hacohen N, Gnirke A, Rhind N, di Palma F, Birren BW, Nusbaum C, Lindblad-Toh K, Friedman N, Regev A 2011. Full-length transcriptome assembly from RNA-Seq data without a reference genome. Nat Biotechnol 29: 644-652. doi: 10.1038/nbt.1883</w:t>
      </w:r>
      <w:bookmarkEnd w:id="9"/>
    </w:p>
    <w:p w14:paraId="7F18720E" w14:textId="77777777" w:rsidR="00246778" w:rsidRPr="00246778" w:rsidRDefault="00246778" w:rsidP="00246778">
      <w:pPr>
        <w:rPr>
          <w:noProof/>
          <w:sz w:val="22"/>
        </w:rPr>
      </w:pPr>
      <w:bookmarkStart w:id="10" w:name="_ENREF_9"/>
      <w:r w:rsidRPr="00246778">
        <w:rPr>
          <w:noProof/>
          <w:sz w:val="22"/>
        </w:rPr>
        <w:t xml:space="preserve">Li H 2013. Aligning sequence reads, clone sequences, and assembly contigs with BWA-MEM. arXiv.org. </w:t>
      </w:r>
      <w:bookmarkEnd w:id="10"/>
    </w:p>
    <w:p w14:paraId="0361ADDF" w14:textId="77777777" w:rsidR="00246778" w:rsidRPr="00246778" w:rsidRDefault="00246778" w:rsidP="00246778">
      <w:pPr>
        <w:rPr>
          <w:noProof/>
          <w:sz w:val="22"/>
        </w:rPr>
      </w:pPr>
      <w:bookmarkStart w:id="11" w:name="_ENREF_10"/>
      <w:r w:rsidRPr="00246778">
        <w:rPr>
          <w:noProof/>
          <w:sz w:val="22"/>
        </w:rPr>
        <w:t>Li H, Handsaker B, Wysoker A, Fennell T, Ruan J, Homer N, Marth G, Abecasis G, Durbin R, Genome Project Data Processing S 2009. The Sequence Alignment/Map format and SAMtools. Bioinformatics 25: 2078-2079. doi: 10.1093/bioinformatics/btp352</w:t>
      </w:r>
      <w:bookmarkEnd w:id="11"/>
    </w:p>
    <w:p w14:paraId="439E1B6B" w14:textId="77777777" w:rsidR="00246778" w:rsidRPr="00246778" w:rsidRDefault="00246778" w:rsidP="00246778">
      <w:pPr>
        <w:rPr>
          <w:noProof/>
          <w:sz w:val="22"/>
        </w:rPr>
      </w:pPr>
      <w:bookmarkStart w:id="12" w:name="_ENREF_11"/>
      <w:r w:rsidRPr="00246778">
        <w:rPr>
          <w:noProof/>
          <w:sz w:val="22"/>
        </w:rPr>
        <w:t>Liu K, Raghavan S, Nelesen S, Linder CR, Warnow T 2009. Rapid and accurate large-scale coestimation of sequence alignments and phylogenetic trees. Science 324: 1561-1564. doi: 10.1126/science.1171243</w:t>
      </w:r>
      <w:bookmarkEnd w:id="12"/>
    </w:p>
    <w:p w14:paraId="0196ABC4" w14:textId="77777777" w:rsidR="00246778" w:rsidRPr="00246778" w:rsidRDefault="00246778" w:rsidP="00246778">
      <w:pPr>
        <w:rPr>
          <w:noProof/>
          <w:sz w:val="22"/>
        </w:rPr>
      </w:pPr>
      <w:bookmarkStart w:id="13" w:name="_ENREF_12"/>
      <w:r w:rsidRPr="00246778">
        <w:rPr>
          <w:noProof/>
          <w:sz w:val="22"/>
        </w:rPr>
        <w:t>Liu K, Warnow TJ, Holder MT, Nelesen SM, Yu J, Stamatakis AP, Linder CR 2012. SATe-II: very fast and accurate simultaneous estimation of multiple sequence alignments and phylogenetic trees. Syst Biol 61: 90-106. doi: 10.1093/sysbio/syr095</w:t>
      </w:r>
      <w:bookmarkEnd w:id="13"/>
    </w:p>
    <w:p w14:paraId="3A3547DE" w14:textId="77777777" w:rsidR="00246778" w:rsidRPr="00246778" w:rsidRDefault="00246778" w:rsidP="00246778">
      <w:pPr>
        <w:rPr>
          <w:noProof/>
          <w:sz w:val="22"/>
        </w:rPr>
      </w:pPr>
      <w:bookmarkStart w:id="14" w:name="_ENREF_13"/>
      <w:r w:rsidRPr="00246778">
        <w:rPr>
          <w:noProof/>
          <w:sz w:val="22"/>
        </w:rPr>
        <w:t>Marcais G, Kingsford C 2011. A fast, lock-free approach for efficient parallel counting of occurrences of k-mers. Bioinformatics 27: 764-770. doi: 10.1093/bioinformatics/btr011</w:t>
      </w:r>
      <w:bookmarkEnd w:id="14"/>
    </w:p>
    <w:p w14:paraId="479435E6" w14:textId="77777777" w:rsidR="00246778" w:rsidRPr="00246778" w:rsidRDefault="00246778" w:rsidP="00246778">
      <w:pPr>
        <w:rPr>
          <w:noProof/>
          <w:sz w:val="22"/>
        </w:rPr>
      </w:pPr>
      <w:bookmarkStart w:id="15" w:name="_ENREF_14"/>
      <w:r w:rsidRPr="00246778">
        <w:rPr>
          <w:noProof/>
          <w:sz w:val="22"/>
        </w:rPr>
        <w:t>McKenna A, Hanna M, Banks E, Sivachenko A, Cibulskis K, Kernytsky A, Garimella K, Altshuler D, Gabriel S, Daly M, DePristo MA 2010. The Genome Analysis Toolkit: a MapReduce framework for analyzing next-generation DNA sequencing data. Genome Res 20: 1297-1303. doi: 10.1101/gr.107524.110</w:t>
      </w:r>
      <w:bookmarkEnd w:id="15"/>
    </w:p>
    <w:p w14:paraId="2869DA0A" w14:textId="77777777" w:rsidR="00246778" w:rsidRPr="00246778" w:rsidRDefault="00246778" w:rsidP="00246778">
      <w:pPr>
        <w:rPr>
          <w:noProof/>
          <w:sz w:val="22"/>
        </w:rPr>
      </w:pPr>
      <w:bookmarkStart w:id="16" w:name="_ENREF_15"/>
      <w:r w:rsidRPr="00246778">
        <w:rPr>
          <w:noProof/>
          <w:sz w:val="22"/>
        </w:rPr>
        <w:t>Rohland N, Reich D 2012. Cost-effective, high-throughput DNA sequencing libraries for multiplexed target capture. Genome Res 22: 939-946. doi: 10.1101/gr.128124.111</w:t>
      </w:r>
      <w:bookmarkEnd w:id="16"/>
    </w:p>
    <w:p w14:paraId="49826D57" w14:textId="77777777" w:rsidR="00246778" w:rsidRPr="00246778" w:rsidRDefault="00246778" w:rsidP="00246778">
      <w:pPr>
        <w:rPr>
          <w:noProof/>
          <w:sz w:val="22"/>
        </w:rPr>
      </w:pPr>
      <w:bookmarkStart w:id="17" w:name="_ENREF_16"/>
      <w:r w:rsidRPr="00246778">
        <w:rPr>
          <w:noProof/>
          <w:sz w:val="22"/>
        </w:rPr>
        <w:t>Sukumaran J, Holder MT 2010. DendroPy: a Python library for phylogenetic computing. Bioinformatics 26: 1569-1571. doi: 10.1093/bioinformatics/btq228</w:t>
      </w:r>
      <w:bookmarkEnd w:id="17"/>
    </w:p>
    <w:p w14:paraId="53DB6D8D" w14:textId="77777777" w:rsidR="00246778" w:rsidRPr="00246778" w:rsidRDefault="00246778" w:rsidP="00246778">
      <w:pPr>
        <w:rPr>
          <w:noProof/>
          <w:sz w:val="22"/>
        </w:rPr>
      </w:pPr>
      <w:bookmarkStart w:id="18" w:name="_ENREF_17"/>
      <w:r w:rsidRPr="00246778">
        <w:rPr>
          <w:noProof/>
          <w:sz w:val="22"/>
        </w:rPr>
        <w:t>Talavera G, Castresana J 2007. Improvement of phylogenies after removing divergent and ambiguously aligned blocks from protein sequence alignments. Syst Biol 56: 564-577. doi: 10.1080/10635150701472164</w:t>
      </w:r>
      <w:bookmarkEnd w:id="18"/>
    </w:p>
    <w:p w14:paraId="148E4E43" w14:textId="77777777" w:rsidR="00246778" w:rsidRPr="00246778" w:rsidRDefault="00246778" w:rsidP="00246778">
      <w:pPr>
        <w:rPr>
          <w:noProof/>
          <w:sz w:val="22"/>
        </w:rPr>
      </w:pPr>
      <w:bookmarkStart w:id="19" w:name="_ENREF_18"/>
      <w:r w:rsidRPr="00246778">
        <w:rPr>
          <w:noProof/>
          <w:sz w:val="22"/>
        </w:rPr>
        <w:t>Van der Auwera GA, Carneiro MO, Hartl C, Poplin R, Ddel Angel G, Levy-Moonshine A, Jordan T, Shakir K, Roazen D, Thibault J, Banks E, Garimella KV, Altshuler D, Gabriel S, DePristo MA. 2002. From FastQ data to high-confidence variant calls: The genome analysis toolkit best practices pipeline. In. Current Protocols in Bioinformatics: John Wiley &amp; Sons, Ltd.</w:t>
      </w:r>
      <w:bookmarkEnd w:id="19"/>
    </w:p>
    <w:p w14:paraId="33BE2FFC" w14:textId="02C6C0EE" w:rsidR="00246778" w:rsidRPr="00246778" w:rsidRDefault="00246778" w:rsidP="00246778">
      <w:pPr>
        <w:rPr>
          <w:noProof/>
          <w:sz w:val="22"/>
        </w:rPr>
      </w:pPr>
      <w:bookmarkStart w:id="20" w:name="_ENREF_19"/>
      <w:r w:rsidRPr="00246778">
        <w:rPr>
          <w:noProof/>
          <w:sz w:val="22"/>
        </w:rPr>
        <w:t xml:space="preserve">Yu J, Holder MT, Sukumaran J, Mirarab S, Oaks J. 2014. SATé version 2.2.1: From </w:t>
      </w:r>
      <w:hyperlink r:id="rId8" w:history="1">
        <w:r w:rsidRPr="00246778">
          <w:rPr>
            <w:rStyle w:val="Hyperlink"/>
            <w:noProof/>
          </w:rPr>
          <w:t>http://phylo.bio.ku.edu/software/sate/sate.html</w:t>
        </w:r>
      </w:hyperlink>
      <w:r w:rsidRPr="00246778">
        <w:rPr>
          <w:noProof/>
          <w:sz w:val="22"/>
        </w:rPr>
        <w:t xml:space="preserve"> 15 February 2013.</w:t>
      </w:r>
      <w:bookmarkEnd w:id="20"/>
    </w:p>
    <w:p w14:paraId="4EBA4D92" w14:textId="3677F9FD" w:rsidR="00246778" w:rsidRDefault="00246778" w:rsidP="00246778">
      <w:pPr>
        <w:rPr>
          <w:b/>
          <w:noProof/>
          <w:sz w:val="22"/>
        </w:rPr>
      </w:pPr>
    </w:p>
    <w:p w14:paraId="56D16CD4" w14:textId="54620082" w:rsidR="00442529" w:rsidRDefault="00CA4471" w:rsidP="00FD35CB">
      <w:pPr>
        <w:spacing w:line="480" w:lineRule="auto"/>
        <w:rPr>
          <w:b/>
        </w:rPr>
      </w:pPr>
      <w:r w:rsidRPr="00E867AB">
        <w:fldChar w:fldCharType="end"/>
      </w:r>
      <w:r w:rsidR="00442529" w:rsidRPr="00442529">
        <w:rPr>
          <w:b/>
        </w:rPr>
        <w:t xml:space="preserve"> </w:t>
      </w:r>
    </w:p>
    <w:p w14:paraId="540EC83D" w14:textId="77777777" w:rsidR="00DC1793" w:rsidRDefault="00DC1793" w:rsidP="00E867AB">
      <w:pPr>
        <w:spacing w:line="480" w:lineRule="auto"/>
      </w:pPr>
    </w:p>
    <w:p w14:paraId="1F773C3B" w14:textId="77777777" w:rsidR="00DC1793" w:rsidRDefault="00DC1793" w:rsidP="00E867AB">
      <w:pPr>
        <w:spacing w:line="480" w:lineRule="auto"/>
        <w:sectPr w:rsidR="00DC1793" w:rsidSect="00C519A4">
          <w:pgSz w:w="11900" w:h="16840"/>
          <w:pgMar w:top="1440" w:right="1800" w:bottom="1440" w:left="1800" w:header="708" w:footer="708" w:gutter="0"/>
          <w:cols w:space="708"/>
          <w:docGrid w:linePitch="360"/>
        </w:sectPr>
      </w:pPr>
    </w:p>
    <w:p w14:paraId="4BF4B849" w14:textId="77777777" w:rsidR="00DC1793" w:rsidRDefault="00DC1793" w:rsidP="00DC1793">
      <w:pPr>
        <w:pBdr>
          <w:top w:val="none" w:sz="0" w:space="0" w:color="auto"/>
          <w:left w:val="none" w:sz="0" w:space="0" w:color="auto"/>
          <w:bottom w:val="none" w:sz="0" w:space="0" w:color="auto"/>
          <w:right w:val="none" w:sz="0" w:space="0" w:color="auto"/>
          <w:between w:val="none" w:sz="0" w:space="0" w:color="auto"/>
          <w:bar w:val="none" w:sz="0" w:color="auto"/>
        </w:pBdr>
        <w:rPr>
          <w:b/>
        </w:rPr>
      </w:pPr>
      <w:r w:rsidRPr="004B7DAA">
        <w:rPr>
          <w:b/>
        </w:rPr>
        <w:t>Supplementary Figure Legends</w:t>
      </w:r>
    </w:p>
    <w:p w14:paraId="3BB7B30B" w14:textId="77777777" w:rsidR="00DC1793" w:rsidRDefault="00DC1793" w:rsidP="00DC1793">
      <w:pPr>
        <w:spacing w:line="480" w:lineRule="auto"/>
      </w:pPr>
    </w:p>
    <w:p w14:paraId="115C6F29" w14:textId="34E2B655" w:rsidR="00DC1793" w:rsidRPr="004B7DAA" w:rsidRDefault="00DC1793" w:rsidP="00DC1793">
      <w:pPr>
        <w:spacing w:line="480" w:lineRule="auto"/>
        <w:rPr>
          <w:b/>
        </w:rPr>
      </w:pPr>
      <w:proofErr w:type="gramStart"/>
      <w:r w:rsidRPr="004B7DAA">
        <w:rPr>
          <w:b/>
        </w:rPr>
        <w:t>Supplementary Figure S</w:t>
      </w:r>
      <w:r w:rsidR="002739BA">
        <w:rPr>
          <w:b/>
        </w:rPr>
        <w:t>1</w:t>
      </w:r>
      <w:r w:rsidRPr="004B7DAA">
        <w:rPr>
          <w:b/>
        </w:rPr>
        <w:t>.</w:t>
      </w:r>
      <w:proofErr w:type="gramEnd"/>
      <w:r w:rsidRPr="004B7DAA">
        <w:rPr>
          <w:b/>
        </w:rPr>
        <w:t xml:space="preserve"> </w:t>
      </w:r>
      <w:r w:rsidRPr="004B7DAA">
        <w:t xml:space="preserve">Phylogenies for </w:t>
      </w:r>
      <w:proofErr w:type="spellStart"/>
      <w:r w:rsidRPr="004B7DAA">
        <w:t>Carangimorpha</w:t>
      </w:r>
      <w:proofErr w:type="spellEnd"/>
      <w:r w:rsidRPr="004B7DAA">
        <w:t xml:space="preserve"> inferred from </w:t>
      </w:r>
      <w:r>
        <w:t xml:space="preserve">partitioned analysis of </w:t>
      </w:r>
      <w:r w:rsidRPr="004B7DAA">
        <w:t xml:space="preserve">concatenated data. </w:t>
      </w:r>
      <w:r>
        <w:t xml:space="preserve"> </w:t>
      </w:r>
      <w:proofErr w:type="gramStart"/>
      <w:r>
        <w:t>Identical topologies were inferred by Bayesian and maximum likelihood analyses of  (</w:t>
      </w:r>
      <w:r w:rsidRPr="00CF3754">
        <w:rPr>
          <w:i/>
        </w:rPr>
        <w:t>a</w:t>
      </w:r>
      <w:r>
        <w:t>) 1014 loci (</w:t>
      </w:r>
      <w:r w:rsidRPr="00CF3754">
        <w:t>75</w:t>
      </w:r>
      <w:r>
        <w:t>% complete matrix) (</w:t>
      </w:r>
      <w:r w:rsidRPr="00CF3754">
        <w:rPr>
          <w:i/>
        </w:rPr>
        <w:t>b</w:t>
      </w:r>
      <w:r>
        <w:t>) 596 loci (95% complete matrix) and (</w:t>
      </w:r>
      <w:r w:rsidRPr="00CF3754">
        <w:rPr>
          <w:i/>
        </w:rPr>
        <w:t>c</w:t>
      </w:r>
      <w:r>
        <w:t>) 97 loci (100% complete data matrix)</w:t>
      </w:r>
      <w:proofErr w:type="gramEnd"/>
      <w:r>
        <w:t xml:space="preserve">.  </w:t>
      </w:r>
      <w:r w:rsidRPr="004B7DAA">
        <w:t xml:space="preserve"> </w:t>
      </w:r>
      <w:r>
        <w:t xml:space="preserve">Nodes indicated with solid black dots received maximum likelihood and Bayesian posterior probabilities of 100% and 1.0, respectively.  All other nodes (indicated with white dots) have maximum likelihood and Bayesian posterior probabilities listed adjacent to the node. </w:t>
      </w:r>
      <w:r w:rsidRPr="004B7DAA">
        <w:t>Flatfishes are indicated in red.</w:t>
      </w:r>
    </w:p>
    <w:p w14:paraId="22213A48" w14:textId="77777777" w:rsidR="00DC1793" w:rsidRPr="004B7DAA" w:rsidRDefault="00DC1793" w:rsidP="00DC1793">
      <w:pPr>
        <w:spacing w:line="480" w:lineRule="auto"/>
      </w:pPr>
    </w:p>
    <w:p w14:paraId="6FC5B372" w14:textId="7016C883" w:rsidR="00DC1793" w:rsidRDefault="00DC1793" w:rsidP="00DC1793">
      <w:pPr>
        <w:spacing w:line="480" w:lineRule="auto"/>
      </w:pPr>
      <w:proofErr w:type="gramStart"/>
      <w:r w:rsidRPr="004B7DAA">
        <w:rPr>
          <w:b/>
        </w:rPr>
        <w:t>Supplementary Figure S</w:t>
      </w:r>
      <w:r w:rsidR="002739BA">
        <w:rPr>
          <w:b/>
        </w:rPr>
        <w:t>2</w:t>
      </w:r>
      <w:r w:rsidRPr="004B7DAA">
        <w:rPr>
          <w:b/>
        </w:rPr>
        <w:t>.</w:t>
      </w:r>
      <w:proofErr w:type="gramEnd"/>
      <w:r w:rsidRPr="004B7DAA">
        <w:rPr>
          <w:b/>
        </w:rPr>
        <w:t xml:space="preserve"> </w:t>
      </w:r>
      <w:r w:rsidRPr="004B7DAA">
        <w:t xml:space="preserve">Phylogenies for </w:t>
      </w:r>
      <w:proofErr w:type="spellStart"/>
      <w:r w:rsidRPr="004B7DAA">
        <w:t>Carangimorpha</w:t>
      </w:r>
      <w:proofErr w:type="spellEnd"/>
      <w:r w:rsidRPr="004B7DAA">
        <w:t xml:space="preserve"> inferred through coalescent species tree analysis.  (</w:t>
      </w:r>
      <w:r w:rsidRPr="004B7DAA">
        <w:rPr>
          <w:i/>
        </w:rPr>
        <w:t>a</w:t>
      </w:r>
      <w:r w:rsidRPr="004B7DAA">
        <w:t>) 75% complete data matrix of 1014 loci. (</w:t>
      </w:r>
      <w:r w:rsidRPr="004B7DAA">
        <w:rPr>
          <w:i/>
        </w:rPr>
        <w:t>b</w:t>
      </w:r>
      <w:r w:rsidRPr="004B7DAA">
        <w:t>) 95% complete data matrix of 596 loci.  Maximum likelihood bootstrap support values indicated next to nodes.  Flatfishes are indicated in red.</w:t>
      </w:r>
    </w:p>
    <w:p w14:paraId="5A65E8F4" w14:textId="77777777" w:rsidR="002739BA" w:rsidRDefault="002739BA" w:rsidP="00DC1793">
      <w:pPr>
        <w:spacing w:line="480" w:lineRule="auto"/>
        <w:rPr>
          <w:b/>
        </w:rPr>
      </w:pPr>
    </w:p>
    <w:p w14:paraId="3517497E" w14:textId="511EB92F" w:rsidR="002739BA" w:rsidRPr="002739BA" w:rsidRDefault="002739BA" w:rsidP="00DC1793">
      <w:pPr>
        <w:spacing w:line="480" w:lineRule="auto"/>
      </w:pPr>
      <w:proofErr w:type="gramStart"/>
      <w:r>
        <w:rPr>
          <w:b/>
        </w:rPr>
        <w:t>Supplementary Figure S3.</w:t>
      </w:r>
      <w:proofErr w:type="gramEnd"/>
      <w:r>
        <w:rPr>
          <w:b/>
        </w:rPr>
        <w:t xml:space="preserve">  </w:t>
      </w:r>
      <w:r>
        <w:t>(</w:t>
      </w:r>
      <w:r>
        <w:rPr>
          <w:i/>
        </w:rPr>
        <w:t>a</w:t>
      </w:r>
      <w:r>
        <w:t>) Primary concordance tree and (</w:t>
      </w:r>
      <w:r>
        <w:rPr>
          <w:i/>
        </w:rPr>
        <w:t>b</w:t>
      </w:r>
      <w:r>
        <w:t xml:space="preserve">) population tree inferred from Bayesian concordance analysis in </w:t>
      </w:r>
      <w:proofErr w:type="spellStart"/>
      <w:r>
        <w:t>BUCKy</w:t>
      </w:r>
      <w:proofErr w:type="spellEnd"/>
      <w:r>
        <w:t xml:space="preserve">. Concordance factors indicated adjacent to nodes. </w:t>
      </w:r>
    </w:p>
    <w:p w14:paraId="0E820DB5" w14:textId="77777777" w:rsidR="00DC1793" w:rsidRDefault="00DC1793" w:rsidP="00DC1793">
      <w:pPr>
        <w:spacing w:line="480" w:lineRule="auto"/>
        <w:rPr>
          <w:b/>
        </w:rPr>
      </w:pPr>
    </w:p>
    <w:p w14:paraId="2E54A4CF" w14:textId="77777777" w:rsidR="00DC1793" w:rsidRPr="00996918" w:rsidRDefault="00DC1793" w:rsidP="00DC1793">
      <w:pPr>
        <w:spacing w:line="480" w:lineRule="auto"/>
      </w:pPr>
      <w:proofErr w:type="gramStart"/>
      <w:r w:rsidRPr="00996918">
        <w:rPr>
          <w:b/>
        </w:rPr>
        <w:t>Supplementary Figure S4.</w:t>
      </w:r>
      <w:proofErr w:type="gramEnd"/>
      <w:r w:rsidRPr="00996918">
        <w:rPr>
          <w:b/>
        </w:rPr>
        <w:t xml:space="preserve">  </w:t>
      </w:r>
      <w:r w:rsidRPr="00996918">
        <w:t>(</w:t>
      </w:r>
      <w:r w:rsidRPr="00996918">
        <w:rPr>
          <w:i/>
        </w:rPr>
        <w:t>a</w:t>
      </w:r>
      <w:r w:rsidRPr="00996918">
        <w:t>)</w:t>
      </w:r>
      <w:r>
        <w:rPr>
          <w:b/>
        </w:rPr>
        <w:t xml:space="preserve"> </w:t>
      </w:r>
      <w:r>
        <w:t xml:space="preserve">PAML-inferred time-calibrated phylogeny of </w:t>
      </w:r>
      <w:proofErr w:type="spellStart"/>
      <w:r>
        <w:t>Carangimorpha</w:t>
      </w:r>
      <w:proofErr w:type="spellEnd"/>
      <w:r>
        <w:t xml:space="preserve"> based on 596 UCE loci.  Histograms in </w:t>
      </w:r>
      <w:r w:rsidRPr="00996918">
        <w:rPr>
          <w:i/>
        </w:rPr>
        <w:t>b</w:t>
      </w:r>
      <w:r>
        <w:t xml:space="preserve">, </w:t>
      </w:r>
      <w:r w:rsidRPr="00996918">
        <w:rPr>
          <w:i/>
        </w:rPr>
        <w:t>c</w:t>
      </w:r>
      <w:r>
        <w:t xml:space="preserve">, and </w:t>
      </w:r>
      <w:r w:rsidRPr="00996918">
        <w:rPr>
          <w:i/>
        </w:rPr>
        <w:t>d</w:t>
      </w:r>
      <w:r>
        <w:rPr>
          <w:i/>
        </w:rPr>
        <w:t xml:space="preserve"> </w:t>
      </w:r>
      <w:r>
        <w:t xml:space="preserve">are the same as those presented in Figure 1, depicting BEAST-inferred posterior distributions of branch lengths subtending the origin of </w:t>
      </w:r>
      <w:proofErr w:type="spellStart"/>
      <w:r>
        <w:t>bodyplans</w:t>
      </w:r>
      <w:proofErr w:type="spellEnd"/>
      <w:r>
        <w:t xml:space="preserve"> for (</w:t>
      </w:r>
      <w:r>
        <w:rPr>
          <w:i/>
        </w:rPr>
        <w:t>b</w:t>
      </w:r>
      <w:r>
        <w:t>)</w:t>
      </w:r>
      <w:r>
        <w:rPr>
          <w:i/>
        </w:rPr>
        <w:t xml:space="preserve"> </w:t>
      </w:r>
      <w:r>
        <w:t>billfishes (</w:t>
      </w:r>
      <w:proofErr w:type="spellStart"/>
      <w:r>
        <w:t>Xiphioidei</w:t>
      </w:r>
      <w:proofErr w:type="spellEnd"/>
      <w:r>
        <w:t>) and moonfishes (</w:t>
      </w:r>
      <w:proofErr w:type="spellStart"/>
      <w:r>
        <w:t>Menidae</w:t>
      </w:r>
      <w:proofErr w:type="spellEnd"/>
      <w:r>
        <w:t>); (</w:t>
      </w:r>
      <w:r>
        <w:rPr>
          <w:i/>
        </w:rPr>
        <w:t>c</w:t>
      </w:r>
      <w:r>
        <w:t>) remoras (</w:t>
      </w:r>
      <w:proofErr w:type="spellStart"/>
      <w:r>
        <w:t>Echeneidae</w:t>
      </w:r>
      <w:proofErr w:type="spellEnd"/>
      <w:r>
        <w:t>); and (</w:t>
      </w:r>
      <w:r>
        <w:rPr>
          <w:i/>
        </w:rPr>
        <w:t>d</w:t>
      </w:r>
      <w:r>
        <w:t>) flatfishes (</w:t>
      </w:r>
      <w:proofErr w:type="spellStart"/>
      <w:r>
        <w:t>Pleuronectiformes</w:t>
      </w:r>
      <w:proofErr w:type="spellEnd"/>
      <w:r>
        <w:t xml:space="preserve">).  The vertical red line in </w:t>
      </w:r>
      <w:r>
        <w:rPr>
          <w:i/>
        </w:rPr>
        <w:t xml:space="preserve">b, c, </w:t>
      </w:r>
      <w:r>
        <w:t xml:space="preserve">and </w:t>
      </w:r>
      <w:r>
        <w:rPr>
          <w:i/>
        </w:rPr>
        <w:t xml:space="preserve">d </w:t>
      </w:r>
      <w:r>
        <w:t xml:space="preserve">represents the PAML-estimated time for </w:t>
      </w:r>
      <w:proofErr w:type="spellStart"/>
      <w:r>
        <w:t>bodyplan</w:t>
      </w:r>
      <w:proofErr w:type="spellEnd"/>
      <w:r>
        <w:t xml:space="preserve"> origin, and its value, </w:t>
      </w:r>
      <w:r>
        <w:rPr>
          <w:i/>
        </w:rPr>
        <w:t>l</w:t>
      </w:r>
      <w:r>
        <w:t>, in millions of years, is also indicated next to each histogram.  Red dots denote fossil-calibrated nodes.</w:t>
      </w:r>
    </w:p>
    <w:p w14:paraId="00435AB1" w14:textId="77777777" w:rsidR="00DC1793" w:rsidRDefault="00DC1793" w:rsidP="00DC1793">
      <w:pPr>
        <w:spacing w:line="480" w:lineRule="auto"/>
      </w:pPr>
    </w:p>
    <w:p w14:paraId="32FAE256" w14:textId="6AEB16B0" w:rsidR="00DC1793" w:rsidRPr="00461E25" w:rsidRDefault="00DC1793" w:rsidP="00DC1793">
      <w:pPr>
        <w:pStyle w:val="Body"/>
        <w:spacing w:line="480" w:lineRule="auto"/>
        <w:rPr>
          <w:rFonts w:ascii="Times New Roman"/>
          <w:sz w:val="24"/>
          <w:szCs w:val="24"/>
        </w:rPr>
      </w:pPr>
    </w:p>
    <w:p w14:paraId="0AA01DA1" w14:textId="3B9D5FF6" w:rsidR="00DC1793" w:rsidRDefault="00DC1793" w:rsidP="00E867AB">
      <w:pPr>
        <w:spacing w:line="480" w:lineRule="auto"/>
        <w:sectPr w:rsidR="00DC1793" w:rsidSect="00C519A4">
          <w:pgSz w:w="11900" w:h="16840"/>
          <w:pgMar w:top="1440" w:right="1800" w:bottom="1440" w:left="1800" w:header="708" w:footer="708" w:gutter="0"/>
          <w:cols w:space="708"/>
          <w:docGrid w:linePitch="360"/>
        </w:sectPr>
      </w:pPr>
    </w:p>
    <w:p w14:paraId="471A3749" w14:textId="4E4A6060" w:rsidR="00DC1793" w:rsidRDefault="00DC1793" w:rsidP="00DC1793">
      <w:pPr>
        <w:spacing w:line="480" w:lineRule="auto"/>
        <w:rPr>
          <w:noProof/>
        </w:rPr>
      </w:pPr>
      <w:proofErr w:type="gramStart"/>
      <w:r>
        <w:rPr>
          <w:b/>
        </w:rPr>
        <w:t xml:space="preserve">Supplementary </w:t>
      </w:r>
      <w:r w:rsidRPr="004B7DAA">
        <w:rPr>
          <w:b/>
        </w:rPr>
        <w:t xml:space="preserve">Figure </w:t>
      </w:r>
      <w:r w:rsidR="0053709F">
        <w:rPr>
          <w:b/>
        </w:rPr>
        <w:t>S1</w:t>
      </w:r>
      <w:r>
        <w:rPr>
          <w:b/>
        </w:rPr>
        <w:t>.</w:t>
      </w:r>
      <w:proofErr w:type="gramEnd"/>
    </w:p>
    <w:p w14:paraId="53C7D817" w14:textId="77777777" w:rsidR="00DC1793" w:rsidRDefault="00DC1793" w:rsidP="00DC1793">
      <w:pPr>
        <w:spacing w:line="480" w:lineRule="auto"/>
        <w:jc w:val="center"/>
        <w:rPr>
          <w:noProof/>
        </w:rPr>
      </w:pPr>
      <w:r>
        <w:rPr>
          <w:noProof/>
        </w:rPr>
        <w:drawing>
          <wp:inline distT="0" distB="0" distL="0" distR="0" wp14:anchorId="34B9CBC3" wp14:editId="56CAD6C6">
            <wp:extent cx="5270500" cy="6990715"/>
            <wp:effectExtent l="0" t="0" r="1270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S2_concat_trees.jpg"/>
                    <pic:cNvPicPr/>
                  </pic:nvPicPr>
                  <pic:blipFill>
                    <a:blip r:embed="rId9">
                      <a:extLst>
                        <a:ext uri="{28A0092B-C50C-407E-A947-70E740481C1C}">
                          <a14:useLocalDpi xmlns:a14="http://schemas.microsoft.com/office/drawing/2010/main" val="0"/>
                        </a:ext>
                      </a:extLst>
                    </a:blip>
                    <a:stretch>
                      <a:fillRect/>
                    </a:stretch>
                  </pic:blipFill>
                  <pic:spPr>
                    <a:xfrm>
                      <a:off x="0" y="0"/>
                      <a:ext cx="5270500" cy="6990715"/>
                    </a:xfrm>
                    <a:prstGeom prst="rect">
                      <a:avLst/>
                    </a:prstGeom>
                  </pic:spPr>
                </pic:pic>
              </a:graphicData>
            </a:graphic>
          </wp:inline>
        </w:drawing>
      </w:r>
    </w:p>
    <w:p w14:paraId="3E9E4917" w14:textId="77777777" w:rsidR="00DC1793" w:rsidRDefault="00DC1793" w:rsidP="00DC1793">
      <w:pPr>
        <w:pBdr>
          <w:top w:val="none" w:sz="0" w:space="0" w:color="auto"/>
          <w:left w:val="none" w:sz="0" w:space="0" w:color="auto"/>
          <w:bottom w:val="none" w:sz="0" w:space="0" w:color="auto"/>
          <w:right w:val="none" w:sz="0" w:space="0" w:color="auto"/>
          <w:between w:val="none" w:sz="0" w:space="0" w:color="auto"/>
          <w:bar w:val="none" w:sz="0" w:color="auto"/>
        </w:pBdr>
        <w:rPr>
          <w:b/>
        </w:rPr>
      </w:pPr>
    </w:p>
    <w:p w14:paraId="5966C50E" w14:textId="77777777" w:rsidR="00DC1793" w:rsidRDefault="00DC1793" w:rsidP="00DC1793">
      <w:pPr>
        <w:pBdr>
          <w:top w:val="none" w:sz="0" w:space="0" w:color="auto"/>
          <w:left w:val="none" w:sz="0" w:space="0" w:color="auto"/>
          <w:bottom w:val="none" w:sz="0" w:space="0" w:color="auto"/>
          <w:right w:val="none" w:sz="0" w:space="0" w:color="auto"/>
          <w:between w:val="none" w:sz="0" w:space="0" w:color="auto"/>
          <w:bar w:val="none" w:sz="0" w:color="auto"/>
        </w:pBdr>
        <w:rPr>
          <w:b/>
        </w:rPr>
      </w:pPr>
    </w:p>
    <w:p w14:paraId="56A291C9" w14:textId="77777777" w:rsidR="00DC1793" w:rsidRDefault="00DC1793" w:rsidP="00DC1793">
      <w:pPr>
        <w:pBdr>
          <w:top w:val="none" w:sz="0" w:space="0" w:color="auto"/>
          <w:left w:val="none" w:sz="0" w:space="0" w:color="auto"/>
          <w:bottom w:val="none" w:sz="0" w:space="0" w:color="auto"/>
          <w:right w:val="none" w:sz="0" w:space="0" w:color="auto"/>
          <w:between w:val="none" w:sz="0" w:space="0" w:color="auto"/>
          <w:bar w:val="none" w:sz="0" w:color="auto"/>
        </w:pBdr>
        <w:rPr>
          <w:b/>
        </w:rPr>
      </w:pPr>
    </w:p>
    <w:p w14:paraId="35BFB4D8" w14:textId="77777777" w:rsidR="00DC1793" w:rsidRDefault="00DC1793" w:rsidP="00DC1793">
      <w:pPr>
        <w:pBdr>
          <w:top w:val="none" w:sz="0" w:space="0" w:color="auto"/>
          <w:left w:val="none" w:sz="0" w:space="0" w:color="auto"/>
          <w:bottom w:val="none" w:sz="0" w:space="0" w:color="auto"/>
          <w:right w:val="none" w:sz="0" w:space="0" w:color="auto"/>
          <w:between w:val="none" w:sz="0" w:space="0" w:color="auto"/>
          <w:bar w:val="none" w:sz="0" w:color="auto"/>
        </w:pBdr>
        <w:rPr>
          <w:b/>
        </w:rPr>
      </w:pPr>
    </w:p>
    <w:p w14:paraId="1689A0BB" w14:textId="77777777" w:rsidR="00DC1793" w:rsidRDefault="00DC1793" w:rsidP="00DC1793">
      <w:pPr>
        <w:pBdr>
          <w:top w:val="none" w:sz="0" w:space="0" w:color="auto"/>
          <w:left w:val="none" w:sz="0" w:space="0" w:color="auto"/>
          <w:bottom w:val="none" w:sz="0" w:space="0" w:color="auto"/>
          <w:right w:val="none" w:sz="0" w:space="0" w:color="auto"/>
          <w:between w:val="none" w:sz="0" w:space="0" w:color="auto"/>
          <w:bar w:val="none" w:sz="0" w:color="auto"/>
        </w:pBdr>
        <w:rPr>
          <w:b/>
        </w:rPr>
      </w:pPr>
    </w:p>
    <w:p w14:paraId="38E7ECBE" w14:textId="77777777" w:rsidR="00DC1793" w:rsidRDefault="00DC1793" w:rsidP="00DC1793">
      <w:pPr>
        <w:pBdr>
          <w:top w:val="none" w:sz="0" w:space="0" w:color="auto"/>
          <w:left w:val="none" w:sz="0" w:space="0" w:color="auto"/>
          <w:bottom w:val="none" w:sz="0" w:space="0" w:color="auto"/>
          <w:right w:val="none" w:sz="0" w:space="0" w:color="auto"/>
          <w:between w:val="none" w:sz="0" w:space="0" w:color="auto"/>
          <w:bar w:val="none" w:sz="0" w:color="auto"/>
        </w:pBdr>
        <w:rPr>
          <w:b/>
        </w:rPr>
      </w:pPr>
    </w:p>
    <w:p w14:paraId="34720174" w14:textId="77777777" w:rsidR="00DC1793" w:rsidRDefault="00DC1793" w:rsidP="00DC1793">
      <w:pPr>
        <w:pBdr>
          <w:top w:val="none" w:sz="0" w:space="0" w:color="auto"/>
          <w:left w:val="none" w:sz="0" w:space="0" w:color="auto"/>
          <w:bottom w:val="none" w:sz="0" w:space="0" w:color="auto"/>
          <w:right w:val="none" w:sz="0" w:space="0" w:color="auto"/>
          <w:between w:val="none" w:sz="0" w:space="0" w:color="auto"/>
          <w:bar w:val="none" w:sz="0" w:color="auto"/>
        </w:pBdr>
        <w:rPr>
          <w:b/>
        </w:rPr>
      </w:pPr>
    </w:p>
    <w:p w14:paraId="7333D552" w14:textId="6FA63FF8" w:rsidR="00442529" w:rsidRPr="007A6702" w:rsidRDefault="00442529" w:rsidP="00DC1793">
      <w:pPr>
        <w:pBdr>
          <w:top w:val="none" w:sz="0" w:space="0" w:color="auto"/>
          <w:left w:val="none" w:sz="0" w:space="0" w:color="auto"/>
          <w:bottom w:val="none" w:sz="0" w:space="0" w:color="auto"/>
          <w:right w:val="none" w:sz="0" w:space="0" w:color="auto"/>
          <w:between w:val="none" w:sz="0" w:space="0" w:color="auto"/>
          <w:bar w:val="none" w:sz="0" w:color="auto"/>
        </w:pBdr>
        <w:rPr>
          <w:b/>
        </w:rPr>
      </w:pPr>
      <w:proofErr w:type="gramStart"/>
      <w:r>
        <w:rPr>
          <w:b/>
        </w:rPr>
        <w:t xml:space="preserve">Supplementary </w:t>
      </w:r>
      <w:r w:rsidRPr="004B7DAA">
        <w:rPr>
          <w:b/>
        </w:rPr>
        <w:t xml:space="preserve">Figure </w:t>
      </w:r>
      <w:r w:rsidR="0053709F">
        <w:rPr>
          <w:b/>
        </w:rPr>
        <w:t>S2</w:t>
      </w:r>
      <w:r>
        <w:rPr>
          <w:b/>
        </w:rPr>
        <w:t>.</w:t>
      </w:r>
      <w:proofErr w:type="gramEnd"/>
    </w:p>
    <w:p w14:paraId="268B9377" w14:textId="77777777" w:rsidR="00F9060F" w:rsidRDefault="00996918" w:rsidP="00916726">
      <w:pPr>
        <w:pBdr>
          <w:top w:val="none" w:sz="0" w:space="0" w:color="auto"/>
          <w:left w:val="none" w:sz="0" w:space="0" w:color="auto"/>
          <w:bottom w:val="none" w:sz="0" w:space="0" w:color="auto"/>
          <w:right w:val="none" w:sz="0" w:space="0" w:color="auto"/>
          <w:between w:val="none" w:sz="0" w:space="0" w:color="auto"/>
          <w:bar w:val="none" w:sz="0" w:color="auto"/>
        </w:pBdr>
        <w:jc w:val="center"/>
      </w:pPr>
      <w:r>
        <w:rPr>
          <w:noProof/>
        </w:rPr>
        <w:drawing>
          <wp:inline distT="0" distB="0" distL="0" distR="0" wp14:anchorId="4388AB68" wp14:editId="6D248540">
            <wp:extent cx="3761232" cy="85587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S3_GTST.jpg"/>
                    <pic:cNvPicPr/>
                  </pic:nvPicPr>
                  <pic:blipFill>
                    <a:blip r:embed="rId10">
                      <a:extLst>
                        <a:ext uri="{28A0092B-C50C-407E-A947-70E740481C1C}">
                          <a14:useLocalDpi xmlns:a14="http://schemas.microsoft.com/office/drawing/2010/main" val="0"/>
                        </a:ext>
                      </a:extLst>
                    </a:blip>
                    <a:stretch>
                      <a:fillRect/>
                    </a:stretch>
                  </pic:blipFill>
                  <pic:spPr>
                    <a:xfrm>
                      <a:off x="0" y="0"/>
                      <a:ext cx="3761232" cy="8558784"/>
                    </a:xfrm>
                    <a:prstGeom prst="rect">
                      <a:avLst/>
                    </a:prstGeom>
                  </pic:spPr>
                </pic:pic>
              </a:graphicData>
            </a:graphic>
          </wp:inline>
        </w:drawing>
      </w:r>
    </w:p>
    <w:p w14:paraId="53A50CA1" w14:textId="77777777" w:rsidR="007A6702" w:rsidRDefault="007A6702" w:rsidP="006B5037">
      <w:pPr>
        <w:pBdr>
          <w:top w:val="none" w:sz="0" w:space="0" w:color="auto"/>
          <w:left w:val="none" w:sz="0" w:space="0" w:color="auto"/>
          <w:bottom w:val="none" w:sz="0" w:space="0" w:color="auto"/>
          <w:right w:val="none" w:sz="0" w:space="0" w:color="auto"/>
          <w:between w:val="none" w:sz="0" w:space="0" w:color="auto"/>
          <w:bar w:val="none" w:sz="0" w:color="auto"/>
        </w:pBdr>
      </w:pPr>
    </w:p>
    <w:p w14:paraId="27CCF70A" w14:textId="77777777" w:rsidR="0053709F" w:rsidRDefault="0053709F" w:rsidP="0053709F">
      <w:pPr>
        <w:spacing w:line="480" w:lineRule="auto"/>
        <w:rPr>
          <w:rFonts w:ascii="Times New Roman Bold"/>
        </w:rPr>
      </w:pPr>
      <w:proofErr w:type="gramStart"/>
      <w:r>
        <w:rPr>
          <w:b/>
        </w:rPr>
        <w:t xml:space="preserve">Supplementary </w:t>
      </w:r>
      <w:r w:rsidRPr="004B7DAA">
        <w:rPr>
          <w:b/>
        </w:rPr>
        <w:t xml:space="preserve">Figure </w:t>
      </w:r>
      <w:r>
        <w:rPr>
          <w:b/>
        </w:rPr>
        <w:t>S3</w:t>
      </w:r>
      <w:r w:rsidRPr="004B7DAA">
        <w:rPr>
          <w:rFonts w:ascii="Times New Roman Bold"/>
        </w:rPr>
        <w:t>.</w:t>
      </w:r>
      <w:proofErr w:type="gramEnd"/>
    </w:p>
    <w:p w14:paraId="01D297CB" w14:textId="287C3F94" w:rsidR="0053709F" w:rsidRPr="00121DCB" w:rsidRDefault="0053709F" w:rsidP="0053709F">
      <w:pPr>
        <w:spacing w:line="480" w:lineRule="auto"/>
        <w:rPr>
          <w:rFonts w:ascii="Times New Roman Bold"/>
        </w:rPr>
      </w:pPr>
      <w:r>
        <w:rPr>
          <w:rFonts w:ascii="Times New Roman Bold"/>
          <w:noProof/>
        </w:rPr>
        <w:drawing>
          <wp:inline distT="0" distB="0" distL="0" distR="0" wp14:anchorId="419FE9A1" wp14:editId="29881F60">
            <wp:extent cx="5063152" cy="8001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cky_trees.jpg"/>
                    <pic:cNvPicPr/>
                  </pic:nvPicPr>
                  <pic:blipFill>
                    <a:blip r:embed="rId11">
                      <a:extLst>
                        <a:ext uri="{28A0092B-C50C-407E-A947-70E740481C1C}">
                          <a14:useLocalDpi xmlns:a14="http://schemas.microsoft.com/office/drawing/2010/main" val="0"/>
                        </a:ext>
                      </a:extLst>
                    </a:blip>
                    <a:stretch>
                      <a:fillRect/>
                    </a:stretch>
                  </pic:blipFill>
                  <pic:spPr>
                    <a:xfrm>
                      <a:off x="0" y="0"/>
                      <a:ext cx="5063152" cy="8001000"/>
                    </a:xfrm>
                    <a:prstGeom prst="rect">
                      <a:avLst/>
                    </a:prstGeom>
                  </pic:spPr>
                </pic:pic>
              </a:graphicData>
            </a:graphic>
          </wp:inline>
        </w:drawing>
      </w:r>
      <w:r>
        <w:rPr>
          <w:rFonts w:ascii="Times New Roman Bold"/>
        </w:rPr>
        <w:t xml:space="preserve"> </w:t>
      </w:r>
    </w:p>
    <w:p w14:paraId="7DE25281" w14:textId="77777777" w:rsidR="00F9060F" w:rsidRDefault="00F9060F" w:rsidP="00F9060F">
      <w:pPr>
        <w:pBdr>
          <w:top w:val="none" w:sz="0" w:space="0" w:color="auto"/>
          <w:left w:val="none" w:sz="0" w:space="0" w:color="auto"/>
          <w:bottom w:val="none" w:sz="0" w:space="0" w:color="auto"/>
          <w:right w:val="none" w:sz="0" w:space="0" w:color="auto"/>
          <w:between w:val="none" w:sz="0" w:space="0" w:color="auto"/>
          <w:bar w:val="none" w:sz="0" w:color="auto"/>
        </w:pBdr>
        <w:rPr>
          <w:b/>
        </w:rPr>
      </w:pPr>
      <w:proofErr w:type="gramStart"/>
      <w:r>
        <w:rPr>
          <w:b/>
        </w:rPr>
        <w:t>Supplementary Figure S4.</w:t>
      </w:r>
      <w:proofErr w:type="gramEnd"/>
    </w:p>
    <w:p w14:paraId="0008A5DB" w14:textId="77777777" w:rsidR="006B5037" w:rsidRDefault="006B5037" w:rsidP="00F9060F">
      <w:pPr>
        <w:pBdr>
          <w:top w:val="none" w:sz="0" w:space="0" w:color="auto"/>
          <w:left w:val="none" w:sz="0" w:space="0" w:color="auto"/>
          <w:bottom w:val="none" w:sz="0" w:space="0" w:color="auto"/>
          <w:right w:val="none" w:sz="0" w:space="0" w:color="auto"/>
          <w:between w:val="none" w:sz="0" w:space="0" w:color="auto"/>
          <w:bar w:val="none" w:sz="0" w:color="auto"/>
        </w:pBdr>
        <w:rPr>
          <w:b/>
        </w:rPr>
      </w:pPr>
    </w:p>
    <w:p w14:paraId="2A672AA0" w14:textId="31E43C05" w:rsidR="00996918" w:rsidRDefault="00493D03" w:rsidP="00246778">
      <w:pPr>
        <w:pBdr>
          <w:top w:val="none" w:sz="0" w:space="0" w:color="auto"/>
          <w:left w:val="none" w:sz="0" w:space="0" w:color="auto"/>
          <w:bottom w:val="none" w:sz="0" w:space="0" w:color="auto"/>
          <w:right w:val="none" w:sz="0" w:space="0" w:color="auto"/>
          <w:between w:val="none" w:sz="0" w:space="0" w:color="auto"/>
          <w:bar w:val="none" w:sz="0" w:color="auto"/>
        </w:pBdr>
        <w:jc w:val="center"/>
        <w:rPr>
          <w:b/>
        </w:rPr>
      </w:pPr>
      <w:r>
        <w:rPr>
          <w:b/>
          <w:noProof/>
        </w:rPr>
        <w:drawing>
          <wp:inline distT="0" distB="0" distL="0" distR="0" wp14:anchorId="15012FE0" wp14:editId="770C5164">
            <wp:extent cx="5270500" cy="7685405"/>
            <wp:effectExtent l="0" t="0" r="12700" b="1079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S4_PAML.jpg"/>
                    <pic:cNvPicPr/>
                  </pic:nvPicPr>
                  <pic:blipFill>
                    <a:blip r:embed="rId12">
                      <a:extLst>
                        <a:ext uri="{28A0092B-C50C-407E-A947-70E740481C1C}">
                          <a14:useLocalDpi xmlns:a14="http://schemas.microsoft.com/office/drawing/2010/main" val="0"/>
                        </a:ext>
                      </a:extLst>
                    </a:blip>
                    <a:stretch>
                      <a:fillRect/>
                    </a:stretch>
                  </pic:blipFill>
                  <pic:spPr>
                    <a:xfrm>
                      <a:off x="0" y="0"/>
                      <a:ext cx="5270500" cy="7685405"/>
                    </a:xfrm>
                    <a:prstGeom prst="rect">
                      <a:avLst/>
                    </a:prstGeom>
                  </pic:spPr>
                </pic:pic>
              </a:graphicData>
            </a:graphic>
          </wp:inline>
        </w:drawing>
      </w:r>
    </w:p>
    <w:p w14:paraId="52DB0CAC" w14:textId="77777777" w:rsidR="00996918" w:rsidRDefault="00996918" w:rsidP="00996918">
      <w:pPr>
        <w:pBdr>
          <w:top w:val="none" w:sz="0" w:space="0" w:color="auto"/>
          <w:left w:val="none" w:sz="0" w:space="0" w:color="auto"/>
          <w:bottom w:val="none" w:sz="0" w:space="0" w:color="auto"/>
          <w:right w:val="none" w:sz="0" w:space="0" w:color="auto"/>
          <w:between w:val="none" w:sz="0" w:space="0" w:color="auto"/>
          <w:bar w:val="none" w:sz="0" w:color="auto"/>
        </w:pBdr>
        <w:rPr>
          <w:b/>
        </w:rPr>
      </w:pPr>
    </w:p>
    <w:p w14:paraId="38820671" w14:textId="77777777" w:rsidR="00996918" w:rsidRDefault="00996918" w:rsidP="00996918">
      <w:pPr>
        <w:pBdr>
          <w:top w:val="none" w:sz="0" w:space="0" w:color="auto"/>
          <w:left w:val="none" w:sz="0" w:space="0" w:color="auto"/>
          <w:bottom w:val="none" w:sz="0" w:space="0" w:color="auto"/>
          <w:right w:val="none" w:sz="0" w:space="0" w:color="auto"/>
          <w:between w:val="none" w:sz="0" w:space="0" w:color="auto"/>
          <w:bar w:val="none" w:sz="0" w:color="auto"/>
        </w:pBdr>
        <w:rPr>
          <w:b/>
        </w:rPr>
      </w:pPr>
    </w:p>
    <w:p w14:paraId="6F3DDC5D" w14:textId="77777777" w:rsidR="00996918" w:rsidRDefault="00996918" w:rsidP="00996918">
      <w:pPr>
        <w:pBdr>
          <w:top w:val="none" w:sz="0" w:space="0" w:color="auto"/>
          <w:left w:val="none" w:sz="0" w:space="0" w:color="auto"/>
          <w:bottom w:val="none" w:sz="0" w:space="0" w:color="auto"/>
          <w:right w:val="none" w:sz="0" w:space="0" w:color="auto"/>
          <w:between w:val="none" w:sz="0" w:space="0" w:color="auto"/>
          <w:bar w:val="none" w:sz="0" w:color="auto"/>
        </w:pBdr>
        <w:rPr>
          <w:b/>
        </w:rPr>
      </w:pPr>
    </w:p>
    <w:p w14:paraId="177F4C99" w14:textId="77777777" w:rsidR="00996918" w:rsidRPr="00F9060F" w:rsidRDefault="00996918" w:rsidP="00246778">
      <w:pPr>
        <w:pBdr>
          <w:top w:val="none" w:sz="0" w:space="0" w:color="auto"/>
          <w:left w:val="none" w:sz="0" w:space="0" w:color="auto"/>
          <w:bottom w:val="none" w:sz="0" w:space="0" w:color="auto"/>
          <w:right w:val="none" w:sz="0" w:space="0" w:color="auto"/>
          <w:between w:val="none" w:sz="0" w:space="0" w:color="auto"/>
          <w:bar w:val="none" w:sz="0" w:color="auto"/>
        </w:pBdr>
        <w:rPr>
          <w:b/>
        </w:rPr>
      </w:pPr>
    </w:p>
    <w:sectPr w:rsidR="00996918" w:rsidRPr="00F9060F" w:rsidSect="00C519A4">
      <w:pgSz w:w="11900" w:h="16840"/>
      <w:pgMar w:top="1440" w:right="1800" w:bottom="1440" w:left="1800" w:header="708" w:footer="708" w:gutter="0"/>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3A37EDD"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AB77ED" w14:textId="77777777" w:rsidR="000B7CF8" w:rsidRDefault="000B7CF8" w:rsidP="00916726">
      <w:r>
        <w:separator/>
      </w:r>
    </w:p>
  </w:endnote>
  <w:endnote w:type="continuationSeparator" w:id="0">
    <w:p w14:paraId="1CD07D21" w14:textId="77777777" w:rsidR="000B7CF8" w:rsidRDefault="000B7CF8" w:rsidP="00916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Times New Roman Bold">
    <w:panose1 w:val="02020803070505020304"/>
    <w:charset w:val="00"/>
    <w:family w:val="auto"/>
    <w:pitch w:val="variable"/>
    <w:sig w:usb0="E0002AFF" w:usb1="C0007841" w:usb2="00000009" w:usb3="00000000" w:csb0="000001FF" w:csb1="00000000"/>
  </w:font>
  <w:font w:name="Times Roman">
    <w:altName w:val="Times New Roman"/>
    <w:charset w:val="00"/>
    <w:family w:val="roman"/>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95199"/>
      <w:docPartObj>
        <w:docPartGallery w:val="Page Numbers (Bottom of Page)"/>
        <w:docPartUnique/>
      </w:docPartObj>
    </w:sdtPr>
    <w:sdtEndPr/>
    <w:sdtContent>
      <w:p w14:paraId="00EBD897" w14:textId="77777777" w:rsidR="000B7CF8" w:rsidRDefault="000B7CF8">
        <w:pPr>
          <w:pStyle w:val="Footer"/>
          <w:jc w:val="center"/>
        </w:pPr>
        <w:r>
          <w:fldChar w:fldCharType="begin"/>
        </w:r>
        <w:r>
          <w:instrText xml:space="preserve"> PAGE   \* MERGEFORMAT </w:instrText>
        </w:r>
        <w:r>
          <w:fldChar w:fldCharType="separate"/>
        </w:r>
        <w:r w:rsidR="004A7D44">
          <w:rPr>
            <w:noProof/>
          </w:rPr>
          <w:t>1</w:t>
        </w:r>
        <w:r>
          <w:rPr>
            <w:noProof/>
          </w:rPr>
          <w:fldChar w:fldCharType="end"/>
        </w:r>
      </w:p>
    </w:sdtContent>
  </w:sdt>
  <w:p w14:paraId="72E0BE2B" w14:textId="77777777" w:rsidR="000B7CF8" w:rsidRDefault="000B7CF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EB4980" w14:textId="77777777" w:rsidR="000B7CF8" w:rsidRDefault="000B7CF8" w:rsidP="00916726">
      <w:r>
        <w:separator/>
      </w:r>
    </w:p>
  </w:footnote>
  <w:footnote w:type="continuationSeparator" w:id="0">
    <w:p w14:paraId="7018BC1B" w14:textId="77777777" w:rsidR="000B7CF8" w:rsidRDefault="000B7CF8" w:rsidP="00916726">
      <w:r>
        <w:continuationSeparator/>
      </w:r>
    </w:p>
  </w:footnote>
</w:footnotes>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rant C Faircloth">
    <w15:presenceInfo w15:providerId="None" w15:userId="Brant C Fairclo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olecular Biology Evol&lt;/Style&gt;&lt;LeftDelim&gt;{&lt;/LeftDelim&gt;&lt;RightDelim&gt;}&lt;/RightDelim&gt;&lt;FontName&gt;Times New Roman&lt;/FontName&gt;&lt;FontSize&gt;11&lt;/FontSize&gt;&lt;ReflistTitle&gt;References&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Libraries&gt;"/>
  </w:docVars>
  <w:rsids>
    <w:rsidRoot w:val="0027291A"/>
    <w:rsid w:val="00044259"/>
    <w:rsid w:val="00070766"/>
    <w:rsid w:val="000B7CF8"/>
    <w:rsid w:val="00121DCB"/>
    <w:rsid w:val="001867CA"/>
    <w:rsid w:val="001E1877"/>
    <w:rsid w:val="00246778"/>
    <w:rsid w:val="0027291A"/>
    <w:rsid w:val="002739BA"/>
    <w:rsid w:val="002B72B8"/>
    <w:rsid w:val="00390C3A"/>
    <w:rsid w:val="00442529"/>
    <w:rsid w:val="0046375A"/>
    <w:rsid w:val="00493D03"/>
    <w:rsid w:val="004A7D44"/>
    <w:rsid w:val="0051146C"/>
    <w:rsid w:val="00514149"/>
    <w:rsid w:val="0053709F"/>
    <w:rsid w:val="006501D5"/>
    <w:rsid w:val="006B5037"/>
    <w:rsid w:val="00787716"/>
    <w:rsid w:val="00791E91"/>
    <w:rsid w:val="007A6702"/>
    <w:rsid w:val="007F5A1D"/>
    <w:rsid w:val="008A705E"/>
    <w:rsid w:val="008E4567"/>
    <w:rsid w:val="00916726"/>
    <w:rsid w:val="009649DF"/>
    <w:rsid w:val="00996918"/>
    <w:rsid w:val="00B02F6A"/>
    <w:rsid w:val="00B279B5"/>
    <w:rsid w:val="00B5441C"/>
    <w:rsid w:val="00C519A4"/>
    <w:rsid w:val="00C5387C"/>
    <w:rsid w:val="00CA4471"/>
    <w:rsid w:val="00CF3754"/>
    <w:rsid w:val="00D83FCA"/>
    <w:rsid w:val="00D96318"/>
    <w:rsid w:val="00DA4169"/>
    <w:rsid w:val="00DB6F61"/>
    <w:rsid w:val="00DC1793"/>
    <w:rsid w:val="00E57E62"/>
    <w:rsid w:val="00E867AB"/>
    <w:rsid w:val="00EB0AC9"/>
    <w:rsid w:val="00EB4980"/>
    <w:rsid w:val="00ED59EA"/>
    <w:rsid w:val="00F56FE8"/>
    <w:rsid w:val="00F9060F"/>
    <w:rsid w:val="00FD35CB"/>
    <w:rsid w:val="00FF720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9146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7291A"/>
    <w:pPr>
      <w:pBdr>
        <w:top w:val="nil"/>
        <w:left w:val="nil"/>
        <w:bottom w:val="nil"/>
        <w:right w:val="nil"/>
        <w:between w:val="nil"/>
        <w:bar w:val="nil"/>
      </w:pBdr>
    </w:pPr>
    <w:rPr>
      <w:rFonts w:ascii="Times New Roman" w:eastAsia="Arial Unicode MS" w:hAnsi="Times New Roman" w:cs="Times New Roman"/>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27291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n-US" w:eastAsia="en-GB"/>
    </w:rPr>
  </w:style>
  <w:style w:type="character" w:styleId="Hyperlink">
    <w:name w:val="Hyperlink"/>
    <w:basedOn w:val="DefaultParagraphFont"/>
    <w:uiPriority w:val="99"/>
    <w:unhideWhenUsed/>
    <w:rsid w:val="00ED59EA"/>
    <w:rPr>
      <w:color w:val="0000FF" w:themeColor="hyperlink"/>
      <w:u w:val="single"/>
    </w:rPr>
  </w:style>
  <w:style w:type="paragraph" w:styleId="NoSpacing">
    <w:name w:val="No Spacing"/>
    <w:uiPriority w:val="1"/>
    <w:qFormat/>
    <w:rsid w:val="00ED59EA"/>
    <w:pPr>
      <w:pBdr>
        <w:top w:val="nil"/>
        <w:left w:val="nil"/>
        <w:bottom w:val="nil"/>
        <w:right w:val="nil"/>
        <w:between w:val="nil"/>
        <w:bar w:val="nil"/>
      </w:pBdr>
    </w:pPr>
    <w:rPr>
      <w:rFonts w:ascii="Times New Roman" w:eastAsia="Arial Unicode MS" w:hAnsi="Times New Roman" w:cs="Times New Roman"/>
      <w:bdr w:val="nil"/>
      <w:lang w:val="en-US"/>
    </w:rPr>
  </w:style>
  <w:style w:type="character" w:customStyle="1" w:styleId="Hyperlink0">
    <w:name w:val="Hyperlink.0"/>
    <w:basedOn w:val="DefaultParagraphFont"/>
    <w:rsid w:val="00EB4980"/>
    <w:rPr>
      <w:color w:val="0000FF"/>
      <w:u w:val="single" w:color="0000FF"/>
    </w:rPr>
  </w:style>
  <w:style w:type="paragraph" w:styleId="BalloonText">
    <w:name w:val="Balloon Text"/>
    <w:basedOn w:val="Normal"/>
    <w:link w:val="BalloonTextChar"/>
    <w:uiPriority w:val="99"/>
    <w:semiHidden/>
    <w:unhideWhenUsed/>
    <w:rsid w:val="0044252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42529"/>
    <w:rPr>
      <w:rFonts w:ascii="Lucida Grande" w:eastAsia="Arial Unicode MS" w:hAnsi="Lucida Grande" w:cs="Lucida Grande"/>
      <w:sz w:val="18"/>
      <w:szCs w:val="18"/>
      <w:bdr w:val="nil"/>
      <w:lang w:val="en-US"/>
    </w:rPr>
  </w:style>
  <w:style w:type="paragraph" w:styleId="Header">
    <w:name w:val="header"/>
    <w:basedOn w:val="Normal"/>
    <w:link w:val="HeaderChar"/>
    <w:uiPriority w:val="99"/>
    <w:unhideWhenUsed/>
    <w:rsid w:val="00916726"/>
    <w:pPr>
      <w:tabs>
        <w:tab w:val="center" w:pos="4513"/>
        <w:tab w:val="right" w:pos="9026"/>
      </w:tabs>
    </w:pPr>
  </w:style>
  <w:style w:type="character" w:customStyle="1" w:styleId="HeaderChar">
    <w:name w:val="Header Char"/>
    <w:basedOn w:val="DefaultParagraphFont"/>
    <w:link w:val="Header"/>
    <w:uiPriority w:val="99"/>
    <w:rsid w:val="00916726"/>
    <w:rPr>
      <w:rFonts w:ascii="Times New Roman" w:eastAsia="Arial Unicode MS" w:hAnsi="Times New Roman" w:cs="Times New Roman"/>
      <w:bdr w:val="nil"/>
      <w:lang w:val="en-US"/>
    </w:rPr>
  </w:style>
  <w:style w:type="paragraph" w:styleId="Footer">
    <w:name w:val="footer"/>
    <w:basedOn w:val="Normal"/>
    <w:link w:val="FooterChar"/>
    <w:uiPriority w:val="99"/>
    <w:unhideWhenUsed/>
    <w:rsid w:val="00916726"/>
    <w:pPr>
      <w:tabs>
        <w:tab w:val="center" w:pos="4513"/>
        <w:tab w:val="right" w:pos="9026"/>
      </w:tabs>
    </w:pPr>
  </w:style>
  <w:style w:type="character" w:customStyle="1" w:styleId="FooterChar">
    <w:name w:val="Footer Char"/>
    <w:basedOn w:val="DefaultParagraphFont"/>
    <w:link w:val="Footer"/>
    <w:uiPriority w:val="99"/>
    <w:rsid w:val="00916726"/>
    <w:rPr>
      <w:rFonts w:ascii="Times New Roman" w:eastAsia="Arial Unicode MS" w:hAnsi="Times New Roman" w:cs="Times New Roman"/>
      <w:bdr w:val="nil"/>
      <w:lang w:val="en-US"/>
    </w:rPr>
  </w:style>
  <w:style w:type="table" w:styleId="TableGrid">
    <w:name w:val="Table Grid"/>
    <w:basedOn w:val="TableNormal"/>
    <w:uiPriority w:val="59"/>
    <w:rsid w:val="006B50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787716"/>
    <w:rPr>
      <w:sz w:val="18"/>
      <w:szCs w:val="18"/>
    </w:rPr>
  </w:style>
  <w:style w:type="paragraph" w:styleId="CommentText">
    <w:name w:val="annotation text"/>
    <w:basedOn w:val="Normal"/>
    <w:link w:val="CommentTextChar"/>
    <w:uiPriority w:val="99"/>
    <w:semiHidden/>
    <w:unhideWhenUsed/>
    <w:rsid w:val="00787716"/>
  </w:style>
  <w:style w:type="character" w:customStyle="1" w:styleId="CommentTextChar">
    <w:name w:val="Comment Text Char"/>
    <w:basedOn w:val="DefaultParagraphFont"/>
    <w:link w:val="CommentText"/>
    <w:uiPriority w:val="99"/>
    <w:semiHidden/>
    <w:rsid w:val="00787716"/>
    <w:rPr>
      <w:rFonts w:ascii="Times New Roman" w:eastAsia="Arial Unicode MS" w:hAnsi="Times New Roman" w:cs="Times New Roman"/>
      <w:bdr w:val="nil"/>
      <w:lang w:val="en-US"/>
    </w:rPr>
  </w:style>
  <w:style w:type="paragraph" w:styleId="CommentSubject">
    <w:name w:val="annotation subject"/>
    <w:basedOn w:val="CommentText"/>
    <w:next w:val="CommentText"/>
    <w:link w:val="CommentSubjectChar"/>
    <w:uiPriority w:val="99"/>
    <w:semiHidden/>
    <w:unhideWhenUsed/>
    <w:rsid w:val="00787716"/>
    <w:rPr>
      <w:b/>
      <w:bCs/>
      <w:sz w:val="20"/>
      <w:szCs w:val="20"/>
    </w:rPr>
  </w:style>
  <w:style w:type="character" w:customStyle="1" w:styleId="CommentSubjectChar">
    <w:name w:val="Comment Subject Char"/>
    <w:basedOn w:val="CommentTextChar"/>
    <w:link w:val="CommentSubject"/>
    <w:uiPriority w:val="99"/>
    <w:semiHidden/>
    <w:rsid w:val="00787716"/>
    <w:rPr>
      <w:rFonts w:ascii="Times New Roman" w:eastAsia="Arial Unicode MS" w:hAnsi="Times New Roman" w:cs="Times New Roman"/>
      <w:b/>
      <w:bCs/>
      <w:sz w:val="20"/>
      <w:szCs w:val="20"/>
      <w:bdr w:val="nil"/>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7291A"/>
    <w:pPr>
      <w:pBdr>
        <w:top w:val="nil"/>
        <w:left w:val="nil"/>
        <w:bottom w:val="nil"/>
        <w:right w:val="nil"/>
        <w:between w:val="nil"/>
        <w:bar w:val="nil"/>
      </w:pBdr>
    </w:pPr>
    <w:rPr>
      <w:rFonts w:ascii="Times New Roman" w:eastAsia="Arial Unicode MS" w:hAnsi="Times New Roman" w:cs="Times New Roman"/>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27291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n-US" w:eastAsia="en-GB"/>
    </w:rPr>
  </w:style>
  <w:style w:type="character" w:styleId="Hyperlink">
    <w:name w:val="Hyperlink"/>
    <w:basedOn w:val="DefaultParagraphFont"/>
    <w:uiPriority w:val="99"/>
    <w:unhideWhenUsed/>
    <w:rsid w:val="00ED59EA"/>
    <w:rPr>
      <w:color w:val="0000FF" w:themeColor="hyperlink"/>
      <w:u w:val="single"/>
    </w:rPr>
  </w:style>
  <w:style w:type="paragraph" w:styleId="NoSpacing">
    <w:name w:val="No Spacing"/>
    <w:uiPriority w:val="1"/>
    <w:qFormat/>
    <w:rsid w:val="00ED59EA"/>
    <w:pPr>
      <w:pBdr>
        <w:top w:val="nil"/>
        <w:left w:val="nil"/>
        <w:bottom w:val="nil"/>
        <w:right w:val="nil"/>
        <w:between w:val="nil"/>
        <w:bar w:val="nil"/>
      </w:pBdr>
    </w:pPr>
    <w:rPr>
      <w:rFonts w:ascii="Times New Roman" w:eastAsia="Arial Unicode MS" w:hAnsi="Times New Roman" w:cs="Times New Roman"/>
      <w:bdr w:val="nil"/>
      <w:lang w:val="en-US"/>
    </w:rPr>
  </w:style>
  <w:style w:type="character" w:customStyle="1" w:styleId="Hyperlink0">
    <w:name w:val="Hyperlink.0"/>
    <w:basedOn w:val="DefaultParagraphFont"/>
    <w:rsid w:val="00EB4980"/>
    <w:rPr>
      <w:color w:val="0000FF"/>
      <w:u w:val="single" w:color="0000FF"/>
    </w:rPr>
  </w:style>
  <w:style w:type="paragraph" w:styleId="BalloonText">
    <w:name w:val="Balloon Text"/>
    <w:basedOn w:val="Normal"/>
    <w:link w:val="BalloonTextChar"/>
    <w:uiPriority w:val="99"/>
    <w:semiHidden/>
    <w:unhideWhenUsed/>
    <w:rsid w:val="0044252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42529"/>
    <w:rPr>
      <w:rFonts w:ascii="Lucida Grande" w:eastAsia="Arial Unicode MS" w:hAnsi="Lucida Grande" w:cs="Lucida Grande"/>
      <w:sz w:val="18"/>
      <w:szCs w:val="18"/>
      <w:bdr w:val="nil"/>
      <w:lang w:val="en-US"/>
    </w:rPr>
  </w:style>
  <w:style w:type="paragraph" w:styleId="Header">
    <w:name w:val="header"/>
    <w:basedOn w:val="Normal"/>
    <w:link w:val="HeaderChar"/>
    <w:uiPriority w:val="99"/>
    <w:unhideWhenUsed/>
    <w:rsid w:val="00916726"/>
    <w:pPr>
      <w:tabs>
        <w:tab w:val="center" w:pos="4513"/>
        <w:tab w:val="right" w:pos="9026"/>
      </w:tabs>
    </w:pPr>
  </w:style>
  <w:style w:type="character" w:customStyle="1" w:styleId="HeaderChar">
    <w:name w:val="Header Char"/>
    <w:basedOn w:val="DefaultParagraphFont"/>
    <w:link w:val="Header"/>
    <w:uiPriority w:val="99"/>
    <w:rsid w:val="00916726"/>
    <w:rPr>
      <w:rFonts w:ascii="Times New Roman" w:eastAsia="Arial Unicode MS" w:hAnsi="Times New Roman" w:cs="Times New Roman"/>
      <w:bdr w:val="nil"/>
      <w:lang w:val="en-US"/>
    </w:rPr>
  </w:style>
  <w:style w:type="paragraph" w:styleId="Footer">
    <w:name w:val="footer"/>
    <w:basedOn w:val="Normal"/>
    <w:link w:val="FooterChar"/>
    <w:uiPriority w:val="99"/>
    <w:unhideWhenUsed/>
    <w:rsid w:val="00916726"/>
    <w:pPr>
      <w:tabs>
        <w:tab w:val="center" w:pos="4513"/>
        <w:tab w:val="right" w:pos="9026"/>
      </w:tabs>
    </w:pPr>
  </w:style>
  <w:style w:type="character" w:customStyle="1" w:styleId="FooterChar">
    <w:name w:val="Footer Char"/>
    <w:basedOn w:val="DefaultParagraphFont"/>
    <w:link w:val="Footer"/>
    <w:uiPriority w:val="99"/>
    <w:rsid w:val="00916726"/>
    <w:rPr>
      <w:rFonts w:ascii="Times New Roman" w:eastAsia="Arial Unicode MS" w:hAnsi="Times New Roman" w:cs="Times New Roman"/>
      <w:bdr w:val="nil"/>
      <w:lang w:val="en-US"/>
    </w:rPr>
  </w:style>
  <w:style w:type="table" w:styleId="TableGrid">
    <w:name w:val="Table Grid"/>
    <w:basedOn w:val="TableNormal"/>
    <w:uiPriority w:val="59"/>
    <w:rsid w:val="006B50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787716"/>
    <w:rPr>
      <w:sz w:val="18"/>
      <w:szCs w:val="18"/>
    </w:rPr>
  </w:style>
  <w:style w:type="paragraph" w:styleId="CommentText">
    <w:name w:val="annotation text"/>
    <w:basedOn w:val="Normal"/>
    <w:link w:val="CommentTextChar"/>
    <w:uiPriority w:val="99"/>
    <w:semiHidden/>
    <w:unhideWhenUsed/>
    <w:rsid w:val="00787716"/>
  </w:style>
  <w:style w:type="character" w:customStyle="1" w:styleId="CommentTextChar">
    <w:name w:val="Comment Text Char"/>
    <w:basedOn w:val="DefaultParagraphFont"/>
    <w:link w:val="CommentText"/>
    <w:uiPriority w:val="99"/>
    <w:semiHidden/>
    <w:rsid w:val="00787716"/>
    <w:rPr>
      <w:rFonts w:ascii="Times New Roman" w:eastAsia="Arial Unicode MS" w:hAnsi="Times New Roman" w:cs="Times New Roman"/>
      <w:bdr w:val="nil"/>
      <w:lang w:val="en-US"/>
    </w:rPr>
  </w:style>
  <w:style w:type="paragraph" w:styleId="CommentSubject">
    <w:name w:val="annotation subject"/>
    <w:basedOn w:val="CommentText"/>
    <w:next w:val="CommentText"/>
    <w:link w:val="CommentSubjectChar"/>
    <w:uiPriority w:val="99"/>
    <w:semiHidden/>
    <w:unhideWhenUsed/>
    <w:rsid w:val="00787716"/>
    <w:rPr>
      <w:b/>
      <w:bCs/>
      <w:sz w:val="20"/>
      <w:szCs w:val="20"/>
    </w:rPr>
  </w:style>
  <w:style w:type="character" w:customStyle="1" w:styleId="CommentSubjectChar">
    <w:name w:val="Comment Subject Char"/>
    <w:basedOn w:val="CommentTextChar"/>
    <w:link w:val="CommentSubject"/>
    <w:uiPriority w:val="99"/>
    <w:semiHidden/>
    <w:rsid w:val="00787716"/>
    <w:rPr>
      <w:rFonts w:ascii="Times New Roman" w:eastAsia="Arial Unicode MS" w:hAnsi="Times New Roman" w:cs="Times New Roman"/>
      <w:b/>
      <w:bCs/>
      <w:sz w:val="20"/>
      <w:szCs w:val="2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fontTable" Target="fontTable.xml"/><Relationship Id="rId14" Type="http://schemas.openxmlformats.org/officeDocument/2006/relationships/theme" Target="theme/theme1.xml"/><Relationship Id="rId16" Type="http://schemas.microsoft.com/office/2011/relationships/people" Target="people.xml"/><Relationship Id="rId17" Type="http://schemas.microsoft.com/office/2011/relationships/commentsExtended" Target="commentsExtended.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hyperlink" Target="http://phylo.bio.ku.edu/software/sate/sate.html" TargetMode="External"/><Relationship Id="rId9" Type="http://schemas.openxmlformats.org/officeDocument/2006/relationships/image" Target="media/image1.jpg"/><Relationship Id="rId10"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18</Pages>
  <Words>4705</Words>
  <Characters>26820</Characters>
  <Application>Microsoft Macintosh Word</Application>
  <DocSecurity>0</DocSecurity>
  <Lines>223</Lines>
  <Paragraphs>62</Paragraphs>
  <ScaleCrop>false</ScaleCrop>
  <Company>Oxford University</Company>
  <LinksUpToDate>false</LinksUpToDate>
  <CharactersWithSpaces>31463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Harrington</dc:creator>
  <cp:keywords/>
  <dc:description/>
  <cp:lastModifiedBy>Richard Harrington</cp:lastModifiedBy>
  <cp:revision>7</cp:revision>
  <dcterms:created xsi:type="dcterms:W3CDTF">2016-01-19T22:48:00Z</dcterms:created>
  <dcterms:modified xsi:type="dcterms:W3CDTF">2016-09-26T17:30:00Z</dcterms:modified>
</cp:coreProperties>
</file>