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83A" w:rsidRPr="005F2F8B" w:rsidRDefault="00FB283A" w:rsidP="00FB283A">
      <w:pPr>
        <w:rPr>
          <w:rFonts w:ascii="Times New Roman" w:hAnsi="Times New Roman" w:cs="Times New Roman"/>
          <w:sz w:val="24"/>
          <w:szCs w:val="24"/>
        </w:rPr>
      </w:pPr>
      <w:r w:rsidRPr="005F2F8B">
        <w:rPr>
          <w:rFonts w:ascii="Times New Roman" w:hAnsi="Times New Roman" w:cs="Times New Roman"/>
          <w:b/>
          <w:sz w:val="24"/>
          <w:szCs w:val="24"/>
        </w:rPr>
        <w:t>Table S</w:t>
      </w:r>
      <w:r w:rsidR="00F427FA" w:rsidRPr="005F2F8B">
        <w:rPr>
          <w:rFonts w:ascii="Times New Roman" w:hAnsi="Times New Roman" w:cs="Times New Roman"/>
          <w:b/>
          <w:sz w:val="24"/>
          <w:szCs w:val="24"/>
        </w:rPr>
        <w:t>4</w:t>
      </w:r>
      <w:r w:rsidRPr="005F2F8B">
        <w:rPr>
          <w:rFonts w:ascii="Times New Roman" w:hAnsi="Times New Roman" w:cs="Times New Roman"/>
          <w:b/>
          <w:sz w:val="24"/>
          <w:szCs w:val="24"/>
        </w:rPr>
        <w:t>.</w:t>
      </w:r>
      <w:r w:rsidRPr="005F2F8B">
        <w:rPr>
          <w:rFonts w:ascii="Times New Roman" w:hAnsi="Times New Roman" w:cs="Times New Roman"/>
          <w:sz w:val="24"/>
          <w:szCs w:val="24"/>
        </w:rPr>
        <w:t xml:space="preserve"> Gene-tree based hybridisation test results.</w:t>
      </w:r>
    </w:p>
    <w:tbl>
      <w:tblPr>
        <w:tblStyle w:val="Tabellrutntljust1"/>
        <w:tblW w:w="8676" w:type="dxa"/>
        <w:tblLook w:val="04A0" w:firstRow="1" w:lastRow="0" w:firstColumn="1" w:lastColumn="0" w:noHBand="0" w:noVBand="1"/>
      </w:tblPr>
      <w:tblGrid>
        <w:gridCol w:w="2178"/>
        <w:gridCol w:w="830"/>
        <w:gridCol w:w="759"/>
        <w:gridCol w:w="830"/>
        <w:gridCol w:w="830"/>
        <w:gridCol w:w="830"/>
        <w:gridCol w:w="830"/>
        <w:gridCol w:w="830"/>
        <w:gridCol w:w="759"/>
      </w:tblGrid>
      <w:tr w:rsidR="00FB283A" w:rsidRPr="005F2F8B" w:rsidTr="005F2F8B">
        <w:tc>
          <w:tcPr>
            <w:tcW w:w="2324" w:type="dxa"/>
          </w:tcPr>
          <w:p w:rsidR="00E95847" w:rsidRPr="005F2F8B" w:rsidRDefault="00E9584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107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131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132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137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141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142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147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148</w:t>
            </w:r>
          </w:p>
        </w:tc>
      </w:tr>
      <w:tr w:rsidR="00547EDA" w:rsidRPr="005F2F8B" w:rsidTr="005F2F8B">
        <w:tc>
          <w:tcPr>
            <w:tcW w:w="2324" w:type="dxa"/>
          </w:tcPr>
          <w:p w:rsidR="00E95847" w:rsidRPr="005F2F8B" w:rsidRDefault="00E95847" w:rsidP="00FB283A">
            <w:pPr>
              <w:rPr>
                <w:b/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Coal</w:t>
            </w:r>
            <w:r w:rsidR="00FB283A" w:rsidRPr="005F2F8B">
              <w:rPr>
                <w:sz w:val="24"/>
                <w:szCs w:val="24"/>
              </w:rPr>
              <w:t>escence</w:t>
            </w:r>
            <w:proofErr w:type="spellEnd"/>
            <w:r w:rsidR="00FB283A" w:rsidRPr="005F2F8B">
              <w:rPr>
                <w:sz w:val="24"/>
                <w:szCs w:val="24"/>
              </w:rPr>
              <w:t xml:space="preserve"> </w:t>
            </w:r>
            <w:proofErr w:type="spellStart"/>
            <w:r w:rsidR="00FB283A" w:rsidRPr="005F2F8B">
              <w:rPr>
                <w:sz w:val="24"/>
                <w:szCs w:val="24"/>
              </w:rPr>
              <w:t>null</w:t>
            </w:r>
            <w:proofErr w:type="spellEnd"/>
            <w:r w:rsidR="00FB283A" w:rsidRPr="005F2F8B">
              <w:rPr>
                <w:sz w:val="24"/>
                <w:szCs w:val="24"/>
              </w:rPr>
              <w:t xml:space="preserve"> </w:t>
            </w:r>
            <w:r w:rsidRPr="005F2F8B">
              <w:rPr>
                <w:sz w:val="24"/>
                <w:szCs w:val="24"/>
              </w:rPr>
              <w:t>65%</w:t>
            </w:r>
            <w:r w:rsidR="00FB283A" w:rsidRPr="005F2F8B">
              <w:rPr>
                <w:sz w:val="24"/>
                <w:szCs w:val="24"/>
              </w:rPr>
              <w:t xml:space="preserve"> value</w:t>
            </w:r>
            <w:r w:rsidR="00FB283A" w:rsidRPr="005F2F8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4</w:t>
            </w:r>
          </w:p>
        </w:tc>
      </w:tr>
      <w:tr w:rsidR="00FB283A" w:rsidRPr="005F2F8B" w:rsidTr="005F2F8B">
        <w:tc>
          <w:tcPr>
            <w:tcW w:w="2324" w:type="dxa"/>
          </w:tcPr>
          <w:p w:rsidR="00E95847" w:rsidRPr="005F2F8B" w:rsidRDefault="00E95847">
            <w:pPr>
              <w:rPr>
                <w:b/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Observed</w:t>
            </w:r>
            <w:proofErr w:type="spellEnd"/>
            <w:r w:rsidRPr="005F2F8B">
              <w:rPr>
                <w:sz w:val="24"/>
                <w:szCs w:val="24"/>
              </w:rPr>
              <w:t xml:space="preserve"> 2.5% </w:t>
            </w:r>
            <w:proofErr w:type="spellStart"/>
            <w:r w:rsidRPr="005F2F8B">
              <w:rPr>
                <w:sz w:val="24"/>
                <w:szCs w:val="24"/>
              </w:rPr>
              <w:t>lower</w:t>
            </w:r>
            <w:proofErr w:type="spellEnd"/>
            <w:r w:rsidR="00FB283A" w:rsidRPr="005F2F8B">
              <w:rPr>
                <w:sz w:val="24"/>
                <w:szCs w:val="24"/>
              </w:rPr>
              <w:t xml:space="preserve"> value</w:t>
            </w:r>
            <w:r w:rsidR="00FB283A" w:rsidRPr="005F2F8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E95847" w:rsidRPr="005F2F8B" w:rsidRDefault="00E95847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E95847" w:rsidRPr="005F2F8B" w:rsidRDefault="00BF3573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E95847" w:rsidRPr="005F2F8B" w:rsidRDefault="006E3D70">
            <w:pPr>
              <w:rPr>
                <w:sz w:val="24"/>
                <w:szCs w:val="24"/>
              </w:rPr>
            </w:pPr>
            <w:r w:rsidRPr="005F2F8B">
              <w:rPr>
                <w:sz w:val="24"/>
                <w:szCs w:val="24"/>
              </w:rPr>
              <w:t>0</w:t>
            </w:r>
          </w:p>
        </w:tc>
      </w:tr>
      <w:tr w:rsidR="00547EDA" w:rsidRPr="005F2F8B" w:rsidTr="005F2F8B">
        <w:tc>
          <w:tcPr>
            <w:tcW w:w="2324" w:type="dxa"/>
          </w:tcPr>
          <w:p w:rsidR="006E3D70" w:rsidRPr="005F2F8B" w:rsidRDefault="006E3D70">
            <w:pPr>
              <w:rPr>
                <w:b/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Null</w:t>
            </w:r>
            <w:proofErr w:type="spellEnd"/>
            <w:r w:rsidR="00FB283A" w:rsidRPr="005F2F8B">
              <w:rPr>
                <w:sz w:val="24"/>
                <w:szCs w:val="24"/>
              </w:rPr>
              <w:t xml:space="preserve"> </w:t>
            </w:r>
            <w:proofErr w:type="spellStart"/>
            <w:r w:rsidR="00FB283A" w:rsidRPr="005F2F8B">
              <w:rPr>
                <w:sz w:val="24"/>
                <w:szCs w:val="24"/>
              </w:rPr>
              <w:t>hypothesis</w:t>
            </w:r>
            <w:proofErr w:type="spellEnd"/>
          </w:p>
        </w:tc>
        <w:tc>
          <w:tcPr>
            <w:tcW w:w="794" w:type="dxa"/>
          </w:tcPr>
          <w:p w:rsidR="006E3D70" w:rsidRPr="005F2F8B" w:rsidRDefault="006E3D70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6E3D70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n.s.</w:t>
            </w:r>
            <w:proofErr w:type="spellEnd"/>
          </w:p>
        </w:tc>
        <w:tc>
          <w:tcPr>
            <w:tcW w:w="794" w:type="dxa"/>
          </w:tcPr>
          <w:p w:rsidR="006E3D70" w:rsidRPr="005F2F8B" w:rsidRDefault="00C11C1B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C11C1B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C11C1B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C11C1B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C11C1B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Reject</w:t>
            </w:r>
            <w:proofErr w:type="spellEnd"/>
          </w:p>
        </w:tc>
        <w:tc>
          <w:tcPr>
            <w:tcW w:w="794" w:type="dxa"/>
          </w:tcPr>
          <w:p w:rsidR="006E3D70" w:rsidRPr="005F2F8B" w:rsidRDefault="006E3D70">
            <w:pPr>
              <w:rPr>
                <w:sz w:val="24"/>
                <w:szCs w:val="24"/>
              </w:rPr>
            </w:pPr>
            <w:proofErr w:type="spellStart"/>
            <w:r w:rsidRPr="005F2F8B">
              <w:rPr>
                <w:sz w:val="24"/>
                <w:szCs w:val="24"/>
              </w:rPr>
              <w:t>n.s.</w:t>
            </w:r>
            <w:proofErr w:type="spellEnd"/>
          </w:p>
        </w:tc>
      </w:tr>
    </w:tbl>
    <w:p w:rsidR="00C55F80" w:rsidRPr="005F2F8B" w:rsidRDefault="00FB283A">
      <w:pPr>
        <w:rPr>
          <w:sz w:val="24"/>
          <w:szCs w:val="24"/>
        </w:rPr>
      </w:pPr>
      <w:r w:rsidRPr="005F2F8B">
        <w:rPr>
          <w:sz w:val="24"/>
          <w:szCs w:val="24"/>
          <w:vertAlign w:val="superscript"/>
        </w:rPr>
        <w:t>1</w:t>
      </w:r>
      <w:r w:rsidRPr="005F2F8B">
        <w:rPr>
          <w:sz w:val="24"/>
          <w:szCs w:val="24"/>
        </w:rPr>
        <w:t xml:space="preserve"> Tree-to-tree distances (Robinson-</w:t>
      </w:r>
      <w:proofErr w:type="spellStart"/>
      <w:r w:rsidRPr="005F2F8B">
        <w:rPr>
          <w:sz w:val="24"/>
          <w:szCs w:val="24"/>
        </w:rPr>
        <w:t>Fould</w:t>
      </w:r>
      <w:proofErr w:type="spellEnd"/>
      <w:r w:rsidRPr="005F2F8B">
        <w:rPr>
          <w:sz w:val="24"/>
          <w:szCs w:val="24"/>
        </w:rPr>
        <w:t>) between the gene trees from the posterior sample (observed trees) and the simulated set of trees under a coalescent null model (ILS only).</w:t>
      </w:r>
    </w:p>
    <w:p w:rsidR="00FB283A" w:rsidRPr="005F2F8B" w:rsidRDefault="00FB283A">
      <w:pPr>
        <w:rPr>
          <w:sz w:val="24"/>
          <w:szCs w:val="24"/>
        </w:rPr>
      </w:pPr>
      <w:r w:rsidRPr="005F2F8B">
        <w:rPr>
          <w:sz w:val="24"/>
          <w:szCs w:val="24"/>
          <w:vertAlign w:val="superscript"/>
        </w:rPr>
        <w:t>2</w:t>
      </w:r>
      <w:r w:rsidRPr="005F2F8B">
        <w:rPr>
          <w:sz w:val="24"/>
          <w:szCs w:val="24"/>
        </w:rPr>
        <w:t xml:space="preserve"> Tree-to-tree distances (Robinson-</w:t>
      </w:r>
      <w:proofErr w:type="spellStart"/>
      <w:r w:rsidRPr="005F2F8B">
        <w:rPr>
          <w:sz w:val="24"/>
          <w:szCs w:val="24"/>
        </w:rPr>
        <w:t>Fould</w:t>
      </w:r>
      <w:proofErr w:type="spellEnd"/>
      <w:r w:rsidRPr="005F2F8B">
        <w:rPr>
          <w:sz w:val="24"/>
          <w:szCs w:val="24"/>
        </w:rPr>
        <w:t xml:space="preserve">) between the gene trees from the posterior sample (observed trees) containing one position of </w:t>
      </w:r>
      <w:r w:rsidRPr="005F2F8B">
        <w:rPr>
          <w:i/>
          <w:sz w:val="24"/>
          <w:szCs w:val="24"/>
        </w:rPr>
        <w:t xml:space="preserve">M. </w:t>
      </w:r>
      <w:proofErr w:type="spellStart"/>
      <w:r w:rsidRPr="005F2F8B">
        <w:rPr>
          <w:i/>
          <w:sz w:val="24"/>
          <w:szCs w:val="24"/>
        </w:rPr>
        <w:t>arborea</w:t>
      </w:r>
      <w:proofErr w:type="spellEnd"/>
      <w:r w:rsidRPr="005F2F8B">
        <w:rPr>
          <w:sz w:val="24"/>
          <w:szCs w:val="24"/>
        </w:rPr>
        <w:t xml:space="preserve"> (the other removed) and those trees from the posterior sample co</w:t>
      </w:r>
      <w:bookmarkStart w:id="0" w:name="_GoBack"/>
      <w:bookmarkEnd w:id="0"/>
      <w:r w:rsidRPr="005F2F8B">
        <w:rPr>
          <w:sz w:val="24"/>
          <w:szCs w:val="24"/>
        </w:rPr>
        <w:t xml:space="preserve">ntaining the other position of </w:t>
      </w:r>
      <w:r w:rsidRPr="005F2F8B">
        <w:rPr>
          <w:i/>
          <w:sz w:val="24"/>
          <w:szCs w:val="24"/>
        </w:rPr>
        <w:t xml:space="preserve">M. </w:t>
      </w:r>
      <w:proofErr w:type="spellStart"/>
      <w:r w:rsidRPr="005F2F8B">
        <w:rPr>
          <w:i/>
          <w:sz w:val="24"/>
          <w:szCs w:val="24"/>
        </w:rPr>
        <w:t>arborea</w:t>
      </w:r>
      <w:proofErr w:type="spellEnd"/>
      <w:r w:rsidRPr="005F2F8B">
        <w:rPr>
          <w:sz w:val="24"/>
          <w:szCs w:val="24"/>
        </w:rPr>
        <w:t xml:space="preserve"> (the first removed).</w:t>
      </w:r>
    </w:p>
    <w:sectPr w:rsidR="00FB283A" w:rsidRPr="005F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FC50B8"/>
    <w:multiLevelType w:val="hybridMultilevel"/>
    <w:tmpl w:val="88DABE48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47"/>
    <w:rsid w:val="00002D92"/>
    <w:rsid w:val="00006C7D"/>
    <w:rsid w:val="000077DE"/>
    <w:rsid w:val="00012C6B"/>
    <w:rsid w:val="00013B1B"/>
    <w:rsid w:val="00042F5C"/>
    <w:rsid w:val="00044DC3"/>
    <w:rsid w:val="000477A7"/>
    <w:rsid w:val="000512E1"/>
    <w:rsid w:val="00057814"/>
    <w:rsid w:val="0006516B"/>
    <w:rsid w:val="00072C54"/>
    <w:rsid w:val="000761AB"/>
    <w:rsid w:val="00086FA1"/>
    <w:rsid w:val="000913DF"/>
    <w:rsid w:val="000A34AB"/>
    <w:rsid w:val="000A4B65"/>
    <w:rsid w:val="000A5F7A"/>
    <w:rsid w:val="000B422E"/>
    <w:rsid w:val="000B5DEF"/>
    <w:rsid w:val="000B688B"/>
    <w:rsid w:val="000C02C0"/>
    <w:rsid w:val="000D5B76"/>
    <w:rsid w:val="000E16E6"/>
    <w:rsid w:val="000E21DF"/>
    <w:rsid w:val="00104B4E"/>
    <w:rsid w:val="00104DFF"/>
    <w:rsid w:val="001138E9"/>
    <w:rsid w:val="00114670"/>
    <w:rsid w:val="00125210"/>
    <w:rsid w:val="00132A1D"/>
    <w:rsid w:val="00134D98"/>
    <w:rsid w:val="001526E6"/>
    <w:rsid w:val="0017778C"/>
    <w:rsid w:val="00184AA6"/>
    <w:rsid w:val="0019742C"/>
    <w:rsid w:val="001A158C"/>
    <w:rsid w:val="001B24FA"/>
    <w:rsid w:val="001B3D0D"/>
    <w:rsid w:val="001B5DA6"/>
    <w:rsid w:val="001F77A6"/>
    <w:rsid w:val="00201F07"/>
    <w:rsid w:val="00205C42"/>
    <w:rsid w:val="0021106D"/>
    <w:rsid w:val="00211491"/>
    <w:rsid w:val="00216795"/>
    <w:rsid w:val="00217596"/>
    <w:rsid w:val="002337EA"/>
    <w:rsid w:val="00234BA9"/>
    <w:rsid w:val="002544AA"/>
    <w:rsid w:val="002626A9"/>
    <w:rsid w:val="002646EF"/>
    <w:rsid w:val="00264AE7"/>
    <w:rsid w:val="00267547"/>
    <w:rsid w:val="002700B7"/>
    <w:rsid w:val="00280BA5"/>
    <w:rsid w:val="00291B3A"/>
    <w:rsid w:val="00293C67"/>
    <w:rsid w:val="002B2CCD"/>
    <w:rsid w:val="002B60D0"/>
    <w:rsid w:val="002C722D"/>
    <w:rsid w:val="002D156A"/>
    <w:rsid w:val="002D2671"/>
    <w:rsid w:val="002D2B37"/>
    <w:rsid w:val="002F2543"/>
    <w:rsid w:val="002F476F"/>
    <w:rsid w:val="002F5723"/>
    <w:rsid w:val="003078D4"/>
    <w:rsid w:val="00327ECE"/>
    <w:rsid w:val="00365149"/>
    <w:rsid w:val="0037364B"/>
    <w:rsid w:val="00373757"/>
    <w:rsid w:val="0038238F"/>
    <w:rsid w:val="00384EC3"/>
    <w:rsid w:val="0038689A"/>
    <w:rsid w:val="00393C1A"/>
    <w:rsid w:val="003A703E"/>
    <w:rsid w:val="003C69A9"/>
    <w:rsid w:val="003D4B4E"/>
    <w:rsid w:val="003E768B"/>
    <w:rsid w:val="003F61AB"/>
    <w:rsid w:val="003F6548"/>
    <w:rsid w:val="00406184"/>
    <w:rsid w:val="00422236"/>
    <w:rsid w:val="00422F3E"/>
    <w:rsid w:val="004408B8"/>
    <w:rsid w:val="00440D02"/>
    <w:rsid w:val="004516E6"/>
    <w:rsid w:val="00453A1C"/>
    <w:rsid w:val="004615C6"/>
    <w:rsid w:val="00472C71"/>
    <w:rsid w:val="00475EC4"/>
    <w:rsid w:val="004A6D80"/>
    <w:rsid w:val="004B4066"/>
    <w:rsid w:val="004E53BE"/>
    <w:rsid w:val="004E5FDB"/>
    <w:rsid w:val="004F3B98"/>
    <w:rsid w:val="0050759E"/>
    <w:rsid w:val="00537097"/>
    <w:rsid w:val="0053784E"/>
    <w:rsid w:val="00547EDA"/>
    <w:rsid w:val="005547D3"/>
    <w:rsid w:val="005630D8"/>
    <w:rsid w:val="00563704"/>
    <w:rsid w:val="005648B1"/>
    <w:rsid w:val="005755D3"/>
    <w:rsid w:val="005A3BDC"/>
    <w:rsid w:val="005A4C49"/>
    <w:rsid w:val="005C1D39"/>
    <w:rsid w:val="005D6049"/>
    <w:rsid w:val="005D697D"/>
    <w:rsid w:val="005E19D8"/>
    <w:rsid w:val="005E30EF"/>
    <w:rsid w:val="005F2F8B"/>
    <w:rsid w:val="005F4249"/>
    <w:rsid w:val="00603644"/>
    <w:rsid w:val="00643BED"/>
    <w:rsid w:val="00657612"/>
    <w:rsid w:val="0066495A"/>
    <w:rsid w:val="006776BC"/>
    <w:rsid w:val="00690CFE"/>
    <w:rsid w:val="006A13D3"/>
    <w:rsid w:val="006A300B"/>
    <w:rsid w:val="006A55C2"/>
    <w:rsid w:val="006B1609"/>
    <w:rsid w:val="006B3737"/>
    <w:rsid w:val="006C226D"/>
    <w:rsid w:val="006D5381"/>
    <w:rsid w:val="006E3D70"/>
    <w:rsid w:val="006E5680"/>
    <w:rsid w:val="00701F1B"/>
    <w:rsid w:val="007049E3"/>
    <w:rsid w:val="007251EF"/>
    <w:rsid w:val="0073074C"/>
    <w:rsid w:val="007409A4"/>
    <w:rsid w:val="00745DB6"/>
    <w:rsid w:val="00756A62"/>
    <w:rsid w:val="00763258"/>
    <w:rsid w:val="007632BC"/>
    <w:rsid w:val="00764520"/>
    <w:rsid w:val="007740F9"/>
    <w:rsid w:val="00781553"/>
    <w:rsid w:val="00783754"/>
    <w:rsid w:val="00790A73"/>
    <w:rsid w:val="0079724E"/>
    <w:rsid w:val="007976B4"/>
    <w:rsid w:val="007B10F4"/>
    <w:rsid w:val="007C6F80"/>
    <w:rsid w:val="007D183F"/>
    <w:rsid w:val="007D5DCB"/>
    <w:rsid w:val="007D78A3"/>
    <w:rsid w:val="007E0382"/>
    <w:rsid w:val="007E084D"/>
    <w:rsid w:val="007E1F90"/>
    <w:rsid w:val="00803E02"/>
    <w:rsid w:val="00806A79"/>
    <w:rsid w:val="00813E5F"/>
    <w:rsid w:val="00814CDA"/>
    <w:rsid w:val="00816FC0"/>
    <w:rsid w:val="00821D99"/>
    <w:rsid w:val="00823F8E"/>
    <w:rsid w:val="008321D9"/>
    <w:rsid w:val="00833ED0"/>
    <w:rsid w:val="00835FAA"/>
    <w:rsid w:val="00843003"/>
    <w:rsid w:val="0086215A"/>
    <w:rsid w:val="008C63FF"/>
    <w:rsid w:val="008C791A"/>
    <w:rsid w:val="008D0F2C"/>
    <w:rsid w:val="008E059F"/>
    <w:rsid w:val="009065A5"/>
    <w:rsid w:val="0091063D"/>
    <w:rsid w:val="009161DB"/>
    <w:rsid w:val="00932357"/>
    <w:rsid w:val="00946ADF"/>
    <w:rsid w:val="00954914"/>
    <w:rsid w:val="00957DBF"/>
    <w:rsid w:val="00966B8C"/>
    <w:rsid w:val="00970E3A"/>
    <w:rsid w:val="009843A8"/>
    <w:rsid w:val="00997DFA"/>
    <w:rsid w:val="009A23E4"/>
    <w:rsid w:val="009A7780"/>
    <w:rsid w:val="009B40D1"/>
    <w:rsid w:val="009B668F"/>
    <w:rsid w:val="009C60D0"/>
    <w:rsid w:val="009E7012"/>
    <w:rsid w:val="00A003A6"/>
    <w:rsid w:val="00A26B64"/>
    <w:rsid w:val="00A30B25"/>
    <w:rsid w:val="00A334B2"/>
    <w:rsid w:val="00A3428E"/>
    <w:rsid w:val="00A34485"/>
    <w:rsid w:val="00A353DE"/>
    <w:rsid w:val="00A36A26"/>
    <w:rsid w:val="00A64F29"/>
    <w:rsid w:val="00A65B1E"/>
    <w:rsid w:val="00A77780"/>
    <w:rsid w:val="00A875BC"/>
    <w:rsid w:val="00A93AEB"/>
    <w:rsid w:val="00A959E5"/>
    <w:rsid w:val="00AC2166"/>
    <w:rsid w:val="00AC22AB"/>
    <w:rsid w:val="00AC3271"/>
    <w:rsid w:val="00AC5427"/>
    <w:rsid w:val="00AD4467"/>
    <w:rsid w:val="00AE40D6"/>
    <w:rsid w:val="00B04198"/>
    <w:rsid w:val="00B10A71"/>
    <w:rsid w:val="00B129DD"/>
    <w:rsid w:val="00B130D5"/>
    <w:rsid w:val="00B30CEF"/>
    <w:rsid w:val="00B657E9"/>
    <w:rsid w:val="00B70247"/>
    <w:rsid w:val="00B77357"/>
    <w:rsid w:val="00B945A6"/>
    <w:rsid w:val="00BA753F"/>
    <w:rsid w:val="00BD5323"/>
    <w:rsid w:val="00BE6C7F"/>
    <w:rsid w:val="00BE6F7E"/>
    <w:rsid w:val="00BF3573"/>
    <w:rsid w:val="00BF393C"/>
    <w:rsid w:val="00C0186E"/>
    <w:rsid w:val="00C029FE"/>
    <w:rsid w:val="00C11C1B"/>
    <w:rsid w:val="00C17BB1"/>
    <w:rsid w:val="00C27D96"/>
    <w:rsid w:val="00C32B27"/>
    <w:rsid w:val="00C32DA2"/>
    <w:rsid w:val="00C44A73"/>
    <w:rsid w:val="00C5296C"/>
    <w:rsid w:val="00C7124C"/>
    <w:rsid w:val="00C82BA1"/>
    <w:rsid w:val="00CA0F49"/>
    <w:rsid w:val="00CA2E5D"/>
    <w:rsid w:val="00CA4006"/>
    <w:rsid w:val="00CA753D"/>
    <w:rsid w:val="00CC45EC"/>
    <w:rsid w:val="00CE74E7"/>
    <w:rsid w:val="00CF3999"/>
    <w:rsid w:val="00D0489A"/>
    <w:rsid w:val="00D10B42"/>
    <w:rsid w:val="00D3194B"/>
    <w:rsid w:val="00D31FB0"/>
    <w:rsid w:val="00D40079"/>
    <w:rsid w:val="00D43CD4"/>
    <w:rsid w:val="00D501F1"/>
    <w:rsid w:val="00D55382"/>
    <w:rsid w:val="00D65147"/>
    <w:rsid w:val="00D65466"/>
    <w:rsid w:val="00DA7175"/>
    <w:rsid w:val="00DC011D"/>
    <w:rsid w:val="00DC4F75"/>
    <w:rsid w:val="00DC5B62"/>
    <w:rsid w:val="00DC6FB5"/>
    <w:rsid w:val="00DD145B"/>
    <w:rsid w:val="00DD1F5A"/>
    <w:rsid w:val="00DE2785"/>
    <w:rsid w:val="00E02C4F"/>
    <w:rsid w:val="00E32201"/>
    <w:rsid w:val="00E32A7F"/>
    <w:rsid w:val="00E333DB"/>
    <w:rsid w:val="00E63CFB"/>
    <w:rsid w:val="00E74EE3"/>
    <w:rsid w:val="00E768F4"/>
    <w:rsid w:val="00E77921"/>
    <w:rsid w:val="00E95847"/>
    <w:rsid w:val="00EA4A38"/>
    <w:rsid w:val="00EB2FFA"/>
    <w:rsid w:val="00EC4C1A"/>
    <w:rsid w:val="00EE0716"/>
    <w:rsid w:val="00EE4268"/>
    <w:rsid w:val="00EF10BD"/>
    <w:rsid w:val="00EF4FA9"/>
    <w:rsid w:val="00F00F6B"/>
    <w:rsid w:val="00F20177"/>
    <w:rsid w:val="00F20BF6"/>
    <w:rsid w:val="00F32FB7"/>
    <w:rsid w:val="00F37084"/>
    <w:rsid w:val="00F427FA"/>
    <w:rsid w:val="00F51051"/>
    <w:rsid w:val="00F5624A"/>
    <w:rsid w:val="00F60E11"/>
    <w:rsid w:val="00FA0EC7"/>
    <w:rsid w:val="00FA2C3B"/>
    <w:rsid w:val="00FB1F46"/>
    <w:rsid w:val="00FB283A"/>
    <w:rsid w:val="00FC7239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A153A-4185-4323-A122-F047D476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EDA"/>
  </w:style>
  <w:style w:type="paragraph" w:styleId="Rubrik1">
    <w:name w:val="heading 1"/>
    <w:basedOn w:val="Normal"/>
    <w:next w:val="Normal"/>
    <w:link w:val="Rubrik1Char"/>
    <w:uiPriority w:val="9"/>
    <w:qFormat/>
    <w:rsid w:val="00547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766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47E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B89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47E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4B89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47E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4B89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7E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2544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7E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2544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7E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7ED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4B89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7ED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7EDA"/>
    <w:rPr>
      <w:rFonts w:asciiTheme="majorHAnsi" w:eastAsiaTheme="majorEastAsia" w:hAnsiTheme="majorHAnsi" w:cstheme="majorBidi"/>
      <w:b/>
      <w:bCs/>
      <w:color w:val="003766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47EDA"/>
    <w:rPr>
      <w:rFonts w:asciiTheme="majorHAnsi" w:eastAsiaTheme="majorEastAsia" w:hAnsiTheme="majorHAnsi" w:cstheme="majorBidi"/>
      <w:b/>
      <w:bCs/>
      <w:color w:val="004B89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47EDA"/>
    <w:rPr>
      <w:rFonts w:asciiTheme="majorHAnsi" w:eastAsiaTheme="majorEastAsia" w:hAnsiTheme="majorHAnsi" w:cstheme="majorBidi"/>
      <w:b/>
      <w:bCs/>
      <w:color w:val="004B89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547EDA"/>
    <w:rPr>
      <w:rFonts w:asciiTheme="majorHAnsi" w:eastAsiaTheme="majorEastAsia" w:hAnsiTheme="majorHAnsi" w:cstheme="majorBidi"/>
      <w:b/>
      <w:bCs/>
      <w:i/>
      <w:iCs/>
      <w:color w:val="004B89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7EDA"/>
    <w:rPr>
      <w:rFonts w:asciiTheme="majorHAnsi" w:eastAsiaTheme="majorEastAsia" w:hAnsiTheme="majorHAnsi" w:cstheme="majorBidi"/>
      <w:color w:val="002544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7EDA"/>
    <w:rPr>
      <w:rFonts w:asciiTheme="majorHAnsi" w:eastAsiaTheme="majorEastAsia" w:hAnsiTheme="majorHAnsi" w:cstheme="majorBidi"/>
      <w:i/>
      <w:iCs/>
      <w:color w:val="002544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7E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7EDA"/>
    <w:rPr>
      <w:rFonts w:asciiTheme="majorHAnsi" w:eastAsiaTheme="majorEastAsia" w:hAnsiTheme="majorHAnsi" w:cstheme="majorBidi"/>
      <w:color w:val="004B89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7E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aliases w:val="Huvudrubrik"/>
    <w:basedOn w:val="Normal"/>
    <w:next w:val="Normal"/>
    <w:link w:val="RubrikChar"/>
    <w:uiPriority w:val="10"/>
    <w:qFormat/>
    <w:rsid w:val="00547EDA"/>
    <w:pPr>
      <w:pBdr>
        <w:bottom w:val="single" w:sz="8" w:space="4" w:color="004B8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766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aliases w:val="Huvudrubrik Char"/>
    <w:basedOn w:val="Standardstycketeckensnitt"/>
    <w:link w:val="Rubrik"/>
    <w:uiPriority w:val="10"/>
    <w:rsid w:val="00547EDA"/>
    <w:rPr>
      <w:rFonts w:asciiTheme="majorHAnsi" w:eastAsiaTheme="majorEastAsia" w:hAnsiTheme="majorHAnsi" w:cstheme="majorBidi"/>
      <w:color w:val="003766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7EDA"/>
    <w:pPr>
      <w:numPr>
        <w:ilvl w:val="1"/>
      </w:numPr>
    </w:pPr>
    <w:rPr>
      <w:rFonts w:asciiTheme="majorHAnsi" w:eastAsiaTheme="majorEastAsia" w:hAnsiTheme="majorHAnsi" w:cstheme="majorBidi"/>
      <w:i/>
      <w:iCs/>
      <w:color w:val="004B8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7EDA"/>
    <w:rPr>
      <w:rFonts w:asciiTheme="majorHAnsi" w:eastAsiaTheme="majorEastAsia" w:hAnsiTheme="majorHAnsi" w:cstheme="majorBidi"/>
      <w:i/>
      <w:iCs/>
      <w:color w:val="004B89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547EDA"/>
    <w:rPr>
      <w:b/>
      <w:bCs/>
    </w:rPr>
  </w:style>
  <w:style w:type="character" w:styleId="Betoning">
    <w:name w:val="Emphasis"/>
    <w:basedOn w:val="Standardstycketeckensnitt"/>
    <w:uiPriority w:val="20"/>
    <w:qFormat/>
    <w:rsid w:val="00547EDA"/>
    <w:rPr>
      <w:i/>
      <w:iCs/>
    </w:rPr>
  </w:style>
  <w:style w:type="paragraph" w:styleId="Ingetavstnd">
    <w:name w:val="No Spacing"/>
    <w:uiPriority w:val="1"/>
    <w:qFormat/>
    <w:rsid w:val="00547EDA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47EDA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47EDA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47EDA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7EDA"/>
    <w:pPr>
      <w:pBdr>
        <w:bottom w:val="single" w:sz="4" w:space="4" w:color="004B89" w:themeColor="accent1"/>
      </w:pBdr>
      <w:spacing w:before="200" w:after="280"/>
      <w:ind w:left="936" w:right="936"/>
    </w:pPr>
    <w:rPr>
      <w:b/>
      <w:bCs/>
      <w:i/>
      <w:iCs/>
      <w:color w:val="004B8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7EDA"/>
    <w:rPr>
      <w:b/>
      <w:bCs/>
      <w:i/>
      <w:iCs/>
      <w:color w:val="004B89" w:themeColor="accent1"/>
    </w:rPr>
  </w:style>
  <w:style w:type="character" w:styleId="Diskretbetoning">
    <w:name w:val="Subtle Emphasis"/>
    <w:basedOn w:val="Standardstycketeckensnitt"/>
    <w:uiPriority w:val="19"/>
    <w:qFormat/>
    <w:rsid w:val="00547EDA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547EDA"/>
    <w:rPr>
      <w:b/>
      <w:bCs/>
      <w:i/>
      <w:iCs/>
      <w:color w:val="004B89" w:themeColor="accent1"/>
    </w:rPr>
  </w:style>
  <w:style w:type="character" w:styleId="Diskretreferens">
    <w:name w:val="Subtle Reference"/>
    <w:basedOn w:val="Standardstycketeckensnitt"/>
    <w:uiPriority w:val="31"/>
    <w:qFormat/>
    <w:rsid w:val="00547EDA"/>
    <w:rPr>
      <w:smallCaps/>
      <w:color w:val="7A99AC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547EDA"/>
    <w:rPr>
      <w:b/>
      <w:bCs/>
      <w:smallCaps/>
      <w:color w:val="7A99AC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547EDA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47EDA"/>
    <w:pPr>
      <w:outlineLvl w:val="9"/>
    </w:pPr>
  </w:style>
  <w:style w:type="paragraph" w:styleId="Sidhuvud">
    <w:name w:val="header"/>
    <w:basedOn w:val="Normal"/>
    <w:link w:val="SidhuvudChar"/>
    <w:uiPriority w:val="99"/>
    <w:semiHidden/>
    <w:rsid w:val="00957DBF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DBF"/>
    <w:rPr>
      <w:rFonts w:ascii="Arial" w:hAnsi="Arial"/>
      <w:sz w:val="18"/>
      <w:lang w:val="sv-SE"/>
    </w:rPr>
  </w:style>
  <w:style w:type="paragraph" w:styleId="Sidfot">
    <w:name w:val="footer"/>
    <w:basedOn w:val="Normal"/>
    <w:link w:val="SidfotChar"/>
    <w:uiPriority w:val="99"/>
    <w:semiHidden/>
    <w:rsid w:val="00957DBF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DBF"/>
    <w:rPr>
      <w:rFonts w:ascii="Arial" w:hAnsi="Arial"/>
      <w:sz w:val="16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957DBF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7DBF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DBF"/>
    <w:rPr>
      <w:rFonts w:ascii="Tahoma" w:eastAsiaTheme="minorEastAsi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39"/>
    <w:rsid w:val="00957DBF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rsid w:val="00957DBF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957DBF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957DBF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57DBF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57DBF"/>
    <w:rPr>
      <w:rFonts w:ascii="Times New Roman" w:hAnsi="Times New Roman"/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957DBF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57DBF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57DBF"/>
    <w:rPr>
      <w:rFonts w:ascii="Times New Roman" w:hAnsi="Times New Roman"/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957DBF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47EDA"/>
    <w:pPr>
      <w:spacing w:line="240" w:lineRule="auto"/>
    </w:pPr>
    <w:rPr>
      <w:b/>
      <w:bCs/>
      <w:color w:val="004B89" w:themeColor="accent1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957DB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57DBF"/>
    <w:rPr>
      <w:rFonts w:ascii="Times New Roman" w:hAnsi="Times New Roman"/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57DB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57DBF"/>
    <w:rPr>
      <w:rFonts w:ascii="Times New Roman" w:hAnsi="Times New Roman"/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957DB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57DBF"/>
    <w:rPr>
      <w:rFonts w:ascii="Times New Roman" w:hAnsi="Times New Roman"/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57DBF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57DBF"/>
    <w:rPr>
      <w:rFonts w:ascii="Times New Roman" w:hAnsi="Times New Roman"/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957DB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57DBF"/>
    <w:rPr>
      <w:rFonts w:ascii="Times New Roman" w:hAnsi="Times New Roman"/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57DBF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57DBF"/>
    <w:rPr>
      <w:rFonts w:ascii="Times New Roman" w:hAnsi="Times New Roman"/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57DB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57DBF"/>
    <w:rPr>
      <w:rFonts w:ascii="Times New Roman" w:hAnsi="Times New Roman"/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57DB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57DBF"/>
    <w:rPr>
      <w:rFonts w:ascii="Times New Roman" w:hAnsi="Times New Roman"/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57DBF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57DB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57DBF"/>
  </w:style>
  <w:style w:type="character" w:customStyle="1" w:styleId="DatumChar">
    <w:name w:val="Datum Char"/>
    <w:basedOn w:val="Standardstycketeckensnitt"/>
    <w:link w:val="Datum"/>
    <w:uiPriority w:val="99"/>
    <w:semiHidden/>
    <w:rsid w:val="00957DBF"/>
    <w:rPr>
      <w:rFonts w:ascii="Times New Roman" w:hAnsi="Times New Roman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57DBF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57DBF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57DBF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57DBF"/>
    <w:rPr>
      <w:rFonts w:ascii="Times New Roman" w:hAnsi="Times New Roman"/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957DBF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957DBF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57DBF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57DBF"/>
    <w:rPr>
      <w:rFonts w:ascii="Times New Roman" w:hAnsi="Times New Roman"/>
      <w:sz w:val="20"/>
      <w:szCs w:val="20"/>
      <w:lang w:val="sv-SE"/>
    </w:rPr>
  </w:style>
  <w:style w:type="table" w:styleId="Frgadlista">
    <w:name w:val="Colorful List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57DBF"/>
    <w:pPr>
      <w:spacing w:line="240" w:lineRule="auto"/>
    </w:pPr>
    <w:rPr>
      <w:color w:val="FFFFFF"/>
      <w:lang w:val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957DBF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57DBF"/>
    <w:rPr>
      <w:rFonts w:ascii="Times New Roman" w:hAnsi="Times New Roman"/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957DBF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957DBF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957DBF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957DBF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57DBF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57DBF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957DBF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957DBF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957DBF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957DBF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7DBF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7DBF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7DBF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7DBF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7DBF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7DBF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7DBF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7DBF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7DBF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57DB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57DBF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57DB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57DBF"/>
    <w:rPr>
      <w:rFonts w:ascii="Times New Roman" w:hAnsi="Times New Roman"/>
      <w:lang w:val="sv-SE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957DBF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957DBF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957DBF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957DBF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57DBF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57DBF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57DBF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57DBF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57DBF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57DB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DBF"/>
    <w:rPr>
      <w:rFonts w:ascii="Times New Roman" w:hAnsi="Times New Roman"/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DBF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7D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7DBF"/>
    <w:rPr>
      <w:rFonts w:ascii="Times New Roman" w:hAnsi="Times New Roman"/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957DB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57DB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57DB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57DB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57DB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57DB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57DB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57DB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57DB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57DBF"/>
    <w:pPr>
      <w:spacing w:after="120"/>
      <w:ind w:left="1415"/>
      <w:contextualSpacing/>
    </w:pPr>
  </w:style>
  <w:style w:type="table" w:customStyle="1" w:styleId="Listtabell1ljus1">
    <w:name w:val="Listtabell 1 ljus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957DBF"/>
    <w:pPr>
      <w:spacing w:after="0" w:line="240" w:lineRule="auto"/>
    </w:pPr>
    <w:rPr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957DBF"/>
    <w:pPr>
      <w:spacing w:after="0" w:line="240" w:lineRule="auto"/>
    </w:pPr>
    <w:rPr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957DBF"/>
    <w:pPr>
      <w:spacing w:after="0" w:line="240" w:lineRule="auto"/>
    </w:pPr>
    <w:rPr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957DBF"/>
    <w:pPr>
      <w:spacing w:after="0" w:line="240" w:lineRule="auto"/>
    </w:pPr>
    <w:rPr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957DBF"/>
    <w:pPr>
      <w:spacing w:after="0" w:line="240" w:lineRule="auto"/>
    </w:pPr>
    <w:rPr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957DBF"/>
    <w:pPr>
      <w:spacing w:after="0" w:line="240" w:lineRule="auto"/>
    </w:pPr>
    <w:rPr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957DBF"/>
    <w:pPr>
      <w:spacing w:after="0" w:line="240" w:lineRule="auto"/>
    </w:pPr>
    <w:rPr>
      <w:color w:val="003766" w:themeColor="accent1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957DBF"/>
    <w:pPr>
      <w:spacing w:after="0" w:line="240" w:lineRule="auto"/>
    </w:pPr>
    <w:rPr>
      <w:color w:val="547487" w:themeColor="accent2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957DBF"/>
    <w:pPr>
      <w:spacing w:after="0" w:line="240" w:lineRule="auto"/>
    </w:pPr>
    <w:rPr>
      <w:color w:val="731D31" w:themeColor="accent3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957DBF"/>
    <w:pPr>
      <w:spacing w:after="0" w:line="240" w:lineRule="auto"/>
    </w:pPr>
    <w:rPr>
      <w:color w:val="BE3B00" w:themeColor="accent4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957DBF"/>
    <w:pPr>
      <w:spacing w:after="0" w:line="240" w:lineRule="auto"/>
    </w:pPr>
    <w:rPr>
      <w:color w:val="3E4D20" w:themeColor="accent5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957DBF"/>
    <w:pPr>
      <w:spacing w:after="0" w:line="240" w:lineRule="auto"/>
    </w:pPr>
    <w:rPr>
      <w:color w:val="44AD9C" w:themeColor="accent6" w:themeShade="BF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57DBF"/>
  </w:style>
  <w:style w:type="table" w:styleId="Ljuslista">
    <w:name w:val="Light List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957DBF"/>
    <w:pPr>
      <w:spacing w:after="0" w:line="240" w:lineRule="auto"/>
    </w:pPr>
    <w:rPr>
      <w:color w:val="000000" w:themeColor="text1" w:themeShade="BF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957DBF"/>
    <w:pPr>
      <w:spacing w:after="0" w:line="240" w:lineRule="auto"/>
    </w:pPr>
    <w:rPr>
      <w:color w:val="003766" w:themeColor="accent1" w:themeShade="BF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957DBF"/>
    <w:pPr>
      <w:spacing w:after="0" w:line="240" w:lineRule="auto"/>
    </w:pPr>
    <w:rPr>
      <w:color w:val="547487" w:themeColor="accent2" w:themeShade="BF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957DBF"/>
    <w:pPr>
      <w:spacing w:after="0" w:line="240" w:lineRule="auto"/>
    </w:pPr>
    <w:rPr>
      <w:color w:val="731D31" w:themeColor="accent3" w:themeShade="BF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957DBF"/>
    <w:pPr>
      <w:spacing w:after="0" w:line="240" w:lineRule="auto"/>
    </w:pPr>
    <w:rPr>
      <w:color w:val="BE3B00" w:themeColor="accent4" w:themeShade="BF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957DBF"/>
    <w:pPr>
      <w:spacing w:after="0" w:line="240" w:lineRule="auto"/>
    </w:pPr>
    <w:rPr>
      <w:color w:val="3E4D20" w:themeColor="accent5" w:themeShade="BF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957DBF"/>
    <w:pPr>
      <w:spacing w:after="0" w:line="240" w:lineRule="auto"/>
    </w:pPr>
    <w:rPr>
      <w:color w:val="44AD9C" w:themeColor="accent6" w:themeShade="BF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57D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57DBF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57D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57DBF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957D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v-SE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957DBF"/>
    <w:pPr>
      <w:spacing w:after="0" w:line="240" w:lineRule="auto"/>
    </w:pPr>
    <w:rPr>
      <w:color w:val="FFFFFF" w:themeColor="background1"/>
      <w:lang w:val="sv-SE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57DBF"/>
    <w:rPr>
      <w:rFonts w:cs="Times New Roman"/>
      <w:szCs w:val="24"/>
    </w:rPr>
  </w:style>
  <w:style w:type="paragraph" w:styleId="Normaltindrag">
    <w:name w:val="Normal Indent"/>
    <w:basedOn w:val="Normal"/>
    <w:uiPriority w:val="99"/>
    <w:semiHidden/>
    <w:unhideWhenUsed/>
    <w:rsid w:val="00957DBF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957DBF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957DBF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957DBF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957DBF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57DBF"/>
    <w:pPr>
      <w:numPr>
        <w:numId w:val="6"/>
      </w:numPr>
      <w:contextualSpacing/>
    </w:pPr>
  </w:style>
  <w:style w:type="table" w:customStyle="1" w:styleId="Oformateradtabell11">
    <w:name w:val="Oformaterad tabell 11"/>
    <w:basedOn w:val="Normaltabell"/>
    <w:uiPriority w:val="41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957DBF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57DBF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7DBF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957DBF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957DBF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957DBF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957DBF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57DBF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57DBF"/>
    <w:rPr>
      <w:lang w:val="sv-SE"/>
    </w:rPr>
  </w:style>
  <w:style w:type="table" w:customStyle="1" w:styleId="Rutntstabell1ljus1">
    <w:name w:val="Rutnätstabell 1 ljus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957DB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957DBF"/>
    <w:pPr>
      <w:spacing w:after="0" w:line="240" w:lineRule="auto"/>
    </w:pPr>
    <w:rPr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957DBF"/>
    <w:pPr>
      <w:spacing w:after="0" w:line="240" w:lineRule="auto"/>
    </w:pPr>
    <w:rPr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957DBF"/>
    <w:pPr>
      <w:spacing w:after="0" w:line="240" w:lineRule="auto"/>
    </w:pPr>
    <w:rPr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957DBF"/>
    <w:pPr>
      <w:spacing w:after="0" w:line="240" w:lineRule="auto"/>
    </w:pPr>
    <w:rPr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957DBF"/>
    <w:pPr>
      <w:spacing w:after="0" w:line="240" w:lineRule="auto"/>
    </w:pPr>
    <w:rPr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957DBF"/>
    <w:pPr>
      <w:spacing w:after="0" w:line="240" w:lineRule="auto"/>
    </w:pPr>
    <w:rPr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957DBF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957DBF"/>
    <w:pPr>
      <w:spacing w:after="0" w:line="240" w:lineRule="auto"/>
    </w:pPr>
    <w:rPr>
      <w:color w:val="003766" w:themeColor="accent1" w:themeShade="BF"/>
      <w:lang w:val="sv-SE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957DBF"/>
    <w:pPr>
      <w:spacing w:after="0" w:line="240" w:lineRule="auto"/>
    </w:pPr>
    <w:rPr>
      <w:color w:val="547487" w:themeColor="accent2" w:themeShade="BF"/>
      <w:lang w:val="sv-SE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957DBF"/>
    <w:pPr>
      <w:spacing w:after="0" w:line="240" w:lineRule="auto"/>
    </w:pPr>
    <w:rPr>
      <w:color w:val="731D31" w:themeColor="accent3" w:themeShade="BF"/>
      <w:lang w:val="sv-SE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957DBF"/>
    <w:pPr>
      <w:spacing w:after="0" w:line="240" w:lineRule="auto"/>
    </w:pPr>
    <w:rPr>
      <w:color w:val="BE3B00" w:themeColor="accent4" w:themeShade="BF"/>
      <w:lang w:val="sv-SE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957DBF"/>
    <w:pPr>
      <w:spacing w:after="0" w:line="240" w:lineRule="auto"/>
    </w:pPr>
    <w:rPr>
      <w:color w:val="3E4D20" w:themeColor="accent5" w:themeShade="BF"/>
      <w:lang w:val="sv-SE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957DBF"/>
    <w:pPr>
      <w:spacing w:after="0" w:line="240" w:lineRule="auto"/>
    </w:pPr>
    <w:rPr>
      <w:color w:val="44AD9C" w:themeColor="accent6" w:themeShade="BF"/>
      <w:lang w:val="sv-SE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957DBF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957DBF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57DBF"/>
    <w:rPr>
      <w:rFonts w:ascii="Times New Roman" w:hAnsi="Times New Roman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57DBF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57DBF"/>
    <w:rPr>
      <w:rFonts w:ascii="Times New Roman" w:hAnsi="Times New Roman"/>
      <w:sz w:val="20"/>
      <w:szCs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957DBF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57DBF"/>
    <w:pPr>
      <w:spacing w:line="240" w:lineRule="auto"/>
    </w:pPr>
    <w:rPr>
      <w:color w:val="000080"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57DBF"/>
    <w:pPr>
      <w:spacing w:line="240" w:lineRule="auto"/>
    </w:pPr>
    <w:rPr>
      <w:b/>
      <w:bCs/>
      <w:lang w:val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57DBF"/>
    <w:pPr>
      <w:spacing w:line="240" w:lineRule="auto"/>
    </w:pPr>
    <w:rPr>
      <w:b/>
      <w:bCs/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57DBF"/>
    <w:pPr>
      <w:spacing w:line="240" w:lineRule="auto"/>
    </w:pPr>
    <w:rPr>
      <w:b/>
      <w:bCs/>
      <w:lang w:val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57DBF"/>
    <w:pPr>
      <w:spacing w:line="240" w:lineRule="auto"/>
    </w:pPr>
    <w:rPr>
      <w:b/>
      <w:bCs/>
      <w:lang w:val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957DBF"/>
    <w:pPr>
      <w:spacing w:after="0" w:line="240" w:lineRule="auto"/>
    </w:pPr>
    <w:rPr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57DBF"/>
    <w:pPr>
      <w:spacing w:line="240" w:lineRule="auto"/>
    </w:pPr>
    <w:rPr>
      <w:lang w:val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Pfeil</dc:creator>
  <cp:lastModifiedBy>Jonna Eriksson</cp:lastModifiedBy>
  <cp:revision>9</cp:revision>
  <dcterms:created xsi:type="dcterms:W3CDTF">2017-02-10T11:11:00Z</dcterms:created>
  <dcterms:modified xsi:type="dcterms:W3CDTF">2017-07-13T13:08:00Z</dcterms:modified>
</cp:coreProperties>
</file>