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960"/>
        <w:gridCol w:w="960"/>
        <w:gridCol w:w="960"/>
        <w:gridCol w:w="1239"/>
        <w:gridCol w:w="1053"/>
        <w:gridCol w:w="1053"/>
        <w:gridCol w:w="1053"/>
      </w:tblGrid>
      <w:tr w:rsidR="00495AD9" w:rsidRPr="00A47AA8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A47AA8" w:rsidRPr="00A47AA8" w:rsidRDefault="00A47AA8" w:rsidP="00A47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Population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47AA8" w:rsidRPr="00A47AA8" w:rsidRDefault="00A47AA8" w:rsidP="00A47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Clone number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C628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47AA8">
              <w:rPr>
                <w:rFonts w:ascii="Calibri" w:eastAsia="Times New Roman" w:hAnsi="Calibri" w:cs="Calibri"/>
                <w:color w:val="000000"/>
              </w:rPr>
              <w:t>M</w:t>
            </w:r>
            <w:r w:rsidR="00A47AA8" w:rsidRPr="00A47AA8">
              <w:rPr>
                <w:rFonts w:ascii="Calibri" w:eastAsia="Times New Roman" w:hAnsi="Calibri" w:cs="Calibri"/>
                <w:color w:val="000000"/>
              </w:rPr>
              <w:t>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growth rate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C628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47AA8">
              <w:rPr>
                <w:rFonts w:ascii="Calibri" w:eastAsia="Times New Roman" w:hAnsi="Calibri" w:cs="Calibri"/>
                <w:color w:val="000000"/>
              </w:rPr>
              <w:t>M</w:t>
            </w:r>
            <w:r w:rsidR="00A47AA8" w:rsidRPr="00A47AA8">
              <w:rPr>
                <w:rFonts w:ascii="Calibri" w:eastAsia="Times New Roman" w:hAnsi="Calibri" w:cs="Calibri"/>
                <w:color w:val="000000"/>
              </w:rPr>
              <w:t>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carrying capacity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C628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47AA8">
              <w:rPr>
                <w:rFonts w:ascii="Calibri" w:eastAsia="Times New Roman" w:hAnsi="Calibri" w:cs="Calibri"/>
                <w:color w:val="000000"/>
              </w:rPr>
              <w:t>M</w:t>
            </w:r>
            <w:r w:rsidR="00A47AA8" w:rsidRPr="00A47AA8">
              <w:rPr>
                <w:rFonts w:ascii="Calibri" w:eastAsia="Times New Roman" w:hAnsi="Calibri" w:cs="Calibri"/>
                <w:color w:val="000000"/>
              </w:rPr>
              <w:t>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area under the growth curve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A47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growth rate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A47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carrying capacity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A47AA8" w:rsidRPr="00A47AA8" w:rsidRDefault="00C628BF" w:rsidP="003E1F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Standard deviation of area under the growth </w:t>
            </w:r>
            <w:r w:rsidR="003E1F62">
              <w:rPr>
                <w:rFonts w:ascii="Calibri" w:eastAsia="Times New Roman" w:hAnsi="Calibri" w:cs="Calibri"/>
                <w:color w:val="000000"/>
              </w:rPr>
              <w:t>curve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2.58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0.0280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0.0553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0.183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 xml:space="preserve"> </m:t>
              </m:r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0.170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0.15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4.32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0.00579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1.33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0.178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4.04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0.0213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0.0350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0.0380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4.46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0.0530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0.0261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2.74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0.196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0.0719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2.88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0.278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0.00489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0.196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0.213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0.0814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3.58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0.301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0.00328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0.7700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0.0952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3.99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0.312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0.0241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1.33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0.188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0.0786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3.23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0.266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0.00835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0.685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0.0289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1.100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0.0150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0.0410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0.0241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0.920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0.0530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0.0360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 xml:space="preserve"> </m:t>
              </m:r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0.0566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0.592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0.0320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0.837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0.0368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0.684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0.0350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0.0521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0.967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0.0281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0.976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0.0124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0.408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0.0373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0.649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0.0290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0.0528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0.918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0.0251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1.05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0.00700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0.0355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0.231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0.00995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1.01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0.153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0.0890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0.0132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0.0940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0.00600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0.0082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0.913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0.00800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0.0116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1.29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0.0092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1.01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0.0670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0.158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3.22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0.0130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0.223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0.680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0.155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3.14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0.0610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0.0851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0.757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0.0964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0.0530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0.123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1.83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0.149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2.44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0.0770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0.392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w:lastRenderedPageBreak/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0.272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4.23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0.0346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0.141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0.0177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0.636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0.0251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0.899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0.0653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0.0924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0.442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2.300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0.469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0.643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0.00100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0.703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0.00100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0.995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0.0160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0.0131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1.53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0.0220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0.0185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0.612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0.00948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1.15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0.0280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0.0134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0.401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0.146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0.0557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2.33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0.207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0.0362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1.76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0.0970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0.0688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2.54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0.0973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2.15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0.0929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0.0213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0.084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0.0516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1.55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0.162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0.0729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2.19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0.0548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2.19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0.0775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0.735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0.175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3.44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0.0207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1.49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1.88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0.171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1.26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0.039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0.057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0.107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3.72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0.00279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0.218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0.118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1.86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0.0327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0.183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0.0492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1.92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0.258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0.0695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2.72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3.02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0.0424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0.0124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0.061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0.047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0.0721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0.102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0.782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1.66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0.723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0.196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2.33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0.277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1.27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0.553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0.0269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0.782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0.014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0.179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4.58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0.0808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0.129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2.96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0.0403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1.48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0.101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0.0514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0.136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0.0727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0.778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0.0013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0.521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0.00184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0.55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w:lastRenderedPageBreak/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0.0304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1.33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0.0429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0.094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0.0586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1.47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0.129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0.0829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2.07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0.0662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0.926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0.083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0.0936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1.31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0.073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0.0272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0.625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0.082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0.0384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0.717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0.057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0.0334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0.951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0.061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0.0472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0.096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0.0639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1.9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0.096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0.0904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1.02</w:t>
            </w:r>
          </w:p>
        </w:tc>
      </w:tr>
      <w:tr w:rsidR="00201F1C" w:rsidRPr="00530306" w:rsidTr="00201F1C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201F1C" w:rsidRPr="00530306" w:rsidRDefault="00530306" w:rsidP="00201F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201F1C" w:rsidRPr="00530306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201F1C" w:rsidRPr="00530306" w:rsidRDefault="00201F1C" w:rsidP="00201F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3030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:rsidR="00201F1C" w:rsidRPr="00530306" w:rsidRDefault="00201F1C" w:rsidP="00201F1C">
            <w:pPr>
              <w:jc w:val="right"/>
              <w:rPr>
                <w:rFonts w:ascii="Calibri" w:hAnsi="Calibri" w:cs="Calibri"/>
                <w:color w:val="000000"/>
              </w:rPr>
            </w:pPr>
            <w:r w:rsidRPr="00530306">
              <w:rPr>
                <w:rFonts w:ascii="Calibri" w:hAnsi="Calibri" w:cs="Calibri"/>
                <w:color w:val="000000"/>
              </w:rPr>
              <w:t>0</w:t>
            </w:r>
          </w:p>
        </w:tc>
      </w:tr>
      <w:bookmarkEnd w:id="0"/>
    </w:tbl>
    <w:p w:rsidR="00C17E16" w:rsidRPr="00530306" w:rsidRDefault="00C17E16"/>
    <w:sectPr w:rsidR="00C17E16" w:rsidRPr="0053030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302BC1D3-2BE7-4889-956D-0B14C6CE9167}"/>
    <w:docVar w:name="dgnword-eventsink" w:val="1485294471792"/>
  </w:docVars>
  <w:rsids>
    <w:rsidRoot w:val="00A47AA8"/>
    <w:rsid w:val="001611B3"/>
    <w:rsid w:val="00201F1C"/>
    <w:rsid w:val="003419C1"/>
    <w:rsid w:val="003E1F62"/>
    <w:rsid w:val="00495AD9"/>
    <w:rsid w:val="00530306"/>
    <w:rsid w:val="00754DD2"/>
    <w:rsid w:val="00887D5D"/>
    <w:rsid w:val="00947C65"/>
    <w:rsid w:val="00A47AA8"/>
    <w:rsid w:val="00C17E16"/>
    <w:rsid w:val="00C628BF"/>
    <w:rsid w:val="00F3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DC050B-1822-45FF-99A3-5CAE7DF50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5A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4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2017-11-22T14:00:00Z</dcterms:created>
  <dcterms:modified xsi:type="dcterms:W3CDTF">2017-11-25T08:20:00Z</dcterms:modified>
</cp:coreProperties>
</file>