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4C48A" w14:textId="57167CE5" w:rsidR="008128CB" w:rsidRDefault="008128CB" w:rsidP="001348E5">
      <w:pPr>
        <w:spacing w:before="240" w:after="240" w:line="240" w:lineRule="auto"/>
        <w:jc w:val="center"/>
        <w:rPr>
          <w:rFonts w:ascii="Times New Roman" w:hAnsi="Times New Roman"/>
          <w:b/>
        </w:rPr>
      </w:pPr>
      <w:r w:rsidRPr="008128CB">
        <w:rPr>
          <w:rFonts w:ascii="Times New Roman" w:hAnsi="Times New Roman"/>
          <w:b/>
        </w:rPr>
        <w:t xml:space="preserve">Additional file </w:t>
      </w:r>
      <w:r>
        <w:rPr>
          <w:rFonts w:ascii="Times New Roman" w:hAnsi="Times New Roman"/>
          <w:b/>
        </w:rPr>
        <w:t>1</w:t>
      </w:r>
    </w:p>
    <w:p w14:paraId="4B33A9DB" w14:textId="4E34B527" w:rsidR="0026690C" w:rsidRPr="008128CB" w:rsidRDefault="0026690C" w:rsidP="001348E5">
      <w:pPr>
        <w:spacing w:before="240" w:after="240" w:line="240" w:lineRule="auto"/>
        <w:jc w:val="center"/>
        <w:rPr>
          <w:rFonts w:ascii="Times New Roman" w:hAnsi="Times New Roman"/>
        </w:rPr>
      </w:pPr>
      <w:r w:rsidRPr="008128CB">
        <w:rPr>
          <w:rFonts w:ascii="Times New Roman" w:hAnsi="Times New Roman"/>
        </w:rPr>
        <w:t>Supplementary information</w:t>
      </w:r>
    </w:p>
    <w:p w14:paraId="2E15D718" w14:textId="77777777" w:rsidR="0026690C" w:rsidRDefault="0026690C" w:rsidP="00A507FD">
      <w:pPr>
        <w:spacing w:before="240" w:after="240" w:line="276" w:lineRule="auto"/>
        <w:jc w:val="center"/>
        <w:rPr>
          <w:rFonts w:ascii="Times New Roman" w:hAnsi="Times New Roman"/>
          <w:b/>
        </w:rPr>
      </w:pPr>
    </w:p>
    <w:p w14:paraId="0EF919CC" w14:textId="77777777" w:rsidR="008128CB" w:rsidRPr="00460EF1" w:rsidRDefault="008128CB" w:rsidP="008128CB">
      <w:pPr>
        <w:spacing w:before="240" w:after="240" w:line="276" w:lineRule="auto"/>
        <w:jc w:val="center"/>
        <w:rPr>
          <w:rFonts w:ascii="Times New Roman" w:hAnsi="Times New Roman"/>
          <w:b/>
        </w:rPr>
      </w:pPr>
      <w:r w:rsidRPr="00460EF1">
        <w:rPr>
          <w:rFonts w:ascii="Times New Roman" w:hAnsi="Times New Roman"/>
          <w:b/>
        </w:rPr>
        <w:t xml:space="preserve">Geographic isolation and climatic variability contribute to </w:t>
      </w:r>
      <w:r w:rsidRPr="009E0BF5">
        <w:rPr>
          <w:rFonts w:ascii="Times New Roman" w:hAnsi="Times New Roman"/>
          <w:b/>
        </w:rPr>
        <w:t xml:space="preserve">genetic </w:t>
      </w:r>
      <w:r w:rsidRPr="00460EF1">
        <w:rPr>
          <w:rFonts w:ascii="Times New Roman" w:hAnsi="Times New Roman"/>
          <w:b/>
        </w:rPr>
        <w:t>differentiation in fragmented populations of</w:t>
      </w:r>
      <w:r w:rsidRPr="009E0BF5">
        <w:rPr>
          <w:rFonts w:ascii="Times New Roman" w:hAnsi="Times New Roman"/>
          <w:b/>
        </w:rPr>
        <w:t xml:space="preserve"> the </w:t>
      </w:r>
      <w:r w:rsidRPr="00B95810">
        <w:rPr>
          <w:rFonts w:ascii="Times New Roman" w:hAnsi="Times New Roman"/>
          <w:b/>
        </w:rPr>
        <w:t>long-lived</w:t>
      </w:r>
      <w:r w:rsidRPr="009E0BF5">
        <w:rPr>
          <w:rFonts w:ascii="Times New Roman" w:hAnsi="Times New Roman"/>
          <w:b/>
        </w:rPr>
        <w:t xml:space="preserve"> subalpine conifer</w:t>
      </w:r>
      <w:r w:rsidRPr="00460EF1">
        <w:rPr>
          <w:rFonts w:ascii="Times New Roman" w:hAnsi="Times New Roman"/>
          <w:b/>
        </w:rPr>
        <w:t xml:space="preserve"> </w:t>
      </w:r>
      <w:proofErr w:type="spellStart"/>
      <w:r w:rsidRPr="00460EF1">
        <w:rPr>
          <w:rFonts w:ascii="Times New Roman" w:hAnsi="Times New Roman"/>
          <w:b/>
          <w:i/>
        </w:rPr>
        <w:t>Pinus</w:t>
      </w:r>
      <w:proofErr w:type="spellEnd"/>
      <w:r w:rsidRPr="00460EF1">
        <w:rPr>
          <w:rFonts w:ascii="Times New Roman" w:hAnsi="Times New Roman"/>
          <w:b/>
          <w:i/>
        </w:rPr>
        <w:t xml:space="preserve"> </w:t>
      </w:r>
      <w:proofErr w:type="spellStart"/>
      <w:r w:rsidRPr="00460EF1">
        <w:rPr>
          <w:rFonts w:ascii="Times New Roman" w:hAnsi="Times New Roman"/>
          <w:b/>
          <w:i/>
        </w:rPr>
        <w:t>cembra</w:t>
      </w:r>
      <w:proofErr w:type="spellEnd"/>
      <w:r w:rsidRPr="009E0BF5">
        <w:rPr>
          <w:rFonts w:ascii="Times New Roman" w:hAnsi="Times New Roman"/>
          <w:b/>
        </w:rPr>
        <w:t xml:space="preserve"> L.</w:t>
      </w:r>
      <w:r w:rsidRPr="00460EF1">
        <w:rPr>
          <w:rFonts w:ascii="Times New Roman" w:hAnsi="Times New Roman"/>
          <w:b/>
        </w:rPr>
        <w:t xml:space="preserve"> </w:t>
      </w:r>
      <w:r w:rsidRPr="009E0BF5">
        <w:rPr>
          <w:rFonts w:ascii="Times New Roman" w:hAnsi="Times New Roman"/>
          <w:b/>
        </w:rPr>
        <w:t>in the western Alps</w:t>
      </w:r>
      <w:r w:rsidRPr="00460EF1">
        <w:rPr>
          <w:rFonts w:ascii="Times New Roman" w:hAnsi="Times New Roman"/>
          <w:b/>
        </w:rPr>
        <w:t xml:space="preserve"> </w:t>
      </w:r>
    </w:p>
    <w:p w14:paraId="055F630E" w14:textId="77777777" w:rsidR="008128CB" w:rsidRPr="00B95810" w:rsidRDefault="008128CB" w:rsidP="008128CB">
      <w:pPr>
        <w:spacing w:before="240" w:after="240" w:line="276" w:lineRule="auto"/>
        <w:jc w:val="center"/>
        <w:rPr>
          <w:rFonts w:ascii="Times New Roman" w:hAnsi="Times New Roman"/>
          <w:b/>
        </w:rPr>
      </w:pPr>
    </w:p>
    <w:p w14:paraId="3767CF8D" w14:textId="77777777" w:rsidR="008128CB" w:rsidRDefault="008128CB" w:rsidP="008128CB">
      <w:pPr>
        <w:spacing w:before="240" w:after="240" w:line="276" w:lineRule="auto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Endre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Gy</w:t>
      </w:r>
      <w:proofErr w:type="spellEnd"/>
      <w:r>
        <w:rPr>
          <w:rFonts w:ascii="Times New Roman" w:hAnsi="Times New Roman"/>
        </w:rPr>
        <w:t>. Toth</w:t>
      </w:r>
      <w:r w:rsidRPr="00C22715">
        <w:rPr>
          <w:rFonts w:ascii="Times New Roman" w:hAnsi="Times New Roman"/>
          <w:vertAlign w:val="superscript"/>
        </w:rPr>
        <w:t>1</w:t>
      </w:r>
      <w:proofErr w:type="gramStart"/>
      <w:r w:rsidRPr="00C22715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2</w:t>
      </w:r>
      <w:proofErr w:type="gramEnd"/>
      <w:r>
        <w:rPr>
          <w:rFonts w:ascii="Times New Roman" w:hAnsi="Times New Roman"/>
          <w:vertAlign w:val="superscript"/>
        </w:rPr>
        <w:t>,</w:t>
      </w:r>
      <w:r w:rsidRPr="00C22715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>, Francine Tremblay</w:t>
      </w:r>
      <w:r w:rsidRPr="00C22715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Johann M. Housset</w:t>
      </w:r>
      <w:r w:rsidRPr="00B95810"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  <w:vertAlign w:val="superscript"/>
        </w:rPr>
        <w:t>,4,5</w:t>
      </w:r>
      <w:r>
        <w:rPr>
          <w:rFonts w:ascii="Times New Roman" w:hAnsi="Times New Roman"/>
        </w:rPr>
        <w:t>, Yves Bergeron</w:t>
      </w:r>
      <w:r w:rsidRPr="00C22715">
        <w:rPr>
          <w:rFonts w:ascii="Times New Roman" w:hAnsi="Times New Roman"/>
          <w:vertAlign w:val="superscript"/>
        </w:rPr>
        <w:t>1,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 Christopher Carcaillet</w:t>
      </w:r>
      <w:r>
        <w:rPr>
          <w:rFonts w:ascii="Times New Roman" w:hAnsi="Times New Roman"/>
          <w:vertAlign w:val="superscript"/>
        </w:rPr>
        <w:t>4</w:t>
      </w:r>
      <w:r w:rsidRPr="00B95810">
        <w:rPr>
          <w:rFonts w:ascii="Times New Roman" w:hAnsi="Times New Roman"/>
          <w:vertAlign w:val="superscript"/>
        </w:rPr>
        <w:t>,</w:t>
      </w:r>
      <w:r>
        <w:rPr>
          <w:rFonts w:ascii="Times New Roman" w:hAnsi="Times New Roman"/>
          <w:vertAlign w:val="superscript"/>
        </w:rPr>
        <w:t>6</w:t>
      </w:r>
    </w:p>
    <w:p w14:paraId="2492284B" w14:textId="77777777" w:rsidR="008128CB" w:rsidRPr="00B95810" w:rsidRDefault="008128CB" w:rsidP="008128CB">
      <w:pPr>
        <w:spacing w:before="240" w:after="240" w:line="276" w:lineRule="auto"/>
        <w:jc w:val="center"/>
        <w:rPr>
          <w:rFonts w:ascii="Times New Roman" w:hAnsi="Times New Roman"/>
        </w:rPr>
      </w:pPr>
    </w:p>
    <w:p w14:paraId="16209772" w14:textId="77777777" w:rsidR="008128CB" w:rsidRPr="00B95810" w:rsidRDefault="008128CB" w:rsidP="008128CB">
      <w:pPr>
        <w:spacing w:after="0" w:line="276" w:lineRule="auto"/>
        <w:jc w:val="center"/>
        <w:rPr>
          <w:rFonts w:ascii="Times New Roman" w:hAnsi="Times New Roman"/>
          <w:lang w:val="it-IT"/>
        </w:rPr>
      </w:pPr>
      <w:r w:rsidRPr="00B95810">
        <w:rPr>
          <w:rFonts w:ascii="Times New Roman" w:hAnsi="Times New Roman"/>
          <w:vertAlign w:val="superscript"/>
          <w:lang w:val="it-IT"/>
        </w:rPr>
        <w:t>1</w:t>
      </w:r>
      <w:r w:rsidRPr="00B95810">
        <w:rPr>
          <w:rFonts w:ascii="Times New Roman" w:hAnsi="Times New Roman"/>
          <w:lang w:val="it-IT"/>
        </w:rPr>
        <w:t>University of Quebec in Abitibi-Témiscamingue (UQAT), Forest Research Institute (IRF),</w:t>
      </w:r>
    </w:p>
    <w:p w14:paraId="7B5EADDA" w14:textId="77777777" w:rsidR="008128CB" w:rsidRDefault="008128CB" w:rsidP="008128CB">
      <w:pPr>
        <w:spacing w:after="120" w:line="276" w:lineRule="auto"/>
        <w:jc w:val="center"/>
        <w:rPr>
          <w:rFonts w:ascii="Times New Roman" w:hAnsi="Times New Roman"/>
          <w:lang w:val="it-IT"/>
        </w:rPr>
      </w:pPr>
      <w:r w:rsidRPr="00B95810">
        <w:rPr>
          <w:rFonts w:ascii="Times New Roman" w:hAnsi="Times New Roman"/>
          <w:lang w:val="it-IT"/>
        </w:rPr>
        <w:t>445 Boul. de l'Université, Rouyn-Noranda, QC J9X 5E4, Canada</w:t>
      </w:r>
      <w:r>
        <w:rPr>
          <w:rFonts w:ascii="Times New Roman" w:hAnsi="Times New Roman"/>
          <w:lang w:val="it-IT"/>
        </w:rPr>
        <w:t xml:space="preserve">, </w:t>
      </w:r>
      <w:hyperlink r:id="rId8" w:history="1">
        <w:r w:rsidRPr="004C52CB">
          <w:rPr>
            <w:rStyle w:val="Hiperhivatkozs"/>
            <w:rFonts w:ascii="Times New Roman" w:hAnsi="Times New Roman"/>
            <w:lang w:val="it-IT"/>
          </w:rPr>
          <w:t>yves.bergeron@uqat.ca</w:t>
        </w:r>
      </w:hyperlink>
      <w:r>
        <w:rPr>
          <w:rFonts w:ascii="Times New Roman" w:hAnsi="Times New Roman"/>
          <w:lang w:val="it-IT"/>
        </w:rPr>
        <w:t xml:space="preserve">, </w:t>
      </w:r>
      <w:hyperlink r:id="rId9" w:history="1">
        <w:r w:rsidRPr="004C52CB">
          <w:rPr>
            <w:rStyle w:val="Hiperhivatkozs"/>
            <w:rFonts w:ascii="Times New Roman" w:hAnsi="Times New Roman"/>
            <w:lang w:val="it-IT"/>
          </w:rPr>
          <w:t>francine.tremblay@uqat.ca</w:t>
        </w:r>
      </w:hyperlink>
    </w:p>
    <w:p w14:paraId="7A40824C" w14:textId="77777777" w:rsidR="008128CB" w:rsidRDefault="008128CB" w:rsidP="008128CB">
      <w:pPr>
        <w:spacing w:after="120" w:line="276" w:lineRule="auto"/>
        <w:jc w:val="center"/>
        <w:rPr>
          <w:rFonts w:ascii="Times New Roman" w:hAnsi="Times New Roman"/>
          <w:lang w:val="en-GB"/>
        </w:rPr>
      </w:pPr>
      <w:r w:rsidRPr="00B95810">
        <w:rPr>
          <w:rFonts w:ascii="Times New Roman" w:hAnsi="Times New Roman"/>
          <w:vertAlign w:val="superscript"/>
          <w:lang w:val="en-GB"/>
        </w:rPr>
        <w:t>2</w:t>
      </w:r>
      <w:r w:rsidRPr="00416AEC">
        <w:rPr>
          <w:rFonts w:ascii="Times New Roman" w:hAnsi="Times New Roman"/>
          <w:lang w:val="en-GB"/>
        </w:rPr>
        <w:t xml:space="preserve">National Agricultural Research and Innovation </w:t>
      </w:r>
      <w:proofErr w:type="spellStart"/>
      <w:r w:rsidRPr="00416AEC">
        <w:rPr>
          <w:rFonts w:ascii="Times New Roman" w:hAnsi="Times New Roman"/>
          <w:lang w:val="en-GB"/>
        </w:rPr>
        <w:t>Center</w:t>
      </w:r>
      <w:proofErr w:type="spellEnd"/>
      <w:r w:rsidRPr="00416AEC">
        <w:rPr>
          <w:rFonts w:ascii="Times New Roman" w:hAnsi="Times New Roman"/>
          <w:lang w:val="en-GB"/>
        </w:rPr>
        <w:t xml:space="preserve"> (NARIC), Forest Research Institute (FRI), 9600, </w:t>
      </w:r>
      <w:proofErr w:type="spellStart"/>
      <w:r w:rsidRPr="00416AEC">
        <w:rPr>
          <w:rFonts w:ascii="Times New Roman" w:hAnsi="Times New Roman"/>
          <w:lang w:val="en-GB"/>
        </w:rPr>
        <w:t>Várkerület</w:t>
      </w:r>
      <w:proofErr w:type="spellEnd"/>
      <w:r w:rsidRPr="00416AEC">
        <w:rPr>
          <w:rFonts w:ascii="Times New Roman" w:hAnsi="Times New Roman"/>
          <w:lang w:val="en-GB"/>
        </w:rPr>
        <w:t xml:space="preserve"> u. 30/A, </w:t>
      </w:r>
      <w:proofErr w:type="spellStart"/>
      <w:r w:rsidRPr="00416AEC">
        <w:rPr>
          <w:rFonts w:ascii="Times New Roman" w:hAnsi="Times New Roman"/>
          <w:lang w:val="en-GB"/>
        </w:rPr>
        <w:t>Sárvár</w:t>
      </w:r>
      <w:proofErr w:type="spellEnd"/>
      <w:r w:rsidRPr="00416AEC">
        <w:rPr>
          <w:rFonts w:ascii="Times New Roman" w:hAnsi="Times New Roman"/>
          <w:lang w:val="en-GB"/>
        </w:rPr>
        <w:t xml:space="preserve">, Hungary, </w:t>
      </w:r>
      <w:hyperlink r:id="rId10" w:history="1">
        <w:r w:rsidRPr="004C52CB">
          <w:rPr>
            <w:rStyle w:val="Hiperhivatkozs"/>
            <w:rFonts w:ascii="Times New Roman" w:hAnsi="Times New Roman"/>
            <w:lang w:val="en-GB"/>
          </w:rPr>
          <w:t>toth.endre@erti.naik.hu</w:t>
        </w:r>
      </w:hyperlink>
      <w:r>
        <w:rPr>
          <w:rFonts w:ascii="Times New Roman" w:hAnsi="Times New Roman"/>
          <w:lang w:val="en-GB"/>
        </w:rPr>
        <w:t xml:space="preserve">, </w:t>
      </w:r>
      <w:hyperlink r:id="rId11" w:history="1">
        <w:r w:rsidRPr="004C52CB">
          <w:rPr>
            <w:rStyle w:val="Hiperhivatkozs"/>
            <w:rFonts w:ascii="Times New Roman" w:hAnsi="Times New Roman"/>
            <w:lang w:val="en-GB"/>
          </w:rPr>
          <w:t>endretoth@hotmail.com</w:t>
        </w:r>
      </w:hyperlink>
    </w:p>
    <w:p w14:paraId="17D3926D" w14:textId="77777777" w:rsidR="008128CB" w:rsidRPr="00B95810" w:rsidRDefault="008128CB" w:rsidP="008128CB">
      <w:pPr>
        <w:spacing w:after="120" w:line="276" w:lineRule="auto"/>
        <w:jc w:val="center"/>
        <w:rPr>
          <w:rFonts w:ascii="Times New Roman" w:hAnsi="Times New Roman"/>
        </w:rPr>
      </w:pPr>
      <w:r w:rsidRPr="00B95810">
        <w:rPr>
          <w:rFonts w:ascii="Times New Roman" w:hAnsi="Times New Roman"/>
          <w:vertAlign w:val="superscript"/>
          <w:lang w:val="it-IT"/>
        </w:rPr>
        <w:t>3</w:t>
      </w:r>
      <w:r w:rsidRPr="00B95810">
        <w:rPr>
          <w:rFonts w:ascii="Times New Roman" w:hAnsi="Times New Roman"/>
        </w:rPr>
        <w:t>University of Québec in Montréal (UQAM),</w:t>
      </w:r>
      <w:r w:rsidRPr="00B95810">
        <w:t xml:space="preserve"> </w:t>
      </w:r>
      <w:r w:rsidRPr="00B95810">
        <w:rPr>
          <w:rFonts w:ascii="Times New Roman" w:hAnsi="Times New Roman"/>
        </w:rPr>
        <w:t xml:space="preserve">Centre for Forest Research (CEF), C.P. 8888, </w:t>
      </w:r>
      <w:proofErr w:type="spellStart"/>
      <w:r w:rsidRPr="00B95810">
        <w:rPr>
          <w:rFonts w:ascii="Times New Roman" w:hAnsi="Times New Roman"/>
        </w:rPr>
        <w:t>succ</w:t>
      </w:r>
      <w:proofErr w:type="spellEnd"/>
      <w:r w:rsidRPr="00B95810">
        <w:rPr>
          <w:rFonts w:ascii="Times New Roman" w:hAnsi="Times New Roman"/>
        </w:rPr>
        <w:t>. Centre-</w:t>
      </w:r>
      <w:proofErr w:type="spellStart"/>
      <w:r w:rsidRPr="00B95810">
        <w:rPr>
          <w:rFonts w:ascii="Times New Roman" w:hAnsi="Times New Roman"/>
        </w:rPr>
        <w:t>ville</w:t>
      </w:r>
      <w:proofErr w:type="spellEnd"/>
      <w:r w:rsidRPr="00B95810">
        <w:rPr>
          <w:rFonts w:ascii="Times New Roman" w:hAnsi="Times New Roman"/>
        </w:rPr>
        <w:t>, Montréal, QC H3C 3P8, Canada</w:t>
      </w:r>
    </w:p>
    <w:p w14:paraId="2AA519F8" w14:textId="77777777" w:rsidR="008128CB" w:rsidRPr="00416AEC" w:rsidRDefault="008128CB" w:rsidP="008128CB">
      <w:pPr>
        <w:spacing w:before="120"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 w:rsidRPr="00B95810">
        <w:rPr>
          <w:rFonts w:ascii="Times New Roman" w:hAnsi="Times New Roman"/>
        </w:rPr>
        <w:t xml:space="preserve">Paris Sciences &amp; </w:t>
      </w:r>
      <w:proofErr w:type="spellStart"/>
      <w:r w:rsidRPr="00B95810">
        <w:rPr>
          <w:rFonts w:ascii="Times New Roman" w:hAnsi="Times New Roman"/>
        </w:rPr>
        <w:t>Lettres</w:t>
      </w:r>
      <w:proofErr w:type="spellEnd"/>
      <w:r w:rsidRPr="00B95810">
        <w:rPr>
          <w:rFonts w:ascii="Times New Roman" w:hAnsi="Times New Roman"/>
        </w:rPr>
        <w:t xml:space="preserve"> University (PSL), </w:t>
      </w:r>
      <w:proofErr w:type="spellStart"/>
      <w:r w:rsidRPr="00B95810">
        <w:rPr>
          <w:rFonts w:ascii="Times New Roman" w:hAnsi="Times New Roman"/>
        </w:rPr>
        <w:t>Ecole</w:t>
      </w:r>
      <w:proofErr w:type="spellEnd"/>
      <w:r w:rsidRPr="00B95810">
        <w:rPr>
          <w:rFonts w:ascii="Times New Roman" w:hAnsi="Times New Roman"/>
        </w:rPr>
        <w:t xml:space="preserve"> </w:t>
      </w:r>
      <w:proofErr w:type="spellStart"/>
      <w:r w:rsidRPr="00B95810">
        <w:rPr>
          <w:rFonts w:ascii="Times New Roman" w:hAnsi="Times New Roman"/>
        </w:rPr>
        <w:t>Pratique</w:t>
      </w:r>
      <w:proofErr w:type="spellEnd"/>
      <w:r w:rsidRPr="00B95810">
        <w:rPr>
          <w:rFonts w:ascii="Times New Roman" w:hAnsi="Times New Roman"/>
        </w:rPr>
        <w:t xml:space="preserve"> des </w:t>
      </w:r>
      <w:proofErr w:type="spellStart"/>
      <w:r w:rsidRPr="00B95810">
        <w:rPr>
          <w:rFonts w:ascii="Times New Roman" w:hAnsi="Times New Roman"/>
        </w:rPr>
        <w:t>Hautes</w:t>
      </w:r>
      <w:proofErr w:type="spellEnd"/>
      <w:r w:rsidRPr="00B95810">
        <w:rPr>
          <w:rFonts w:ascii="Times New Roman" w:hAnsi="Times New Roman"/>
        </w:rPr>
        <w:t xml:space="preserve"> Etudes (EPHE), Paris, France</w:t>
      </w:r>
      <w:r>
        <w:rPr>
          <w:rFonts w:ascii="Times New Roman" w:hAnsi="Times New Roman"/>
        </w:rPr>
        <w:t xml:space="preserve">, </w:t>
      </w:r>
      <w:hyperlink r:id="rId12" w:history="1">
        <w:r w:rsidRPr="00416AEC">
          <w:rPr>
            <w:rStyle w:val="Hiperhivatkozs"/>
            <w:rFonts w:ascii="Times New Roman" w:hAnsi="Times New Roman"/>
          </w:rPr>
          <w:t>christopher.carcaillet@ephe.psl.eu</w:t>
        </w:r>
      </w:hyperlink>
    </w:p>
    <w:p w14:paraId="1AE205AE" w14:textId="77777777" w:rsidR="008128CB" w:rsidRPr="000C777C" w:rsidRDefault="008128CB" w:rsidP="008128CB">
      <w:pPr>
        <w:spacing w:before="240" w:after="0" w:line="276" w:lineRule="auto"/>
        <w:jc w:val="center"/>
        <w:rPr>
          <w:rFonts w:ascii="Times New Roman" w:hAnsi="Times New Roman"/>
        </w:rPr>
      </w:pPr>
      <w:r w:rsidRPr="000C777C">
        <w:rPr>
          <w:rFonts w:ascii="Times New Roman" w:hAnsi="Times New Roman"/>
          <w:vertAlign w:val="superscript"/>
        </w:rPr>
        <w:t>5</w:t>
      </w:r>
      <w:r w:rsidRPr="000C777C">
        <w:rPr>
          <w:rFonts w:ascii="Times New Roman" w:hAnsi="Times New Roman"/>
        </w:rPr>
        <w:t>Alcina, 10 rue des Amaryllis, 34070, Montpellier, France,</w:t>
      </w:r>
    </w:p>
    <w:p w14:paraId="6C009BBB" w14:textId="77777777" w:rsidR="008128CB" w:rsidRPr="000C777C" w:rsidRDefault="00FB3A0E" w:rsidP="008128CB">
      <w:pPr>
        <w:spacing w:after="0" w:line="276" w:lineRule="auto"/>
        <w:jc w:val="center"/>
        <w:rPr>
          <w:rFonts w:ascii="Times New Roman" w:hAnsi="Times New Roman"/>
        </w:rPr>
      </w:pPr>
      <w:hyperlink r:id="rId13" w:history="1">
        <w:r w:rsidR="008128CB" w:rsidRPr="00416AEC">
          <w:rPr>
            <w:rStyle w:val="Hiperhivatkozs"/>
            <w:rFonts w:ascii="Times New Roman" w:hAnsi="Times New Roman"/>
          </w:rPr>
          <w:t>johann.housset@alcina.fr</w:t>
        </w:r>
      </w:hyperlink>
    </w:p>
    <w:p w14:paraId="6E6345A0" w14:textId="77777777" w:rsidR="008128CB" w:rsidRPr="00B95810" w:rsidRDefault="008128CB" w:rsidP="008128CB">
      <w:pPr>
        <w:spacing w:before="240" w:after="24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 w:rsidRPr="00B95810">
        <w:rPr>
          <w:rFonts w:ascii="Times New Roman" w:hAnsi="Times New Roman"/>
        </w:rPr>
        <w:t xml:space="preserve">Laboratory for Ecology of Natural and </w:t>
      </w:r>
      <w:proofErr w:type="spellStart"/>
      <w:r w:rsidRPr="00B95810">
        <w:rPr>
          <w:rFonts w:ascii="Times New Roman" w:hAnsi="Times New Roman"/>
        </w:rPr>
        <w:t>Anthropised</w:t>
      </w:r>
      <w:proofErr w:type="spellEnd"/>
      <w:r w:rsidRPr="00B95810">
        <w:rPr>
          <w:rFonts w:ascii="Times New Roman" w:hAnsi="Times New Roman"/>
        </w:rPr>
        <w:t xml:space="preserve"> </w:t>
      </w:r>
      <w:proofErr w:type="spellStart"/>
      <w:r w:rsidRPr="00B95810">
        <w:rPr>
          <w:rFonts w:ascii="Times New Roman" w:hAnsi="Times New Roman"/>
        </w:rPr>
        <w:t>Hydrosystems</w:t>
      </w:r>
      <w:proofErr w:type="spellEnd"/>
      <w:r w:rsidRPr="00B95810">
        <w:rPr>
          <w:rFonts w:ascii="Times New Roman" w:hAnsi="Times New Roman"/>
        </w:rPr>
        <w:t xml:space="preserve"> (UMR 5023 CNRS), </w:t>
      </w:r>
      <w:proofErr w:type="spellStart"/>
      <w:r w:rsidRPr="00B95810">
        <w:rPr>
          <w:rFonts w:ascii="Times New Roman" w:hAnsi="Times New Roman"/>
        </w:rPr>
        <w:t>Université</w:t>
      </w:r>
      <w:proofErr w:type="spellEnd"/>
      <w:r w:rsidRPr="00B95810">
        <w:rPr>
          <w:rFonts w:ascii="Times New Roman" w:hAnsi="Times New Roman"/>
        </w:rPr>
        <w:t xml:space="preserve"> Lyon 1, Villeurbanne </w:t>
      </w:r>
      <w:proofErr w:type="spellStart"/>
      <w:r w:rsidRPr="00B95810">
        <w:rPr>
          <w:rFonts w:ascii="Times New Roman" w:hAnsi="Times New Roman"/>
        </w:rPr>
        <w:t>Cedex</w:t>
      </w:r>
      <w:proofErr w:type="spellEnd"/>
      <w:r w:rsidRPr="00B95810">
        <w:rPr>
          <w:rFonts w:ascii="Times New Roman" w:hAnsi="Times New Roman"/>
        </w:rPr>
        <w:t>, France</w:t>
      </w:r>
    </w:p>
    <w:p w14:paraId="7172EC28" w14:textId="77777777" w:rsidR="008128CB" w:rsidRPr="00B95810" w:rsidRDefault="008128CB" w:rsidP="008128CB">
      <w:pPr>
        <w:spacing w:after="0" w:line="276" w:lineRule="auto"/>
        <w:jc w:val="center"/>
        <w:rPr>
          <w:rFonts w:ascii="Times New Roman" w:hAnsi="Times New Roman"/>
        </w:rPr>
      </w:pPr>
    </w:p>
    <w:p w14:paraId="530FD708" w14:textId="60DA9D0F" w:rsidR="0026690C" w:rsidRDefault="008128CB" w:rsidP="008128CB">
      <w:pPr>
        <w:spacing w:after="0" w:line="480" w:lineRule="auto"/>
        <w:ind w:left="2880" w:firstLine="720"/>
        <w:rPr>
          <w:rFonts w:ascii="Times New Roman" w:hAnsi="Times New Roman"/>
        </w:rPr>
      </w:pPr>
      <w:r w:rsidRPr="00B95810">
        <w:rPr>
          <w:rFonts w:ascii="Times New Roman" w:hAnsi="Times New Roman"/>
        </w:rPr>
        <w:t>* Corresponding author</w:t>
      </w:r>
    </w:p>
    <w:p w14:paraId="3D1D30C6" w14:textId="2A78D685" w:rsidR="003F69C8" w:rsidRDefault="003F69C8">
      <w:pPr>
        <w:spacing w:after="0" w:line="240" w:lineRule="auto"/>
        <w:rPr>
          <w:rFonts w:ascii="Arial" w:hAnsi="Arial" w:cs="Arial"/>
          <w:b/>
          <w:szCs w:val="20"/>
          <w:lang w:val="en-CA"/>
        </w:rPr>
      </w:pPr>
      <w:r>
        <w:rPr>
          <w:rFonts w:ascii="Arial" w:hAnsi="Arial" w:cs="Arial"/>
          <w:b/>
          <w:szCs w:val="20"/>
          <w:lang w:val="en-CA"/>
        </w:rPr>
        <w:br w:type="page"/>
      </w:r>
    </w:p>
    <w:p w14:paraId="78CA7F69" w14:textId="77777777" w:rsidR="0026690C" w:rsidRDefault="0026690C" w:rsidP="0026690C">
      <w:pPr>
        <w:spacing w:before="120" w:line="360" w:lineRule="auto"/>
        <w:jc w:val="center"/>
        <w:rPr>
          <w:rFonts w:ascii="Arial" w:hAnsi="Arial" w:cs="Arial"/>
          <w:b/>
          <w:szCs w:val="20"/>
          <w:lang w:val="en-CA"/>
        </w:rPr>
      </w:pPr>
    </w:p>
    <w:p w14:paraId="710E9E88" w14:textId="77777777" w:rsidR="0026690C" w:rsidRPr="0026690C" w:rsidRDefault="0026690C" w:rsidP="0026690C">
      <w:pPr>
        <w:spacing w:before="120" w:after="240" w:line="240" w:lineRule="auto"/>
        <w:rPr>
          <w:rFonts w:ascii="Times New Roman" w:hAnsi="Times New Roman"/>
          <w:b/>
          <w:lang w:val="en-CA"/>
        </w:rPr>
      </w:pPr>
      <w:r w:rsidRPr="0026690C">
        <w:rPr>
          <w:rFonts w:ascii="Times New Roman" w:hAnsi="Times New Roman"/>
          <w:b/>
          <w:lang w:val="en-CA"/>
        </w:rPr>
        <w:t xml:space="preserve">Dates of first occurrences of </w:t>
      </w:r>
      <w:proofErr w:type="spellStart"/>
      <w:r w:rsidRPr="0026690C">
        <w:rPr>
          <w:rFonts w:ascii="Times New Roman" w:hAnsi="Times New Roman"/>
          <w:b/>
          <w:i/>
          <w:lang w:val="en-CA"/>
        </w:rPr>
        <w:t>Pinus</w:t>
      </w:r>
      <w:proofErr w:type="spellEnd"/>
      <w:r w:rsidRPr="0026690C">
        <w:rPr>
          <w:rFonts w:ascii="Times New Roman" w:hAnsi="Times New Roman"/>
          <w:b/>
          <w:i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b/>
          <w:i/>
          <w:lang w:val="en-CA"/>
        </w:rPr>
        <w:t>cembra</w:t>
      </w:r>
      <w:proofErr w:type="spellEnd"/>
      <w:r w:rsidRPr="0026690C">
        <w:rPr>
          <w:rFonts w:ascii="Times New Roman" w:hAnsi="Times New Roman"/>
          <w:b/>
          <w:i/>
          <w:lang w:val="en-CA"/>
        </w:rPr>
        <w:t xml:space="preserve"> </w:t>
      </w:r>
      <w:r w:rsidRPr="0026690C">
        <w:rPr>
          <w:rFonts w:ascii="Times New Roman" w:hAnsi="Times New Roman"/>
          <w:b/>
          <w:lang w:val="en-CA"/>
        </w:rPr>
        <w:t xml:space="preserve">in the Alps and northern Italy before 9000 </w:t>
      </w:r>
      <w:proofErr w:type="spellStart"/>
      <w:r w:rsidRPr="0026690C">
        <w:rPr>
          <w:rFonts w:ascii="Times New Roman" w:hAnsi="Times New Roman"/>
          <w:b/>
          <w:lang w:val="en-CA"/>
        </w:rPr>
        <w:t>cal</w:t>
      </w:r>
      <w:proofErr w:type="spellEnd"/>
      <w:r w:rsidRPr="0026690C">
        <w:rPr>
          <w:rFonts w:ascii="Times New Roman" w:hAnsi="Times New Roman"/>
          <w:b/>
          <w:lang w:val="en-CA"/>
        </w:rPr>
        <w:t xml:space="preserve"> year BP</w:t>
      </w:r>
    </w:p>
    <w:p w14:paraId="58E4CC08" w14:textId="77777777" w:rsidR="0026690C" w:rsidRDefault="0026690C" w:rsidP="0026690C">
      <w:pPr>
        <w:spacing w:before="120" w:after="120" w:line="240" w:lineRule="auto"/>
        <w:jc w:val="both"/>
        <w:rPr>
          <w:rFonts w:ascii="Times New Roman" w:hAnsi="Times New Roman"/>
          <w:lang w:val="en-CA"/>
        </w:rPr>
      </w:pPr>
      <w:r w:rsidRPr="0026690C">
        <w:rPr>
          <w:rFonts w:ascii="Times New Roman" w:hAnsi="Times New Roman"/>
          <w:lang w:val="en-CA"/>
        </w:rPr>
        <w:t>Methods</w:t>
      </w:r>
    </w:p>
    <w:p w14:paraId="5C742140" w14:textId="057CC280" w:rsidR="0026690C" w:rsidRPr="0026690C" w:rsidRDefault="0026690C" w:rsidP="00265D9B">
      <w:pPr>
        <w:spacing w:before="120" w:after="0" w:line="276" w:lineRule="auto"/>
        <w:jc w:val="both"/>
        <w:rPr>
          <w:rFonts w:ascii="Times New Roman" w:hAnsi="Times New Roman"/>
          <w:lang w:val="en-CA"/>
        </w:rPr>
      </w:pPr>
      <w:r w:rsidRPr="0026690C">
        <w:rPr>
          <w:rFonts w:ascii="Times New Roman" w:hAnsi="Times New Roman"/>
          <w:lang w:val="en-CA"/>
        </w:rPr>
        <w:t xml:space="preserve">The bibliography has been analysed by collating </w:t>
      </w:r>
      <w:proofErr w:type="spellStart"/>
      <w:r w:rsidRPr="0026690C">
        <w:rPr>
          <w:rFonts w:ascii="Times New Roman" w:hAnsi="Times New Roman"/>
          <w:lang w:val="en-CA"/>
        </w:rPr>
        <w:t>macroremain</w:t>
      </w:r>
      <w:proofErr w:type="spellEnd"/>
      <w:r w:rsidRPr="0026690C">
        <w:rPr>
          <w:rFonts w:ascii="Times New Roman" w:hAnsi="Times New Roman"/>
          <w:lang w:val="en-CA"/>
        </w:rPr>
        <w:t xml:space="preserve"> studies (</w:t>
      </w:r>
      <w:proofErr w:type="spellStart"/>
      <w:r w:rsidRPr="0026690C">
        <w:rPr>
          <w:rFonts w:ascii="Times New Roman" w:hAnsi="Times New Roman"/>
          <w:i/>
          <w:lang w:val="en-CA"/>
        </w:rPr>
        <w:t>sensu</w:t>
      </w:r>
      <w:proofErr w:type="spellEnd"/>
      <w:r w:rsidRPr="0026690C">
        <w:rPr>
          <w:rFonts w:ascii="Times New Roman" w:hAnsi="Times New Roman"/>
          <w:i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i/>
          <w:lang w:val="en-CA"/>
        </w:rPr>
        <w:t>lato</w:t>
      </w:r>
      <w:proofErr w:type="spellEnd"/>
      <w:r w:rsidRPr="0026690C">
        <w:rPr>
          <w:rFonts w:ascii="Times New Roman" w:hAnsi="Times New Roman"/>
          <w:lang w:val="en-CA"/>
        </w:rPr>
        <w:t>) from the Alps. The review only concern</w:t>
      </w:r>
      <w:r w:rsidR="00760F7A">
        <w:rPr>
          <w:rFonts w:ascii="Times New Roman" w:hAnsi="Times New Roman"/>
          <w:lang w:val="en-CA"/>
        </w:rPr>
        <w:t>s</w:t>
      </w:r>
      <w:r w:rsidRPr="0026690C">
        <w:rPr>
          <w:rFonts w:ascii="Times New Roman" w:hAnsi="Times New Roman"/>
          <w:lang w:val="en-CA"/>
        </w:rPr>
        <w:t xml:space="preserve"> stand-to-local evidences of tree occurrences before the cold climatic ‘8.2-yr BP’ event. Periods before the 8.2-</w:t>
      </w:r>
      <w:r w:rsidR="005E71A8">
        <w:rPr>
          <w:rFonts w:ascii="Times New Roman" w:hAnsi="Times New Roman"/>
          <w:lang w:val="en-CA"/>
        </w:rPr>
        <w:t>k</w:t>
      </w:r>
      <w:r w:rsidRPr="0026690C">
        <w:rPr>
          <w:rFonts w:ascii="Times New Roman" w:hAnsi="Times New Roman"/>
          <w:lang w:val="en-CA"/>
        </w:rPr>
        <w:t xml:space="preserve">yr BP event include the Last Glacial Maximum that </w:t>
      </w:r>
      <w:r w:rsidR="005E71A8">
        <w:rPr>
          <w:rFonts w:ascii="Times New Roman" w:hAnsi="Times New Roman"/>
          <w:lang w:val="en-CA"/>
        </w:rPr>
        <w:t xml:space="preserve">started to end ca. 18,000 </w:t>
      </w:r>
      <w:proofErr w:type="spellStart"/>
      <w:r w:rsidR="005E71A8">
        <w:rPr>
          <w:rFonts w:ascii="Times New Roman" w:hAnsi="Times New Roman"/>
          <w:lang w:val="en-CA"/>
        </w:rPr>
        <w:t>cal</w:t>
      </w:r>
      <w:proofErr w:type="spellEnd"/>
      <w:r w:rsidR="005E71A8">
        <w:rPr>
          <w:rFonts w:ascii="Times New Roman" w:hAnsi="Times New Roman"/>
          <w:lang w:val="en-CA"/>
        </w:rPr>
        <w:t xml:space="preserve"> </w:t>
      </w:r>
      <w:proofErr w:type="spellStart"/>
      <w:r w:rsidR="005E71A8">
        <w:rPr>
          <w:rFonts w:ascii="Times New Roman" w:hAnsi="Times New Roman"/>
          <w:lang w:val="en-CA"/>
        </w:rPr>
        <w:t>yr</w:t>
      </w:r>
      <w:proofErr w:type="spellEnd"/>
      <w:r w:rsidR="005E71A8">
        <w:rPr>
          <w:rFonts w:ascii="Times New Roman" w:hAnsi="Times New Roman"/>
          <w:lang w:val="en-CA"/>
        </w:rPr>
        <w:t xml:space="preserve"> BP and definitely</w:t>
      </w:r>
      <w:r w:rsidRPr="0026690C">
        <w:rPr>
          <w:rFonts w:ascii="Times New Roman" w:hAnsi="Times New Roman"/>
          <w:lang w:val="en-CA"/>
        </w:rPr>
        <w:t xml:space="preserve"> at 14</w:t>
      </w:r>
      <w:r w:rsidR="009519FB">
        <w:rPr>
          <w:rFonts w:ascii="Times New Roman" w:hAnsi="Times New Roman"/>
          <w:lang w:val="en-CA"/>
        </w:rPr>
        <w:t>,</w:t>
      </w:r>
      <w:r w:rsidRPr="0026690C">
        <w:rPr>
          <w:rFonts w:ascii="Times New Roman" w:hAnsi="Times New Roman"/>
          <w:lang w:val="en-CA"/>
        </w:rPr>
        <w:t xml:space="preserve">500 </w:t>
      </w:r>
      <w:proofErr w:type="spellStart"/>
      <w:r w:rsidRPr="0026690C">
        <w:rPr>
          <w:rFonts w:ascii="Times New Roman" w:hAnsi="Times New Roman"/>
          <w:lang w:val="en-CA"/>
        </w:rPr>
        <w:t>cal</w:t>
      </w:r>
      <w:proofErr w:type="spellEnd"/>
      <w:r w:rsidRPr="0026690C">
        <w:rPr>
          <w:rFonts w:ascii="Times New Roman" w:hAnsi="Times New Roman"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lang w:val="en-CA"/>
        </w:rPr>
        <w:t>yr</w:t>
      </w:r>
      <w:proofErr w:type="spellEnd"/>
      <w:r w:rsidRPr="0026690C">
        <w:rPr>
          <w:rFonts w:ascii="Times New Roman" w:hAnsi="Times New Roman"/>
          <w:lang w:val="en-CA"/>
        </w:rPr>
        <w:t xml:space="preserve"> BP, the warming </w:t>
      </w:r>
      <w:proofErr w:type="spellStart"/>
      <w:r w:rsidRPr="0026690C">
        <w:rPr>
          <w:rFonts w:ascii="Times New Roman" w:hAnsi="Times New Roman"/>
          <w:lang w:val="en-CA"/>
        </w:rPr>
        <w:t>Lateglacial</w:t>
      </w:r>
      <w:proofErr w:type="spellEnd"/>
      <w:r w:rsidRPr="0026690C">
        <w:rPr>
          <w:rFonts w:ascii="Times New Roman" w:hAnsi="Times New Roman"/>
          <w:lang w:val="en-CA"/>
        </w:rPr>
        <w:t xml:space="preserve"> from 14</w:t>
      </w:r>
      <w:r w:rsidR="009519FB">
        <w:rPr>
          <w:rFonts w:ascii="Times New Roman" w:hAnsi="Times New Roman"/>
          <w:lang w:val="en-CA"/>
        </w:rPr>
        <w:t>,</w:t>
      </w:r>
      <w:r w:rsidRPr="0026690C">
        <w:rPr>
          <w:rFonts w:ascii="Times New Roman" w:hAnsi="Times New Roman"/>
          <w:lang w:val="en-CA"/>
        </w:rPr>
        <w:t>500-1</w:t>
      </w:r>
      <w:r w:rsidR="005E71A8">
        <w:rPr>
          <w:rFonts w:ascii="Times New Roman" w:hAnsi="Times New Roman"/>
          <w:lang w:val="en-CA"/>
        </w:rPr>
        <w:t>1</w:t>
      </w:r>
      <w:r w:rsidR="009519FB">
        <w:rPr>
          <w:rFonts w:ascii="Times New Roman" w:hAnsi="Times New Roman"/>
          <w:lang w:val="en-CA"/>
        </w:rPr>
        <w:t>,</w:t>
      </w:r>
      <w:r w:rsidR="005E71A8">
        <w:rPr>
          <w:rFonts w:ascii="Times New Roman" w:hAnsi="Times New Roman"/>
          <w:lang w:val="en-CA"/>
        </w:rPr>
        <w:t>7</w:t>
      </w:r>
      <w:r w:rsidRPr="0026690C">
        <w:rPr>
          <w:rFonts w:ascii="Times New Roman" w:hAnsi="Times New Roman"/>
          <w:lang w:val="en-CA"/>
        </w:rPr>
        <w:t xml:space="preserve">00 </w:t>
      </w:r>
      <w:proofErr w:type="spellStart"/>
      <w:r w:rsidRPr="0026690C">
        <w:rPr>
          <w:rFonts w:ascii="Times New Roman" w:hAnsi="Times New Roman"/>
          <w:lang w:val="en-CA"/>
        </w:rPr>
        <w:t>cal</w:t>
      </w:r>
      <w:proofErr w:type="spellEnd"/>
      <w:r w:rsidRPr="0026690C">
        <w:rPr>
          <w:rFonts w:ascii="Times New Roman" w:hAnsi="Times New Roman"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lang w:val="en-CA"/>
        </w:rPr>
        <w:t>yr</w:t>
      </w:r>
      <w:proofErr w:type="spellEnd"/>
      <w:r w:rsidRPr="0026690C">
        <w:rPr>
          <w:rFonts w:ascii="Times New Roman" w:hAnsi="Times New Roman"/>
          <w:lang w:val="en-CA"/>
        </w:rPr>
        <w:t xml:space="preserve"> BP, </w:t>
      </w:r>
      <w:r w:rsidR="005E71A8">
        <w:rPr>
          <w:rFonts w:ascii="Times New Roman" w:hAnsi="Times New Roman"/>
          <w:lang w:val="en-CA"/>
        </w:rPr>
        <w:t xml:space="preserve">that includes </w:t>
      </w:r>
      <w:r w:rsidRPr="0026690C">
        <w:rPr>
          <w:rFonts w:ascii="Times New Roman" w:hAnsi="Times New Roman"/>
          <w:lang w:val="en-CA"/>
        </w:rPr>
        <w:t xml:space="preserve">the cold Late </w:t>
      </w:r>
      <w:proofErr w:type="spellStart"/>
      <w:r w:rsidRPr="0026690C">
        <w:rPr>
          <w:rFonts w:ascii="Times New Roman" w:hAnsi="Times New Roman"/>
          <w:lang w:val="en-CA"/>
        </w:rPr>
        <w:t>Dryas</w:t>
      </w:r>
      <w:proofErr w:type="spellEnd"/>
      <w:r w:rsidRPr="0026690C">
        <w:rPr>
          <w:rFonts w:ascii="Times New Roman" w:hAnsi="Times New Roman"/>
          <w:lang w:val="en-CA"/>
        </w:rPr>
        <w:t xml:space="preserve"> from 12</w:t>
      </w:r>
      <w:r w:rsidR="006B6FC5">
        <w:rPr>
          <w:rFonts w:ascii="Times New Roman" w:hAnsi="Times New Roman"/>
          <w:lang w:val="en-CA"/>
        </w:rPr>
        <w:t>,</w:t>
      </w:r>
      <w:r w:rsidRPr="0026690C">
        <w:rPr>
          <w:rFonts w:ascii="Times New Roman" w:hAnsi="Times New Roman"/>
          <w:lang w:val="en-CA"/>
        </w:rPr>
        <w:t>900-11</w:t>
      </w:r>
      <w:r w:rsidR="006B6FC5">
        <w:rPr>
          <w:rFonts w:ascii="Times New Roman" w:hAnsi="Times New Roman"/>
          <w:lang w:val="en-CA"/>
        </w:rPr>
        <w:t>,</w:t>
      </w:r>
      <w:r w:rsidRPr="0026690C">
        <w:rPr>
          <w:rFonts w:ascii="Times New Roman" w:hAnsi="Times New Roman"/>
          <w:lang w:val="en-CA"/>
        </w:rPr>
        <w:t xml:space="preserve">700 </w:t>
      </w:r>
      <w:proofErr w:type="spellStart"/>
      <w:r w:rsidRPr="0026690C">
        <w:rPr>
          <w:rFonts w:ascii="Times New Roman" w:hAnsi="Times New Roman"/>
          <w:lang w:val="en-CA"/>
        </w:rPr>
        <w:t>cal</w:t>
      </w:r>
      <w:proofErr w:type="spellEnd"/>
      <w:r w:rsidRPr="0026690C">
        <w:rPr>
          <w:rFonts w:ascii="Times New Roman" w:hAnsi="Times New Roman"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lang w:val="en-CA"/>
        </w:rPr>
        <w:t>yr</w:t>
      </w:r>
      <w:proofErr w:type="spellEnd"/>
      <w:r w:rsidRPr="0026690C">
        <w:rPr>
          <w:rFonts w:ascii="Times New Roman" w:hAnsi="Times New Roman"/>
          <w:lang w:val="en-CA"/>
        </w:rPr>
        <w:t xml:space="preserve"> BP, and the warming early-Holocene that ended 8200 </w:t>
      </w:r>
      <w:proofErr w:type="spellStart"/>
      <w:r w:rsidRPr="0026690C">
        <w:rPr>
          <w:rFonts w:ascii="Times New Roman" w:hAnsi="Times New Roman"/>
          <w:lang w:val="en-CA"/>
        </w:rPr>
        <w:t>yr</w:t>
      </w:r>
      <w:proofErr w:type="spellEnd"/>
      <w:r w:rsidRPr="0026690C">
        <w:rPr>
          <w:rFonts w:ascii="Times New Roman" w:hAnsi="Times New Roman"/>
          <w:lang w:val="en-CA"/>
        </w:rPr>
        <w:t xml:space="preserve"> ago (Clark et al. 2009; Walker et al. 2009). These evidences are based on identification of plant </w:t>
      </w:r>
      <w:proofErr w:type="spellStart"/>
      <w:r w:rsidRPr="0026690C">
        <w:rPr>
          <w:rFonts w:ascii="Times New Roman" w:hAnsi="Times New Roman"/>
          <w:lang w:val="en-CA"/>
        </w:rPr>
        <w:t>macroremains</w:t>
      </w:r>
      <w:proofErr w:type="spellEnd"/>
      <w:r w:rsidRPr="0026690C">
        <w:rPr>
          <w:rFonts w:ascii="Times New Roman" w:hAnsi="Times New Roman"/>
          <w:lang w:val="en-CA"/>
        </w:rPr>
        <w:t xml:space="preserve"> from lake and peat sediments, plant imprints and charcoal in travertine (calcareous tufa) and radiocarbon dated charcoal from soil (</w:t>
      </w:r>
      <w:r w:rsidR="00760F7A">
        <w:rPr>
          <w:rFonts w:ascii="Times New Roman" w:hAnsi="Times New Roman"/>
          <w:lang w:val="en-CA"/>
        </w:rPr>
        <w:t xml:space="preserve">namely </w:t>
      </w:r>
      <w:proofErr w:type="spellStart"/>
      <w:r w:rsidRPr="0026690C">
        <w:rPr>
          <w:rFonts w:ascii="Times New Roman" w:hAnsi="Times New Roman"/>
          <w:lang w:val="en-CA"/>
        </w:rPr>
        <w:t>pedoanthracology</w:t>
      </w:r>
      <w:proofErr w:type="spellEnd"/>
      <w:r w:rsidRPr="0026690C">
        <w:rPr>
          <w:rFonts w:ascii="Times New Roman" w:hAnsi="Times New Roman"/>
          <w:lang w:val="en-CA"/>
        </w:rPr>
        <w:t xml:space="preserve">). All these botanical approaches provide accurate identification of </w:t>
      </w:r>
      <w:proofErr w:type="spellStart"/>
      <w:r w:rsidRPr="0026690C">
        <w:rPr>
          <w:rFonts w:ascii="Times New Roman" w:hAnsi="Times New Roman"/>
          <w:i/>
          <w:lang w:val="en-CA"/>
        </w:rPr>
        <w:t>Pinus</w:t>
      </w:r>
      <w:proofErr w:type="spellEnd"/>
      <w:r w:rsidRPr="0026690C">
        <w:rPr>
          <w:rFonts w:ascii="Times New Roman" w:hAnsi="Times New Roman"/>
          <w:i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i/>
          <w:lang w:val="en-CA"/>
        </w:rPr>
        <w:t>cembra</w:t>
      </w:r>
      <w:proofErr w:type="spellEnd"/>
      <w:r w:rsidRPr="0026690C">
        <w:rPr>
          <w:rFonts w:ascii="Times New Roman" w:hAnsi="Times New Roman"/>
          <w:lang w:val="en-CA"/>
        </w:rPr>
        <w:t xml:space="preserve"> at the species level. </w:t>
      </w:r>
      <w:r w:rsidR="00760F7A">
        <w:rPr>
          <w:rFonts w:ascii="Times New Roman" w:hAnsi="Times New Roman"/>
          <w:lang w:val="en-CA"/>
        </w:rPr>
        <w:t>A</w:t>
      </w:r>
      <w:r w:rsidR="00760F7A" w:rsidRPr="0026690C">
        <w:rPr>
          <w:rFonts w:ascii="Times New Roman" w:hAnsi="Times New Roman"/>
          <w:lang w:val="en-CA"/>
        </w:rPr>
        <w:t xml:space="preserve">ccording to our aim to highlight stand-to-local evidences of </w:t>
      </w:r>
      <w:r w:rsidR="00760F7A" w:rsidRPr="0026690C">
        <w:rPr>
          <w:rFonts w:ascii="Times New Roman" w:hAnsi="Times New Roman"/>
          <w:i/>
          <w:lang w:val="en-CA"/>
        </w:rPr>
        <w:t xml:space="preserve">P. </w:t>
      </w:r>
      <w:proofErr w:type="spellStart"/>
      <w:r w:rsidR="00760F7A" w:rsidRPr="0026690C">
        <w:rPr>
          <w:rFonts w:ascii="Times New Roman" w:hAnsi="Times New Roman"/>
          <w:i/>
          <w:lang w:val="en-CA"/>
        </w:rPr>
        <w:t>cembra</w:t>
      </w:r>
      <w:proofErr w:type="spellEnd"/>
      <w:r w:rsidR="00760F7A">
        <w:rPr>
          <w:rFonts w:ascii="Times New Roman" w:hAnsi="Times New Roman"/>
          <w:lang w:val="en-CA"/>
        </w:rPr>
        <w:t>, o</w:t>
      </w:r>
      <w:r w:rsidRPr="0026690C">
        <w:rPr>
          <w:rFonts w:ascii="Times New Roman" w:hAnsi="Times New Roman"/>
          <w:lang w:val="en-CA"/>
        </w:rPr>
        <w:t xml:space="preserve">ther classic plant proxies such as pollen or stomata </w:t>
      </w:r>
      <w:r w:rsidR="00760F7A">
        <w:rPr>
          <w:rFonts w:ascii="Times New Roman" w:hAnsi="Times New Roman"/>
          <w:lang w:val="en-CA"/>
        </w:rPr>
        <w:t xml:space="preserve">could not </w:t>
      </w:r>
      <w:r w:rsidRPr="0026690C">
        <w:rPr>
          <w:rFonts w:ascii="Times New Roman" w:hAnsi="Times New Roman"/>
          <w:lang w:val="en-CA"/>
        </w:rPr>
        <w:t xml:space="preserve">be </w:t>
      </w:r>
      <w:r w:rsidR="00760F7A">
        <w:rPr>
          <w:rFonts w:ascii="Times New Roman" w:hAnsi="Times New Roman"/>
          <w:lang w:val="en-CA"/>
        </w:rPr>
        <w:t xml:space="preserve">easily </w:t>
      </w:r>
      <w:r w:rsidRPr="0026690C">
        <w:rPr>
          <w:rFonts w:ascii="Times New Roman" w:hAnsi="Times New Roman"/>
          <w:lang w:val="en-CA"/>
        </w:rPr>
        <w:t xml:space="preserve">used. Indeed, stomata of </w:t>
      </w:r>
      <w:r w:rsidRPr="0026690C">
        <w:rPr>
          <w:rFonts w:ascii="Times New Roman" w:hAnsi="Times New Roman"/>
          <w:i/>
          <w:lang w:val="en-CA"/>
        </w:rPr>
        <w:t xml:space="preserve">P. </w:t>
      </w:r>
      <w:proofErr w:type="spellStart"/>
      <w:r w:rsidRPr="0026690C">
        <w:rPr>
          <w:rFonts w:ascii="Times New Roman" w:hAnsi="Times New Roman"/>
          <w:i/>
          <w:lang w:val="en-CA"/>
        </w:rPr>
        <w:t>cembra</w:t>
      </w:r>
      <w:proofErr w:type="spellEnd"/>
      <w:r w:rsidRPr="0026690C">
        <w:rPr>
          <w:rFonts w:ascii="Times New Roman" w:hAnsi="Times New Roman"/>
          <w:lang w:val="en-CA"/>
        </w:rPr>
        <w:t xml:space="preserve"> </w:t>
      </w:r>
      <w:r w:rsidR="00760F7A">
        <w:rPr>
          <w:rFonts w:ascii="Times New Roman" w:hAnsi="Times New Roman"/>
          <w:lang w:val="en-CA"/>
        </w:rPr>
        <w:t xml:space="preserve">are </w:t>
      </w:r>
      <w:r w:rsidRPr="0026690C">
        <w:rPr>
          <w:rFonts w:ascii="Times New Roman" w:hAnsi="Times New Roman"/>
          <w:lang w:val="en-CA"/>
        </w:rPr>
        <w:t xml:space="preserve">not different from other pine stomata. </w:t>
      </w:r>
      <w:r w:rsidR="00760F7A">
        <w:rPr>
          <w:rFonts w:ascii="Times New Roman" w:hAnsi="Times New Roman"/>
          <w:lang w:val="en-CA"/>
        </w:rPr>
        <w:t xml:space="preserve">The problem </w:t>
      </w:r>
      <w:r w:rsidR="007F63CF">
        <w:rPr>
          <w:rFonts w:ascii="Times New Roman" w:hAnsi="Times New Roman"/>
          <w:lang w:val="en-CA"/>
        </w:rPr>
        <w:t>with p</w:t>
      </w:r>
      <w:r w:rsidRPr="0026690C">
        <w:rPr>
          <w:rFonts w:ascii="Times New Roman" w:hAnsi="Times New Roman"/>
          <w:lang w:val="en-CA"/>
        </w:rPr>
        <w:t xml:space="preserve">ollen </w:t>
      </w:r>
      <w:r w:rsidR="007F63CF">
        <w:rPr>
          <w:rFonts w:ascii="Times New Roman" w:hAnsi="Times New Roman"/>
          <w:lang w:val="en-CA"/>
        </w:rPr>
        <w:t xml:space="preserve">was the </w:t>
      </w:r>
      <w:r w:rsidRPr="0026690C">
        <w:rPr>
          <w:rFonts w:ascii="Times New Roman" w:hAnsi="Times New Roman"/>
          <w:lang w:val="en-CA"/>
        </w:rPr>
        <w:t xml:space="preserve">large uncertainties on the source area of </w:t>
      </w:r>
      <w:proofErr w:type="spellStart"/>
      <w:r w:rsidRPr="0026690C">
        <w:rPr>
          <w:rFonts w:ascii="Times New Roman" w:hAnsi="Times New Roman"/>
          <w:i/>
          <w:lang w:val="en-CA"/>
        </w:rPr>
        <w:t>Pinus</w:t>
      </w:r>
      <w:proofErr w:type="spellEnd"/>
      <w:r w:rsidRPr="0026690C">
        <w:rPr>
          <w:rFonts w:ascii="Times New Roman" w:hAnsi="Times New Roman"/>
          <w:lang w:val="en-CA"/>
        </w:rPr>
        <w:t xml:space="preserve"> pollen. Further, microscopic identification of </w:t>
      </w:r>
      <w:proofErr w:type="spellStart"/>
      <w:r w:rsidRPr="0026690C">
        <w:rPr>
          <w:rFonts w:ascii="Times New Roman" w:hAnsi="Times New Roman"/>
          <w:i/>
          <w:lang w:val="en-CA"/>
        </w:rPr>
        <w:t>Pinus</w:t>
      </w:r>
      <w:proofErr w:type="spellEnd"/>
      <w:r w:rsidRPr="0026690C">
        <w:rPr>
          <w:rFonts w:ascii="Times New Roman" w:hAnsi="Times New Roman"/>
          <w:i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i/>
          <w:lang w:val="en-CA"/>
        </w:rPr>
        <w:t>cembra</w:t>
      </w:r>
      <w:proofErr w:type="spellEnd"/>
      <w:r w:rsidRPr="0026690C">
        <w:rPr>
          <w:rFonts w:ascii="Times New Roman" w:hAnsi="Times New Roman"/>
          <w:lang w:val="en-CA"/>
        </w:rPr>
        <w:t xml:space="preserve"> (</w:t>
      </w:r>
      <w:proofErr w:type="spellStart"/>
      <w:r w:rsidRPr="0026690C">
        <w:rPr>
          <w:rFonts w:ascii="Times New Roman" w:hAnsi="Times New Roman"/>
          <w:lang w:val="en-CA"/>
        </w:rPr>
        <w:t>haploxylon</w:t>
      </w:r>
      <w:proofErr w:type="spellEnd"/>
      <w:r w:rsidRPr="0026690C">
        <w:rPr>
          <w:rFonts w:ascii="Times New Roman" w:hAnsi="Times New Roman"/>
          <w:lang w:val="en-CA"/>
        </w:rPr>
        <w:t xml:space="preserve"> pine) from the other </w:t>
      </w:r>
      <w:proofErr w:type="spellStart"/>
      <w:r w:rsidRPr="0026690C">
        <w:rPr>
          <w:rFonts w:ascii="Times New Roman" w:hAnsi="Times New Roman"/>
          <w:i/>
          <w:lang w:val="en-CA"/>
        </w:rPr>
        <w:t>Pinus</w:t>
      </w:r>
      <w:proofErr w:type="spellEnd"/>
      <w:r w:rsidRPr="0026690C">
        <w:rPr>
          <w:rFonts w:ascii="Times New Roman" w:hAnsi="Times New Roman"/>
          <w:lang w:val="en-CA"/>
        </w:rPr>
        <w:t xml:space="preserve"> (</w:t>
      </w:r>
      <w:proofErr w:type="spellStart"/>
      <w:r w:rsidRPr="0026690C">
        <w:rPr>
          <w:rFonts w:ascii="Times New Roman" w:hAnsi="Times New Roman"/>
          <w:lang w:val="en-CA"/>
        </w:rPr>
        <w:t>diploxylon</w:t>
      </w:r>
      <w:proofErr w:type="spellEnd"/>
      <w:r w:rsidRPr="0026690C">
        <w:rPr>
          <w:rFonts w:ascii="Times New Roman" w:hAnsi="Times New Roman"/>
          <w:lang w:val="en-CA"/>
        </w:rPr>
        <w:t>) is not based on a clear morphological character excepted based on scanning electronic microscopy, which is not a routine technique in pollen analysis</w:t>
      </w:r>
      <w:r w:rsidR="007F63CF">
        <w:rPr>
          <w:rFonts w:ascii="Times New Roman" w:hAnsi="Times New Roman"/>
          <w:lang w:val="en-CA"/>
        </w:rPr>
        <w:t xml:space="preserve"> and applied only once in the Alps </w:t>
      </w:r>
      <w:r w:rsidR="007F63CF" w:rsidRPr="0026690C">
        <w:rPr>
          <w:rFonts w:ascii="Times New Roman" w:hAnsi="Times New Roman"/>
          <w:lang w:val="en-CA"/>
        </w:rPr>
        <w:t>(Nakagawa et al. 2000)</w:t>
      </w:r>
      <w:r w:rsidRPr="0026690C">
        <w:rPr>
          <w:rFonts w:ascii="Times New Roman" w:hAnsi="Times New Roman"/>
          <w:lang w:val="en-CA"/>
        </w:rPr>
        <w:t xml:space="preserve">; besides, some pollen analysts do not make the distinction between </w:t>
      </w:r>
      <w:proofErr w:type="spellStart"/>
      <w:r w:rsidRPr="0026690C">
        <w:rPr>
          <w:rFonts w:ascii="Times New Roman" w:hAnsi="Times New Roman"/>
          <w:lang w:val="en-CA"/>
        </w:rPr>
        <w:t>haploxylon</w:t>
      </w:r>
      <w:proofErr w:type="spellEnd"/>
      <w:r w:rsidRPr="0026690C">
        <w:rPr>
          <w:rFonts w:ascii="Times New Roman" w:hAnsi="Times New Roman"/>
          <w:lang w:val="en-CA"/>
        </w:rPr>
        <w:t xml:space="preserve"> and </w:t>
      </w:r>
      <w:proofErr w:type="spellStart"/>
      <w:r w:rsidRPr="0026690C">
        <w:rPr>
          <w:rFonts w:ascii="Times New Roman" w:hAnsi="Times New Roman"/>
          <w:lang w:val="en-CA"/>
        </w:rPr>
        <w:t>diploxylon</w:t>
      </w:r>
      <w:proofErr w:type="spellEnd"/>
      <w:r w:rsidRPr="0026690C">
        <w:rPr>
          <w:rFonts w:ascii="Times New Roman" w:hAnsi="Times New Roman"/>
          <w:lang w:val="en-CA"/>
        </w:rPr>
        <w:t xml:space="preserve"> pines, unfortunately (e.g. David 1995; </w:t>
      </w:r>
      <w:proofErr w:type="spellStart"/>
      <w:r w:rsidRPr="0026690C">
        <w:rPr>
          <w:rFonts w:ascii="Times New Roman" w:hAnsi="Times New Roman"/>
          <w:lang w:val="en-CA"/>
        </w:rPr>
        <w:t>Ortu</w:t>
      </w:r>
      <w:proofErr w:type="spellEnd"/>
      <w:r w:rsidRPr="0026690C">
        <w:rPr>
          <w:rFonts w:ascii="Times New Roman" w:hAnsi="Times New Roman"/>
          <w:lang w:val="en-CA"/>
        </w:rPr>
        <w:t xml:space="preserve"> et al. 2008). Finally, pines pollen data still remains indicative of regional trajectories (e.g. </w:t>
      </w:r>
      <w:proofErr w:type="spellStart"/>
      <w:r w:rsidRPr="0026690C">
        <w:rPr>
          <w:rFonts w:ascii="Times New Roman" w:hAnsi="Times New Roman"/>
          <w:lang w:val="en-CA"/>
        </w:rPr>
        <w:t>Vescovi</w:t>
      </w:r>
      <w:proofErr w:type="spellEnd"/>
      <w:r w:rsidRPr="0026690C">
        <w:rPr>
          <w:rFonts w:ascii="Times New Roman" w:hAnsi="Times New Roman"/>
          <w:lang w:val="en-CA"/>
        </w:rPr>
        <w:t xml:space="preserve"> et al. 2007), but cannot be used to prove their stand-to-local presence as expected here.</w:t>
      </w:r>
    </w:p>
    <w:p w14:paraId="6E2C85FD" w14:textId="77993E5E" w:rsidR="0026690C" w:rsidRPr="0026690C" w:rsidRDefault="0026690C" w:rsidP="00265D9B">
      <w:pPr>
        <w:spacing w:after="0" w:line="276" w:lineRule="auto"/>
        <w:ind w:firstLine="720"/>
        <w:jc w:val="both"/>
        <w:rPr>
          <w:rFonts w:ascii="Times New Roman" w:hAnsi="Times New Roman"/>
          <w:lang w:val="en-CA"/>
        </w:rPr>
      </w:pPr>
      <w:r w:rsidRPr="0026690C">
        <w:rPr>
          <w:rFonts w:ascii="Times New Roman" w:hAnsi="Times New Roman"/>
          <w:lang w:val="en-CA"/>
        </w:rPr>
        <w:t>The dates of the first occurrence are based on the date indicated in the articles by their authors (Table S1)</w:t>
      </w:r>
      <w:r w:rsidR="007F63CF">
        <w:rPr>
          <w:rFonts w:ascii="Times New Roman" w:hAnsi="Times New Roman"/>
          <w:lang w:val="en-CA"/>
        </w:rPr>
        <w:t xml:space="preserve"> or sometime reanalysed based on recent calibration progresses of </w:t>
      </w:r>
      <w:r w:rsidR="007F63CF" w:rsidRPr="007F1231">
        <w:rPr>
          <w:rFonts w:ascii="Times New Roman" w:hAnsi="Times New Roman"/>
          <w:vertAlign w:val="superscript"/>
          <w:lang w:val="en-CA"/>
        </w:rPr>
        <w:t>14</w:t>
      </w:r>
      <w:r w:rsidR="007F63CF">
        <w:rPr>
          <w:rFonts w:ascii="Times New Roman" w:hAnsi="Times New Roman"/>
          <w:lang w:val="en-CA"/>
        </w:rPr>
        <w:t>C measurements</w:t>
      </w:r>
      <w:r w:rsidRPr="0026690C">
        <w:rPr>
          <w:rFonts w:ascii="Times New Roman" w:hAnsi="Times New Roman"/>
          <w:lang w:val="en-CA"/>
        </w:rPr>
        <w:t xml:space="preserve">. Most dates are inferred from </w:t>
      </w:r>
      <w:r w:rsidRPr="007F1231">
        <w:rPr>
          <w:rFonts w:ascii="Times New Roman" w:hAnsi="Times New Roman"/>
          <w:vertAlign w:val="superscript"/>
          <w:lang w:val="en-CA"/>
        </w:rPr>
        <w:t>14</w:t>
      </w:r>
      <w:r w:rsidRPr="0026690C">
        <w:rPr>
          <w:rFonts w:ascii="Times New Roman" w:hAnsi="Times New Roman"/>
          <w:lang w:val="en-CA"/>
        </w:rPr>
        <w:t xml:space="preserve">C or </w:t>
      </w:r>
      <w:proofErr w:type="spellStart"/>
      <w:r w:rsidRPr="0026690C">
        <w:rPr>
          <w:rFonts w:ascii="Times New Roman" w:hAnsi="Times New Roman"/>
          <w:lang w:val="en-CA"/>
        </w:rPr>
        <w:t>Th</w:t>
      </w:r>
      <w:proofErr w:type="spellEnd"/>
      <w:r w:rsidRPr="0026690C">
        <w:rPr>
          <w:rFonts w:ascii="Times New Roman" w:hAnsi="Times New Roman"/>
          <w:lang w:val="en-CA"/>
        </w:rPr>
        <w:t xml:space="preserve">/U measurements made on sediment profiles (bulk, total organic carbon, assemblage of plant remains). Some dates result from extrapolation or from </w:t>
      </w:r>
      <w:proofErr w:type="spellStart"/>
      <w:r w:rsidRPr="0026690C">
        <w:rPr>
          <w:rFonts w:ascii="Times New Roman" w:hAnsi="Times New Roman"/>
          <w:lang w:val="en-CA"/>
        </w:rPr>
        <w:t>palynological</w:t>
      </w:r>
      <w:proofErr w:type="spellEnd"/>
      <w:r w:rsidRPr="0026690C">
        <w:rPr>
          <w:rFonts w:ascii="Times New Roman" w:hAnsi="Times New Roman"/>
          <w:lang w:val="en-CA"/>
        </w:rPr>
        <w:t xml:space="preserve"> </w:t>
      </w:r>
      <w:proofErr w:type="spellStart"/>
      <w:r w:rsidRPr="0026690C">
        <w:rPr>
          <w:rFonts w:ascii="Times New Roman" w:hAnsi="Times New Roman"/>
          <w:lang w:val="en-CA"/>
        </w:rPr>
        <w:t>chrono</w:t>
      </w:r>
      <w:proofErr w:type="spellEnd"/>
      <w:r w:rsidRPr="0026690C">
        <w:rPr>
          <w:rFonts w:ascii="Times New Roman" w:hAnsi="Times New Roman"/>
          <w:lang w:val="en-CA"/>
        </w:rPr>
        <w:t xml:space="preserve">-stratigraphy and are thus </w:t>
      </w:r>
      <w:r w:rsidR="007F63CF">
        <w:rPr>
          <w:rFonts w:ascii="Times New Roman" w:hAnsi="Times New Roman"/>
          <w:lang w:val="en-CA"/>
        </w:rPr>
        <w:t>indicated ‘</w:t>
      </w:r>
      <w:r w:rsidRPr="0026690C">
        <w:rPr>
          <w:rFonts w:ascii="Times New Roman" w:hAnsi="Times New Roman"/>
          <w:lang w:val="en-CA"/>
        </w:rPr>
        <w:t>relative</w:t>
      </w:r>
      <w:r w:rsidR="007F63CF">
        <w:rPr>
          <w:rFonts w:ascii="Times New Roman" w:hAnsi="Times New Roman"/>
          <w:lang w:val="en-CA"/>
        </w:rPr>
        <w:t xml:space="preserve"> dating’</w:t>
      </w:r>
      <w:r w:rsidRPr="0026690C">
        <w:rPr>
          <w:rFonts w:ascii="Times New Roman" w:hAnsi="Times New Roman"/>
          <w:lang w:val="en-CA"/>
        </w:rPr>
        <w:t>. Soil charcoal dates are direct measurement of the botanically identified charred particle</w:t>
      </w:r>
      <w:r w:rsidR="007F63CF">
        <w:rPr>
          <w:rFonts w:ascii="Times New Roman" w:hAnsi="Times New Roman"/>
          <w:lang w:val="en-CA"/>
        </w:rPr>
        <w:t>s</w:t>
      </w:r>
      <w:r w:rsidRPr="0026690C">
        <w:rPr>
          <w:rFonts w:ascii="Times New Roman" w:hAnsi="Times New Roman"/>
          <w:lang w:val="en-CA"/>
        </w:rPr>
        <w:t xml:space="preserve">. These dates from the western Alps </w:t>
      </w:r>
      <w:r w:rsidR="007F63CF">
        <w:rPr>
          <w:rFonts w:ascii="Times New Roman" w:hAnsi="Times New Roman"/>
          <w:lang w:val="en-CA"/>
        </w:rPr>
        <w:t xml:space="preserve">(Table S1) </w:t>
      </w:r>
      <w:r w:rsidRPr="0026690C">
        <w:rPr>
          <w:rFonts w:ascii="Times New Roman" w:hAnsi="Times New Roman"/>
          <w:lang w:val="en-CA"/>
        </w:rPr>
        <w:t xml:space="preserve">were completed by other evidences outside the study area and coming from the eastern part of the Alps </w:t>
      </w:r>
      <w:r w:rsidR="007F63CF">
        <w:rPr>
          <w:rFonts w:ascii="Times New Roman" w:hAnsi="Times New Roman"/>
          <w:lang w:val="en-CA"/>
        </w:rPr>
        <w:t xml:space="preserve">or northern Italy </w:t>
      </w:r>
      <w:r w:rsidRPr="0026690C">
        <w:rPr>
          <w:rFonts w:ascii="Times New Roman" w:hAnsi="Times New Roman"/>
          <w:lang w:val="en-CA"/>
        </w:rPr>
        <w:t>(east of 8ºE; Table S2).</w:t>
      </w:r>
    </w:p>
    <w:p w14:paraId="3ED985FF" w14:textId="77777777" w:rsidR="00952958" w:rsidRDefault="00952958" w:rsidP="00F07B4B">
      <w:pPr>
        <w:spacing w:after="0" w:line="480" w:lineRule="auto"/>
        <w:rPr>
          <w:rFonts w:ascii="Times New Roman" w:hAnsi="Times New Roman"/>
          <w:lang w:val="en-CA"/>
        </w:rPr>
      </w:pPr>
    </w:p>
    <w:p w14:paraId="171BB36C" w14:textId="77777777" w:rsidR="003F69C8" w:rsidRDefault="003F69C8" w:rsidP="00F07B4B">
      <w:pPr>
        <w:spacing w:after="0" w:line="480" w:lineRule="auto"/>
        <w:rPr>
          <w:rFonts w:ascii="Times New Roman" w:hAnsi="Times New Roman"/>
          <w:lang w:val="en-CA"/>
        </w:rPr>
      </w:pPr>
    </w:p>
    <w:p w14:paraId="64133C28" w14:textId="77777777" w:rsidR="003F69C8" w:rsidRDefault="003F69C8" w:rsidP="00F07B4B">
      <w:pPr>
        <w:spacing w:after="0" w:line="480" w:lineRule="auto"/>
        <w:rPr>
          <w:rFonts w:ascii="Times New Roman" w:hAnsi="Times New Roman"/>
          <w:lang w:val="en-CA"/>
        </w:rPr>
        <w:sectPr w:rsidR="003F69C8" w:rsidSect="00597F70">
          <w:footerReference w:type="default" r:id="rId14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3E0E9F96" w14:textId="77777777" w:rsidR="00952958" w:rsidRDefault="00952958" w:rsidP="00F07B4B">
      <w:pPr>
        <w:spacing w:after="0" w:line="480" w:lineRule="auto"/>
        <w:rPr>
          <w:rFonts w:ascii="Times New Roman" w:hAnsi="Times New Roman"/>
          <w:lang w:val="en-CA"/>
        </w:rPr>
        <w:sectPr w:rsidR="00952958" w:rsidSect="00952958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730EB2B8" w14:textId="77777777" w:rsidR="005E71A8" w:rsidRPr="00952958" w:rsidRDefault="005E71A8" w:rsidP="005E71A8">
      <w:pPr>
        <w:spacing w:after="120" w:line="240" w:lineRule="auto"/>
        <w:jc w:val="both"/>
        <w:rPr>
          <w:rFonts w:ascii="Times New Roman" w:hAnsi="Times New Roman"/>
          <w:szCs w:val="20"/>
          <w:lang w:val="en-CA"/>
        </w:rPr>
      </w:pPr>
      <w:r w:rsidRPr="00952958">
        <w:rPr>
          <w:rFonts w:ascii="Times New Roman" w:hAnsi="Times New Roman"/>
          <w:szCs w:val="20"/>
          <w:lang w:val="en-CA"/>
        </w:rPr>
        <w:lastRenderedPageBreak/>
        <w:t>Table S1: Date of first occurrence</w:t>
      </w:r>
      <w:r>
        <w:rPr>
          <w:rFonts w:ascii="Times New Roman" w:hAnsi="Times New Roman"/>
          <w:szCs w:val="20"/>
          <w:lang w:val="en-CA"/>
        </w:rPr>
        <w:t>s</w:t>
      </w:r>
      <w:r w:rsidRPr="00952958">
        <w:rPr>
          <w:rFonts w:ascii="Times New Roman" w:hAnsi="Times New Roman"/>
          <w:szCs w:val="20"/>
          <w:lang w:val="en-CA"/>
        </w:rPr>
        <w:t xml:space="preserve"> of 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Pinus</w:t>
      </w:r>
      <w:proofErr w:type="spellEnd"/>
      <w:r w:rsidRPr="00952958">
        <w:rPr>
          <w:rFonts w:ascii="Times New Roman" w:hAnsi="Times New Roman"/>
          <w:i/>
          <w:szCs w:val="20"/>
          <w:lang w:val="en-CA"/>
        </w:rPr>
        <w:t xml:space="preserve"> 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cembra</w:t>
      </w:r>
      <w:proofErr w:type="spellEnd"/>
      <w:r w:rsidRPr="00952958">
        <w:rPr>
          <w:rFonts w:ascii="Times New Roman" w:hAnsi="Times New Roman"/>
          <w:szCs w:val="20"/>
          <w:lang w:val="en-CA"/>
        </w:rPr>
        <w:t xml:space="preserve"> in the western Alps (west of 8ºE) based on analyses of </w:t>
      </w:r>
      <w:r>
        <w:rPr>
          <w:rFonts w:ascii="Times New Roman" w:hAnsi="Times New Roman"/>
          <w:szCs w:val="20"/>
          <w:lang w:val="en-CA"/>
        </w:rPr>
        <w:t xml:space="preserve">plant </w:t>
      </w:r>
      <w:proofErr w:type="spellStart"/>
      <w:r w:rsidRPr="00952958">
        <w:rPr>
          <w:rFonts w:ascii="Times New Roman" w:hAnsi="Times New Roman"/>
          <w:szCs w:val="20"/>
          <w:lang w:val="en-CA"/>
        </w:rPr>
        <w:t>macroremain</w:t>
      </w:r>
      <w:r>
        <w:rPr>
          <w:rFonts w:ascii="Times New Roman" w:hAnsi="Times New Roman"/>
          <w:szCs w:val="20"/>
          <w:lang w:val="en-CA"/>
        </w:rPr>
        <w:t>s</w:t>
      </w:r>
      <w:proofErr w:type="spellEnd"/>
      <w:r w:rsidRPr="00952958">
        <w:rPr>
          <w:rFonts w:ascii="Times New Roman" w:hAnsi="Times New Roman"/>
          <w:szCs w:val="20"/>
          <w:lang w:val="en-CA"/>
        </w:rPr>
        <w:t xml:space="preserve"> (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sensu</w:t>
      </w:r>
      <w:proofErr w:type="spellEnd"/>
      <w:r w:rsidRPr="00952958">
        <w:rPr>
          <w:rFonts w:ascii="Times New Roman" w:hAnsi="Times New Roman"/>
          <w:i/>
          <w:szCs w:val="20"/>
          <w:lang w:val="en-CA"/>
        </w:rPr>
        <w:t xml:space="preserve"> 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lato</w:t>
      </w:r>
      <w:proofErr w:type="spellEnd"/>
      <w:r w:rsidRPr="00952958">
        <w:rPr>
          <w:rFonts w:ascii="Times New Roman" w:hAnsi="Times New Roman"/>
          <w:szCs w:val="20"/>
          <w:lang w:val="en-CA"/>
        </w:rPr>
        <w:t>) in lake/peat sediment or imprints in travertine. Site order was organised from northeast to the southwest. These dates were used in the Figure 1(c).</w:t>
      </w:r>
      <w:r>
        <w:rPr>
          <w:rFonts w:ascii="Times New Roman" w:hAnsi="Times New Roman"/>
          <w:szCs w:val="20"/>
          <w:lang w:val="en-CA"/>
        </w:rPr>
        <w:t xml:space="preserve"> A = Austria; CH = Switzerland; F = France; I = Italy</w:t>
      </w:r>
    </w:p>
    <w:tbl>
      <w:tblPr>
        <w:tblStyle w:val="Rcsostblzat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2268"/>
        <w:gridCol w:w="1560"/>
        <w:gridCol w:w="1417"/>
        <w:gridCol w:w="1418"/>
        <w:gridCol w:w="3543"/>
      </w:tblGrid>
      <w:tr w:rsidR="005E71A8" w:rsidRPr="0026690C" w14:paraId="17F09934" w14:textId="77777777" w:rsidTr="003E058F">
        <w:trPr>
          <w:trHeight w:val="2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B2DB0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Site name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481B1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Alt (m </w:t>
            </w: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asl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04B74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Lat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 xml:space="preserve">. / 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Long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B673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Dating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2E300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Cal </w:t>
            </w: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yr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BP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B37D0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Bio-proxy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904F9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Ref</w:t>
            </w:r>
          </w:p>
        </w:tc>
      </w:tr>
      <w:tr w:rsidR="005E71A8" w:rsidRPr="008128CB" w14:paraId="2F1B46D4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04322414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Gouillé</w:t>
            </w:r>
            <w:proofErr w:type="spellEnd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Rouillon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(CH)</w:t>
            </w:r>
          </w:p>
        </w:tc>
        <w:tc>
          <w:tcPr>
            <w:tcW w:w="708" w:type="dxa"/>
            <w:vAlign w:val="center"/>
          </w:tcPr>
          <w:p w14:paraId="129ED1F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2343</w:t>
            </w:r>
          </w:p>
        </w:tc>
        <w:tc>
          <w:tcPr>
            <w:tcW w:w="2268" w:type="dxa"/>
            <w:vAlign w:val="center"/>
          </w:tcPr>
          <w:p w14:paraId="71EA654B" w14:textId="77777777" w:rsidR="005E71A8" w:rsidRPr="0026690C" w:rsidRDefault="005E71A8" w:rsidP="003E058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46º09′25′′N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07º21′45′′E</w:t>
            </w:r>
          </w:p>
        </w:tc>
        <w:tc>
          <w:tcPr>
            <w:tcW w:w="1560" w:type="dxa"/>
            <w:vAlign w:val="center"/>
          </w:tcPr>
          <w:p w14:paraId="483CE9A7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417" w:type="dxa"/>
            <w:vAlign w:val="center"/>
          </w:tcPr>
          <w:p w14:paraId="63DC8BCD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,7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-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,5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00</w:t>
            </w:r>
          </w:p>
        </w:tc>
        <w:tc>
          <w:tcPr>
            <w:tcW w:w="1418" w:type="dxa"/>
            <w:vAlign w:val="center"/>
          </w:tcPr>
          <w:p w14:paraId="1EEC130A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3543" w:type="dxa"/>
            <w:vAlign w:val="center"/>
          </w:tcPr>
          <w:p w14:paraId="61A318C2" w14:textId="77777777" w:rsidR="005E71A8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de-DE"/>
              </w:rPr>
              <w:t>Tinner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et al. 1996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;</w:t>
            </w:r>
          </w:p>
          <w:p w14:paraId="48F9B82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de-DE"/>
              </w:rPr>
              <w:t>Tinner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&amp; </w:t>
            </w: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de-DE"/>
              </w:rPr>
              <w:t>Kaltenrieder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2005</w:t>
            </w:r>
          </w:p>
        </w:tc>
      </w:tr>
      <w:tr w:rsidR="005E71A8" w:rsidRPr="0026690C" w14:paraId="59E505DC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4478FA7F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Gouillé</w:t>
            </w:r>
            <w:proofErr w:type="spellEnd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Loéré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(CH)</w:t>
            </w:r>
          </w:p>
        </w:tc>
        <w:tc>
          <w:tcPr>
            <w:tcW w:w="708" w:type="dxa"/>
            <w:vAlign w:val="center"/>
          </w:tcPr>
          <w:p w14:paraId="702EBEEA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2505</w:t>
            </w:r>
          </w:p>
        </w:tc>
        <w:tc>
          <w:tcPr>
            <w:tcW w:w="2268" w:type="dxa"/>
            <w:vAlign w:val="center"/>
          </w:tcPr>
          <w:p w14:paraId="4C5EFC9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46º08’44’N/</w:t>
            </w:r>
            <w:r w:rsidRPr="0026690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7º21’33’’E</w:t>
            </w:r>
          </w:p>
        </w:tc>
        <w:tc>
          <w:tcPr>
            <w:tcW w:w="1560" w:type="dxa"/>
            <w:vAlign w:val="center"/>
          </w:tcPr>
          <w:p w14:paraId="730DD232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417" w:type="dxa"/>
            <w:vAlign w:val="center"/>
          </w:tcPr>
          <w:p w14:paraId="7445CD16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/>
                <w:sz w:val="20"/>
                <w:szCs w:val="20"/>
                <w:lang w:val="en-CA"/>
              </w:rPr>
              <w:t>~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000</w:t>
            </w:r>
          </w:p>
        </w:tc>
        <w:tc>
          <w:tcPr>
            <w:tcW w:w="1418" w:type="dxa"/>
            <w:vAlign w:val="center"/>
          </w:tcPr>
          <w:p w14:paraId="34D9A7D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CA"/>
              </w:rPr>
              <w:t>Macroremain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C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harcoal</w:t>
            </w:r>
          </w:p>
        </w:tc>
        <w:tc>
          <w:tcPr>
            <w:tcW w:w="3543" w:type="dxa"/>
            <w:vAlign w:val="center"/>
          </w:tcPr>
          <w:p w14:paraId="1D08139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Tinner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&amp; </w:t>
            </w: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Theurillat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2003</w:t>
            </w:r>
          </w:p>
        </w:tc>
      </w:tr>
      <w:tr w:rsidR="005E71A8" w:rsidRPr="0026690C" w14:paraId="310F246A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421EBFF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Lac du </w:t>
            </w: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Lait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(F)</w:t>
            </w:r>
          </w:p>
        </w:tc>
        <w:tc>
          <w:tcPr>
            <w:tcW w:w="708" w:type="dxa"/>
            <w:vAlign w:val="center"/>
          </w:tcPr>
          <w:p w14:paraId="30B7F21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2180</w:t>
            </w:r>
          </w:p>
        </w:tc>
        <w:tc>
          <w:tcPr>
            <w:tcW w:w="2268" w:type="dxa"/>
            <w:vAlign w:val="center"/>
          </w:tcPr>
          <w:p w14:paraId="1BCEA057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45°18º52″N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06°48º55″E</w:t>
            </w:r>
          </w:p>
        </w:tc>
        <w:tc>
          <w:tcPr>
            <w:tcW w:w="1560" w:type="dxa"/>
            <w:vAlign w:val="center"/>
          </w:tcPr>
          <w:p w14:paraId="60E9F07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417" w:type="dxa"/>
            <w:vAlign w:val="center"/>
          </w:tcPr>
          <w:p w14:paraId="09BBBECF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200</w:t>
            </w:r>
          </w:p>
        </w:tc>
        <w:tc>
          <w:tcPr>
            <w:tcW w:w="1418" w:type="dxa"/>
            <w:vAlign w:val="center"/>
          </w:tcPr>
          <w:p w14:paraId="0293C50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3543" w:type="dxa"/>
            <w:vAlign w:val="center"/>
          </w:tcPr>
          <w:p w14:paraId="79FB1986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Carcaillet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et al 2009</w:t>
            </w:r>
          </w:p>
        </w:tc>
      </w:tr>
      <w:tr w:rsidR="005E71A8" w:rsidRPr="0026690C" w14:paraId="6473F109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2CF4D54B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Lac du Loup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(F)</w:t>
            </w:r>
          </w:p>
        </w:tc>
        <w:tc>
          <w:tcPr>
            <w:tcW w:w="708" w:type="dxa"/>
            <w:vAlign w:val="center"/>
          </w:tcPr>
          <w:p w14:paraId="47A76F78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2035</w:t>
            </w:r>
          </w:p>
        </w:tc>
        <w:tc>
          <w:tcPr>
            <w:tcW w:w="2268" w:type="dxa"/>
            <w:vAlign w:val="center"/>
          </w:tcPr>
          <w:p w14:paraId="7D6C2488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45°11’15"N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06°32’16"E</w:t>
            </w:r>
          </w:p>
        </w:tc>
        <w:tc>
          <w:tcPr>
            <w:tcW w:w="1560" w:type="dxa"/>
            <w:vAlign w:val="center"/>
          </w:tcPr>
          <w:p w14:paraId="38C282B9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417" w:type="dxa"/>
            <w:vAlign w:val="center"/>
          </w:tcPr>
          <w:p w14:paraId="191DBCDD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700</w:t>
            </w:r>
          </w:p>
        </w:tc>
        <w:tc>
          <w:tcPr>
            <w:tcW w:w="1418" w:type="dxa"/>
            <w:vAlign w:val="center"/>
          </w:tcPr>
          <w:p w14:paraId="24E332F8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3543" w:type="dxa"/>
            <w:vAlign w:val="center"/>
          </w:tcPr>
          <w:p w14:paraId="3B270EEA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Blarquez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et al 2010</w:t>
            </w:r>
          </w:p>
        </w:tc>
      </w:tr>
      <w:tr w:rsidR="005E71A8" w:rsidRPr="0026690C" w14:paraId="7995FD8D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4EF2D1CB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Lac Canard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(F)</w:t>
            </w:r>
          </w:p>
        </w:tc>
        <w:tc>
          <w:tcPr>
            <w:tcW w:w="708" w:type="dxa"/>
            <w:vAlign w:val="center"/>
          </w:tcPr>
          <w:p w14:paraId="54672552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2055</w:t>
            </w:r>
          </w:p>
        </w:tc>
        <w:tc>
          <w:tcPr>
            <w:tcW w:w="2268" w:type="dxa"/>
            <w:vAlign w:val="center"/>
          </w:tcPr>
          <w:p w14:paraId="140FAD0F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45º03’42’’N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05º55’49’’E</w:t>
            </w:r>
          </w:p>
        </w:tc>
        <w:tc>
          <w:tcPr>
            <w:tcW w:w="1560" w:type="dxa"/>
            <w:vAlign w:val="center"/>
          </w:tcPr>
          <w:p w14:paraId="386ECC00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Relative dating</w:t>
            </w:r>
          </w:p>
        </w:tc>
        <w:tc>
          <w:tcPr>
            <w:tcW w:w="1417" w:type="dxa"/>
            <w:vAlign w:val="center"/>
          </w:tcPr>
          <w:p w14:paraId="0D94F4A5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8800-8500</w:t>
            </w:r>
          </w:p>
        </w:tc>
        <w:tc>
          <w:tcPr>
            <w:tcW w:w="1418" w:type="dxa"/>
            <w:vAlign w:val="center"/>
          </w:tcPr>
          <w:p w14:paraId="267A0CD9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3543" w:type="dxa"/>
            <w:vAlign w:val="center"/>
          </w:tcPr>
          <w:p w14:paraId="334BAF6F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Ponel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et al. 1992</w:t>
            </w:r>
          </w:p>
        </w:tc>
      </w:tr>
      <w:tr w:rsidR="005E71A8" w:rsidRPr="0026690C" w14:paraId="08DF3A3F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0A2D0E5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Selle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(I)</w:t>
            </w:r>
          </w:p>
        </w:tc>
        <w:tc>
          <w:tcPr>
            <w:tcW w:w="708" w:type="dxa"/>
            <w:vAlign w:val="center"/>
          </w:tcPr>
          <w:p w14:paraId="7D8B429E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1890</w:t>
            </w:r>
          </w:p>
        </w:tc>
        <w:tc>
          <w:tcPr>
            <w:tcW w:w="2268" w:type="dxa"/>
            <w:vAlign w:val="center"/>
          </w:tcPr>
          <w:p w14:paraId="628797A4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45º04’N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6º55’E</w:t>
            </w:r>
          </w:p>
        </w:tc>
        <w:tc>
          <w:tcPr>
            <w:tcW w:w="1560" w:type="dxa"/>
            <w:vAlign w:val="center"/>
          </w:tcPr>
          <w:p w14:paraId="06D14C51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Th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/U</w:t>
            </w:r>
          </w:p>
        </w:tc>
        <w:tc>
          <w:tcPr>
            <w:tcW w:w="1417" w:type="dxa"/>
            <w:vAlign w:val="center"/>
          </w:tcPr>
          <w:p w14:paraId="26697BD2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50</w:t>
            </w:r>
          </w:p>
        </w:tc>
        <w:tc>
          <w:tcPr>
            <w:tcW w:w="1418" w:type="dxa"/>
            <w:vAlign w:val="center"/>
          </w:tcPr>
          <w:p w14:paraId="37BFEA3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Imprints</w:t>
            </w:r>
          </w:p>
        </w:tc>
        <w:tc>
          <w:tcPr>
            <w:tcW w:w="3543" w:type="dxa"/>
            <w:vAlign w:val="center"/>
          </w:tcPr>
          <w:p w14:paraId="5888883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Ali et al 2006</w:t>
            </w:r>
          </w:p>
        </w:tc>
      </w:tr>
      <w:tr w:rsidR="005E71A8" w:rsidRPr="0026690C" w14:paraId="2B13F366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76CA2B32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Jalavez</w:t>
            </w:r>
            <w:proofErr w:type="spellEnd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forest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(F)</w:t>
            </w:r>
          </w:p>
        </w:tc>
        <w:tc>
          <w:tcPr>
            <w:tcW w:w="708" w:type="dxa"/>
            <w:vAlign w:val="center"/>
          </w:tcPr>
          <w:p w14:paraId="44E812BA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2100</w:t>
            </w:r>
          </w:p>
        </w:tc>
        <w:tc>
          <w:tcPr>
            <w:tcW w:w="2268" w:type="dxa"/>
            <w:vAlign w:val="center"/>
          </w:tcPr>
          <w:p w14:paraId="1623434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44º39’28’’N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06º48’00’’E</w:t>
            </w:r>
          </w:p>
        </w:tc>
        <w:tc>
          <w:tcPr>
            <w:tcW w:w="1560" w:type="dxa"/>
            <w:vAlign w:val="center"/>
          </w:tcPr>
          <w:p w14:paraId="61D8251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417" w:type="dxa"/>
            <w:vAlign w:val="center"/>
          </w:tcPr>
          <w:p w14:paraId="3C132B89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9025-8700</w:t>
            </w:r>
          </w:p>
        </w:tc>
        <w:tc>
          <w:tcPr>
            <w:tcW w:w="1418" w:type="dxa"/>
            <w:vAlign w:val="center"/>
          </w:tcPr>
          <w:p w14:paraId="4679F43F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Charcoal</w:t>
            </w:r>
          </w:p>
        </w:tc>
        <w:tc>
          <w:tcPr>
            <w:tcW w:w="3543" w:type="dxa"/>
            <w:vAlign w:val="center"/>
          </w:tcPr>
          <w:p w14:paraId="4F9BE7AF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Saulnier</w:t>
            </w:r>
            <w:proofErr w:type="spellEnd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et al. 2015</w:t>
            </w:r>
          </w:p>
        </w:tc>
      </w:tr>
      <w:tr w:rsidR="005E71A8" w:rsidRPr="0026690C" w14:paraId="366A182D" w14:textId="77777777" w:rsidTr="003E058F">
        <w:trPr>
          <w:trHeight w:val="20"/>
        </w:trPr>
        <w:tc>
          <w:tcPr>
            <w:tcW w:w="2127" w:type="dxa"/>
            <w:vAlign w:val="center"/>
          </w:tcPr>
          <w:p w14:paraId="376D6D31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Aigue</w:t>
            </w:r>
            <w:proofErr w:type="spellEnd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Agnelle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(F)</w:t>
            </w:r>
          </w:p>
        </w:tc>
        <w:tc>
          <w:tcPr>
            <w:tcW w:w="708" w:type="dxa"/>
            <w:vAlign w:val="center"/>
          </w:tcPr>
          <w:p w14:paraId="7C02C22B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2280</w:t>
            </w:r>
          </w:p>
        </w:tc>
        <w:tc>
          <w:tcPr>
            <w:tcW w:w="2268" w:type="dxa"/>
            <w:vAlign w:val="center"/>
          </w:tcPr>
          <w:p w14:paraId="10DFF5DE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44º44’N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06º53’E</w:t>
            </w:r>
          </w:p>
        </w:tc>
        <w:tc>
          <w:tcPr>
            <w:tcW w:w="1560" w:type="dxa"/>
            <w:vAlign w:val="center"/>
          </w:tcPr>
          <w:p w14:paraId="7AE7FE11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417" w:type="dxa"/>
            <w:vAlign w:val="center"/>
          </w:tcPr>
          <w:p w14:paraId="310AC9C3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9330-9090</w:t>
            </w:r>
          </w:p>
        </w:tc>
        <w:tc>
          <w:tcPr>
            <w:tcW w:w="1418" w:type="dxa"/>
            <w:vAlign w:val="center"/>
          </w:tcPr>
          <w:p w14:paraId="05EB13C9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Charcoal</w:t>
            </w:r>
          </w:p>
        </w:tc>
        <w:tc>
          <w:tcPr>
            <w:tcW w:w="3543" w:type="dxa"/>
            <w:vAlign w:val="center"/>
          </w:tcPr>
          <w:p w14:paraId="2662C69C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Ali et al. 2005</w:t>
            </w:r>
          </w:p>
        </w:tc>
      </w:tr>
      <w:tr w:rsidR="005E71A8" w:rsidRPr="0026690C" w14:paraId="6C6C16E2" w14:textId="77777777" w:rsidTr="003E058F">
        <w:trPr>
          <w:trHeight w:val="20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F2E5775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Lac </w:t>
            </w: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Miroir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(F)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FDDE690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2214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E311F5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44°38’03″N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/</w:t>
            </w:r>
            <w:r w:rsidRPr="0026690C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06°47’31″E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34B035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858B0AD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7ECB5E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644CABEA" w14:textId="77777777" w:rsidR="005E71A8" w:rsidRPr="0026690C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Carcaillet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&amp; </w:t>
            </w:r>
            <w:proofErr w:type="spellStart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>Blarquez</w:t>
            </w:r>
            <w:proofErr w:type="spellEnd"/>
            <w:r w:rsidRPr="0026690C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2007</w:t>
            </w:r>
          </w:p>
        </w:tc>
      </w:tr>
    </w:tbl>
    <w:p w14:paraId="09B6C501" w14:textId="77777777" w:rsidR="005E71A8" w:rsidRPr="0026690C" w:rsidRDefault="005E71A8" w:rsidP="005E71A8">
      <w:pPr>
        <w:rPr>
          <w:rFonts w:ascii="Times New Roman" w:hAnsi="Times New Roman"/>
          <w:sz w:val="20"/>
          <w:szCs w:val="20"/>
          <w:lang w:val="en-CA"/>
        </w:rPr>
      </w:pPr>
    </w:p>
    <w:p w14:paraId="43B0763A" w14:textId="77777777" w:rsidR="005E71A8" w:rsidRDefault="005E71A8" w:rsidP="005E71A8">
      <w:pPr>
        <w:spacing w:after="0" w:line="240" w:lineRule="auto"/>
        <w:rPr>
          <w:rFonts w:ascii="Times New Roman" w:hAnsi="Times New Roman"/>
          <w:sz w:val="20"/>
          <w:szCs w:val="20"/>
          <w:lang w:val="en-CA"/>
        </w:rPr>
      </w:pPr>
    </w:p>
    <w:p w14:paraId="63B4781E" w14:textId="77777777" w:rsidR="005E71A8" w:rsidRPr="00952958" w:rsidRDefault="005E71A8" w:rsidP="005E71A8">
      <w:pPr>
        <w:spacing w:after="120" w:line="240" w:lineRule="auto"/>
        <w:jc w:val="both"/>
        <w:rPr>
          <w:rFonts w:ascii="Times New Roman" w:hAnsi="Times New Roman"/>
          <w:szCs w:val="20"/>
          <w:lang w:val="en-CA"/>
        </w:rPr>
      </w:pPr>
      <w:r w:rsidRPr="00952958">
        <w:rPr>
          <w:rFonts w:ascii="Times New Roman" w:hAnsi="Times New Roman"/>
          <w:szCs w:val="20"/>
          <w:lang w:val="en-CA"/>
        </w:rPr>
        <w:t>Table S2: Other dates of first occurrence</w:t>
      </w:r>
      <w:r>
        <w:rPr>
          <w:rFonts w:ascii="Times New Roman" w:hAnsi="Times New Roman"/>
          <w:szCs w:val="20"/>
          <w:lang w:val="en-CA"/>
        </w:rPr>
        <w:t>s</w:t>
      </w:r>
      <w:r w:rsidRPr="00952958">
        <w:rPr>
          <w:rFonts w:ascii="Times New Roman" w:hAnsi="Times New Roman"/>
          <w:szCs w:val="20"/>
          <w:lang w:val="en-CA"/>
        </w:rPr>
        <w:t xml:space="preserve"> of 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Pinus</w:t>
      </w:r>
      <w:proofErr w:type="spellEnd"/>
      <w:r w:rsidRPr="00952958">
        <w:rPr>
          <w:rFonts w:ascii="Times New Roman" w:hAnsi="Times New Roman"/>
          <w:i/>
          <w:szCs w:val="20"/>
          <w:lang w:val="en-CA"/>
        </w:rPr>
        <w:t xml:space="preserve"> 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cembra</w:t>
      </w:r>
      <w:proofErr w:type="spellEnd"/>
      <w:r w:rsidRPr="00952958">
        <w:rPr>
          <w:rFonts w:ascii="Times New Roman" w:hAnsi="Times New Roman"/>
          <w:szCs w:val="20"/>
          <w:lang w:val="en-CA"/>
        </w:rPr>
        <w:t xml:space="preserve"> in the </w:t>
      </w:r>
      <w:r>
        <w:rPr>
          <w:rFonts w:ascii="Times New Roman" w:hAnsi="Times New Roman"/>
          <w:szCs w:val="20"/>
          <w:lang w:val="en-CA"/>
        </w:rPr>
        <w:t>eastern</w:t>
      </w:r>
      <w:r w:rsidRPr="00952958">
        <w:rPr>
          <w:rFonts w:ascii="Times New Roman" w:hAnsi="Times New Roman"/>
          <w:szCs w:val="20"/>
          <w:lang w:val="en-CA"/>
        </w:rPr>
        <w:t xml:space="preserve"> Alps</w:t>
      </w:r>
      <w:r>
        <w:rPr>
          <w:rFonts w:ascii="Times New Roman" w:hAnsi="Times New Roman"/>
          <w:szCs w:val="20"/>
          <w:lang w:val="en-CA"/>
        </w:rPr>
        <w:t xml:space="preserve"> in northern Italy</w:t>
      </w:r>
      <w:r w:rsidRPr="00952958">
        <w:rPr>
          <w:rFonts w:ascii="Times New Roman" w:hAnsi="Times New Roman"/>
          <w:szCs w:val="20"/>
          <w:lang w:val="en-CA"/>
        </w:rPr>
        <w:t xml:space="preserve"> (east of 8ºE) based on analyses of </w:t>
      </w:r>
      <w:r>
        <w:rPr>
          <w:rFonts w:ascii="Times New Roman" w:hAnsi="Times New Roman"/>
          <w:szCs w:val="20"/>
          <w:lang w:val="en-CA"/>
        </w:rPr>
        <w:t xml:space="preserve">plant </w:t>
      </w:r>
      <w:proofErr w:type="spellStart"/>
      <w:r w:rsidRPr="00952958">
        <w:rPr>
          <w:rFonts w:ascii="Times New Roman" w:hAnsi="Times New Roman"/>
          <w:szCs w:val="20"/>
          <w:lang w:val="en-CA"/>
        </w:rPr>
        <w:t>macroremain</w:t>
      </w:r>
      <w:proofErr w:type="spellEnd"/>
      <w:r w:rsidRPr="00952958">
        <w:rPr>
          <w:rFonts w:ascii="Times New Roman" w:hAnsi="Times New Roman"/>
          <w:szCs w:val="20"/>
          <w:lang w:val="en-CA"/>
        </w:rPr>
        <w:t xml:space="preserve"> (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sensu</w:t>
      </w:r>
      <w:proofErr w:type="spellEnd"/>
      <w:r w:rsidRPr="00952958">
        <w:rPr>
          <w:rFonts w:ascii="Times New Roman" w:hAnsi="Times New Roman"/>
          <w:i/>
          <w:szCs w:val="20"/>
          <w:lang w:val="en-CA"/>
        </w:rPr>
        <w:t xml:space="preserve"> </w:t>
      </w:r>
      <w:proofErr w:type="spellStart"/>
      <w:r w:rsidRPr="00952958">
        <w:rPr>
          <w:rFonts w:ascii="Times New Roman" w:hAnsi="Times New Roman"/>
          <w:i/>
          <w:szCs w:val="20"/>
          <w:lang w:val="en-CA"/>
        </w:rPr>
        <w:t>lato</w:t>
      </w:r>
      <w:proofErr w:type="spellEnd"/>
      <w:r w:rsidRPr="00952958">
        <w:rPr>
          <w:rFonts w:ascii="Times New Roman" w:hAnsi="Times New Roman"/>
          <w:szCs w:val="20"/>
          <w:lang w:val="en-CA"/>
        </w:rPr>
        <w:t>) in lake/peat sediment. Site order was organised from east to the west. These dates were not used in the article.</w:t>
      </w:r>
    </w:p>
    <w:tbl>
      <w:tblPr>
        <w:tblStyle w:val="Rcsostblzat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891"/>
        <w:gridCol w:w="2562"/>
        <w:gridCol w:w="1513"/>
        <w:gridCol w:w="1643"/>
        <w:gridCol w:w="1415"/>
        <w:gridCol w:w="2465"/>
      </w:tblGrid>
      <w:tr w:rsidR="005E71A8" w:rsidRPr="00A33734" w14:paraId="5CB08FEB" w14:textId="77777777" w:rsidTr="003E058F">
        <w:trPr>
          <w:trHeight w:val="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10A11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Site name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BE89F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Alt (m </w:t>
            </w: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asl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)</w:t>
            </w:r>
          </w:p>
        </w:tc>
        <w:tc>
          <w:tcPr>
            <w:tcW w:w="2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7E950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Lat. / Long.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E7BD4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Dating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13EB9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Cal </w:t>
            </w: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yr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BP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FF65B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Bio-proxy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ACEE8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Ref</w:t>
            </w:r>
          </w:p>
        </w:tc>
      </w:tr>
      <w:tr w:rsidR="005E71A8" w:rsidRPr="00A33734" w14:paraId="36F2B1F2" w14:textId="77777777" w:rsidTr="003E058F">
        <w:trPr>
          <w:trHeight w:val="20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8E0B1A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Hirschlich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(A)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704CD163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32</w:t>
            </w:r>
          </w:p>
        </w:tc>
        <w:tc>
          <w:tcPr>
            <w:tcW w:w="2562" w:type="dxa"/>
            <w:tcBorders>
              <w:top w:val="single" w:sz="4" w:space="0" w:color="auto"/>
            </w:tcBorders>
            <w:vAlign w:val="center"/>
          </w:tcPr>
          <w:p w14:paraId="4E09C75D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3651D7">
              <w:rPr>
                <w:rFonts w:ascii="Times New Roman" w:hAnsi="Times New Roman"/>
                <w:sz w:val="20"/>
                <w:szCs w:val="20"/>
                <w:lang w:val="en-CA"/>
              </w:rPr>
              <w:t>46°54'16"N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/</w:t>
            </w:r>
            <w:r w:rsidRPr="003651D7">
              <w:rPr>
                <w:rFonts w:ascii="Times New Roman" w:hAnsi="Times New Roman"/>
                <w:sz w:val="20"/>
                <w:szCs w:val="20"/>
                <w:lang w:val="en-CA"/>
              </w:rPr>
              <w:t>12°15'37"E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68321320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64149262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/>
                <w:sz w:val="20"/>
                <w:szCs w:val="20"/>
                <w:lang w:val="en-CA"/>
              </w:rPr>
              <w:t>~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400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044098B1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tcBorders>
              <w:top w:val="single" w:sz="4" w:space="0" w:color="auto"/>
            </w:tcBorders>
            <w:vAlign w:val="center"/>
          </w:tcPr>
          <w:p w14:paraId="3D2E5EAC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Oeggl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&amp; </w:t>
            </w: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Wa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h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lmüller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1994</w:t>
            </w:r>
          </w:p>
        </w:tc>
      </w:tr>
      <w:tr w:rsidR="005E71A8" w:rsidRPr="00A33734" w14:paraId="74886D8E" w14:textId="77777777" w:rsidTr="003E058F">
        <w:trPr>
          <w:trHeight w:val="20"/>
        </w:trPr>
        <w:tc>
          <w:tcPr>
            <w:tcW w:w="2552" w:type="dxa"/>
            <w:vAlign w:val="center"/>
          </w:tcPr>
          <w:p w14:paraId="17A15301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L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.</w:t>
            </w: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di </w:t>
            </w:r>
            <w:proofErr w:type="spellStart"/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Colbricone</w:t>
            </w:r>
            <w:proofErr w:type="spellEnd"/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Inferiore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(I)</w:t>
            </w:r>
          </w:p>
        </w:tc>
        <w:tc>
          <w:tcPr>
            <w:tcW w:w="891" w:type="dxa"/>
            <w:vAlign w:val="center"/>
          </w:tcPr>
          <w:p w14:paraId="22FA08C9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1914</w:t>
            </w:r>
          </w:p>
        </w:tc>
        <w:tc>
          <w:tcPr>
            <w:tcW w:w="2562" w:type="dxa"/>
            <w:vAlign w:val="center"/>
          </w:tcPr>
          <w:p w14:paraId="6D2FBC11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</w:pP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46º17’01’’N/</w:t>
            </w:r>
            <w:r w:rsidRPr="00A33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11º45’56’’E</w:t>
            </w:r>
          </w:p>
        </w:tc>
        <w:tc>
          <w:tcPr>
            <w:tcW w:w="1513" w:type="dxa"/>
            <w:vAlign w:val="center"/>
          </w:tcPr>
          <w:p w14:paraId="5B4EC917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643" w:type="dxa"/>
            <w:vAlign w:val="center"/>
          </w:tcPr>
          <w:p w14:paraId="78856D5D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030</w:t>
            </w:r>
          </w:p>
        </w:tc>
        <w:tc>
          <w:tcPr>
            <w:tcW w:w="1415" w:type="dxa"/>
            <w:vAlign w:val="center"/>
          </w:tcPr>
          <w:p w14:paraId="31C18C36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vAlign w:val="center"/>
          </w:tcPr>
          <w:p w14:paraId="692CBE2B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Leys et al 2014</w:t>
            </w:r>
          </w:p>
        </w:tc>
      </w:tr>
      <w:tr w:rsidR="005E71A8" w:rsidRPr="00A33734" w14:paraId="03B0EDFB" w14:textId="77777777" w:rsidTr="003E058F">
        <w:trPr>
          <w:trHeight w:val="20"/>
        </w:trPr>
        <w:tc>
          <w:tcPr>
            <w:tcW w:w="2552" w:type="dxa"/>
            <w:vAlign w:val="center"/>
          </w:tcPr>
          <w:p w14:paraId="30DFDD0B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CA"/>
              </w:rPr>
              <w:t>Lej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CA"/>
              </w:rPr>
              <w:t xml:space="preserve"> da San </w:t>
            </w: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CA"/>
              </w:rPr>
              <w:t>Murezzan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CA"/>
              </w:rPr>
              <w:t xml:space="preserve"> (CH)</w:t>
            </w:r>
          </w:p>
        </w:tc>
        <w:tc>
          <w:tcPr>
            <w:tcW w:w="891" w:type="dxa"/>
            <w:vAlign w:val="center"/>
          </w:tcPr>
          <w:p w14:paraId="172FBD99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1768</w:t>
            </w:r>
          </w:p>
        </w:tc>
        <w:tc>
          <w:tcPr>
            <w:tcW w:w="2562" w:type="dxa"/>
            <w:vAlign w:val="center"/>
          </w:tcPr>
          <w:p w14:paraId="1D895ED1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46º29’N/09º50’E</w:t>
            </w:r>
          </w:p>
        </w:tc>
        <w:tc>
          <w:tcPr>
            <w:tcW w:w="1513" w:type="dxa"/>
            <w:vAlign w:val="center"/>
          </w:tcPr>
          <w:p w14:paraId="3A072F4C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643" w:type="dxa"/>
            <w:vAlign w:val="center"/>
          </w:tcPr>
          <w:p w14:paraId="40AE595D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400</w:t>
            </w:r>
          </w:p>
        </w:tc>
        <w:tc>
          <w:tcPr>
            <w:tcW w:w="1415" w:type="dxa"/>
            <w:vAlign w:val="center"/>
          </w:tcPr>
          <w:p w14:paraId="7BA72E0E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vAlign w:val="center"/>
          </w:tcPr>
          <w:p w14:paraId="579ED728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Gobet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et al 2005</w:t>
            </w:r>
          </w:p>
        </w:tc>
      </w:tr>
      <w:tr w:rsidR="005E71A8" w:rsidRPr="00A33734" w14:paraId="2D1F2D82" w14:textId="77777777" w:rsidTr="003E058F">
        <w:trPr>
          <w:trHeight w:val="20"/>
        </w:trPr>
        <w:tc>
          <w:tcPr>
            <w:tcW w:w="2552" w:type="dxa"/>
            <w:vAlign w:val="center"/>
          </w:tcPr>
          <w:p w14:paraId="35A65E7F" w14:textId="77777777" w:rsidR="005E71A8" w:rsidRPr="00A33734" w:rsidRDefault="005E71A8" w:rsidP="003E058F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Lej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da </w:t>
            </w: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Champfèr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(CH)</w:t>
            </w:r>
          </w:p>
        </w:tc>
        <w:tc>
          <w:tcPr>
            <w:tcW w:w="891" w:type="dxa"/>
            <w:vAlign w:val="center"/>
          </w:tcPr>
          <w:p w14:paraId="4A83FD56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1791</w:t>
            </w:r>
          </w:p>
        </w:tc>
        <w:tc>
          <w:tcPr>
            <w:tcW w:w="2562" w:type="dxa"/>
            <w:vAlign w:val="center"/>
          </w:tcPr>
          <w:p w14:paraId="449AA5DB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46°28ºN/09º49’E</w:t>
            </w:r>
          </w:p>
        </w:tc>
        <w:tc>
          <w:tcPr>
            <w:tcW w:w="1513" w:type="dxa"/>
            <w:vAlign w:val="center"/>
          </w:tcPr>
          <w:p w14:paraId="7BD9A5AF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643" w:type="dxa"/>
            <w:vAlign w:val="center"/>
          </w:tcPr>
          <w:p w14:paraId="67B636B0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500</w:t>
            </w:r>
          </w:p>
        </w:tc>
        <w:tc>
          <w:tcPr>
            <w:tcW w:w="1415" w:type="dxa"/>
            <w:vAlign w:val="center"/>
          </w:tcPr>
          <w:p w14:paraId="545CF18D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vAlign w:val="center"/>
          </w:tcPr>
          <w:p w14:paraId="0CAB927B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Gobet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et al 2005</w:t>
            </w:r>
          </w:p>
        </w:tc>
      </w:tr>
      <w:tr w:rsidR="005E71A8" w:rsidRPr="00A33734" w14:paraId="23B14A93" w14:textId="77777777" w:rsidTr="003E058F">
        <w:trPr>
          <w:trHeight w:val="20"/>
        </w:trPr>
        <w:tc>
          <w:tcPr>
            <w:tcW w:w="2552" w:type="dxa"/>
            <w:vAlign w:val="center"/>
          </w:tcPr>
          <w:p w14:paraId="2021B03E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Lago Basso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(I)</w:t>
            </w:r>
          </w:p>
        </w:tc>
        <w:tc>
          <w:tcPr>
            <w:tcW w:w="891" w:type="dxa"/>
            <w:vAlign w:val="center"/>
          </w:tcPr>
          <w:p w14:paraId="4772F019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2250</w:t>
            </w:r>
          </w:p>
        </w:tc>
        <w:tc>
          <w:tcPr>
            <w:tcW w:w="2562" w:type="dxa"/>
            <w:vAlign w:val="center"/>
          </w:tcPr>
          <w:p w14:paraId="1F71C40E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</w:pPr>
            <w:r w:rsidRPr="00A33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46º29’N/09º19’E</w:t>
            </w:r>
          </w:p>
        </w:tc>
        <w:tc>
          <w:tcPr>
            <w:tcW w:w="1513" w:type="dxa"/>
            <w:vAlign w:val="center"/>
          </w:tcPr>
          <w:p w14:paraId="6A7AFFCF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643" w:type="dxa"/>
            <w:vAlign w:val="center"/>
          </w:tcPr>
          <w:p w14:paraId="0BB4A748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100</w:t>
            </w:r>
          </w:p>
        </w:tc>
        <w:tc>
          <w:tcPr>
            <w:tcW w:w="1415" w:type="dxa"/>
            <w:vAlign w:val="center"/>
          </w:tcPr>
          <w:p w14:paraId="2C822B08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vAlign w:val="center"/>
          </w:tcPr>
          <w:p w14:paraId="18B99C63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Wick &amp; </w:t>
            </w: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Tinner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1997</w:t>
            </w:r>
          </w:p>
        </w:tc>
      </w:tr>
      <w:tr w:rsidR="005E71A8" w:rsidRPr="00A33734" w14:paraId="027F2BAF" w14:textId="77777777" w:rsidTr="003E058F">
        <w:trPr>
          <w:trHeight w:val="20"/>
        </w:trPr>
        <w:tc>
          <w:tcPr>
            <w:tcW w:w="2552" w:type="dxa"/>
            <w:vAlign w:val="center"/>
          </w:tcPr>
          <w:p w14:paraId="63869D40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  <w:t xml:space="preserve">Lago di </w:t>
            </w:r>
            <w:proofErr w:type="spellStart"/>
            <w:r w:rsidRPr="00A3373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  <w:t>Ganna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  <w:t xml:space="preserve"> (I)</w:t>
            </w:r>
          </w:p>
        </w:tc>
        <w:tc>
          <w:tcPr>
            <w:tcW w:w="891" w:type="dxa"/>
            <w:vAlign w:val="center"/>
          </w:tcPr>
          <w:p w14:paraId="3E4B94C4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  <w:t>452</w:t>
            </w:r>
          </w:p>
        </w:tc>
        <w:tc>
          <w:tcPr>
            <w:tcW w:w="2562" w:type="dxa"/>
            <w:vAlign w:val="center"/>
          </w:tcPr>
          <w:p w14:paraId="7496E7FC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  <w:t>45º53’50’’N/</w:t>
            </w:r>
            <w:r w:rsidRPr="00A3373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en-CA"/>
              </w:rPr>
              <w:t>8º49’33’’E</w:t>
            </w:r>
          </w:p>
        </w:tc>
        <w:tc>
          <w:tcPr>
            <w:tcW w:w="1513" w:type="dxa"/>
            <w:vAlign w:val="center"/>
          </w:tcPr>
          <w:p w14:paraId="5C4EA502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  <w:t>Relative dating</w:t>
            </w:r>
          </w:p>
        </w:tc>
        <w:tc>
          <w:tcPr>
            <w:tcW w:w="1643" w:type="dxa"/>
            <w:vAlign w:val="center"/>
          </w:tcPr>
          <w:p w14:paraId="501D1E4F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  <w:t>16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  <w:t>000-14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  <w:t>000</w:t>
            </w:r>
          </w:p>
        </w:tc>
        <w:tc>
          <w:tcPr>
            <w:tcW w:w="1415" w:type="dxa"/>
            <w:vAlign w:val="center"/>
          </w:tcPr>
          <w:p w14:paraId="08209BB6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vAlign w:val="center"/>
          </w:tcPr>
          <w:p w14:paraId="660254E1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  <w:t xml:space="preserve">Schneider &amp; </w:t>
            </w:r>
            <w:proofErr w:type="spellStart"/>
            <w:r w:rsidRPr="00A3373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  <w:t>Tobolski</w:t>
            </w:r>
            <w:proofErr w:type="spellEnd"/>
            <w:r w:rsidRPr="00A33734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  <w:lang w:val="en-CA"/>
              </w:rPr>
              <w:t xml:space="preserve"> 1985</w:t>
            </w:r>
          </w:p>
        </w:tc>
      </w:tr>
      <w:tr w:rsidR="005E71A8" w:rsidRPr="00A33734" w14:paraId="0C522103" w14:textId="77777777" w:rsidTr="003E058F">
        <w:trPr>
          <w:trHeight w:val="20"/>
        </w:trPr>
        <w:tc>
          <w:tcPr>
            <w:tcW w:w="2552" w:type="dxa"/>
            <w:vAlign w:val="center"/>
          </w:tcPr>
          <w:p w14:paraId="63BB9A49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Balladrum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(CH)</w:t>
            </w:r>
          </w:p>
        </w:tc>
        <w:tc>
          <w:tcPr>
            <w:tcW w:w="891" w:type="dxa"/>
            <w:vAlign w:val="center"/>
          </w:tcPr>
          <w:p w14:paraId="2F1AC7D4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390</w:t>
            </w:r>
          </w:p>
        </w:tc>
        <w:tc>
          <w:tcPr>
            <w:tcW w:w="2562" w:type="dxa"/>
            <w:vAlign w:val="center"/>
          </w:tcPr>
          <w:p w14:paraId="3170CA50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46º01’N/</w:t>
            </w:r>
            <w:r w:rsidRPr="00A33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8º45’E</w:t>
            </w:r>
          </w:p>
        </w:tc>
        <w:tc>
          <w:tcPr>
            <w:tcW w:w="1513" w:type="dxa"/>
            <w:vAlign w:val="center"/>
          </w:tcPr>
          <w:p w14:paraId="4F0E1EAD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643" w:type="dxa"/>
            <w:vAlign w:val="center"/>
          </w:tcPr>
          <w:p w14:paraId="6BBBB4DA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500-14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250</w:t>
            </w:r>
          </w:p>
        </w:tc>
        <w:tc>
          <w:tcPr>
            <w:tcW w:w="1415" w:type="dxa"/>
            <w:vAlign w:val="center"/>
          </w:tcPr>
          <w:p w14:paraId="1B15FF84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vAlign w:val="center"/>
          </w:tcPr>
          <w:p w14:paraId="35F82938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Hofstetter</w:t>
            </w:r>
            <w:proofErr w:type="spellEnd"/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et al 2006</w:t>
            </w:r>
          </w:p>
        </w:tc>
      </w:tr>
      <w:tr w:rsidR="005E71A8" w:rsidRPr="00A33734" w14:paraId="253384D9" w14:textId="77777777" w:rsidTr="003E058F">
        <w:trPr>
          <w:trHeight w:val="20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5C9377F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Simplon-</w:t>
            </w:r>
            <w:proofErr w:type="spellStart"/>
            <w:r w:rsidRPr="00A33734"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>Hobschensee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  <w:lang w:val="en-CA"/>
              </w:rPr>
              <w:t xml:space="preserve"> (CH)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5362E0F2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2017</w:t>
            </w:r>
          </w:p>
        </w:tc>
        <w:tc>
          <w:tcPr>
            <w:tcW w:w="2562" w:type="dxa"/>
            <w:tcBorders>
              <w:bottom w:val="single" w:sz="4" w:space="0" w:color="auto"/>
            </w:tcBorders>
            <w:vAlign w:val="center"/>
          </w:tcPr>
          <w:p w14:paraId="135C8DA4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CA"/>
              </w:rPr>
              <w:t>46°15'09"N/08°01'25"E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60B28B5E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14C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3C99773B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400-10</w:t>
            </w:r>
            <w:r>
              <w:rPr>
                <w:rFonts w:ascii="Times New Roman" w:hAnsi="Times New Roman"/>
                <w:sz w:val="20"/>
                <w:szCs w:val="20"/>
                <w:lang w:val="en-CA"/>
              </w:rPr>
              <w:t>,</w:t>
            </w: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900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667FE35B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Macroremains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vAlign w:val="center"/>
          </w:tcPr>
          <w:p w14:paraId="5341FA7E" w14:textId="77777777" w:rsidR="005E71A8" w:rsidRPr="00A33734" w:rsidRDefault="005E71A8" w:rsidP="003E05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Lang &amp; </w:t>
            </w:r>
            <w:proofErr w:type="spellStart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>Tobolski</w:t>
            </w:r>
            <w:proofErr w:type="spellEnd"/>
            <w:r w:rsidRPr="00A33734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1994</w:t>
            </w:r>
          </w:p>
        </w:tc>
      </w:tr>
    </w:tbl>
    <w:p w14:paraId="6493D602" w14:textId="77777777" w:rsidR="003F69C8" w:rsidRDefault="003F69C8" w:rsidP="00F07B4B">
      <w:pPr>
        <w:spacing w:after="0" w:line="480" w:lineRule="auto"/>
        <w:rPr>
          <w:rFonts w:ascii="Times New Roman" w:hAnsi="Times New Roman"/>
        </w:rPr>
        <w:sectPr w:rsidR="003F69C8" w:rsidSect="00952958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3488FAC" w14:textId="2F88582A" w:rsidR="0000382F" w:rsidRPr="0000382F" w:rsidRDefault="006E70D0" w:rsidP="0000382F">
      <w:pPr>
        <w:spacing w:before="120" w:after="240" w:line="240" w:lineRule="auto"/>
        <w:rPr>
          <w:rFonts w:ascii="Times New Roman" w:hAnsi="Times New Roman"/>
          <w:b/>
          <w:lang w:val="en-CA"/>
        </w:rPr>
      </w:pPr>
      <w:r>
        <w:rPr>
          <w:rFonts w:ascii="Times New Roman" w:hAnsi="Times New Roman"/>
          <w:b/>
          <w:lang w:val="en-CA"/>
        </w:rPr>
        <w:lastRenderedPageBreak/>
        <w:t>Genetic differentiation</w:t>
      </w:r>
    </w:p>
    <w:p w14:paraId="1D86EA3D" w14:textId="7770402A" w:rsidR="005630DF" w:rsidRDefault="005630DF" w:rsidP="005630DF">
      <w:pPr>
        <w:spacing w:after="120" w:line="240" w:lineRule="auto"/>
        <w:rPr>
          <w:rFonts w:ascii="Times New Roman" w:hAnsi="Times New Roman"/>
        </w:rPr>
      </w:pPr>
      <w:r w:rsidRPr="00C932F9">
        <w:rPr>
          <w:rFonts w:ascii="Times New Roman" w:hAnsi="Times New Roman"/>
        </w:rPr>
        <w:t>Table S</w:t>
      </w:r>
      <w:r>
        <w:rPr>
          <w:rFonts w:ascii="Times New Roman" w:hAnsi="Times New Roman"/>
        </w:rPr>
        <w:t>3</w:t>
      </w:r>
      <w:r w:rsidRPr="00C932F9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495C02">
        <w:rPr>
          <w:rFonts w:ascii="Times New Roman" w:hAnsi="Times New Roman"/>
        </w:rPr>
        <w:t>Matrix of p</w:t>
      </w:r>
      <w:r>
        <w:rPr>
          <w:rFonts w:ascii="Times New Roman" w:hAnsi="Times New Roman"/>
        </w:rPr>
        <w:t xml:space="preserve">airwise </w:t>
      </w:r>
      <w:r w:rsidRPr="005630DF">
        <w:rPr>
          <w:rFonts w:ascii="Times New Roman" w:hAnsi="Times New Roman"/>
          <w:i/>
        </w:rPr>
        <w:t>F</w:t>
      </w:r>
      <w:r w:rsidRPr="005630DF">
        <w:rPr>
          <w:rFonts w:ascii="Times New Roman" w:hAnsi="Times New Roman"/>
          <w:vertAlign w:val="subscript"/>
        </w:rPr>
        <w:t>ST</w:t>
      </w:r>
      <w:r>
        <w:rPr>
          <w:rFonts w:ascii="Times New Roman" w:hAnsi="Times New Roman"/>
        </w:rPr>
        <w:t xml:space="preserve"> </w:t>
      </w:r>
      <w:r w:rsidR="0000382F">
        <w:rPr>
          <w:rFonts w:ascii="Times New Roman" w:hAnsi="Times New Roman"/>
        </w:rPr>
        <w:t>values between central and marginal</w:t>
      </w:r>
      <w:r>
        <w:rPr>
          <w:rFonts w:ascii="Times New Roman" w:hAnsi="Times New Roman"/>
        </w:rPr>
        <w:t xml:space="preserve"> </w:t>
      </w:r>
      <w:proofErr w:type="spellStart"/>
      <w:r w:rsidRPr="005630DF">
        <w:rPr>
          <w:rFonts w:ascii="Times New Roman" w:hAnsi="Times New Roman"/>
          <w:i/>
        </w:rPr>
        <w:t>Pinus</w:t>
      </w:r>
      <w:proofErr w:type="spellEnd"/>
      <w:r w:rsidRPr="005630DF">
        <w:rPr>
          <w:rFonts w:ascii="Times New Roman" w:hAnsi="Times New Roman"/>
          <w:i/>
        </w:rPr>
        <w:t xml:space="preserve"> </w:t>
      </w:r>
      <w:proofErr w:type="spellStart"/>
      <w:r w:rsidRPr="005630DF">
        <w:rPr>
          <w:rFonts w:ascii="Times New Roman" w:hAnsi="Times New Roman"/>
          <w:i/>
        </w:rPr>
        <w:t>cembra</w:t>
      </w:r>
      <w:proofErr w:type="spellEnd"/>
      <w:r w:rsidRPr="005630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populations</w:t>
      </w:r>
      <w:r w:rsidRPr="005630DF">
        <w:rPr>
          <w:rFonts w:ascii="Times New Roman" w:hAnsi="Times New Roman"/>
        </w:rPr>
        <w:t xml:space="preserve"> in the western Alps</w:t>
      </w:r>
      <w:r>
        <w:rPr>
          <w:rFonts w:ascii="Times New Roman" w:hAnsi="Times New Roman"/>
        </w:rPr>
        <w:t>.</w:t>
      </w:r>
    </w:p>
    <w:tbl>
      <w:tblPr>
        <w:tblW w:w="14352" w:type="dxa"/>
        <w:tblInd w:w="-6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0382F" w:rsidRPr="0000382F" w14:paraId="6082B459" w14:textId="77777777" w:rsidTr="0000382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3480" w14:textId="2E7F9B26" w:rsidR="0000382F" w:rsidRPr="0000382F" w:rsidRDefault="0000382F" w:rsidP="0000382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hu-HU" w:eastAsia="hu-HU"/>
              </w:rPr>
            </w:pPr>
            <w:r w:rsidRPr="0000382F">
              <w:rPr>
                <w:rFonts w:ascii="Times New Roman" w:hAnsi="Times New Roman"/>
                <w:b/>
                <w:i/>
              </w:rPr>
              <w:t>F</w:t>
            </w:r>
            <w:r w:rsidRPr="0000382F">
              <w:rPr>
                <w:rFonts w:ascii="Times New Roman" w:hAnsi="Times New Roman"/>
                <w:b/>
                <w:vertAlign w:val="subscript"/>
              </w:rPr>
              <w:t>ST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EC20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CAL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5805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CAU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9A3F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CAY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3CEB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CBL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EEF3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CLP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CFB6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CLV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5C0F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CMI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9001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COR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5B1A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CPL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CFCB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CTU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85A1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CSC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4FB2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MAR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2BB2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MAU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2169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MBR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A6A4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MCH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B756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MDE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34A2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MFL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FB4C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MGI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7C3A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MMO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A042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MRO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63C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MTA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581D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MVA</w:t>
            </w:r>
          </w:p>
        </w:tc>
      </w:tr>
      <w:tr w:rsidR="0000382F" w:rsidRPr="0000382F" w14:paraId="6366432A" w14:textId="77777777" w:rsidTr="0000382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B0B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CAL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5C61" w14:textId="31A558C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F7C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DDD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41F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D8D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DBC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F37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9AE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9F9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A62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B30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033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3AB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0B6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1E6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05F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C9D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13B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530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0D5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807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635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1F711E85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7E3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CAU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1922" w14:textId="105B2E7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0672" w14:textId="07CBC15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F5C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3C7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9C8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F34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F8B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38B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687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E48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624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A64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573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E08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3EF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EAA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608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4D6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1B0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D3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93A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77B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768257AF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A92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CAY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6EDE" w14:textId="4F6DFAA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0158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1B9B" w14:textId="0BC2EAD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0292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E4CB" w14:textId="638040F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37A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0D4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3FC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8CD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E72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9A5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65D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85E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D8F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40F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E16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29A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CCB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D17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4F7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BA9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9F4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5D6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00C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7BA95B33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D7C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CBL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A2DD" w14:textId="0CAE087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0323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F39F" w14:textId="3C53413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D906" w14:textId="751C86D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0295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B935" w14:textId="568C99C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142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C7C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125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3C2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3B4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DDB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CE4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A1E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F24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AC6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4CC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3CB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6BE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64B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CA1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D4D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C31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ABB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467210D4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BDE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CLP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CD19" w14:textId="106EA86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DAB3" w14:textId="41F9408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DBB8" w14:textId="679B643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0205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01C1" w14:textId="1A80655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0FC4" w14:textId="291CEDF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DD6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3E9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163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793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394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394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F0E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53F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25F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06F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045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AF0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CAE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E99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3DD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073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070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42E1251C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7B1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CLV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2427" w14:textId="06FFFBE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0374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B200" w14:textId="32B9DFD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8EED" w14:textId="27A138B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0DA4" w14:textId="4FD7709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0311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03A6" w14:textId="690330A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0084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E48C" w14:textId="3A65DF9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C89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35A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3DB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3F5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C13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C43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F66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C27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F7C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246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4E6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584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995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95B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6C8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03A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4BC89BD9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730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CMI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5EF6" w14:textId="37ACDE4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E7C6" w14:textId="405596C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59B1" w14:textId="447973C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AF12" w14:textId="7B3C93B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0465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2239" w14:textId="1BED033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D8FF" w14:textId="0F9AB79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84E1" w14:textId="5ED5821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883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EBE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2C4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6E9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5A7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74B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991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72D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116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629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BBC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BBD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3A6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D26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370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7DCF9DF8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B64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COR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0248" w14:textId="662BADD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7659" w14:textId="29B19AF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0343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0747" w14:textId="3BEE945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0B8E" w14:textId="45B9A61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1B7B" w14:textId="1265D76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0138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0FCE" w14:textId="177B39D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0148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2EAB" w14:textId="01E0E3F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0382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585A" w14:textId="5B4F8A2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1C7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85D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237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FD2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8D7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DE9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E2C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C92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F8F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279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B76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D0D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ADD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780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74A133A6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2A9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CPL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4B5C" w14:textId="22BF81F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0434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D419" w14:textId="5FBB08F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0386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AE74" w14:textId="394E38F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7D25" w14:textId="55AAF03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C896" w14:textId="14B82DB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FBA9" w14:textId="618929A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0186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3BB7" w14:textId="3974CE5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0463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B399" w14:textId="7670A69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BF6F" w14:textId="427CB47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F0C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A1B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BAE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DAD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BA1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80A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DD7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AF1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DA4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9B6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685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FA3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29A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1C1D9EED" w14:textId="77777777" w:rsidTr="00BE4A69">
        <w:trPr>
          <w:trHeight w:val="300"/>
        </w:trPr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5FD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CTU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5852A" w14:textId="3A888F3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0164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7AF7" w14:textId="28FD330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0261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4659" w14:textId="49560E7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0165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9E78" w14:textId="27FE38E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0348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4F23" w14:textId="5BDD608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0198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E122" w14:textId="2FB0852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0249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B317" w14:textId="1BE0C2D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0265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35BF" w14:textId="550391F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0248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C9AA" w14:textId="19E9FEF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0303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3A19" w14:textId="5DE77ED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CBE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B89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DBF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355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47E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57B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002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FD3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C68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14A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D13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16C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6FBE6E72" w14:textId="77777777" w:rsidTr="00BE4A69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A58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CSC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8945D" w14:textId="2CCD247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A4B4" w14:textId="08431A1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5D0A" w14:textId="4438633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D25B2" w14:textId="36D80B6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BE811" w14:textId="70DB052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2BC2C" w14:textId="246F1DA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9E8AE" w14:textId="575A5C0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04F6D" w14:textId="4A0856F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3D7F3" w14:textId="452E58F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04678" w14:textId="1496E62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C1E1E" w14:textId="45215CB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C4B6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5747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23FC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60F9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FBF6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FE10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8FCB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31E3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A1C5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ED81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53FD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43C4EC85" w14:textId="77777777" w:rsidTr="00BE4A69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01B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MAR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0F37" w14:textId="2774363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984E" w14:textId="2486FD8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0496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D4AE" w14:textId="60E36DC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0213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0A13" w14:textId="2DE1AEB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0444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6646" w14:textId="420925A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0200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706F" w14:textId="324CDDA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2678" w14:textId="3F53597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0310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A2C3" w14:textId="0607E5D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CC28" w14:textId="09F49E5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0439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1902" w14:textId="370A7A3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0237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52F2" w14:textId="0B2CBEB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0307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D312" w14:textId="268E23F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4C7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D6B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D22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CC3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BCE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FE3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D64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1CE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FC9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41C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0723D9E1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8ED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MAU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D1B7" w14:textId="348741D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FEB8" w14:textId="3913410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BD40" w14:textId="71703E3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0635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0E7A" w14:textId="440F541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2A12" w14:textId="2BC428D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E6E1" w14:textId="332E58B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0487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26C6" w14:textId="24E9894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0743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3606" w14:textId="3987432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5194" w14:textId="1EBCB3A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8CF5" w14:textId="0C96697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65F3" w14:textId="2CCE3F1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0618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F80B" w14:textId="6CCC540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6C88" w14:textId="4D7F24D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492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AD1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4DA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FB1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E7F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9D1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25B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E8E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80D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274BE0EE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467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MBR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E4EB" w14:textId="14D7DAC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E7FC" w14:textId="7FB3EB4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0724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7582" w14:textId="105FB4C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0580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B03A" w14:textId="441F248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0522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7D27" w14:textId="2188FA3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4A70" w14:textId="1A5BE4D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0452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7B89" w14:textId="5211754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0721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103B" w14:textId="6E3CC47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0437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A2FE" w14:textId="597FAA8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0648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B1E8" w14:textId="20FC386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0561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DDA2" w14:textId="73B999D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6D36" w14:textId="212C656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0580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96E5" w14:textId="5EFCB04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A6B5" w14:textId="6662DA0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4D9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598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129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318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0B1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65A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4F0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4C9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11160C74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BF7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MCH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EF46" w14:textId="1A4D56C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241F" w14:textId="11886AB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0351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B558" w14:textId="039E41E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0154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C304" w14:textId="3D14F7A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4652" w14:textId="3642C3C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97C5" w14:textId="4BE8053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0289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548E" w14:textId="2B6E6A6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AC51" w14:textId="74D18D0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8C60" w14:textId="059AF37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0450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F666" w14:textId="3E8C771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7162" w14:textId="2159356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9DA1" w14:textId="3E7B6AD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324E" w14:textId="750962D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0542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CE40" w14:textId="11D29C2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0446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4703" w14:textId="696C6F0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2F2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EF1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26B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2BFF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B6A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A09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1B2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1045469B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6AB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MDE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17F9" w14:textId="02599E4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59FC" w14:textId="39DE33C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0178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1108" w14:textId="7BC9ABC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0153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3CBD" w14:textId="27582FD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20E3" w14:textId="241B688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729D" w14:textId="237692E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0293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DC30" w14:textId="6822BB4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0235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C72D" w14:textId="5F32AA9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C37E" w14:textId="667C6C7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0350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90D0" w14:textId="643B2CA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65D1" w14:textId="6418EFC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A5C4" w14:textId="249359D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0339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3BCC" w14:textId="6713578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FB04" w14:textId="2D311E6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0674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B6AC" w14:textId="732A567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0184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C5BE" w14:textId="78CE850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DB0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363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CF4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5EF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FB9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5DA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491DCB32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5C9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MFL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9E44" w14:textId="025D529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0461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8F7C" w14:textId="429036F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80C1" w14:textId="063287A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5DDA" w14:textId="61C3140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0557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6A0E" w14:textId="5B61F4C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0640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90A6" w14:textId="1384F49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0768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09EA" w14:textId="5BC9C32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5F80" w14:textId="4AB92A3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9754" w14:textId="38501B0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0738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4597" w14:textId="57EA85E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0586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5DB0" w14:textId="4B88123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0453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0CBF" w14:textId="2778D3D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0810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C3C5" w14:textId="524F0AC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1190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21E0" w14:textId="44D2433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1103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68E4" w14:textId="7A2B919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0658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B67D" w14:textId="5AF9189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0250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B413" w14:textId="6DC4D7D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0E8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16EC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2E15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A702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C73A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1C2C3F69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0FD0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MGI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5F73" w14:textId="717E3A5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0637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A427" w14:textId="060FBC7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6328" w14:textId="4103AB7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0452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BA18" w14:textId="389FB2A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0326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E5EA" w14:textId="676A53B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0883" w14:textId="7A0A270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0233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86E0" w14:textId="5DD52FA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0774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E777" w14:textId="5860218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0396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7A86" w14:textId="3F2BD1D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4CA9" w14:textId="2DB6606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0415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AB0B" w14:textId="506CD8D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0458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6896" w14:textId="510CFCB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0543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270C" w14:textId="43A1078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0561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D386" w14:textId="2309C2E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7F31" w14:textId="6A1AFEC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0547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4788" w14:textId="0C9B61F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0565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DFE1" w14:textId="048CB05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0943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B2C5" w14:textId="3140DC9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2F51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2B18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E427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7AF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3545E9E2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708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MMO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5BD4" w14:textId="673B947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D916" w14:textId="2C907BE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119C" w14:textId="2180A9B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67D0" w14:textId="7B8E3D5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5DBE" w14:textId="3893FE3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314A" w14:textId="2C1BC5C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0184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D9F9" w14:textId="6DD761D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0422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E321" w14:textId="3217A86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08E8" w14:textId="2CD8FBB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94A8" w14:textId="7AF084E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0277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CBD9" w14:textId="24425CC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FD00" w14:textId="066950B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0251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D98B" w14:textId="1325551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7C97" w14:textId="4E66E07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0625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978D" w14:textId="399C4DA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0345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EF3E" w14:textId="24DD652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0394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CA1B" w14:textId="710921B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0763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4A93" w14:textId="7AC3E31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A652" w14:textId="2F074D1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651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F4C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8D8B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360E4830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5B84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MRO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BDAE" w14:textId="28E90D1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1144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972D" w14:textId="3AF90B0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1171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6074" w14:textId="042DA59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0962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2A71" w14:textId="2229B68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0998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04E5" w14:textId="70C8FBC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A8D9" w14:textId="0E76B78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0657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56A2" w14:textId="548D685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1190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81D6" w14:textId="18D862F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0928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A152" w14:textId="51788A8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0847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9190" w14:textId="24E0015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0798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4C28" w14:textId="6358B31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0816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6455" w14:textId="6F737F5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0647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0DDD" w14:textId="511C670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1086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89DD" w14:textId="62DC99B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0943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AE11" w14:textId="34CF6AD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0807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804B" w14:textId="41AC6B8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0979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86FB" w14:textId="0A00D689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1777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F478" w14:textId="07431B0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0632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7CA8" w14:textId="04C5DC5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0545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0370" w14:textId="599FE9D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A153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CB7D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hu-HU" w:eastAsia="hu-HU"/>
              </w:rPr>
            </w:pPr>
          </w:p>
        </w:tc>
      </w:tr>
      <w:tr w:rsidR="0000382F" w:rsidRPr="0000382F" w14:paraId="4645538E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21BE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MTA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F5ABB" w14:textId="05E1D3A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0107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7034" w14:textId="57C5DF9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0224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648B" w14:textId="2D3442E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0166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E077" w14:textId="4583A41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0372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295E" w14:textId="6B9509A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0225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00D2" w14:textId="7252793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0291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53ED" w14:textId="6C78AAE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0136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8A8E" w14:textId="088328F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0241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5329" w14:textId="18A8185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0392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231D" w14:textId="04609AE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0112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D37F" w14:textId="3D35E106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0179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7F4F" w14:textId="30EB23FD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0188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E12C" w14:textId="1FF717F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0705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4F45" w14:textId="2614D85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0574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CE54" w14:textId="5234826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0143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3234" w14:textId="25E052D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0161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A585" w14:textId="30F4B94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0404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B4BD" w14:textId="13F876E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0547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6CD6" w14:textId="135D7B04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0265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0DBB" w14:textId="67A3D28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0860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9D6C" w14:textId="10259DC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ED96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</w:p>
        </w:tc>
      </w:tr>
      <w:tr w:rsidR="0000382F" w:rsidRPr="0000382F" w14:paraId="76BA01E9" w14:textId="77777777" w:rsidTr="0000382F">
        <w:trPr>
          <w:trHeight w:val="300"/>
        </w:trPr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5409" w14:textId="7777777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hu-HU" w:eastAsia="hu-HU"/>
              </w:rPr>
              <w:t>MVA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BDB39" w14:textId="5FE5A09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0096" w14:textId="47F9A15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13D07" w14:textId="1A3E6A3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F1AC5" w14:textId="5854E107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2E09E" w14:textId="671E497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FDA59" w14:textId="41F165E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87714" w14:textId="73BACAD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0144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CFFB8" w14:textId="479058A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B44A8" w14:textId="2DE0D98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C2F7" w14:textId="3C1DEAB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540B7" w14:textId="6FDC8FB8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09528" w14:textId="5829B9DE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0352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6EFDC" w14:textId="63749402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0513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C739B" w14:textId="78593753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BF359" w14:textId="1DDBDC9A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388B4" w14:textId="306C887B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04665" w14:textId="37233DFC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964D6" w14:textId="4DA0E241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0584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E3EE7" w14:textId="25305D95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0483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029F8" w14:textId="764727E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0955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6C0EC" w14:textId="35A9F60F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0240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3EF8F" w14:textId="50ED6B00" w:rsidR="0000382F" w:rsidRPr="0000382F" w:rsidRDefault="0000382F" w:rsidP="000038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</w:pP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</w:t>
            </w:r>
            <w:r w:rsidR="00A5744A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.</w:t>
            </w:r>
            <w:r w:rsidRPr="0000382F">
              <w:rPr>
                <w:rFonts w:ascii="Times New Roman" w:eastAsia="Times New Roman" w:hAnsi="Times New Roman"/>
                <w:color w:val="000000"/>
                <w:sz w:val="16"/>
                <w:szCs w:val="16"/>
                <w:lang w:val="hu-HU" w:eastAsia="hu-HU"/>
              </w:rPr>
              <w:t>0000</w:t>
            </w:r>
          </w:p>
        </w:tc>
      </w:tr>
    </w:tbl>
    <w:p w14:paraId="0BA5558A" w14:textId="77777777" w:rsidR="0000382F" w:rsidRDefault="0000382F" w:rsidP="005630DF">
      <w:pPr>
        <w:spacing w:after="120" w:line="240" w:lineRule="auto"/>
        <w:rPr>
          <w:rFonts w:ascii="Times New Roman" w:hAnsi="Times New Roman"/>
        </w:rPr>
      </w:pPr>
    </w:p>
    <w:p w14:paraId="451682B1" w14:textId="77777777" w:rsidR="0000382F" w:rsidRDefault="0000382F">
      <w:pPr>
        <w:spacing w:after="0" w:line="240" w:lineRule="auto"/>
        <w:rPr>
          <w:rFonts w:ascii="Times New Roman" w:hAnsi="Times New Roman"/>
        </w:rPr>
        <w:sectPr w:rsidR="0000382F" w:rsidSect="0000382F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br w:type="page"/>
      </w:r>
    </w:p>
    <w:p w14:paraId="137953D9" w14:textId="6482DEAC" w:rsidR="007F63CF" w:rsidRPr="0026690C" w:rsidRDefault="0000382F" w:rsidP="007F63CF">
      <w:pPr>
        <w:spacing w:before="120" w:after="240" w:line="240" w:lineRule="auto"/>
        <w:rPr>
          <w:rFonts w:ascii="Times New Roman" w:hAnsi="Times New Roman"/>
          <w:b/>
          <w:lang w:val="en-CA"/>
        </w:rPr>
      </w:pPr>
      <w:r>
        <w:rPr>
          <w:rFonts w:ascii="Times New Roman" w:hAnsi="Times New Roman"/>
          <w:b/>
          <w:lang w:val="en-CA"/>
        </w:rPr>
        <w:lastRenderedPageBreak/>
        <w:t>Bioclimatic variables and the associated statistics</w:t>
      </w:r>
    </w:p>
    <w:p w14:paraId="642F86D0" w14:textId="346D640D" w:rsidR="00076CE8" w:rsidRPr="00C932F9" w:rsidRDefault="00076CE8" w:rsidP="003F69C8">
      <w:pPr>
        <w:spacing w:after="120" w:line="240" w:lineRule="auto"/>
        <w:rPr>
          <w:rFonts w:ascii="Times New Roman" w:hAnsi="Times New Roman"/>
        </w:rPr>
      </w:pPr>
      <w:r w:rsidRPr="00C932F9">
        <w:rPr>
          <w:rFonts w:ascii="Times New Roman" w:hAnsi="Times New Roman"/>
        </w:rPr>
        <w:t>Table S</w:t>
      </w:r>
      <w:r w:rsidR="00817B3E">
        <w:rPr>
          <w:rFonts w:ascii="Times New Roman" w:hAnsi="Times New Roman"/>
        </w:rPr>
        <w:t>4</w:t>
      </w:r>
      <w:r w:rsidRPr="00C932F9">
        <w:rPr>
          <w:rFonts w:ascii="Times New Roman" w:hAnsi="Times New Roman"/>
        </w:rPr>
        <w:t>:</w:t>
      </w:r>
      <w:r w:rsidR="00C932F9">
        <w:rPr>
          <w:rFonts w:ascii="Times New Roman" w:hAnsi="Times New Roman"/>
        </w:rPr>
        <w:t xml:space="preserve"> </w:t>
      </w:r>
      <w:r w:rsidR="00C932F9" w:rsidRPr="00C932F9">
        <w:rPr>
          <w:rFonts w:ascii="Times New Roman" w:hAnsi="Times New Roman"/>
        </w:rPr>
        <w:t xml:space="preserve">Means and standard </w:t>
      </w:r>
      <w:r w:rsidR="00C932F9">
        <w:rPr>
          <w:rFonts w:ascii="Times New Roman" w:hAnsi="Times New Roman"/>
        </w:rPr>
        <w:t>deviation</w:t>
      </w:r>
      <w:r w:rsidR="00C932F9" w:rsidRPr="00C932F9">
        <w:rPr>
          <w:rFonts w:ascii="Times New Roman" w:hAnsi="Times New Roman"/>
        </w:rPr>
        <w:t xml:space="preserve"> (</w:t>
      </w:r>
      <w:r w:rsidR="00C932F9">
        <w:rPr>
          <w:rFonts w:ascii="Times New Roman" w:hAnsi="Times New Roman"/>
        </w:rPr>
        <w:t>SDs</w:t>
      </w:r>
      <w:r w:rsidR="00C932F9" w:rsidRPr="00C932F9">
        <w:rPr>
          <w:rFonts w:ascii="Times New Roman" w:hAnsi="Times New Roman"/>
        </w:rPr>
        <w:t xml:space="preserve">) of 19 </w:t>
      </w:r>
      <w:r w:rsidR="00C932F9">
        <w:rPr>
          <w:rFonts w:ascii="Times New Roman" w:hAnsi="Times New Roman"/>
        </w:rPr>
        <w:t>b</w:t>
      </w:r>
      <w:r w:rsidR="00C932F9" w:rsidRPr="00C932F9">
        <w:rPr>
          <w:rFonts w:ascii="Times New Roman" w:hAnsi="Times New Roman"/>
        </w:rPr>
        <w:t>io</w:t>
      </w:r>
      <w:r w:rsidR="00C932F9">
        <w:rPr>
          <w:rFonts w:ascii="Times New Roman" w:hAnsi="Times New Roman"/>
        </w:rPr>
        <w:t>c</w:t>
      </w:r>
      <w:r w:rsidR="00C932F9" w:rsidRPr="00C932F9">
        <w:rPr>
          <w:rFonts w:ascii="Times New Roman" w:hAnsi="Times New Roman"/>
        </w:rPr>
        <w:t>lim</w:t>
      </w:r>
      <w:r w:rsidR="00C932F9">
        <w:rPr>
          <w:rFonts w:ascii="Times New Roman" w:hAnsi="Times New Roman"/>
        </w:rPr>
        <w:t>atic variables.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993"/>
        <w:gridCol w:w="5528"/>
        <w:gridCol w:w="992"/>
        <w:gridCol w:w="992"/>
      </w:tblGrid>
      <w:tr w:rsidR="00076CE8" w:rsidRPr="003462F8" w14:paraId="6E113408" w14:textId="77777777" w:rsidTr="003F69C8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3CC6E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65CE5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69B3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DD857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SD</w:t>
            </w:r>
          </w:p>
        </w:tc>
      </w:tr>
      <w:tr w:rsidR="00076CE8" w:rsidRPr="003462F8" w14:paraId="55DC1C0E" w14:textId="77777777" w:rsidTr="003F69C8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FA1D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FC6E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Annual Mean Temperature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F640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3.177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03D8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0.980</w:t>
            </w:r>
          </w:p>
        </w:tc>
      </w:tr>
      <w:tr w:rsidR="00076CE8" w:rsidRPr="003462F8" w14:paraId="184FEAE6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33D4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37AF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Mean Diurnal Range (Mean of monthly (max temp - min temp))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3586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46C0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0.549</w:t>
            </w:r>
          </w:p>
        </w:tc>
      </w:tr>
      <w:tr w:rsidR="00076CE8" w:rsidRPr="003462F8" w14:paraId="4C226C1D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4768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300F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Isothermality</w:t>
            </w:r>
            <w:proofErr w:type="spellEnd"/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</w:t>
            </w:r>
            <w:r w:rsid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Bio </w:t>
            </w: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2/</w:t>
            </w:r>
            <w:r w:rsid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Bio </w:t>
            </w: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7) (* 100)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69AC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A421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0.090</w:t>
            </w:r>
          </w:p>
        </w:tc>
      </w:tr>
      <w:tr w:rsidR="00076CE8" w:rsidRPr="003462F8" w14:paraId="6F2938ED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847A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2465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Temperature Seasonality (standard deviation *100)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1BFF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582.036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CF4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16.921</w:t>
            </w:r>
          </w:p>
        </w:tc>
      </w:tr>
      <w:tr w:rsidR="00076CE8" w:rsidRPr="003462F8" w14:paraId="49C42A00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BD48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3D43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Max Temperature of Warmest Month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FF77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16.241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670C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1.049</w:t>
            </w:r>
          </w:p>
        </w:tc>
      </w:tr>
      <w:tr w:rsidR="00076CE8" w:rsidRPr="003462F8" w14:paraId="6463D740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1865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9EB9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Min Temperature of Coldest Month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1CB6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-7.755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5579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1.285</w:t>
            </w:r>
          </w:p>
        </w:tc>
      </w:tr>
      <w:tr w:rsidR="00076CE8" w:rsidRPr="003462F8" w14:paraId="150DD6CA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9959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E923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Temperature Annual Range (BIO5-BIO6)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BC94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63F0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1.130</w:t>
            </w:r>
          </w:p>
        </w:tc>
      </w:tr>
      <w:tr w:rsidR="00076CE8" w:rsidRPr="003462F8" w14:paraId="6C76C40D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CCBD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41D5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Mean Temperature of Wettest Quarter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53AF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291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2.869</w:t>
            </w:r>
          </w:p>
        </w:tc>
      </w:tr>
      <w:tr w:rsidR="00076CE8" w:rsidRPr="003462F8" w14:paraId="0A6D1967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1F5C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D0F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Mean Temperature of Driest Quarter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0EBD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5588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0.953</w:t>
            </w:r>
          </w:p>
        </w:tc>
      </w:tr>
      <w:tr w:rsidR="00076CE8" w:rsidRPr="003462F8" w14:paraId="17C187E1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337A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857F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Mean Temperature of Warmest Quarter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1921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10.686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BF1D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0.961</w:t>
            </w:r>
          </w:p>
        </w:tc>
      </w:tr>
      <w:tr w:rsidR="00076CE8" w:rsidRPr="003462F8" w14:paraId="73893B38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90D9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CFAE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Mean Temperature of Coldest Quarter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053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-3.991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52B2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1.114</w:t>
            </w:r>
          </w:p>
        </w:tc>
      </w:tr>
      <w:tr w:rsidR="00076CE8" w:rsidRPr="003462F8" w14:paraId="46B5094C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DB43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865D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Annual Precipitation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5C5A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1367.909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B5E0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154.152</w:t>
            </w:r>
          </w:p>
        </w:tc>
      </w:tr>
      <w:tr w:rsidR="00076CE8" w:rsidRPr="003462F8" w14:paraId="19D03D44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87E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1E01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Precipitation of Wettest Month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122F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133.727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7EC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16.994</w:t>
            </w:r>
          </w:p>
        </w:tc>
      </w:tr>
      <w:tr w:rsidR="00076CE8" w:rsidRPr="003462F8" w14:paraId="0F85CC95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1592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60E6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Precipitation of Driest Month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2FBE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88.000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8435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15.538</w:t>
            </w:r>
          </w:p>
        </w:tc>
      </w:tr>
      <w:tr w:rsidR="00076CE8" w:rsidRPr="003462F8" w14:paraId="56BA8962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361D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C309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Precipitation Seasonality (Coefficient of Variation)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1B92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67B5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2.182</w:t>
            </w:r>
          </w:p>
        </w:tc>
      </w:tr>
      <w:tr w:rsidR="00076CE8" w:rsidRPr="003462F8" w14:paraId="6A7EB786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4D8A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9847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Precipitation of Wettest Quarter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99E8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379.818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4960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43.228</w:t>
            </w:r>
          </w:p>
        </w:tc>
      </w:tr>
      <w:tr w:rsidR="00076CE8" w:rsidRPr="003462F8" w14:paraId="36062439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6CBE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7F6E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Precipitation of Driest Quarter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6098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297.909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ABEB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36.362</w:t>
            </w:r>
          </w:p>
        </w:tc>
      </w:tr>
      <w:tr w:rsidR="00076CE8" w:rsidRPr="003462F8" w14:paraId="27486E0B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6DFC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18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16C4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Precipitation of Warmest Quarter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3C36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309.318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C9BF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42.329</w:t>
            </w:r>
          </w:p>
        </w:tc>
      </w:tr>
      <w:tr w:rsidR="00076CE8" w:rsidRPr="003462F8" w14:paraId="674EF4E8" w14:textId="77777777" w:rsidTr="003F69C8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264AE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Bio 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D2207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Precipitation of Coldest Quarter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F56F0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361.500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6FA59" w14:textId="77777777" w:rsidR="00076CE8" w:rsidRPr="00076CE8" w:rsidRDefault="00076CE8" w:rsidP="003F6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6CE8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57.445</w:t>
            </w:r>
          </w:p>
        </w:tc>
      </w:tr>
    </w:tbl>
    <w:p w14:paraId="5B165A8C" w14:textId="77777777" w:rsidR="00076CE8" w:rsidRDefault="00076CE8" w:rsidP="0091763E"/>
    <w:p w14:paraId="039C86C7" w14:textId="283A803D" w:rsidR="00C932F9" w:rsidRPr="00C932F9" w:rsidRDefault="00C932F9" w:rsidP="003F69C8">
      <w:pPr>
        <w:spacing w:after="120" w:line="240" w:lineRule="auto"/>
        <w:rPr>
          <w:rFonts w:ascii="Times New Roman" w:hAnsi="Times New Roman"/>
        </w:rPr>
      </w:pPr>
      <w:r w:rsidRPr="00C932F9">
        <w:rPr>
          <w:rFonts w:ascii="Times New Roman" w:hAnsi="Times New Roman"/>
        </w:rPr>
        <w:t>Table S</w:t>
      </w:r>
      <w:r w:rsidR="00817B3E">
        <w:rPr>
          <w:rFonts w:ascii="Times New Roman" w:hAnsi="Times New Roman"/>
        </w:rPr>
        <w:t>5</w:t>
      </w:r>
      <w:r w:rsidRPr="00C932F9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C932F9">
        <w:rPr>
          <w:rFonts w:ascii="Times New Roman" w:hAnsi="Times New Roman"/>
        </w:rPr>
        <w:t xml:space="preserve">Bioclimatic variables loadings for the first </w:t>
      </w:r>
      <w:r w:rsidR="00762031" w:rsidRPr="00C932F9">
        <w:rPr>
          <w:rFonts w:ascii="Times New Roman" w:hAnsi="Times New Roman"/>
        </w:rPr>
        <w:t xml:space="preserve">two </w:t>
      </w:r>
      <w:r w:rsidRPr="00C932F9">
        <w:rPr>
          <w:rFonts w:ascii="Times New Roman" w:hAnsi="Times New Roman"/>
        </w:rPr>
        <w:t xml:space="preserve">axes </w:t>
      </w:r>
      <w:r>
        <w:rPr>
          <w:rFonts w:ascii="Times New Roman" w:hAnsi="Times New Roman"/>
        </w:rPr>
        <w:t xml:space="preserve">(PC1 and PC2) </w:t>
      </w:r>
      <w:r w:rsidRPr="00C932F9">
        <w:rPr>
          <w:rFonts w:ascii="Times New Roman" w:hAnsi="Times New Roman"/>
        </w:rPr>
        <w:t>of the principle component analysis (PCA)</w:t>
      </w:r>
      <w:r>
        <w:rPr>
          <w:rFonts w:ascii="Times New Roman" w:hAnsi="Times New Roman"/>
        </w:rPr>
        <w:t>.</w:t>
      </w:r>
      <w:bookmarkStart w:id="0" w:name="_GoBack"/>
      <w:bookmarkEnd w:id="0"/>
    </w:p>
    <w:tbl>
      <w:tblPr>
        <w:tblW w:w="4536" w:type="dxa"/>
        <w:tblLook w:val="04A0" w:firstRow="1" w:lastRow="0" w:firstColumn="1" w:lastColumn="0" w:noHBand="0" w:noVBand="1"/>
      </w:tblPr>
      <w:tblGrid>
        <w:gridCol w:w="1540"/>
        <w:gridCol w:w="1437"/>
        <w:gridCol w:w="1559"/>
      </w:tblGrid>
      <w:tr w:rsidR="00C932F9" w:rsidRPr="003462F8" w14:paraId="0BD12335" w14:textId="77777777" w:rsidTr="008A7164">
        <w:trPr>
          <w:trHeight w:val="227"/>
        </w:trPr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B3292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ID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FE04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PC1 (axis 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D054D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PC2 (axis 2)</w:t>
            </w:r>
          </w:p>
        </w:tc>
      </w:tr>
      <w:tr w:rsidR="00C932F9" w:rsidRPr="003462F8" w14:paraId="5EC02889" w14:textId="77777777" w:rsidTr="008A7164">
        <w:trPr>
          <w:trHeight w:val="227"/>
        </w:trPr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5FA0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CAL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5FE1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-1.823445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242A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-1.6275085</w:t>
            </w:r>
          </w:p>
        </w:tc>
      </w:tr>
      <w:tr w:rsidR="00C932F9" w:rsidRPr="003462F8" w14:paraId="21020E90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0257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CAU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6CAB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2.277648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447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-0.05683665</w:t>
            </w:r>
          </w:p>
        </w:tc>
      </w:tr>
      <w:tr w:rsidR="00C932F9" w:rsidRPr="003462F8" w14:paraId="0D9A63E8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6AD3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CAY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098D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-0.802847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4B74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0.32237532</w:t>
            </w:r>
          </w:p>
        </w:tc>
      </w:tr>
      <w:tr w:rsidR="00C932F9" w:rsidRPr="003462F8" w14:paraId="4E4D74D6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68A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CBL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04A1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3.060321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3C1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1.44635711</w:t>
            </w:r>
          </w:p>
        </w:tc>
      </w:tr>
      <w:tr w:rsidR="00C932F9" w:rsidRPr="003462F8" w14:paraId="72DAAD74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0E16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CLP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1B63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-0.534912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840D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0.34191329</w:t>
            </w:r>
          </w:p>
        </w:tc>
      </w:tr>
      <w:tr w:rsidR="00C932F9" w:rsidRPr="003462F8" w14:paraId="1675570F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26F6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CLV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93E5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0.968391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7A94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0.23748161</w:t>
            </w:r>
          </w:p>
        </w:tc>
      </w:tr>
      <w:tr w:rsidR="00C932F9" w:rsidRPr="003462F8" w14:paraId="54B338B2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A561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CMI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464A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0.846951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6CBC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-3.65319161</w:t>
            </w:r>
          </w:p>
        </w:tc>
      </w:tr>
      <w:tr w:rsidR="00C932F9" w:rsidRPr="003462F8" w14:paraId="410241B9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DAAE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COR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3321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-1.02701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64D0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4.88704516</w:t>
            </w:r>
          </w:p>
        </w:tc>
      </w:tr>
      <w:tr w:rsidR="00C932F9" w:rsidRPr="003462F8" w14:paraId="7F0DE42E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3EF6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CPL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144C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3.330867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7289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0.21787104</w:t>
            </w:r>
          </w:p>
        </w:tc>
      </w:tr>
      <w:tr w:rsidR="00C932F9" w:rsidRPr="003462F8" w14:paraId="23A411DF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C6ED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CTU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42A6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1.705786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97E5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-1.43262491</w:t>
            </w:r>
          </w:p>
        </w:tc>
      </w:tr>
      <w:tr w:rsidR="00C932F9" w:rsidRPr="003462F8" w14:paraId="573BAFBB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5E38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CSC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6BC1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0.250404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83AE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3.70986727</w:t>
            </w:r>
          </w:p>
        </w:tc>
      </w:tr>
      <w:tr w:rsidR="00C932F9" w:rsidRPr="003462F8" w14:paraId="290F70D8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8D26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MAR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BA15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4.466884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71D9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0.46278585</w:t>
            </w:r>
          </w:p>
        </w:tc>
      </w:tr>
      <w:tr w:rsidR="00C932F9" w:rsidRPr="003462F8" w14:paraId="0F177695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CE3B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MAU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9D60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-7.992288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53F3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0.26943008</w:t>
            </w:r>
          </w:p>
        </w:tc>
      </w:tr>
      <w:tr w:rsidR="00C932F9" w:rsidRPr="003462F8" w14:paraId="176C8BA6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FBC9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MBR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16B3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-1.552138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B236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-3.29211759</w:t>
            </w:r>
          </w:p>
        </w:tc>
      </w:tr>
      <w:tr w:rsidR="00C932F9" w:rsidRPr="003462F8" w14:paraId="1D19C95D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2477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MCH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B5C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1.175563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921B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0.44553237</w:t>
            </w:r>
          </w:p>
        </w:tc>
      </w:tr>
      <w:tr w:rsidR="00C932F9" w:rsidRPr="003462F8" w14:paraId="6E9EE520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A711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MDE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E615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-2.648538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823A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1.49519601</w:t>
            </w:r>
          </w:p>
        </w:tc>
      </w:tr>
      <w:tr w:rsidR="00C932F9" w:rsidRPr="003462F8" w14:paraId="5CF69096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F8B4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MFL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09CE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6.128895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D357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-1.61350572</w:t>
            </w:r>
          </w:p>
        </w:tc>
      </w:tr>
      <w:tr w:rsidR="00C932F9" w:rsidRPr="003462F8" w14:paraId="0E170FE6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BE7A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MGI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556B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2.82539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B087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1.77399598</w:t>
            </w:r>
          </w:p>
        </w:tc>
      </w:tr>
      <w:tr w:rsidR="00C932F9" w:rsidRPr="003462F8" w14:paraId="6FB1E472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B0C4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MMO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0A3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-3.239757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F1D3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-1.92735292</w:t>
            </w:r>
          </w:p>
        </w:tc>
      </w:tr>
      <w:tr w:rsidR="00C932F9" w:rsidRPr="003462F8" w14:paraId="32D3E4BB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DD7B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MRO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7919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-8.629001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7D83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0.07170586</w:t>
            </w:r>
          </w:p>
        </w:tc>
      </w:tr>
      <w:tr w:rsidR="00C932F9" w:rsidRPr="003462F8" w14:paraId="0F7D6BFB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A11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MTA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C4CD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1.091443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E28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-0.24148619</w:t>
            </w:r>
          </w:p>
        </w:tc>
      </w:tr>
      <w:tr w:rsidR="00C932F9" w:rsidRPr="003462F8" w14:paraId="4BBBD4CB" w14:textId="77777777" w:rsidTr="008A7164">
        <w:trPr>
          <w:trHeight w:val="227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44277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MVA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6B79C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0.121392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E901F" w14:textId="77777777" w:rsidR="00C932F9" w:rsidRPr="00C932F9" w:rsidRDefault="00C932F9" w:rsidP="009529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32F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-1.83693285</w:t>
            </w:r>
          </w:p>
        </w:tc>
      </w:tr>
    </w:tbl>
    <w:p w14:paraId="240C0E81" w14:textId="77777777" w:rsidR="004C2318" w:rsidRDefault="004C2318">
      <w:pPr>
        <w:spacing w:after="0" w:line="240" w:lineRule="auto"/>
      </w:pPr>
    </w:p>
    <w:p w14:paraId="57B107DA" w14:textId="77777777" w:rsidR="004C2318" w:rsidRDefault="004C2318">
      <w:pPr>
        <w:spacing w:after="0" w:line="240" w:lineRule="auto"/>
      </w:pPr>
    </w:p>
    <w:p w14:paraId="2AC02C3B" w14:textId="7326D07F" w:rsidR="003A35DE" w:rsidRDefault="003A35DE">
      <w:pPr>
        <w:spacing w:after="0" w:line="240" w:lineRule="auto"/>
      </w:pPr>
      <w:r>
        <w:br w:type="page"/>
      </w:r>
    </w:p>
    <w:p w14:paraId="1A75EE4D" w14:textId="3943B300" w:rsidR="00495C02" w:rsidRDefault="00495C02">
      <w:pPr>
        <w:spacing w:after="0" w:line="240" w:lineRule="auto"/>
        <w:rPr>
          <w:rFonts w:ascii="Times New Roman" w:hAnsi="Times New Roman"/>
          <w:b/>
        </w:rPr>
      </w:pPr>
      <w:r w:rsidRPr="00495C02">
        <w:rPr>
          <w:rFonts w:ascii="Times New Roman" w:hAnsi="Times New Roman"/>
          <w:b/>
        </w:rPr>
        <w:lastRenderedPageBreak/>
        <w:t>Figures</w:t>
      </w:r>
    </w:p>
    <w:p w14:paraId="11C1AFA4" w14:textId="77777777" w:rsidR="00495C02" w:rsidRDefault="00495C02">
      <w:pPr>
        <w:spacing w:after="0" w:line="240" w:lineRule="auto"/>
        <w:rPr>
          <w:rFonts w:ascii="Times New Roman" w:hAnsi="Times New Roman"/>
          <w:b/>
        </w:rPr>
      </w:pPr>
    </w:p>
    <w:p w14:paraId="1FA06B29" w14:textId="77777777" w:rsidR="004C2318" w:rsidRDefault="004C2318" w:rsidP="004C2318">
      <w:pPr>
        <w:spacing w:after="120" w:line="240" w:lineRule="auto"/>
        <w:rPr>
          <w:rFonts w:ascii="Times New Roman" w:hAnsi="Times New Roman"/>
        </w:rPr>
      </w:pPr>
    </w:p>
    <w:p w14:paraId="683BC72E" w14:textId="7946E4E9" w:rsidR="004C2318" w:rsidRDefault="00A5744A" w:rsidP="004C2318">
      <w:pPr>
        <w:spacing w:after="120" w:line="240" w:lineRule="auto"/>
        <w:rPr>
          <w:rFonts w:ascii="Times New Roman" w:hAnsi="Times New Roman"/>
        </w:rPr>
      </w:pPr>
      <w:r>
        <w:rPr>
          <w:noProof/>
          <w:lang w:val="hu-HU" w:eastAsia="hu-HU"/>
        </w:rPr>
        <w:drawing>
          <wp:inline distT="0" distB="0" distL="0" distR="0" wp14:anchorId="33198E86" wp14:editId="6A487895">
            <wp:extent cx="5962650" cy="2762250"/>
            <wp:effectExtent l="0" t="0" r="0" b="0"/>
            <wp:docPr id="2" name="Kép 2" descr="C:\Users\Thend\AppData\Local\Microsoft\Windows\INetCache\Content.Word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end\AppData\Local\Microsoft\Windows\INetCache\Content.Word\Figure S2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2A3E" w14:textId="13AEE4AA" w:rsidR="004C2318" w:rsidRPr="00C932F9" w:rsidRDefault="004C2318" w:rsidP="004C2318">
      <w:pPr>
        <w:spacing w:after="120" w:line="240" w:lineRule="auto"/>
        <w:rPr>
          <w:rFonts w:ascii="Times New Roman" w:hAnsi="Times New Roman"/>
        </w:rPr>
      </w:pPr>
      <w:r w:rsidRPr="004C2318">
        <w:rPr>
          <w:rFonts w:ascii="Times New Roman" w:hAnsi="Times New Roman"/>
        </w:rPr>
        <w:t>Figure S</w:t>
      </w:r>
      <w:r w:rsidR="00BD15B6">
        <w:rPr>
          <w:rFonts w:ascii="Times New Roman" w:hAnsi="Times New Roman"/>
        </w:rPr>
        <w:t>1</w:t>
      </w:r>
      <w:r w:rsidRPr="004C2318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Contribution of bioclimatic variables </w:t>
      </w:r>
      <w:r w:rsidRPr="00C932F9">
        <w:rPr>
          <w:rFonts w:ascii="Times New Roman" w:hAnsi="Times New Roman"/>
        </w:rPr>
        <w:t xml:space="preserve">for the first two axes </w:t>
      </w:r>
      <w:r>
        <w:rPr>
          <w:rFonts w:ascii="Times New Roman" w:hAnsi="Times New Roman"/>
        </w:rPr>
        <w:t xml:space="preserve">(PC1 and PC2) </w:t>
      </w:r>
      <w:r w:rsidRPr="00C932F9">
        <w:rPr>
          <w:rFonts w:ascii="Times New Roman" w:hAnsi="Times New Roman"/>
        </w:rPr>
        <w:t>of the principle component analysis (PCA)</w:t>
      </w:r>
      <w:r>
        <w:rPr>
          <w:rFonts w:ascii="Times New Roman" w:hAnsi="Times New Roman"/>
        </w:rPr>
        <w:t>.</w:t>
      </w:r>
      <w:r w:rsidR="00A5744A">
        <w:rPr>
          <w:rFonts w:ascii="Times New Roman" w:hAnsi="Times New Roman"/>
        </w:rPr>
        <w:t xml:space="preserve"> The highest five contributing variables are above the dashed blue line.</w:t>
      </w:r>
    </w:p>
    <w:p w14:paraId="2CF29021" w14:textId="62D90D93" w:rsidR="004C2318" w:rsidRPr="004C2318" w:rsidRDefault="004C2318">
      <w:pPr>
        <w:spacing w:after="0" w:line="240" w:lineRule="auto"/>
        <w:rPr>
          <w:rFonts w:ascii="Times New Roman" w:hAnsi="Times New Roman"/>
        </w:rPr>
      </w:pPr>
    </w:p>
    <w:p w14:paraId="6F30DFA0" w14:textId="40FFF1DD" w:rsidR="00495C02" w:rsidRDefault="00495C02">
      <w:pPr>
        <w:spacing w:after="0" w:line="240" w:lineRule="auto"/>
      </w:pPr>
      <w:r>
        <w:br w:type="page"/>
      </w:r>
    </w:p>
    <w:p w14:paraId="7B84E7EF" w14:textId="296D9021" w:rsidR="00C932F9" w:rsidRDefault="003A35DE" w:rsidP="0091763E">
      <w:pPr>
        <w:rPr>
          <w:rFonts w:ascii="Times New Roman" w:hAnsi="Times New Roman"/>
          <w:b/>
        </w:rPr>
      </w:pPr>
      <w:r w:rsidRPr="003A35DE">
        <w:rPr>
          <w:rFonts w:ascii="Times New Roman" w:hAnsi="Times New Roman"/>
          <w:b/>
        </w:rPr>
        <w:lastRenderedPageBreak/>
        <w:t>References</w:t>
      </w:r>
    </w:p>
    <w:p w14:paraId="6D881F12" w14:textId="77777777" w:rsidR="008A5577" w:rsidRPr="003A35DE" w:rsidRDefault="008A5577" w:rsidP="008A5577">
      <w:pPr>
        <w:spacing w:before="120"/>
        <w:jc w:val="both"/>
        <w:rPr>
          <w:rFonts w:ascii="Times New Roman" w:hAnsi="Times New Roman"/>
          <w:noProof/>
          <w:lang w:val="en-CA"/>
        </w:rPr>
      </w:pPr>
      <w:r w:rsidRPr="003A35DE">
        <w:rPr>
          <w:rFonts w:ascii="Times New Roman" w:hAnsi="Times New Roman"/>
          <w:noProof/>
          <w:lang w:val="en-CA"/>
        </w:rPr>
        <w:t>Ali A.A.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Carcaillet C.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Talon</w:t>
      </w:r>
      <w:r w:rsidRPr="003A35DE">
        <w:rPr>
          <w:rFonts w:ascii="Times New Roman" w:hAnsi="Times New Roman"/>
          <w:noProof/>
          <w:vertAlign w:val="superscript"/>
          <w:lang w:val="en-CA"/>
        </w:rPr>
        <w:t xml:space="preserve"> </w:t>
      </w:r>
      <w:r w:rsidRPr="003A35DE">
        <w:rPr>
          <w:rFonts w:ascii="Times New Roman" w:hAnsi="Times New Roman"/>
          <w:noProof/>
          <w:lang w:val="en-CA"/>
        </w:rPr>
        <w:t>B.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Roiron P. &amp; Terral</w:t>
      </w:r>
      <w:r w:rsidRPr="003A35DE">
        <w:rPr>
          <w:rFonts w:ascii="Times New Roman" w:hAnsi="Times New Roman"/>
          <w:noProof/>
          <w:vertAlign w:val="superscript"/>
          <w:lang w:val="en-CA"/>
        </w:rPr>
        <w:t xml:space="preserve"> </w:t>
      </w:r>
      <w:r w:rsidRPr="003A35DE">
        <w:rPr>
          <w:rFonts w:ascii="Times New Roman" w:hAnsi="Times New Roman"/>
          <w:noProof/>
          <w:lang w:val="en-CA"/>
        </w:rPr>
        <w:t>J.-F. (2005)</w:t>
      </w:r>
      <w:r w:rsidRPr="003A35DE">
        <w:rPr>
          <w:rFonts w:ascii="Times New Roman" w:hAnsi="Times New Roman"/>
          <w:i/>
          <w:iCs/>
          <w:noProof/>
          <w:lang w:val="en-CA"/>
        </w:rPr>
        <w:t xml:space="preserve"> Pinus cembra</w:t>
      </w:r>
      <w:r w:rsidRPr="003A35DE">
        <w:rPr>
          <w:rFonts w:ascii="Times New Roman" w:hAnsi="Times New Roman"/>
          <w:noProof/>
          <w:lang w:val="en-CA"/>
        </w:rPr>
        <w:t xml:space="preserve"> L. (arolla pine)</w:t>
      </w:r>
      <w:r>
        <w:rPr>
          <w:rFonts w:ascii="Times New Roman" w:hAnsi="Times New Roman"/>
          <w:noProof/>
          <w:lang w:val="en-CA"/>
        </w:rPr>
        <w:t>.</w:t>
      </w:r>
      <w:r w:rsidRPr="003A35DE">
        <w:rPr>
          <w:rFonts w:ascii="Times New Roman" w:hAnsi="Times New Roman"/>
          <w:noProof/>
          <w:lang w:val="en-CA"/>
        </w:rPr>
        <w:t xml:space="preserve"> a common tree in the inner French Alps since the early Holocene and above the present tree line: a synthesis based on charcoal data from soils and travertines. </w:t>
      </w:r>
      <w:r w:rsidRPr="003A35DE">
        <w:rPr>
          <w:rFonts w:ascii="Times New Roman" w:hAnsi="Times New Roman"/>
          <w:i/>
          <w:noProof/>
          <w:lang w:val="en-CA"/>
        </w:rPr>
        <w:t>Journal of Biogeography</w:t>
      </w:r>
      <w:r>
        <w:rPr>
          <w:rFonts w:ascii="Times New Roman" w:hAnsi="Times New Roman"/>
          <w:noProof/>
          <w:lang w:val="en-CA"/>
        </w:rPr>
        <w:t>.</w:t>
      </w:r>
      <w:r w:rsidRPr="003A35DE">
        <w:rPr>
          <w:rFonts w:ascii="Times New Roman" w:hAnsi="Times New Roman"/>
          <w:noProof/>
          <w:lang w:val="en-CA"/>
        </w:rPr>
        <w:t xml:space="preserve"> 32</w:t>
      </w:r>
      <w:r>
        <w:rPr>
          <w:rFonts w:ascii="Times New Roman" w:hAnsi="Times New Roman"/>
          <w:noProof/>
          <w:lang w:val="en-CA"/>
        </w:rPr>
        <w:t>.</w:t>
      </w:r>
      <w:r w:rsidRPr="003A35DE">
        <w:rPr>
          <w:rFonts w:ascii="Times New Roman" w:hAnsi="Times New Roman"/>
          <w:noProof/>
          <w:lang w:val="en-CA"/>
        </w:rPr>
        <w:t xml:space="preserve"> 1659-1669</w:t>
      </w:r>
    </w:p>
    <w:p w14:paraId="1A1CE9FB" w14:textId="77777777" w:rsidR="008A5577" w:rsidRPr="003A35DE" w:rsidRDefault="008A5577" w:rsidP="008A5577">
      <w:pPr>
        <w:spacing w:before="120"/>
        <w:jc w:val="both"/>
        <w:rPr>
          <w:rFonts w:ascii="Times New Roman" w:hAnsi="Times New Roman"/>
          <w:noProof/>
          <w:lang w:val="en-CA"/>
        </w:rPr>
      </w:pPr>
      <w:r w:rsidRPr="003A35DE">
        <w:rPr>
          <w:rFonts w:ascii="Times New Roman" w:hAnsi="Times New Roman"/>
          <w:noProof/>
          <w:lang w:val="en-CA"/>
        </w:rPr>
        <w:t>Ali A.A.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Martinez M.</w:t>
      </w:r>
      <w:r>
        <w:rPr>
          <w:rFonts w:ascii="Times New Roman" w:hAnsi="Times New Roman"/>
          <w:noProof/>
          <w:lang w:val="en-CA"/>
        </w:rPr>
        <w:t>.</w:t>
      </w:r>
      <w:r w:rsidRPr="003A35DE">
        <w:rPr>
          <w:rFonts w:ascii="Times New Roman" w:hAnsi="Times New Roman"/>
          <w:noProof/>
          <w:lang w:val="en-CA"/>
        </w:rPr>
        <w:t xml:space="preserve"> Fauvart N.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Roiron P.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Fioraso G.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Guendon J.-L.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Terral</w:t>
      </w:r>
      <w:r>
        <w:rPr>
          <w:rFonts w:ascii="Times New Roman" w:hAnsi="Times New Roman"/>
          <w:noProof/>
          <w:lang w:val="en-CA"/>
        </w:rPr>
        <w:t>,</w:t>
      </w:r>
      <w:r w:rsidRPr="003A35DE">
        <w:rPr>
          <w:rFonts w:ascii="Times New Roman" w:hAnsi="Times New Roman"/>
          <w:noProof/>
          <w:lang w:val="en-CA"/>
        </w:rPr>
        <w:t xml:space="preserve"> J.-F. &amp; Carcaillet C. (2006) Incendies et peuplements à </w:t>
      </w:r>
      <w:r w:rsidRPr="003A35DE">
        <w:rPr>
          <w:rFonts w:ascii="Times New Roman" w:hAnsi="Times New Roman"/>
          <w:i/>
          <w:noProof/>
          <w:lang w:val="en-CA"/>
        </w:rPr>
        <w:t xml:space="preserve">Pinus mugo </w:t>
      </w:r>
      <w:r w:rsidRPr="003A35DE">
        <w:rPr>
          <w:rFonts w:ascii="Times New Roman" w:hAnsi="Times New Roman"/>
          <w:noProof/>
          <w:lang w:val="en-CA"/>
        </w:rPr>
        <w:t>Turra dans les Alpes occidentales (Val de Suse</w:t>
      </w:r>
      <w:r>
        <w:rPr>
          <w:rFonts w:ascii="Times New Roman" w:hAnsi="Times New Roman"/>
          <w:noProof/>
          <w:lang w:val="en-CA"/>
        </w:rPr>
        <w:t>.</w:t>
      </w:r>
      <w:r w:rsidRPr="003A35DE">
        <w:rPr>
          <w:rFonts w:ascii="Times New Roman" w:hAnsi="Times New Roman"/>
          <w:noProof/>
          <w:lang w:val="en-CA"/>
        </w:rPr>
        <w:t xml:space="preserve"> Italie) durant la transition Tardiglaciaire – Holocène : une zone refuge évidente. </w:t>
      </w:r>
      <w:r w:rsidRPr="003A35DE">
        <w:rPr>
          <w:rFonts w:ascii="Times New Roman" w:hAnsi="Times New Roman"/>
          <w:i/>
          <w:noProof/>
          <w:lang w:val="en-CA"/>
        </w:rPr>
        <w:t>Comptes Rendus Biologies</w:t>
      </w:r>
      <w:r>
        <w:rPr>
          <w:rFonts w:ascii="Times New Roman" w:hAnsi="Times New Roman"/>
          <w:noProof/>
          <w:lang w:val="en-CA"/>
        </w:rPr>
        <w:t>.</w:t>
      </w:r>
      <w:r w:rsidRPr="003A35DE">
        <w:rPr>
          <w:rFonts w:ascii="Times New Roman" w:hAnsi="Times New Roman"/>
          <w:noProof/>
          <w:lang w:val="en-CA"/>
        </w:rPr>
        <w:t xml:space="preserve"> 329</w:t>
      </w:r>
      <w:r>
        <w:rPr>
          <w:rFonts w:ascii="Times New Roman" w:hAnsi="Times New Roman"/>
          <w:noProof/>
          <w:lang w:val="en-CA"/>
        </w:rPr>
        <w:t>.</w:t>
      </w:r>
      <w:r w:rsidRPr="003A35DE">
        <w:rPr>
          <w:rFonts w:ascii="Times New Roman" w:hAnsi="Times New Roman"/>
          <w:noProof/>
          <w:lang w:val="en-CA"/>
        </w:rPr>
        <w:t xml:space="preserve"> 494-501</w:t>
      </w:r>
    </w:p>
    <w:p w14:paraId="62490026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lang w:val="en-CA"/>
        </w:rPr>
      </w:pPr>
      <w:proofErr w:type="spellStart"/>
      <w:r w:rsidRPr="003A35DE">
        <w:rPr>
          <w:rFonts w:ascii="Times New Roman" w:eastAsiaTheme="minorHAnsi" w:hAnsi="Times New Roman"/>
          <w:lang w:val="en-CA"/>
        </w:rPr>
        <w:t>Blarquez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O.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Carcaillet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C.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Mourier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B.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Bremond L. &amp; </w:t>
      </w:r>
      <w:proofErr w:type="spellStart"/>
      <w:r w:rsidRPr="003A35DE">
        <w:rPr>
          <w:rFonts w:ascii="Times New Roman" w:eastAsiaTheme="minorHAnsi" w:hAnsi="Times New Roman"/>
          <w:lang w:val="en-CA"/>
        </w:rPr>
        <w:t>Radakovitch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O. (2010). Trees in the subalpine belt since 11 700 cal. BP: Origin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lang w:val="en-CA"/>
        </w:rPr>
        <w:t>expansion</w:t>
      </w:r>
      <w:proofErr w:type="gramEnd"/>
      <w:r w:rsidRPr="003A35DE">
        <w:rPr>
          <w:rFonts w:ascii="Times New Roman" w:eastAsiaTheme="minorHAnsi" w:hAnsi="Times New Roman"/>
          <w:lang w:val="en-CA"/>
        </w:rPr>
        <w:t xml:space="preserve"> and alteration of the modern forest. </w:t>
      </w:r>
      <w:r w:rsidRPr="003A35DE">
        <w:rPr>
          <w:rFonts w:ascii="Times New Roman" w:eastAsiaTheme="minorHAnsi" w:hAnsi="Times New Roman"/>
          <w:i/>
          <w:lang w:val="en-CA"/>
        </w:rPr>
        <w:t>The Holocene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20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139–146. </w:t>
      </w:r>
      <w:hyperlink r:id="rId16" w:history="1">
        <w:r w:rsidRPr="003A35DE">
          <w:rPr>
            <w:rStyle w:val="Hiperhivatkozs"/>
            <w:rFonts w:ascii="Times New Roman" w:eastAsiaTheme="minorHAnsi" w:hAnsi="Times New Roman"/>
            <w:u w:val="none"/>
            <w:lang w:val="en-CA"/>
          </w:rPr>
          <w:t>https://doi.org/10.1177/0959683609348857</w:t>
        </w:r>
      </w:hyperlink>
    </w:p>
    <w:p w14:paraId="259793F6" w14:textId="77777777" w:rsidR="008A5577" w:rsidRPr="003A35DE" w:rsidRDefault="008A5577" w:rsidP="008A5577">
      <w:pPr>
        <w:spacing w:before="120"/>
        <w:jc w:val="both"/>
        <w:rPr>
          <w:rFonts w:ascii="Times New Roman" w:hAnsi="Times New Roman"/>
          <w:lang w:val="en-CA"/>
        </w:rPr>
      </w:pPr>
      <w:proofErr w:type="spellStart"/>
      <w:r w:rsidRPr="003A35DE">
        <w:rPr>
          <w:rFonts w:ascii="Times New Roman" w:hAnsi="Times New Roman"/>
          <w:lang w:val="en-CA"/>
        </w:rPr>
        <w:t>Carcaillet</w:t>
      </w:r>
      <w:proofErr w:type="spellEnd"/>
      <w:r w:rsidRPr="003A35DE">
        <w:rPr>
          <w:rFonts w:ascii="Times New Roman" w:hAnsi="Times New Roman"/>
          <w:lang w:val="en-CA"/>
        </w:rPr>
        <w:t xml:space="preserve"> C. &amp; </w:t>
      </w:r>
      <w:proofErr w:type="spellStart"/>
      <w:r w:rsidRPr="003A35DE">
        <w:rPr>
          <w:rFonts w:ascii="Times New Roman" w:hAnsi="Times New Roman"/>
          <w:lang w:val="en-CA"/>
        </w:rPr>
        <w:t>Blarquez</w:t>
      </w:r>
      <w:proofErr w:type="spellEnd"/>
      <w:r w:rsidRPr="003A35DE">
        <w:rPr>
          <w:rFonts w:ascii="Times New Roman" w:hAnsi="Times New Roman"/>
          <w:lang w:val="en-CA"/>
        </w:rPr>
        <w:t xml:space="preserve"> O. (2017). Fire ecology of a tree glacial </w:t>
      </w:r>
      <w:proofErr w:type="spellStart"/>
      <w:r w:rsidRPr="003A35DE">
        <w:rPr>
          <w:rFonts w:ascii="Times New Roman" w:hAnsi="Times New Roman"/>
          <w:lang w:val="en-CA"/>
        </w:rPr>
        <w:t>refugium</w:t>
      </w:r>
      <w:proofErr w:type="spellEnd"/>
      <w:r w:rsidRPr="003A35DE">
        <w:rPr>
          <w:rFonts w:ascii="Times New Roman" w:hAnsi="Times New Roman"/>
          <w:lang w:val="en-CA"/>
        </w:rPr>
        <w:t xml:space="preserve"> on a </w:t>
      </w:r>
      <w:proofErr w:type="spellStart"/>
      <w:r w:rsidRPr="003A35DE">
        <w:rPr>
          <w:rFonts w:ascii="Times New Roman" w:hAnsi="Times New Roman"/>
          <w:lang w:val="en-CA"/>
        </w:rPr>
        <w:t>nunatak</w:t>
      </w:r>
      <w:proofErr w:type="spellEnd"/>
      <w:r w:rsidRPr="003A35DE">
        <w:rPr>
          <w:rFonts w:ascii="Times New Roman" w:hAnsi="Times New Roman"/>
          <w:lang w:val="en-CA"/>
        </w:rPr>
        <w:t xml:space="preserve"> with a view on Alpine glaciers. </w:t>
      </w:r>
      <w:r w:rsidRPr="003A35DE">
        <w:rPr>
          <w:rFonts w:ascii="Times New Roman" w:hAnsi="Times New Roman"/>
          <w:i/>
          <w:lang w:val="en-CA"/>
        </w:rPr>
        <w:t xml:space="preserve">New </w:t>
      </w:r>
      <w:proofErr w:type="spellStart"/>
      <w:r w:rsidRPr="003A35DE">
        <w:rPr>
          <w:rFonts w:ascii="Times New Roman" w:hAnsi="Times New Roman"/>
          <w:i/>
          <w:lang w:val="en-CA"/>
        </w:rPr>
        <w:t>Phytologist</w:t>
      </w:r>
      <w:proofErr w:type="spellEnd"/>
      <w:r>
        <w:rPr>
          <w:rFonts w:ascii="Times New Roman" w:hAnsi="Times New Roman"/>
          <w:i/>
          <w:lang w:val="en-CA"/>
        </w:rPr>
        <w:t>.</w:t>
      </w:r>
      <w:r w:rsidRPr="003A35DE">
        <w:rPr>
          <w:rFonts w:ascii="Times New Roman" w:hAnsi="Times New Roman"/>
          <w:i/>
          <w:lang w:val="en-CA"/>
        </w:rPr>
        <w:t xml:space="preserve"> </w:t>
      </w:r>
      <w:r w:rsidRPr="003A35DE">
        <w:rPr>
          <w:rFonts w:ascii="Times New Roman" w:hAnsi="Times New Roman"/>
          <w:lang w:val="en-CA"/>
        </w:rPr>
        <w:t>216</w:t>
      </w:r>
      <w:r>
        <w:rPr>
          <w:rFonts w:ascii="Times New Roman" w:hAnsi="Times New Roman"/>
          <w:lang w:val="en-CA"/>
        </w:rPr>
        <w:t>.</w:t>
      </w:r>
      <w:r w:rsidRPr="003A35DE">
        <w:rPr>
          <w:rFonts w:ascii="Times New Roman" w:hAnsi="Times New Roman"/>
          <w:lang w:val="en-CA"/>
        </w:rPr>
        <w:t xml:space="preserve"> 1281–1290. doi:10.1111/nph.14721 </w:t>
      </w:r>
    </w:p>
    <w:p w14:paraId="43141C42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lang w:val="en-CA"/>
        </w:rPr>
      </w:pPr>
      <w:proofErr w:type="spellStart"/>
      <w:r w:rsidRPr="003A35DE">
        <w:rPr>
          <w:rFonts w:ascii="Times New Roman" w:eastAsiaTheme="minorHAnsi" w:hAnsi="Times New Roman"/>
          <w:lang w:val="en-CA"/>
        </w:rPr>
        <w:t>Carcaillet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C.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Ali A.A.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Blarquez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O.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Genries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A.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Mourier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B. &amp; Bremond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L. (2009). Spatial variability of fire history in subalpine forests: from natural to cultural regimes. </w:t>
      </w:r>
      <w:proofErr w:type="spellStart"/>
      <w:r w:rsidRPr="003A35DE">
        <w:rPr>
          <w:rFonts w:ascii="Times New Roman" w:eastAsiaTheme="minorHAnsi" w:hAnsi="Times New Roman"/>
          <w:i/>
          <w:lang w:val="en-CA"/>
        </w:rPr>
        <w:t>Ecoscience</w:t>
      </w:r>
      <w:proofErr w:type="spellEnd"/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16: 1–12.</w:t>
      </w:r>
    </w:p>
    <w:p w14:paraId="758CEC49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lang w:val="en-CA"/>
        </w:rPr>
      </w:pPr>
      <w:r w:rsidRPr="003A35DE">
        <w:rPr>
          <w:rFonts w:ascii="Times New Roman" w:eastAsiaTheme="minorHAnsi" w:hAnsi="Times New Roman"/>
          <w:lang w:val="en-CA"/>
        </w:rPr>
        <w:t>Clark P.U.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Dyke A.S.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Shakun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J.D.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Carlson A.E.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Clark J.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Wohlfarth</w:t>
      </w:r>
      <w:proofErr w:type="spellEnd"/>
      <w:r>
        <w:rPr>
          <w:rFonts w:ascii="Times New Roman" w:eastAsiaTheme="minorHAnsi" w:hAnsi="Times New Roman"/>
          <w:lang w:val="en-CA"/>
        </w:rPr>
        <w:t xml:space="preserve"> </w:t>
      </w:r>
      <w:r w:rsidRPr="003A35DE">
        <w:rPr>
          <w:rFonts w:ascii="Times New Roman" w:eastAsiaTheme="minorHAnsi" w:hAnsi="Times New Roman"/>
          <w:lang w:val="en-CA"/>
        </w:rPr>
        <w:t>B.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Mitrovica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J.X.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Hostetler S.W. &amp; McCabe A.M. (2009). The last glacial maximum. </w:t>
      </w:r>
      <w:r w:rsidRPr="003A35DE">
        <w:rPr>
          <w:rFonts w:ascii="Times New Roman" w:eastAsiaTheme="minorHAnsi" w:hAnsi="Times New Roman"/>
          <w:i/>
          <w:lang w:val="en-CA"/>
        </w:rPr>
        <w:t>Science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325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710–714. https://doi.org/10.1126/science.1172873</w:t>
      </w:r>
      <w:r w:rsidRPr="003A35DE">
        <w:rPr>
          <w:rFonts w:ascii="Times New Roman" w:hAnsi="Times New Roman"/>
          <w:lang w:val="en-CA"/>
        </w:rPr>
        <w:t xml:space="preserve"> </w:t>
      </w:r>
    </w:p>
    <w:p w14:paraId="3A51A455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val="en-CA"/>
        </w:rPr>
      </w:pPr>
      <w:r w:rsidRPr="003A35DE">
        <w:rPr>
          <w:rFonts w:ascii="Times New Roman" w:hAnsi="Times New Roman"/>
          <w:lang w:val="en-CA"/>
        </w:rPr>
        <w:t xml:space="preserve">David F. (1995). Vegetation dynamics in the northern French Alps. </w:t>
      </w:r>
      <w:r w:rsidRPr="003A35DE">
        <w:rPr>
          <w:rFonts w:ascii="Times New Roman" w:hAnsi="Times New Roman"/>
          <w:i/>
          <w:lang w:val="en-CA"/>
        </w:rPr>
        <w:t>Historical Biology 9</w:t>
      </w:r>
      <w:r>
        <w:rPr>
          <w:rFonts w:ascii="Times New Roman" w:hAnsi="Times New Roman"/>
          <w:lang w:val="en-CA"/>
        </w:rPr>
        <w:t>.</w:t>
      </w:r>
      <w:r w:rsidRPr="003A35DE">
        <w:rPr>
          <w:rFonts w:ascii="Times New Roman" w:hAnsi="Times New Roman"/>
          <w:lang w:val="en-CA"/>
        </w:rPr>
        <w:t xml:space="preserve"> 269–95.</w:t>
      </w:r>
    </w:p>
    <w:p w14:paraId="691A1570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lang w:val="en-CA"/>
        </w:rPr>
      </w:pPr>
      <w:proofErr w:type="spellStart"/>
      <w:r w:rsidRPr="003A35DE">
        <w:rPr>
          <w:rFonts w:ascii="Times New Roman" w:eastAsiaTheme="minorHAnsi" w:hAnsi="Times New Roman"/>
          <w:lang w:val="en-CA"/>
        </w:rPr>
        <w:t>Gobe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E.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Tinner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W.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Bigler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C.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Hochuli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P.A. &amp; </w:t>
      </w:r>
      <w:proofErr w:type="spellStart"/>
      <w:r w:rsidRPr="003A35DE">
        <w:rPr>
          <w:rFonts w:ascii="Times New Roman" w:eastAsiaTheme="minorHAnsi" w:hAnsi="Times New Roman"/>
          <w:lang w:val="en-CA"/>
        </w:rPr>
        <w:t>Ammann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B. (2005). Early-Holocene afforestation processes in the lower subalpine belt of the Central Swiss Alps as inferred from macrofossil and pollen records. </w:t>
      </w:r>
      <w:r w:rsidRPr="003A35DE">
        <w:rPr>
          <w:rFonts w:ascii="Times New Roman" w:eastAsiaTheme="minorHAnsi" w:hAnsi="Times New Roman"/>
          <w:i/>
          <w:lang w:val="en-CA"/>
        </w:rPr>
        <w:t>The Holocene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15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672–686. https://doi.org/10.1191/0959683605hl843rp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</w:p>
    <w:p w14:paraId="28B54B3F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lang w:val="en-CA"/>
        </w:rPr>
      </w:pPr>
      <w:proofErr w:type="spellStart"/>
      <w:r w:rsidRPr="003A35DE">
        <w:rPr>
          <w:rFonts w:ascii="Times New Roman" w:eastAsiaTheme="minorHAnsi" w:hAnsi="Times New Roman"/>
          <w:lang w:val="en-CA"/>
        </w:rPr>
        <w:t>Hofstetter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S.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Tinner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W.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Valsecchi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V.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Carraro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G. &amp; </w:t>
      </w:r>
      <w:proofErr w:type="spellStart"/>
      <w:r w:rsidRPr="003A35DE">
        <w:rPr>
          <w:rFonts w:ascii="Times New Roman" w:eastAsiaTheme="minorHAnsi" w:hAnsi="Times New Roman"/>
          <w:lang w:val="en-CA"/>
        </w:rPr>
        <w:t>Conedera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M. (2006). Late-glacial and Holocene vegetation history in the </w:t>
      </w:r>
      <w:proofErr w:type="spellStart"/>
      <w:r w:rsidRPr="003A35DE">
        <w:rPr>
          <w:rFonts w:ascii="Times New Roman" w:eastAsiaTheme="minorHAnsi" w:hAnsi="Times New Roman"/>
          <w:lang w:val="en-CA"/>
        </w:rPr>
        <w:t>Insubrian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Southern Alps—new indications from a small-scale site. </w:t>
      </w:r>
      <w:r w:rsidRPr="003A35DE">
        <w:rPr>
          <w:rFonts w:ascii="Times New Roman" w:eastAsiaTheme="minorHAnsi" w:hAnsi="Times New Roman"/>
          <w:i/>
          <w:lang w:val="en-CA"/>
        </w:rPr>
        <w:t xml:space="preserve">Vegetation History and </w:t>
      </w:r>
      <w:proofErr w:type="spellStart"/>
      <w:r w:rsidRPr="003A35DE">
        <w:rPr>
          <w:rFonts w:ascii="Times New Roman" w:eastAsiaTheme="minorHAnsi" w:hAnsi="Times New Roman"/>
          <w:i/>
          <w:lang w:val="en-CA"/>
        </w:rPr>
        <w:t>Archaeobotany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15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87–98.</w:t>
      </w:r>
    </w:p>
    <w:p w14:paraId="4E147665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color w:val="000000"/>
          <w:lang w:val="en-CA"/>
        </w:rPr>
      </w:pPr>
      <w:r w:rsidRPr="003A35DE">
        <w:rPr>
          <w:rFonts w:ascii="Times New Roman" w:eastAsiaTheme="minorHAnsi" w:hAnsi="Times New Roman"/>
          <w:color w:val="000000"/>
          <w:lang w:val="en-CA"/>
        </w:rPr>
        <w:t xml:space="preserve">Lang G. &amp;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Tobolski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K. (1985).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Hobschensee</w:t>
      </w:r>
      <w:proofErr w:type="spellEnd"/>
      <w:r>
        <w:rPr>
          <w:rFonts w:ascii="Times New Roman" w:eastAsiaTheme="minorHAnsi" w:hAnsi="Times New Roman"/>
          <w:color w:val="FFFFFF"/>
          <w:lang w:val="en-CA"/>
        </w:rPr>
        <w:t xml:space="preserve"> - 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Late-Glacial and Holocene environment of a lake near the timberline.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Dissertationes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Botanicae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87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209-228.</w:t>
      </w:r>
    </w:p>
    <w:p w14:paraId="020ED79D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val="en-CA"/>
        </w:rPr>
      </w:pPr>
      <w:r w:rsidRPr="003A35DE">
        <w:rPr>
          <w:rFonts w:ascii="Times New Roman" w:hAnsi="Times New Roman"/>
          <w:lang w:val="en-CA"/>
        </w:rPr>
        <w:t>Leys B.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Carcaillet</w:t>
      </w:r>
      <w:proofErr w:type="spellEnd"/>
      <w:r w:rsidRPr="003A35DE">
        <w:rPr>
          <w:rFonts w:ascii="Times New Roman" w:hAnsi="Times New Roman"/>
          <w:lang w:val="en-CA"/>
        </w:rPr>
        <w:t xml:space="preserve"> C.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Blarquez</w:t>
      </w:r>
      <w:proofErr w:type="spellEnd"/>
      <w:r w:rsidRPr="003A35DE">
        <w:rPr>
          <w:rFonts w:ascii="Times New Roman" w:hAnsi="Times New Roman"/>
          <w:lang w:val="en-CA"/>
        </w:rPr>
        <w:t xml:space="preserve"> O.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Lami</w:t>
      </w:r>
      <w:proofErr w:type="spellEnd"/>
      <w:r>
        <w:rPr>
          <w:rFonts w:ascii="Times New Roman" w:hAnsi="Times New Roman"/>
          <w:lang w:val="en-CA"/>
        </w:rPr>
        <w:t>.</w:t>
      </w:r>
      <w:r w:rsidRPr="003A35DE">
        <w:rPr>
          <w:rFonts w:ascii="Times New Roman" w:hAnsi="Times New Roman"/>
          <w:lang w:val="en-CA"/>
        </w:rPr>
        <w:t xml:space="preserve"> A.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Musazzi</w:t>
      </w:r>
      <w:proofErr w:type="spellEnd"/>
      <w:r w:rsidRPr="003A35DE">
        <w:rPr>
          <w:rFonts w:ascii="Times New Roman" w:hAnsi="Times New Roman"/>
          <w:lang w:val="en-CA"/>
        </w:rPr>
        <w:t xml:space="preserve"> S. &amp; </w:t>
      </w:r>
      <w:proofErr w:type="spellStart"/>
      <w:r w:rsidRPr="003A35DE">
        <w:rPr>
          <w:rFonts w:ascii="Times New Roman" w:hAnsi="Times New Roman"/>
          <w:lang w:val="en-CA"/>
        </w:rPr>
        <w:t>Trevisan</w:t>
      </w:r>
      <w:proofErr w:type="spellEnd"/>
      <w:r w:rsidRPr="003A35DE">
        <w:rPr>
          <w:rFonts w:ascii="Times New Roman" w:hAnsi="Times New Roman"/>
          <w:lang w:val="en-CA"/>
        </w:rPr>
        <w:t xml:space="preserve"> R. (2014).</w:t>
      </w:r>
      <w:r w:rsidRPr="003A35DE">
        <w:rPr>
          <w:rFonts w:ascii="Times New Roman" w:hAnsi="Times New Roman"/>
          <w:b/>
          <w:lang w:val="en-CA"/>
        </w:rPr>
        <w:t xml:space="preserve"> </w:t>
      </w:r>
      <w:r w:rsidRPr="003A35DE">
        <w:rPr>
          <w:rFonts w:ascii="Times New Roman" w:eastAsia="Times" w:hAnsi="Times New Roman"/>
          <w:lang w:val="en-CA"/>
        </w:rPr>
        <w:t>Resistance of mixed subalpine forest to fire frequency changes: the ecological function of dwarf pine (</w:t>
      </w:r>
      <w:proofErr w:type="spellStart"/>
      <w:r w:rsidRPr="003A35DE">
        <w:rPr>
          <w:rFonts w:ascii="Times New Roman" w:eastAsia="Times" w:hAnsi="Times New Roman"/>
          <w:i/>
          <w:lang w:val="en-CA"/>
        </w:rPr>
        <w:t>Pinus</w:t>
      </w:r>
      <w:proofErr w:type="spellEnd"/>
      <w:r w:rsidRPr="003A35DE">
        <w:rPr>
          <w:rFonts w:ascii="Times New Roman" w:eastAsia="Times" w:hAnsi="Times New Roman"/>
          <w:i/>
          <w:lang w:val="en-CA"/>
        </w:rPr>
        <w:t xml:space="preserve"> </w:t>
      </w:r>
      <w:proofErr w:type="spellStart"/>
      <w:r w:rsidRPr="003A35DE">
        <w:rPr>
          <w:rFonts w:ascii="Times New Roman" w:eastAsia="Times" w:hAnsi="Times New Roman"/>
          <w:i/>
          <w:lang w:val="en-CA"/>
        </w:rPr>
        <w:t>mugo</w:t>
      </w:r>
      <w:proofErr w:type="spellEnd"/>
      <w:r w:rsidRPr="003A35DE">
        <w:rPr>
          <w:rFonts w:ascii="Times New Roman" w:eastAsia="Times" w:hAnsi="Times New Roman"/>
          <w:i/>
          <w:lang w:val="en-CA"/>
        </w:rPr>
        <w:t xml:space="preserve"> </w:t>
      </w:r>
      <w:r w:rsidRPr="003A35DE">
        <w:rPr>
          <w:rFonts w:ascii="Times New Roman" w:eastAsia="Times" w:hAnsi="Times New Roman"/>
          <w:lang w:val="en-CA"/>
        </w:rPr>
        <w:t xml:space="preserve">ssp. </w:t>
      </w:r>
      <w:proofErr w:type="spellStart"/>
      <w:r w:rsidRPr="003A35DE">
        <w:rPr>
          <w:rFonts w:ascii="Times New Roman" w:eastAsia="Times" w:hAnsi="Times New Roman"/>
          <w:i/>
          <w:lang w:val="en-CA"/>
        </w:rPr>
        <w:t>mugo</w:t>
      </w:r>
      <w:proofErr w:type="spellEnd"/>
      <w:r w:rsidRPr="003A35DE">
        <w:rPr>
          <w:rFonts w:ascii="Times New Roman" w:eastAsia="Times" w:hAnsi="Times New Roman"/>
          <w:lang w:val="en-CA"/>
        </w:rPr>
        <w:t>).</w:t>
      </w:r>
      <w:r w:rsidRPr="003A35DE">
        <w:rPr>
          <w:rFonts w:ascii="Times New Roman" w:hAnsi="Times New Roman"/>
          <w:lang w:val="en-CA" w:bidi="fr-FR"/>
        </w:rPr>
        <w:t xml:space="preserve"> </w:t>
      </w:r>
      <w:r w:rsidRPr="003A35DE">
        <w:rPr>
          <w:rFonts w:ascii="Times New Roman" w:hAnsi="Times New Roman"/>
          <w:i/>
          <w:lang w:val="en-CA" w:bidi="fr-FR"/>
        </w:rPr>
        <w:t>Quaternary Science Reviews</w:t>
      </w:r>
      <w:r w:rsidRPr="003A35DE">
        <w:rPr>
          <w:rFonts w:ascii="Times New Roman" w:hAnsi="Times New Roman"/>
          <w:lang w:val="en-CA"/>
        </w:rPr>
        <w:t xml:space="preserve"> 90</w:t>
      </w:r>
      <w:r>
        <w:rPr>
          <w:rFonts w:ascii="Times New Roman" w:hAnsi="Times New Roman"/>
          <w:lang w:val="en-CA"/>
        </w:rPr>
        <w:t>.</w:t>
      </w:r>
      <w:r w:rsidRPr="003A35DE">
        <w:rPr>
          <w:rFonts w:ascii="Times New Roman" w:hAnsi="Times New Roman"/>
          <w:lang w:val="en-CA"/>
        </w:rPr>
        <w:t xml:space="preserve"> 60-68</w:t>
      </w:r>
      <w:r>
        <w:rPr>
          <w:rFonts w:ascii="Times New Roman" w:hAnsi="Times New Roman"/>
          <w:lang w:val="en-CA"/>
        </w:rPr>
        <w:t>.</w:t>
      </w:r>
      <w:r w:rsidRPr="003A35DE">
        <w:rPr>
          <w:rFonts w:ascii="Times New Roman" w:hAnsi="Times New Roman"/>
          <w:lang w:val="en-CA"/>
        </w:rPr>
        <w:t xml:space="preserve"> DOI: 10.1016/j.quascirev.2014.02.023</w:t>
      </w:r>
    </w:p>
    <w:p w14:paraId="0E724A20" w14:textId="77777777" w:rsidR="008A5577" w:rsidRPr="00A507FD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val="de-DE"/>
        </w:rPr>
      </w:pPr>
      <w:r w:rsidRPr="003A35DE">
        <w:rPr>
          <w:rFonts w:ascii="Times New Roman" w:eastAsiaTheme="minorHAnsi" w:hAnsi="Times New Roman"/>
          <w:color w:val="000000"/>
          <w:lang w:val="en-CA"/>
        </w:rPr>
        <w:t>Nakagawa T.</w:t>
      </w:r>
      <w:r>
        <w:rPr>
          <w:rFonts w:ascii="Times New Roman" w:eastAsiaTheme="minorHAnsi" w:hAnsi="Times New Roman"/>
          <w:color w:val="000000"/>
          <w:lang w:val="en-CA"/>
        </w:rPr>
        <w:t>,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Edouard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J.L. &amp; de Beaulieu J.L. (2000). </w:t>
      </w:r>
      <w:r w:rsidRPr="003A35DE">
        <w:rPr>
          <w:rFonts w:ascii="Times New Roman" w:eastAsiaTheme="minorHAnsi" w:hAnsi="Times New Roman"/>
          <w:lang w:val="en-CA"/>
        </w:rPr>
        <w:t xml:space="preserve">A scanning electron microscopy (SEM) study of sediments from Lake </w:t>
      </w:r>
      <w:proofErr w:type="spellStart"/>
      <w:r w:rsidRPr="003A35DE">
        <w:rPr>
          <w:rFonts w:ascii="Times New Roman" w:eastAsiaTheme="minorHAnsi" w:hAnsi="Times New Roman"/>
          <w:lang w:val="en-CA"/>
        </w:rPr>
        <w:t>Cristol</w:t>
      </w:r>
      <w:proofErr w:type="spellEnd"/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lang w:val="en-CA"/>
        </w:rPr>
        <w:t>southern</w:t>
      </w:r>
      <w:proofErr w:type="gramEnd"/>
      <w:r w:rsidRPr="003A35DE">
        <w:rPr>
          <w:rFonts w:ascii="Times New Roman" w:eastAsiaTheme="minorHAnsi" w:hAnsi="Times New Roman"/>
          <w:lang w:val="en-CA"/>
        </w:rPr>
        <w:t xml:space="preserve"> French Alps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lang w:val="en-CA"/>
        </w:rPr>
        <w:t>with</w:t>
      </w:r>
      <w:proofErr w:type="gramEnd"/>
      <w:r w:rsidRPr="003A35DE">
        <w:rPr>
          <w:rFonts w:ascii="Times New Roman" w:eastAsiaTheme="minorHAnsi" w:hAnsi="Times New Roman"/>
          <w:lang w:val="en-CA"/>
        </w:rPr>
        <w:t xml:space="preserve"> special reference to the identification of </w:t>
      </w:r>
      <w:proofErr w:type="spellStart"/>
      <w:r w:rsidRPr="003A35DE">
        <w:rPr>
          <w:rFonts w:ascii="Times New Roman" w:eastAsiaTheme="minorHAnsi" w:hAnsi="Times New Roman"/>
          <w:i/>
          <w:lang w:val="en-CA"/>
        </w:rPr>
        <w:t>Pinus</w:t>
      </w:r>
      <w:proofErr w:type="spellEnd"/>
      <w:r w:rsidRPr="003A35DE">
        <w:rPr>
          <w:rFonts w:ascii="Times New Roman" w:eastAsiaTheme="minorHAnsi" w:hAnsi="Times New Roman"/>
          <w:i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i/>
          <w:lang w:val="en-CA"/>
        </w:rPr>
        <w:t>cembra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and other Alpine </w:t>
      </w:r>
      <w:proofErr w:type="spellStart"/>
      <w:r w:rsidRPr="003A35DE">
        <w:rPr>
          <w:rFonts w:ascii="Times New Roman" w:eastAsiaTheme="minorHAnsi" w:hAnsi="Times New Roman"/>
          <w:i/>
          <w:lang w:val="en-CA"/>
        </w:rPr>
        <w:t>Pinus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species based on SEM pollen morphology. </w:t>
      </w:r>
      <w:r w:rsidRPr="00A507FD">
        <w:rPr>
          <w:rFonts w:ascii="Times New Roman" w:eastAsiaTheme="minorHAnsi" w:hAnsi="Times New Roman"/>
          <w:i/>
          <w:lang w:val="de-DE"/>
        </w:rPr>
        <w:t xml:space="preserve">Review </w:t>
      </w:r>
      <w:proofErr w:type="spellStart"/>
      <w:r w:rsidRPr="00A507FD">
        <w:rPr>
          <w:rFonts w:ascii="Times New Roman" w:eastAsiaTheme="minorHAnsi" w:hAnsi="Times New Roman"/>
          <w:i/>
          <w:lang w:val="de-DE"/>
        </w:rPr>
        <w:t>of</w:t>
      </w:r>
      <w:proofErr w:type="spellEnd"/>
      <w:r w:rsidRPr="00A507FD">
        <w:rPr>
          <w:rFonts w:ascii="Times New Roman" w:eastAsiaTheme="minorHAnsi" w:hAnsi="Times New Roman"/>
          <w:i/>
          <w:lang w:val="de-DE"/>
        </w:rPr>
        <w:t xml:space="preserve"> </w:t>
      </w:r>
      <w:proofErr w:type="spellStart"/>
      <w:r w:rsidRPr="00A507FD">
        <w:rPr>
          <w:rFonts w:ascii="Times New Roman" w:eastAsiaTheme="minorHAnsi" w:hAnsi="Times New Roman"/>
          <w:i/>
          <w:lang w:val="de-DE"/>
        </w:rPr>
        <w:t>Palaeobotany</w:t>
      </w:r>
      <w:proofErr w:type="spellEnd"/>
      <w:r w:rsidRPr="00A507FD">
        <w:rPr>
          <w:rFonts w:ascii="Times New Roman" w:eastAsiaTheme="minorHAnsi" w:hAnsi="Times New Roman"/>
          <w:i/>
          <w:lang w:val="de-DE"/>
        </w:rPr>
        <w:t xml:space="preserve"> </w:t>
      </w:r>
      <w:proofErr w:type="spellStart"/>
      <w:r w:rsidRPr="00A507FD">
        <w:rPr>
          <w:rFonts w:ascii="Times New Roman" w:eastAsiaTheme="minorHAnsi" w:hAnsi="Times New Roman"/>
          <w:i/>
          <w:lang w:val="de-DE"/>
        </w:rPr>
        <w:t>and</w:t>
      </w:r>
      <w:proofErr w:type="spellEnd"/>
      <w:r w:rsidRPr="00A507FD">
        <w:rPr>
          <w:rFonts w:ascii="Times New Roman" w:eastAsiaTheme="minorHAnsi" w:hAnsi="Times New Roman"/>
          <w:i/>
          <w:lang w:val="de-DE"/>
        </w:rPr>
        <w:t xml:space="preserve"> </w:t>
      </w:r>
      <w:proofErr w:type="spellStart"/>
      <w:r w:rsidRPr="00A507FD">
        <w:rPr>
          <w:rFonts w:ascii="Times New Roman" w:eastAsiaTheme="minorHAnsi" w:hAnsi="Times New Roman"/>
          <w:i/>
          <w:lang w:val="de-DE"/>
        </w:rPr>
        <w:t>Palynology</w:t>
      </w:r>
      <w:proofErr w:type="spellEnd"/>
      <w:r>
        <w:rPr>
          <w:rFonts w:ascii="Times New Roman" w:eastAsiaTheme="minorHAnsi" w:hAnsi="Times New Roman"/>
          <w:lang w:val="de-DE"/>
        </w:rPr>
        <w:t>.</w:t>
      </w:r>
      <w:r w:rsidRPr="00A507FD">
        <w:rPr>
          <w:rFonts w:ascii="Times New Roman" w:eastAsiaTheme="minorHAnsi" w:hAnsi="Times New Roman"/>
          <w:lang w:val="de-DE"/>
        </w:rPr>
        <w:t xml:space="preserve"> 108</w:t>
      </w:r>
      <w:r>
        <w:rPr>
          <w:rFonts w:ascii="Times New Roman" w:eastAsiaTheme="minorHAnsi" w:hAnsi="Times New Roman"/>
          <w:lang w:val="de-DE"/>
        </w:rPr>
        <w:t>.</w:t>
      </w:r>
      <w:r w:rsidRPr="00A507FD">
        <w:rPr>
          <w:rFonts w:ascii="Times New Roman" w:eastAsiaTheme="minorHAnsi" w:hAnsi="Times New Roman"/>
          <w:lang w:val="de-DE"/>
        </w:rPr>
        <w:t xml:space="preserve"> 1-15.</w:t>
      </w:r>
    </w:p>
    <w:p w14:paraId="519267EC" w14:textId="77777777" w:rsidR="008A5577" w:rsidRPr="007F1231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color w:val="000000"/>
          <w:szCs w:val="20"/>
        </w:rPr>
      </w:pPr>
      <w:proofErr w:type="spellStart"/>
      <w:r w:rsidRPr="007F63CF">
        <w:rPr>
          <w:rFonts w:ascii="Times New Roman" w:eastAsiaTheme="minorHAnsi" w:hAnsi="Times New Roman"/>
          <w:color w:val="000000"/>
          <w:szCs w:val="20"/>
          <w:lang w:val="de-DE"/>
        </w:rPr>
        <w:t>Oeggl</w:t>
      </w:r>
      <w:proofErr w:type="spellEnd"/>
      <w:r w:rsidRPr="007F63CF">
        <w:rPr>
          <w:rFonts w:ascii="Times New Roman" w:eastAsiaTheme="minorHAnsi" w:hAnsi="Times New Roman"/>
          <w:color w:val="000000"/>
          <w:szCs w:val="20"/>
          <w:lang w:val="de-DE"/>
        </w:rPr>
        <w:t xml:space="preserve"> K. &amp; Wahlmüller N. (1994). Holozäne Vegetationsentwicklung an der Waldgrenze der Ostalpen: Die Plancklacke (2140 m)/Sankt Jakob im </w:t>
      </w:r>
      <w:proofErr w:type="spellStart"/>
      <w:r w:rsidRPr="007F63CF">
        <w:rPr>
          <w:rFonts w:ascii="Times New Roman" w:eastAsiaTheme="minorHAnsi" w:hAnsi="Times New Roman"/>
          <w:color w:val="000000"/>
          <w:szCs w:val="20"/>
          <w:lang w:val="de-DE"/>
        </w:rPr>
        <w:t>Defreggen</w:t>
      </w:r>
      <w:proofErr w:type="spellEnd"/>
      <w:r>
        <w:rPr>
          <w:rFonts w:ascii="Times New Roman" w:eastAsiaTheme="minorHAnsi" w:hAnsi="Times New Roman"/>
          <w:color w:val="000000"/>
          <w:szCs w:val="20"/>
          <w:lang w:val="de-DE"/>
        </w:rPr>
        <w:t>.</w:t>
      </w:r>
      <w:r w:rsidRPr="007F63CF">
        <w:rPr>
          <w:rFonts w:ascii="Times New Roman" w:eastAsiaTheme="minorHAnsi" w:hAnsi="Times New Roman"/>
          <w:color w:val="000000"/>
          <w:szCs w:val="20"/>
          <w:lang w:val="de-DE"/>
        </w:rPr>
        <w:t xml:space="preserve"> Osttirol. </w:t>
      </w:r>
      <w:proofErr w:type="spellStart"/>
      <w:r w:rsidRPr="007F1231">
        <w:rPr>
          <w:rFonts w:ascii="Times New Roman" w:eastAsiaTheme="minorHAnsi" w:hAnsi="Times New Roman"/>
          <w:i/>
          <w:color w:val="000000"/>
          <w:szCs w:val="20"/>
        </w:rPr>
        <w:t>Dissertationes</w:t>
      </w:r>
      <w:proofErr w:type="spellEnd"/>
      <w:r w:rsidRPr="007F1231">
        <w:rPr>
          <w:rFonts w:ascii="Times New Roman" w:eastAsiaTheme="minorHAnsi" w:hAnsi="Times New Roman"/>
          <w:i/>
          <w:color w:val="000000"/>
          <w:szCs w:val="20"/>
        </w:rPr>
        <w:t xml:space="preserve"> </w:t>
      </w:r>
      <w:proofErr w:type="spellStart"/>
      <w:r w:rsidRPr="007F1231">
        <w:rPr>
          <w:rFonts w:ascii="Times New Roman" w:eastAsiaTheme="minorHAnsi" w:hAnsi="Times New Roman"/>
          <w:i/>
          <w:color w:val="000000"/>
          <w:szCs w:val="20"/>
        </w:rPr>
        <w:t>Botanicae</w:t>
      </w:r>
      <w:proofErr w:type="spellEnd"/>
      <w:r w:rsidRPr="007F1231">
        <w:rPr>
          <w:rFonts w:ascii="Times New Roman" w:eastAsiaTheme="minorHAnsi" w:hAnsi="Times New Roman"/>
          <w:color w:val="000000"/>
          <w:szCs w:val="20"/>
        </w:rPr>
        <w:t xml:space="preserve"> 234</w:t>
      </w:r>
      <w:r>
        <w:rPr>
          <w:rFonts w:ascii="Times New Roman" w:eastAsiaTheme="minorHAnsi" w:hAnsi="Times New Roman"/>
          <w:color w:val="000000"/>
          <w:szCs w:val="20"/>
        </w:rPr>
        <w:t>.</w:t>
      </w:r>
      <w:r w:rsidRPr="007F1231">
        <w:rPr>
          <w:rFonts w:ascii="Times New Roman" w:eastAsiaTheme="minorHAnsi" w:hAnsi="Times New Roman"/>
          <w:color w:val="000000"/>
          <w:szCs w:val="20"/>
        </w:rPr>
        <w:t xml:space="preserve"> 389-411.</w:t>
      </w:r>
    </w:p>
    <w:p w14:paraId="78A99F59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color w:val="000000"/>
          <w:lang w:val="en-CA"/>
        </w:rPr>
      </w:pP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Ortu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E.</w:t>
      </w:r>
      <w:r>
        <w:rPr>
          <w:rFonts w:ascii="Times New Roman" w:eastAsiaTheme="minorHAnsi" w:hAnsi="Times New Roman"/>
          <w:color w:val="000000"/>
          <w:lang w:val="en-CA"/>
        </w:rPr>
        <w:t>,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de Beaulieu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J.L.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proofErr w:type="gram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Caramiello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R.</w:t>
      </w:r>
      <w:r>
        <w:rPr>
          <w:rFonts w:ascii="Times New Roman" w:eastAsiaTheme="minorHAnsi" w:hAnsi="Times New Roman"/>
          <w:color w:val="000000"/>
          <w:lang w:val="en-CA"/>
        </w:rPr>
        <w:t>,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Siniscalco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C. (2008)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Late</w:t>
      </w:r>
      <w:proofErr w:type="gram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glacial and Holocene vegetation dynamics at various altitudes in the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Ellero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Valley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Maririme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Alps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northwestern</w:t>
      </w:r>
      <w:proofErr w:type="gram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Italy. </w:t>
      </w:r>
      <w:proofErr w:type="spellStart"/>
      <w:r w:rsidRPr="003A35DE">
        <w:rPr>
          <w:rFonts w:ascii="Times New Roman" w:eastAsiaTheme="minorHAnsi" w:hAnsi="Times New Roman"/>
          <w:i/>
          <w:color w:val="000000"/>
          <w:lang w:val="en-CA"/>
        </w:rPr>
        <w:t>Ecoscience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15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200-212.</w:t>
      </w:r>
    </w:p>
    <w:p w14:paraId="1E5318A3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color w:val="000000"/>
          <w:lang w:val="en-CA"/>
        </w:rPr>
      </w:pP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lastRenderedPageBreak/>
        <w:t>Ponel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P. de Beaulieu J.L &amp;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Tobolski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K. (1992) Holocene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palaeoenvironments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at the timberline in the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Taillefer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Massif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French Alps: a study of pollen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plant</w:t>
      </w:r>
      <w:proofErr w:type="gram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macrofossils and fossil insects. </w:t>
      </w:r>
      <w:r w:rsidRPr="003A35DE">
        <w:rPr>
          <w:rFonts w:ascii="Times New Roman" w:eastAsiaTheme="minorHAnsi" w:hAnsi="Times New Roman"/>
          <w:i/>
          <w:color w:val="000000"/>
          <w:lang w:val="en-CA"/>
        </w:rPr>
        <w:t>The Holocene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2(2)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117-130</w:t>
      </w:r>
    </w:p>
    <w:p w14:paraId="74E4F011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color w:val="000000"/>
          <w:lang w:val="en-CA"/>
        </w:rPr>
      </w:pPr>
      <w:r w:rsidRPr="003A35DE">
        <w:rPr>
          <w:rFonts w:ascii="Times New Roman" w:eastAsiaTheme="minorHAnsi" w:hAnsi="Times New Roman"/>
          <w:color w:val="141314"/>
          <w:lang w:val="en-CA"/>
        </w:rPr>
        <w:t xml:space="preserve">Schneider R. &amp; </w:t>
      </w:r>
      <w:proofErr w:type="spellStart"/>
      <w:r w:rsidRPr="003A35DE">
        <w:rPr>
          <w:rFonts w:ascii="Times New Roman" w:eastAsiaTheme="minorHAnsi" w:hAnsi="Times New Roman"/>
          <w:color w:val="141314"/>
          <w:lang w:val="en-CA"/>
        </w:rPr>
        <w:t>Tobolski</w:t>
      </w:r>
      <w:proofErr w:type="spellEnd"/>
      <w:r w:rsidRPr="003A35DE">
        <w:rPr>
          <w:rFonts w:ascii="Times New Roman" w:eastAsiaTheme="minorHAnsi" w:hAnsi="Times New Roman"/>
          <w:color w:val="141314"/>
          <w:lang w:val="en-CA"/>
        </w:rPr>
        <w:t xml:space="preserve"> K. (1985) Lago di </w:t>
      </w:r>
      <w:proofErr w:type="spellStart"/>
      <w:r w:rsidRPr="003A35DE">
        <w:rPr>
          <w:rFonts w:ascii="Times New Roman" w:eastAsiaTheme="minorHAnsi" w:hAnsi="Times New Roman"/>
          <w:color w:val="141314"/>
          <w:lang w:val="en-CA"/>
        </w:rPr>
        <w:t>Ganna</w:t>
      </w:r>
      <w:proofErr w:type="spellEnd"/>
      <w:r w:rsidRPr="003A35DE">
        <w:rPr>
          <w:rFonts w:ascii="Times New Roman" w:eastAsiaTheme="minorHAnsi" w:hAnsi="Times New Roman"/>
          <w:color w:val="141314"/>
          <w:lang w:val="en-CA"/>
        </w:rPr>
        <w:t xml:space="preserve"> – </w:t>
      </w:r>
      <w:proofErr w:type="spellStart"/>
      <w:r w:rsidRPr="003A35DE">
        <w:rPr>
          <w:rFonts w:ascii="Times New Roman" w:eastAsiaTheme="minorHAnsi" w:hAnsi="Times New Roman"/>
          <w:color w:val="141314"/>
          <w:lang w:val="en-CA"/>
        </w:rPr>
        <w:t>Lateglacial</w:t>
      </w:r>
      <w:proofErr w:type="spellEnd"/>
      <w:r w:rsidRPr="003A35DE">
        <w:rPr>
          <w:rFonts w:ascii="Times New Roman" w:eastAsiaTheme="minorHAnsi" w:hAnsi="Times New Roman"/>
          <w:color w:val="141314"/>
          <w:lang w:val="en-CA"/>
        </w:rPr>
        <w:t xml:space="preserve"> and Holocene environments of a lake in the </w:t>
      </w:r>
      <w:proofErr w:type="gramStart"/>
      <w:r w:rsidRPr="003A35DE">
        <w:rPr>
          <w:rFonts w:ascii="Times New Roman" w:eastAsiaTheme="minorHAnsi" w:hAnsi="Times New Roman"/>
          <w:color w:val="141314"/>
          <w:lang w:val="en-CA"/>
        </w:rPr>
        <w:t>southern</w:t>
      </w:r>
      <w:proofErr w:type="gramEnd"/>
      <w:r w:rsidRPr="003A35DE">
        <w:rPr>
          <w:rFonts w:ascii="Times New Roman" w:eastAsiaTheme="minorHAnsi" w:hAnsi="Times New Roman"/>
          <w:color w:val="141314"/>
          <w:lang w:val="en-CA"/>
        </w:rPr>
        <w:t xml:space="preserve"> Alps. </w:t>
      </w:r>
      <w:proofErr w:type="spellStart"/>
      <w:r w:rsidRPr="003A35DE">
        <w:rPr>
          <w:rFonts w:ascii="Times New Roman" w:eastAsiaTheme="minorHAnsi" w:hAnsi="Times New Roman"/>
          <w:i/>
          <w:color w:val="141314"/>
          <w:lang w:val="en-CA"/>
        </w:rPr>
        <w:t>Dissertationes</w:t>
      </w:r>
      <w:proofErr w:type="spellEnd"/>
      <w:r w:rsidRPr="003A35DE">
        <w:rPr>
          <w:rFonts w:ascii="Times New Roman" w:eastAsiaTheme="minorHAnsi" w:hAnsi="Times New Roman"/>
          <w:i/>
          <w:color w:val="141314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i/>
          <w:color w:val="141314"/>
          <w:lang w:val="en-CA"/>
        </w:rPr>
        <w:t>Botanicae</w:t>
      </w:r>
      <w:proofErr w:type="spellEnd"/>
      <w:r w:rsidRPr="003A35DE">
        <w:rPr>
          <w:rFonts w:ascii="Times New Roman" w:eastAsiaTheme="minorHAnsi" w:hAnsi="Times New Roman"/>
          <w:color w:val="141314"/>
          <w:lang w:val="en-CA"/>
        </w:rPr>
        <w:t xml:space="preserve"> 87</w:t>
      </w:r>
      <w:r>
        <w:rPr>
          <w:rFonts w:ascii="Times New Roman" w:eastAsiaTheme="minorHAnsi" w:hAnsi="Times New Roman"/>
          <w:color w:val="141314"/>
          <w:lang w:val="en-CA"/>
        </w:rPr>
        <w:t>.</w:t>
      </w:r>
      <w:r w:rsidRPr="003A35DE">
        <w:rPr>
          <w:rFonts w:ascii="Times New Roman" w:eastAsiaTheme="minorHAnsi" w:hAnsi="Times New Roman"/>
          <w:color w:val="141314"/>
          <w:lang w:val="en-CA"/>
        </w:rPr>
        <w:t xml:space="preserve"> 229–271</w:t>
      </w:r>
    </w:p>
    <w:p w14:paraId="0DDAA7A0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color w:val="000000"/>
          <w:lang w:val="en-CA"/>
        </w:rPr>
      </w:pP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Tinner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W.</w:t>
      </w:r>
      <w:r>
        <w:rPr>
          <w:rFonts w:ascii="Times New Roman" w:eastAsiaTheme="minorHAnsi" w:hAnsi="Times New Roman"/>
          <w:color w:val="000000"/>
          <w:lang w:val="en-CA"/>
        </w:rPr>
        <w:t>,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Ammann</w:t>
      </w:r>
      <w:proofErr w:type="spellEnd"/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B. &amp;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Germann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P. (1996). Treeline fluctuations recorded for 12 500 years by soil profiles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pollen</w:t>
      </w:r>
      <w:proofErr w:type="gramEnd"/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and</w:t>
      </w:r>
      <w:proofErr w:type="gram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plant macrofossils in the central Swiss Alps. </w:t>
      </w:r>
      <w:r w:rsidRPr="003A35DE">
        <w:rPr>
          <w:rFonts w:ascii="Times New Roman" w:eastAsiaTheme="minorHAnsi" w:hAnsi="Times New Roman"/>
          <w:i/>
          <w:color w:val="000000"/>
          <w:lang w:val="en-CA"/>
        </w:rPr>
        <w:t>Arctic and Alpine Research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28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131-147.</w:t>
      </w:r>
    </w:p>
    <w:p w14:paraId="185D6AE3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lang w:val="en-CA"/>
        </w:rPr>
      </w:pPr>
      <w:proofErr w:type="spellStart"/>
      <w:r w:rsidRPr="003A35DE">
        <w:rPr>
          <w:rFonts w:ascii="Times New Roman" w:eastAsiaTheme="minorHAnsi" w:hAnsi="Times New Roman"/>
          <w:lang w:val="en-CA"/>
        </w:rPr>
        <w:t>Tinner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W. &amp; </w:t>
      </w:r>
      <w:proofErr w:type="spellStart"/>
      <w:r w:rsidRPr="003A35DE">
        <w:rPr>
          <w:rFonts w:ascii="Times New Roman" w:eastAsiaTheme="minorHAnsi" w:hAnsi="Times New Roman"/>
          <w:lang w:val="en-CA"/>
        </w:rPr>
        <w:t>Kaltenrieder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P. (2005). Rapid response of high mountain vegetation to early Holocene environmental changes in the Swiss Alps. </w:t>
      </w:r>
      <w:r w:rsidRPr="003A35DE">
        <w:rPr>
          <w:rFonts w:ascii="Times New Roman" w:eastAsiaTheme="minorHAnsi" w:hAnsi="Times New Roman"/>
          <w:i/>
          <w:lang w:val="en-CA"/>
        </w:rPr>
        <w:t>Journal of Ecology</w:t>
      </w:r>
      <w:r w:rsidRPr="003A35DE">
        <w:rPr>
          <w:rFonts w:ascii="Times New Roman" w:eastAsiaTheme="minorHAnsi" w:hAnsi="Times New Roman"/>
          <w:lang w:val="en-CA"/>
        </w:rPr>
        <w:t xml:space="preserve"> 93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936–47.</w:t>
      </w:r>
    </w:p>
    <w:p w14:paraId="52DA3E10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eastAsiaTheme="minorHAnsi" w:hAnsi="Times New Roman"/>
          <w:color w:val="000000"/>
          <w:lang w:val="en-CA"/>
        </w:rPr>
      </w:pP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Tinner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W. &amp;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Theurillat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J.P. (2003). Uppermost limit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extent</w:t>
      </w:r>
      <w:proofErr w:type="gramEnd"/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color w:val="000000"/>
          <w:lang w:val="en-CA"/>
        </w:rPr>
        <w:t>and</w:t>
      </w:r>
      <w:proofErr w:type="gram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fluctuations of the timberline and treeline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ecocline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in the Swiss Central Alps during the past 11 500 years. </w:t>
      </w:r>
      <w:r w:rsidRPr="003A35DE">
        <w:rPr>
          <w:rFonts w:ascii="Times New Roman" w:eastAsiaTheme="minorHAnsi" w:hAnsi="Times New Roman"/>
          <w:i/>
          <w:color w:val="000000"/>
          <w:lang w:val="en-CA"/>
        </w:rPr>
        <w:t>Arctic Antarctic and Alpine Research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35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158-169.</w:t>
      </w:r>
    </w:p>
    <w:p w14:paraId="198BBD1D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val="en-CA"/>
        </w:rPr>
      </w:pPr>
      <w:proofErr w:type="spellStart"/>
      <w:r w:rsidRPr="003A35DE">
        <w:rPr>
          <w:rFonts w:ascii="Times New Roman" w:hAnsi="Times New Roman"/>
          <w:lang w:val="en-CA"/>
        </w:rPr>
        <w:t>Vescovi</w:t>
      </w:r>
      <w:proofErr w:type="spellEnd"/>
      <w:r w:rsidRPr="003A35DE">
        <w:rPr>
          <w:rFonts w:ascii="Times New Roman" w:hAnsi="Times New Roman"/>
          <w:lang w:val="en-CA"/>
        </w:rPr>
        <w:t xml:space="preserve"> E.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Ravazzi</w:t>
      </w:r>
      <w:proofErr w:type="spellEnd"/>
      <w:r w:rsidRPr="003A35DE">
        <w:rPr>
          <w:rFonts w:ascii="Times New Roman" w:hAnsi="Times New Roman"/>
          <w:lang w:val="en-CA"/>
        </w:rPr>
        <w:t xml:space="preserve"> C.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Arpenti</w:t>
      </w:r>
      <w:proofErr w:type="spellEnd"/>
      <w:r w:rsidRPr="003A35DE">
        <w:rPr>
          <w:rFonts w:ascii="Times New Roman" w:hAnsi="Times New Roman"/>
          <w:lang w:val="en-CA"/>
        </w:rPr>
        <w:t xml:space="preserve"> E.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Fi</w:t>
      </w:r>
      <w:r>
        <w:rPr>
          <w:rFonts w:ascii="Times New Roman" w:hAnsi="Times New Roman"/>
          <w:lang w:val="en-CA"/>
        </w:rPr>
        <w:t>n</w:t>
      </w:r>
      <w:r w:rsidRPr="003A35DE">
        <w:rPr>
          <w:rFonts w:ascii="Times New Roman" w:hAnsi="Times New Roman"/>
          <w:lang w:val="en-CA"/>
        </w:rPr>
        <w:t>singer</w:t>
      </w:r>
      <w:proofErr w:type="spellEnd"/>
      <w:r w:rsidRPr="003A35DE">
        <w:rPr>
          <w:rFonts w:ascii="Times New Roman" w:hAnsi="Times New Roman"/>
          <w:lang w:val="en-CA"/>
        </w:rPr>
        <w:t xml:space="preserve"> W.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Pini</w:t>
      </w:r>
      <w:proofErr w:type="spellEnd"/>
      <w:r w:rsidRPr="003A35DE">
        <w:rPr>
          <w:rFonts w:ascii="Times New Roman" w:hAnsi="Times New Roman"/>
          <w:lang w:val="en-CA"/>
        </w:rPr>
        <w:t xml:space="preserve"> R.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Valsecchi</w:t>
      </w:r>
      <w:proofErr w:type="spellEnd"/>
      <w:r w:rsidRPr="003A35DE">
        <w:rPr>
          <w:rFonts w:ascii="Times New Roman" w:hAnsi="Times New Roman"/>
          <w:lang w:val="en-CA"/>
        </w:rPr>
        <w:t xml:space="preserve"> V.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Wick L.</w:t>
      </w:r>
      <w:r>
        <w:rPr>
          <w:rFonts w:ascii="Times New Roman" w:hAnsi="Times New Roman"/>
          <w:lang w:val="en-CA"/>
        </w:rPr>
        <w:t>,</w:t>
      </w:r>
      <w:r w:rsidRPr="003A35DE">
        <w:rPr>
          <w:rFonts w:ascii="Times New Roman" w:hAnsi="Times New Roman"/>
          <w:lang w:val="en-CA"/>
        </w:rPr>
        <w:t xml:space="preserve"> </w:t>
      </w:r>
      <w:proofErr w:type="spellStart"/>
      <w:r w:rsidRPr="003A35DE">
        <w:rPr>
          <w:rFonts w:ascii="Times New Roman" w:hAnsi="Times New Roman"/>
          <w:lang w:val="en-CA"/>
        </w:rPr>
        <w:t>Ammann</w:t>
      </w:r>
      <w:proofErr w:type="spellEnd"/>
      <w:r w:rsidRPr="003A35DE">
        <w:rPr>
          <w:rFonts w:ascii="Times New Roman" w:hAnsi="Times New Roman"/>
          <w:lang w:val="en-CA"/>
        </w:rPr>
        <w:t xml:space="preserve"> B. &amp; </w:t>
      </w:r>
      <w:proofErr w:type="spellStart"/>
      <w:r w:rsidRPr="003A35DE">
        <w:rPr>
          <w:rFonts w:ascii="Times New Roman" w:hAnsi="Times New Roman"/>
          <w:lang w:val="en-CA"/>
        </w:rPr>
        <w:t>Tinner</w:t>
      </w:r>
      <w:proofErr w:type="spellEnd"/>
      <w:r w:rsidRPr="003A35DE">
        <w:rPr>
          <w:rFonts w:ascii="Times New Roman" w:hAnsi="Times New Roman"/>
          <w:lang w:val="en-CA"/>
        </w:rPr>
        <w:t xml:space="preserve"> W. (2007). Interactions between climate and vegetation during the </w:t>
      </w:r>
      <w:proofErr w:type="spellStart"/>
      <w:r w:rsidRPr="003A35DE">
        <w:rPr>
          <w:rFonts w:ascii="Times New Roman" w:hAnsi="Times New Roman"/>
          <w:lang w:val="en-CA"/>
        </w:rPr>
        <w:t>Lateglacial</w:t>
      </w:r>
      <w:proofErr w:type="spellEnd"/>
      <w:r w:rsidRPr="003A35DE">
        <w:rPr>
          <w:rFonts w:ascii="Times New Roman" w:hAnsi="Times New Roman"/>
          <w:lang w:val="en-CA"/>
        </w:rPr>
        <w:t xml:space="preserve"> period as recorded by lake and mire sediment archives in Northern Italy and Southern Switzerland. </w:t>
      </w:r>
      <w:r w:rsidRPr="003A35DE">
        <w:rPr>
          <w:rFonts w:ascii="Times New Roman" w:hAnsi="Times New Roman"/>
          <w:i/>
          <w:lang w:val="en-CA"/>
        </w:rPr>
        <w:t xml:space="preserve">Quaternary Science Reviews </w:t>
      </w:r>
      <w:r w:rsidRPr="003A35DE">
        <w:rPr>
          <w:rFonts w:ascii="Times New Roman" w:hAnsi="Times New Roman"/>
          <w:lang w:val="en-CA"/>
        </w:rPr>
        <w:t>26(11–12)</w:t>
      </w:r>
      <w:r>
        <w:rPr>
          <w:rFonts w:ascii="Times New Roman" w:hAnsi="Times New Roman"/>
          <w:lang w:val="en-CA"/>
        </w:rPr>
        <w:t>.</w:t>
      </w:r>
      <w:r w:rsidRPr="003A35DE">
        <w:rPr>
          <w:rFonts w:ascii="Times New Roman" w:hAnsi="Times New Roman"/>
          <w:lang w:val="en-CA"/>
        </w:rPr>
        <w:t xml:space="preserve"> 1650–1669.</w:t>
      </w:r>
    </w:p>
    <w:p w14:paraId="20E2B816" w14:textId="77777777" w:rsidR="008A5577" w:rsidRPr="003A35DE" w:rsidRDefault="008A5577" w:rsidP="008A557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val="en-CA"/>
        </w:rPr>
      </w:pPr>
      <w:r w:rsidRPr="003A35DE">
        <w:rPr>
          <w:rFonts w:ascii="Times New Roman" w:eastAsiaTheme="minorHAnsi" w:hAnsi="Times New Roman"/>
          <w:lang w:val="en-CA"/>
        </w:rPr>
        <w:t xml:space="preserve">Walker M. </w:t>
      </w:r>
      <w:proofErr w:type="spellStart"/>
      <w:r w:rsidRPr="003A35DE">
        <w:rPr>
          <w:rFonts w:ascii="Times New Roman" w:eastAsiaTheme="minorHAnsi" w:hAnsi="Times New Roman"/>
          <w:lang w:val="en-CA"/>
        </w:rPr>
        <w:t>Johnsen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S. Rasmussen S.O.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Popp T.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Steffensen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J. P.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Gibbard</w:t>
      </w:r>
      <w:proofErr w:type="spellEnd"/>
      <w:r>
        <w:rPr>
          <w:rFonts w:ascii="Times New Roman" w:eastAsiaTheme="minorHAnsi" w:hAnsi="Times New Roman"/>
          <w:lang w:val="en-CA"/>
        </w:rPr>
        <w:t xml:space="preserve"> </w:t>
      </w:r>
      <w:r w:rsidRPr="003A35DE">
        <w:rPr>
          <w:rFonts w:ascii="Times New Roman" w:eastAsiaTheme="minorHAnsi" w:hAnsi="Times New Roman"/>
          <w:lang w:val="en-CA"/>
        </w:rPr>
        <w:t>P.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Hoek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W.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Lowe J.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Andrews J.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Björk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S.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Cwynar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LC.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Hughen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K.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Kershaw P.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Kromer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B.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Litt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T.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Lowe D.J.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Nakagawa T.</w:t>
      </w:r>
      <w:r>
        <w:rPr>
          <w:rFonts w:ascii="Times New Roman" w:eastAsiaTheme="minorHAnsi" w:hAnsi="Times New Roman"/>
          <w:lang w:val="en-CA"/>
        </w:rPr>
        <w:t>,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spellStart"/>
      <w:r w:rsidRPr="003A35DE">
        <w:rPr>
          <w:rFonts w:ascii="Times New Roman" w:eastAsiaTheme="minorHAnsi" w:hAnsi="Times New Roman"/>
          <w:lang w:val="en-CA"/>
        </w:rPr>
        <w:t>Newnham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R. &amp; </w:t>
      </w:r>
      <w:proofErr w:type="spellStart"/>
      <w:r w:rsidRPr="003A35DE">
        <w:rPr>
          <w:rFonts w:ascii="Times New Roman" w:eastAsiaTheme="minorHAnsi" w:hAnsi="Times New Roman"/>
          <w:lang w:val="en-CA"/>
        </w:rPr>
        <w:t>Schwander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J. (2009). Formal definition and dating of the GSSP (Global </w:t>
      </w:r>
      <w:proofErr w:type="spellStart"/>
      <w:r w:rsidRPr="003A35DE">
        <w:rPr>
          <w:rFonts w:ascii="Times New Roman" w:eastAsiaTheme="minorHAnsi" w:hAnsi="Times New Roman"/>
          <w:lang w:val="en-CA"/>
        </w:rPr>
        <w:t>Stratotype</w:t>
      </w:r>
      <w:proofErr w:type="spellEnd"/>
      <w:r w:rsidRPr="003A35DE">
        <w:rPr>
          <w:rFonts w:ascii="Times New Roman" w:eastAsiaTheme="minorHAnsi" w:hAnsi="Times New Roman"/>
          <w:lang w:val="en-CA"/>
        </w:rPr>
        <w:t xml:space="preserve"> Section and Point) for the base of the Holocene using the Greenland NGRIP ice core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</w:t>
      </w:r>
      <w:proofErr w:type="gramStart"/>
      <w:r w:rsidRPr="003A35DE">
        <w:rPr>
          <w:rFonts w:ascii="Times New Roman" w:eastAsiaTheme="minorHAnsi" w:hAnsi="Times New Roman"/>
          <w:lang w:val="en-CA"/>
        </w:rPr>
        <w:t>and</w:t>
      </w:r>
      <w:proofErr w:type="gramEnd"/>
      <w:r w:rsidRPr="003A35DE">
        <w:rPr>
          <w:rFonts w:ascii="Times New Roman" w:eastAsiaTheme="minorHAnsi" w:hAnsi="Times New Roman"/>
          <w:lang w:val="en-CA"/>
        </w:rPr>
        <w:t xml:space="preserve"> selected auxiliary records. </w:t>
      </w:r>
      <w:r w:rsidRPr="003A35DE">
        <w:rPr>
          <w:rFonts w:ascii="Times New Roman" w:eastAsiaTheme="minorHAnsi" w:hAnsi="Times New Roman"/>
          <w:i/>
          <w:lang w:val="en-CA"/>
        </w:rPr>
        <w:t>Journal of Quaternary Science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24</w:t>
      </w:r>
      <w:r>
        <w:rPr>
          <w:rFonts w:ascii="Times New Roman" w:eastAsiaTheme="minorHAnsi" w:hAnsi="Times New Roman"/>
          <w:lang w:val="en-CA"/>
        </w:rPr>
        <w:t>.</w:t>
      </w:r>
      <w:r w:rsidRPr="003A35DE">
        <w:rPr>
          <w:rFonts w:ascii="Times New Roman" w:eastAsiaTheme="minorHAnsi" w:hAnsi="Times New Roman"/>
          <w:lang w:val="en-CA"/>
        </w:rPr>
        <w:t xml:space="preserve"> 3–17.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</w:t>
      </w:r>
    </w:p>
    <w:p w14:paraId="34BCE076" w14:textId="77777777" w:rsidR="008A5577" w:rsidRPr="003A35DE" w:rsidRDefault="008A5577" w:rsidP="008A5577">
      <w:pPr>
        <w:rPr>
          <w:rFonts w:ascii="Times New Roman" w:hAnsi="Times New Roman"/>
          <w:b/>
        </w:rPr>
      </w:pPr>
      <w:r w:rsidRPr="003A35DE">
        <w:rPr>
          <w:rFonts w:ascii="Times New Roman" w:eastAsiaTheme="minorHAnsi" w:hAnsi="Times New Roman"/>
          <w:color w:val="000000"/>
          <w:lang w:val="en-CA"/>
        </w:rPr>
        <w:t xml:space="preserve">Wick L. &amp; </w:t>
      </w:r>
      <w:proofErr w:type="spellStart"/>
      <w:r w:rsidRPr="003A35DE">
        <w:rPr>
          <w:rFonts w:ascii="Times New Roman" w:eastAsiaTheme="minorHAnsi" w:hAnsi="Times New Roman"/>
          <w:color w:val="000000"/>
          <w:lang w:val="en-CA"/>
        </w:rPr>
        <w:t>Tinner</w:t>
      </w:r>
      <w:proofErr w:type="spellEnd"/>
      <w:r w:rsidRPr="003A35DE">
        <w:rPr>
          <w:rFonts w:ascii="Times New Roman" w:eastAsiaTheme="minorHAnsi" w:hAnsi="Times New Roman"/>
          <w:color w:val="000000"/>
          <w:lang w:val="en-CA"/>
        </w:rPr>
        <w:t xml:space="preserve"> W. (1997). Vegetation changes and timberline fluctuations in the Central Alps as indicators of Holocene climatic oscillations. </w:t>
      </w:r>
      <w:r w:rsidRPr="003A35DE">
        <w:rPr>
          <w:rFonts w:ascii="Times New Roman" w:eastAsiaTheme="minorHAnsi" w:hAnsi="Times New Roman"/>
          <w:i/>
          <w:color w:val="000000"/>
          <w:lang w:val="en-CA"/>
        </w:rPr>
        <w:t>Arctic and Alpine Research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29</w:t>
      </w:r>
      <w:r>
        <w:rPr>
          <w:rFonts w:ascii="Times New Roman" w:eastAsiaTheme="minorHAnsi" w:hAnsi="Times New Roman"/>
          <w:color w:val="000000"/>
          <w:lang w:val="en-CA"/>
        </w:rPr>
        <w:t>.</w:t>
      </w:r>
      <w:r w:rsidRPr="003A35DE">
        <w:rPr>
          <w:rFonts w:ascii="Times New Roman" w:eastAsiaTheme="minorHAnsi" w:hAnsi="Times New Roman"/>
          <w:color w:val="000000"/>
          <w:lang w:val="en-CA"/>
        </w:rPr>
        <w:t xml:space="preserve"> 445-458</w:t>
      </w:r>
    </w:p>
    <w:p w14:paraId="1F0E874A" w14:textId="109CE19E" w:rsidR="003A35DE" w:rsidRPr="003A35DE" w:rsidRDefault="003A35DE" w:rsidP="008A5577">
      <w:pPr>
        <w:spacing w:before="120"/>
        <w:jc w:val="both"/>
        <w:rPr>
          <w:rFonts w:ascii="Times New Roman" w:hAnsi="Times New Roman"/>
          <w:b/>
        </w:rPr>
      </w:pPr>
    </w:p>
    <w:sectPr w:rsidR="003A35DE" w:rsidRPr="003A35DE" w:rsidSect="0000382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C6450" w14:textId="77777777" w:rsidR="00FB3A0E" w:rsidRDefault="00FB3A0E" w:rsidP="004F51A3">
      <w:pPr>
        <w:spacing w:after="0" w:line="240" w:lineRule="auto"/>
      </w:pPr>
      <w:r>
        <w:separator/>
      </w:r>
    </w:p>
  </w:endnote>
  <w:endnote w:type="continuationSeparator" w:id="0">
    <w:p w14:paraId="1A9E23A0" w14:textId="77777777" w:rsidR="00FB3A0E" w:rsidRDefault="00FB3A0E" w:rsidP="004F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2325711"/>
      <w:docPartObj>
        <w:docPartGallery w:val="Page Numbers (Bottom of Page)"/>
        <w:docPartUnique/>
      </w:docPartObj>
    </w:sdtPr>
    <w:sdtEndPr/>
    <w:sdtContent>
      <w:p w14:paraId="7FC7518A" w14:textId="5F25079C" w:rsidR="004C2318" w:rsidRDefault="004C231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164" w:rsidRPr="008A7164">
          <w:rPr>
            <w:noProof/>
            <w:lang w:val="hu-HU"/>
          </w:rPr>
          <w:t>7</w:t>
        </w:r>
        <w:r>
          <w:fldChar w:fldCharType="end"/>
        </w:r>
      </w:p>
    </w:sdtContent>
  </w:sdt>
  <w:p w14:paraId="1A03863C" w14:textId="77777777" w:rsidR="004C2318" w:rsidRDefault="004C231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AA88D" w14:textId="77777777" w:rsidR="00FB3A0E" w:rsidRDefault="00FB3A0E" w:rsidP="004F51A3">
      <w:pPr>
        <w:spacing w:after="0" w:line="240" w:lineRule="auto"/>
      </w:pPr>
      <w:r>
        <w:separator/>
      </w:r>
    </w:p>
  </w:footnote>
  <w:footnote w:type="continuationSeparator" w:id="0">
    <w:p w14:paraId="03866869" w14:textId="77777777" w:rsidR="00FB3A0E" w:rsidRDefault="00FB3A0E" w:rsidP="004F5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137C9"/>
    <w:multiLevelType w:val="hybridMultilevel"/>
    <w:tmpl w:val="BC742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D3D85"/>
    <w:multiLevelType w:val="hybridMultilevel"/>
    <w:tmpl w:val="5A3E648C"/>
    <w:lvl w:ilvl="0" w:tplc="B01EF7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E22496"/>
    <w:multiLevelType w:val="hybridMultilevel"/>
    <w:tmpl w:val="088C4B4A"/>
    <w:lvl w:ilvl="0" w:tplc="1FCAF2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14"/>
    <w:rsid w:val="0000382F"/>
    <w:rsid w:val="000109A8"/>
    <w:rsid w:val="00012615"/>
    <w:rsid w:val="00017256"/>
    <w:rsid w:val="000204B0"/>
    <w:rsid w:val="0002281A"/>
    <w:rsid w:val="00022DBF"/>
    <w:rsid w:val="0002329C"/>
    <w:rsid w:val="0002503A"/>
    <w:rsid w:val="00025361"/>
    <w:rsid w:val="00043396"/>
    <w:rsid w:val="00043B75"/>
    <w:rsid w:val="00047AA7"/>
    <w:rsid w:val="00051657"/>
    <w:rsid w:val="0005477B"/>
    <w:rsid w:val="00054848"/>
    <w:rsid w:val="00060C8E"/>
    <w:rsid w:val="0006145E"/>
    <w:rsid w:val="000624B3"/>
    <w:rsid w:val="00063DCC"/>
    <w:rsid w:val="00064599"/>
    <w:rsid w:val="000660E4"/>
    <w:rsid w:val="00071124"/>
    <w:rsid w:val="000749E8"/>
    <w:rsid w:val="00075E8A"/>
    <w:rsid w:val="00076CE8"/>
    <w:rsid w:val="00080ACE"/>
    <w:rsid w:val="00082390"/>
    <w:rsid w:val="0008373E"/>
    <w:rsid w:val="00090EEE"/>
    <w:rsid w:val="00092491"/>
    <w:rsid w:val="00094D1A"/>
    <w:rsid w:val="00097C69"/>
    <w:rsid w:val="000A1E39"/>
    <w:rsid w:val="000A2C2A"/>
    <w:rsid w:val="000A4332"/>
    <w:rsid w:val="000A4A9B"/>
    <w:rsid w:val="000A6E62"/>
    <w:rsid w:val="000B6A96"/>
    <w:rsid w:val="000C1C8A"/>
    <w:rsid w:val="000C328E"/>
    <w:rsid w:val="000C3EC1"/>
    <w:rsid w:val="000C7BA8"/>
    <w:rsid w:val="000D127B"/>
    <w:rsid w:val="000E286F"/>
    <w:rsid w:val="000E4963"/>
    <w:rsid w:val="000F1D14"/>
    <w:rsid w:val="000F3214"/>
    <w:rsid w:val="000F4355"/>
    <w:rsid w:val="000F4C52"/>
    <w:rsid w:val="0010229A"/>
    <w:rsid w:val="001024D1"/>
    <w:rsid w:val="0010293F"/>
    <w:rsid w:val="0011107F"/>
    <w:rsid w:val="00121394"/>
    <w:rsid w:val="001217A1"/>
    <w:rsid w:val="001225EC"/>
    <w:rsid w:val="00123A96"/>
    <w:rsid w:val="00125E3C"/>
    <w:rsid w:val="001301B4"/>
    <w:rsid w:val="00130782"/>
    <w:rsid w:val="001310A3"/>
    <w:rsid w:val="00131B47"/>
    <w:rsid w:val="001325B5"/>
    <w:rsid w:val="001348E5"/>
    <w:rsid w:val="00135DA5"/>
    <w:rsid w:val="00140BCD"/>
    <w:rsid w:val="00141F2B"/>
    <w:rsid w:val="0014391F"/>
    <w:rsid w:val="001459F3"/>
    <w:rsid w:val="00146A02"/>
    <w:rsid w:val="0015409D"/>
    <w:rsid w:val="00160044"/>
    <w:rsid w:val="00160441"/>
    <w:rsid w:val="0016280E"/>
    <w:rsid w:val="00162B6B"/>
    <w:rsid w:val="00166245"/>
    <w:rsid w:val="00171E74"/>
    <w:rsid w:val="00172B21"/>
    <w:rsid w:val="00175DC1"/>
    <w:rsid w:val="00176152"/>
    <w:rsid w:val="00195BF1"/>
    <w:rsid w:val="00195FBB"/>
    <w:rsid w:val="00196AA0"/>
    <w:rsid w:val="00197AA7"/>
    <w:rsid w:val="00197DC1"/>
    <w:rsid w:val="001A31CE"/>
    <w:rsid w:val="001A5A9C"/>
    <w:rsid w:val="001A6053"/>
    <w:rsid w:val="001A706A"/>
    <w:rsid w:val="001A71F6"/>
    <w:rsid w:val="001B04DC"/>
    <w:rsid w:val="001B23D4"/>
    <w:rsid w:val="001B37EC"/>
    <w:rsid w:val="001B5F81"/>
    <w:rsid w:val="001B7461"/>
    <w:rsid w:val="001C5CBD"/>
    <w:rsid w:val="001D14AA"/>
    <w:rsid w:val="001D6FC3"/>
    <w:rsid w:val="001D7CB4"/>
    <w:rsid w:val="001E0F55"/>
    <w:rsid w:val="001E25A8"/>
    <w:rsid w:val="001E3500"/>
    <w:rsid w:val="001E4D96"/>
    <w:rsid w:val="001E6DA2"/>
    <w:rsid w:val="001F115B"/>
    <w:rsid w:val="002020C5"/>
    <w:rsid w:val="00205154"/>
    <w:rsid w:val="00207330"/>
    <w:rsid w:val="00213E2A"/>
    <w:rsid w:val="00213F03"/>
    <w:rsid w:val="00214AAD"/>
    <w:rsid w:val="00216F2D"/>
    <w:rsid w:val="00220E82"/>
    <w:rsid w:val="00230821"/>
    <w:rsid w:val="002321B9"/>
    <w:rsid w:val="002345CF"/>
    <w:rsid w:val="00235D68"/>
    <w:rsid w:val="002416FA"/>
    <w:rsid w:val="002511C3"/>
    <w:rsid w:val="0025666E"/>
    <w:rsid w:val="00261989"/>
    <w:rsid w:val="00265D9B"/>
    <w:rsid w:val="002663E2"/>
    <w:rsid w:val="0026690C"/>
    <w:rsid w:val="002673DB"/>
    <w:rsid w:val="00273440"/>
    <w:rsid w:val="00273FF7"/>
    <w:rsid w:val="00275C43"/>
    <w:rsid w:val="00277DB8"/>
    <w:rsid w:val="00280AA9"/>
    <w:rsid w:val="0028279A"/>
    <w:rsid w:val="00285CD9"/>
    <w:rsid w:val="00290143"/>
    <w:rsid w:val="00291A3B"/>
    <w:rsid w:val="002931CF"/>
    <w:rsid w:val="002941E5"/>
    <w:rsid w:val="00296773"/>
    <w:rsid w:val="002A1EAB"/>
    <w:rsid w:val="002A2E7F"/>
    <w:rsid w:val="002A5DF3"/>
    <w:rsid w:val="002A6589"/>
    <w:rsid w:val="002B4BBB"/>
    <w:rsid w:val="002C109A"/>
    <w:rsid w:val="002C674B"/>
    <w:rsid w:val="002C6A0D"/>
    <w:rsid w:val="002C7D90"/>
    <w:rsid w:val="002D1A1B"/>
    <w:rsid w:val="002D379E"/>
    <w:rsid w:val="002D6DAF"/>
    <w:rsid w:val="002E0B17"/>
    <w:rsid w:val="002E1DE7"/>
    <w:rsid w:val="002E7E53"/>
    <w:rsid w:val="002F0E12"/>
    <w:rsid w:val="002F0F3B"/>
    <w:rsid w:val="002F6CD3"/>
    <w:rsid w:val="002F7751"/>
    <w:rsid w:val="00303434"/>
    <w:rsid w:val="0030775B"/>
    <w:rsid w:val="00312DE2"/>
    <w:rsid w:val="00315F71"/>
    <w:rsid w:val="003161F4"/>
    <w:rsid w:val="0031716F"/>
    <w:rsid w:val="00322D28"/>
    <w:rsid w:val="00324250"/>
    <w:rsid w:val="00324252"/>
    <w:rsid w:val="00331DDD"/>
    <w:rsid w:val="003321C3"/>
    <w:rsid w:val="00333168"/>
    <w:rsid w:val="00333838"/>
    <w:rsid w:val="00333ADB"/>
    <w:rsid w:val="0033796A"/>
    <w:rsid w:val="00343936"/>
    <w:rsid w:val="00345E95"/>
    <w:rsid w:val="003462F8"/>
    <w:rsid w:val="0034709E"/>
    <w:rsid w:val="00347DF3"/>
    <w:rsid w:val="00351005"/>
    <w:rsid w:val="00352484"/>
    <w:rsid w:val="003563E4"/>
    <w:rsid w:val="00356FA8"/>
    <w:rsid w:val="00363E44"/>
    <w:rsid w:val="0036493C"/>
    <w:rsid w:val="003651D7"/>
    <w:rsid w:val="003661AA"/>
    <w:rsid w:val="00372747"/>
    <w:rsid w:val="0037358B"/>
    <w:rsid w:val="00376942"/>
    <w:rsid w:val="003802E0"/>
    <w:rsid w:val="00383129"/>
    <w:rsid w:val="00384B92"/>
    <w:rsid w:val="003922A7"/>
    <w:rsid w:val="00392A27"/>
    <w:rsid w:val="00393149"/>
    <w:rsid w:val="00394219"/>
    <w:rsid w:val="0039688C"/>
    <w:rsid w:val="003A35DE"/>
    <w:rsid w:val="003A4537"/>
    <w:rsid w:val="003B2778"/>
    <w:rsid w:val="003B347E"/>
    <w:rsid w:val="003C08E4"/>
    <w:rsid w:val="003C0983"/>
    <w:rsid w:val="003D0808"/>
    <w:rsid w:val="003D0EC2"/>
    <w:rsid w:val="003D5E7B"/>
    <w:rsid w:val="003D6951"/>
    <w:rsid w:val="003D7A49"/>
    <w:rsid w:val="003E34F0"/>
    <w:rsid w:val="003E3F0A"/>
    <w:rsid w:val="003E46E3"/>
    <w:rsid w:val="003E695C"/>
    <w:rsid w:val="003F15BA"/>
    <w:rsid w:val="003F223C"/>
    <w:rsid w:val="003F2B96"/>
    <w:rsid w:val="003F4DCB"/>
    <w:rsid w:val="003F69C8"/>
    <w:rsid w:val="00401F8C"/>
    <w:rsid w:val="00406225"/>
    <w:rsid w:val="004073E3"/>
    <w:rsid w:val="00410575"/>
    <w:rsid w:val="004114E9"/>
    <w:rsid w:val="004145CA"/>
    <w:rsid w:val="00414A1B"/>
    <w:rsid w:val="00417C49"/>
    <w:rsid w:val="00425AC4"/>
    <w:rsid w:val="00426698"/>
    <w:rsid w:val="00426B61"/>
    <w:rsid w:val="00427E3B"/>
    <w:rsid w:val="00427F35"/>
    <w:rsid w:val="00431D03"/>
    <w:rsid w:val="004334FA"/>
    <w:rsid w:val="004407CB"/>
    <w:rsid w:val="00462E55"/>
    <w:rsid w:val="004650C1"/>
    <w:rsid w:val="00465357"/>
    <w:rsid w:val="00471383"/>
    <w:rsid w:val="0047405E"/>
    <w:rsid w:val="004749C1"/>
    <w:rsid w:val="004750F2"/>
    <w:rsid w:val="00475614"/>
    <w:rsid w:val="0048169F"/>
    <w:rsid w:val="00482A51"/>
    <w:rsid w:val="004845C6"/>
    <w:rsid w:val="00485878"/>
    <w:rsid w:val="0048714B"/>
    <w:rsid w:val="00490992"/>
    <w:rsid w:val="00490C77"/>
    <w:rsid w:val="00490E2B"/>
    <w:rsid w:val="00495C02"/>
    <w:rsid w:val="00496902"/>
    <w:rsid w:val="004A3DD6"/>
    <w:rsid w:val="004A67D0"/>
    <w:rsid w:val="004A6949"/>
    <w:rsid w:val="004A74E4"/>
    <w:rsid w:val="004B1D3E"/>
    <w:rsid w:val="004B1D54"/>
    <w:rsid w:val="004B4FC4"/>
    <w:rsid w:val="004B5772"/>
    <w:rsid w:val="004B7785"/>
    <w:rsid w:val="004C0813"/>
    <w:rsid w:val="004C18BA"/>
    <w:rsid w:val="004C2318"/>
    <w:rsid w:val="004C4C01"/>
    <w:rsid w:val="004D39DF"/>
    <w:rsid w:val="004D3ACF"/>
    <w:rsid w:val="004D5861"/>
    <w:rsid w:val="004D58D3"/>
    <w:rsid w:val="004D5CAB"/>
    <w:rsid w:val="004E0153"/>
    <w:rsid w:val="004E0325"/>
    <w:rsid w:val="004E0D54"/>
    <w:rsid w:val="004E1486"/>
    <w:rsid w:val="004E3193"/>
    <w:rsid w:val="004E4569"/>
    <w:rsid w:val="004E5BFF"/>
    <w:rsid w:val="004E7356"/>
    <w:rsid w:val="004F32C2"/>
    <w:rsid w:val="004F51A3"/>
    <w:rsid w:val="004F747D"/>
    <w:rsid w:val="004F7EDE"/>
    <w:rsid w:val="0050176C"/>
    <w:rsid w:val="00501773"/>
    <w:rsid w:val="00504DC3"/>
    <w:rsid w:val="00505ABB"/>
    <w:rsid w:val="00505B7D"/>
    <w:rsid w:val="0050652C"/>
    <w:rsid w:val="005110B0"/>
    <w:rsid w:val="005121EF"/>
    <w:rsid w:val="005129C3"/>
    <w:rsid w:val="0051496E"/>
    <w:rsid w:val="00514FF5"/>
    <w:rsid w:val="00517A7E"/>
    <w:rsid w:val="00520299"/>
    <w:rsid w:val="0053522A"/>
    <w:rsid w:val="005359B7"/>
    <w:rsid w:val="00536CE3"/>
    <w:rsid w:val="00542B91"/>
    <w:rsid w:val="00543A98"/>
    <w:rsid w:val="00545912"/>
    <w:rsid w:val="005479E4"/>
    <w:rsid w:val="00551207"/>
    <w:rsid w:val="005551BE"/>
    <w:rsid w:val="00557921"/>
    <w:rsid w:val="0056112D"/>
    <w:rsid w:val="005630DF"/>
    <w:rsid w:val="00567B2E"/>
    <w:rsid w:val="00575B8C"/>
    <w:rsid w:val="00577F30"/>
    <w:rsid w:val="00580A04"/>
    <w:rsid w:val="00585AFA"/>
    <w:rsid w:val="00587D5B"/>
    <w:rsid w:val="00590C7E"/>
    <w:rsid w:val="005915D3"/>
    <w:rsid w:val="00592491"/>
    <w:rsid w:val="005929AA"/>
    <w:rsid w:val="00592D94"/>
    <w:rsid w:val="005965E4"/>
    <w:rsid w:val="00596C03"/>
    <w:rsid w:val="00597F70"/>
    <w:rsid w:val="005A10DC"/>
    <w:rsid w:val="005A1172"/>
    <w:rsid w:val="005A29A2"/>
    <w:rsid w:val="005B0BD5"/>
    <w:rsid w:val="005B38FE"/>
    <w:rsid w:val="005B49FB"/>
    <w:rsid w:val="005C0008"/>
    <w:rsid w:val="005C3203"/>
    <w:rsid w:val="005C6BE3"/>
    <w:rsid w:val="005C7F16"/>
    <w:rsid w:val="005D3CF9"/>
    <w:rsid w:val="005D44A9"/>
    <w:rsid w:val="005D6409"/>
    <w:rsid w:val="005D74B6"/>
    <w:rsid w:val="005E2132"/>
    <w:rsid w:val="005E2262"/>
    <w:rsid w:val="005E2585"/>
    <w:rsid w:val="005E71A8"/>
    <w:rsid w:val="005E71C5"/>
    <w:rsid w:val="005E7309"/>
    <w:rsid w:val="005E7FD6"/>
    <w:rsid w:val="005F0DDC"/>
    <w:rsid w:val="005F1802"/>
    <w:rsid w:val="005F19D4"/>
    <w:rsid w:val="005F2334"/>
    <w:rsid w:val="005F49FE"/>
    <w:rsid w:val="005F53DD"/>
    <w:rsid w:val="005F69A6"/>
    <w:rsid w:val="006035B5"/>
    <w:rsid w:val="0060434D"/>
    <w:rsid w:val="0060468D"/>
    <w:rsid w:val="00607A39"/>
    <w:rsid w:val="00610BC8"/>
    <w:rsid w:val="00611E80"/>
    <w:rsid w:val="00611F12"/>
    <w:rsid w:val="00620A15"/>
    <w:rsid w:val="006213EB"/>
    <w:rsid w:val="00622525"/>
    <w:rsid w:val="00623191"/>
    <w:rsid w:val="00623889"/>
    <w:rsid w:val="006252D9"/>
    <w:rsid w:val="006257F6"/>
    <w:rsid w:val="006302F6"/>
    <w:rsid w:val="00631E9E"/>
    <w:rsid w:val="00633F87"/>
    <w:rsid w:val="00635D27"/>
    <w:rsid w:val="00644BAB"/>
    <w:rsid w:val="00645399"/>
    <w:rsid w:val="00651AB4"/>
    <w:rsid w:val="00651C8B"/>
    <w:rsid w:val="00652288"/>
    <w:rsid w:val="00654FA9"/>
    <w:rsid w:val="0066572E"/>
    <w:rsid w:val="0066604C"/>
    <w:rsid w:val="00667A77"/>
    <w:rsid w:val="0067126F"/>
    <w:rsid w:val="00671B4C"/>
    <w:rsid w:val="00673C9D"/>
    <w:rsid w:val="00675307"/>
    <w:rsid w:val="0067541C"/>
    <w:rsid w:val="00681371"/>
    <w:rsid w:val="006818C1"/>
    <w:rsid w:val="00682414"/>
    <w:rsid w:val="006901DA"/>
    <w:rsid w:val="00691A13"/>
    <w:rsid w:val="00691EE1"/>
    <w:rsid w:val="006933D0"/>
    <w:rsid w:val="00693C74"/>
    <w:rsid w:val="0069770E"/>
    <w:rsid w:val="006A1C61"/>
    <w:rsid w:val="006A71D8"/>
    <w:rsid w:val="006B08B1"/>
    <w:rsid w:val="006B2EDE"/>
    <w:rsid w:val="006B3E12"/>
    <w:rsid w:val="006B6FC5"/>
    <w:rsid w:val="006C002E"/>
    <w:rsid w:val="006C1135"/>
    <w:rsid w:val="006C2108"/>
    <w:rsid w:val="006C6FAE"/>
    <w:rsid w:val="006C7504"/>
    <w:rsid w:val="006D1D59"/>
    <w:rsid w:val="006D496F"/>
    <w:rsid w:val="006D60AC"/>
    <w:rsid w:val="006D63BD"/>
    <w:rsid w:val="006D7190"/>
    <w:rsid w:val="006D7F2D"/>
    <w:rsid w:val="006E0A8E"/>
    <w:rsid w:val="006E70D0"/>
    <w:rsid w:val="006F1748"/>
    <w:rsid w:val="006F183F"/>
    <w:rsid w:val="00700CC2"/>
    <w:rsid w:val="007030A5"/>
    <w:rsid w:val="0070640D"/>
    <w:rsid w:val="00707157"/>
    <w:rsid w:val="0071269B"/>
    <w:rsid w:val="007138FB"/>
    <w:rsid w:val="007210C8"/>
    <w:rsid w:val="0072110B"/>
    <w:rsid w:val="0072225C"/>
    <w:rsid w:val="0072354E"/>
    <w:rsid w:val="00724596"/>
    <w:rsid w:val="0072496A"/>
    <w:rsid w:val="00740D9A"/>
    <w:rsid w:val="00740DF9"/>
    <w:rsid w:val="00742367"/>
    <w:rsid w:val="00743F39"/>
    <w:rsid w:val="00745539"/>
    <w:rsid w:val="00745F29"/>
    <w:rsid w:val="00747A6E"/>
    <w:rsid w:val="00755450"/>
    <w:rsid w:val="00757594"/>
    <w:rsid w:val="00760F7A"/>
    <w:rsid w:val="00762031"/>
    <w:rsid w:val="007646AA"/>
    <w:rsid w:val="00771728"/>
    <w:rsid w:val="00772533"/>
    <w:rsid w:val="00776B34"/>
    <w:rsid w:val="007810D3"/>
    <w:rsid w:val="00783EA6"/>
    <w:rsid w:val="00784B39"/>
    <w:rsid w:val="007872E3"/>
    <w:rsid w:val="00792068"/>
    <w:rsid w:val="00797E3C"/>
    <w:rsid w:val="007A0056"/>
    <w:rsid w:val="007A0275"/>
    <w:rsid w:val="007A238A"/>
    <w:rsid w:val="007A3906"/>
    <w:rsid w:val="007A55AC"/>
    <w:rsid w:val="007A59DF"/>
    <w:rsid w:val="007A70C1"/>
    <w:rsid w:val="007A71F2"/>
    <w:rsid w:val="007A75A7"/>
    <w:rsid w:val="007B0345"/>
    <w:rsid w:val="007B1610"/>
    <w:rsid w:val="007B583F"/>
    <w:rsid w:val="007B6988"/>
    <w:rsid w:val="007B6B29"/>
    <w:rsid w:val="007B6FC7"/>
    <w:rsid w:val="007C0DCE"/>
    <w:rsid w:val="007C20E1"/>
    <w:rsid w:val="007C25DC"/>
    <w:rsid w:val="007C6DFD"/>
    <w:rsid w:val="007C7FE3"/>
    <w:rsid w:val="007D06DB"/>
    <w:rsid w:val="007D217D"/>
    <w:rsid w:val="007E3BCF"/>
    <w:rsid w:val="007E418B"/>
    <w:rsid w:val="007E6D1D"/>
    <w:rsid w:val="007E7AAA"/>
    <w:rsid w:val="007F1231"/>
    <w:rsid w:val="007F2B1D"/>
    <w:rsid w:val="007F63CF"/>
    <w:rsid w:val="007F7191"/>
    <w:rsid w:val="007F7BE6"/>
    <w:rsid w:val="00801AF7"/>
    <w:rsid w:val="00806199"/>
    <w:rsid w:val="00806E4C"/>
    <w:rsid w:val="008128CB"/>
    <w:rsid w:val="00812B30"/>
    <w:rsid w:val="00817B3E"/>
    <w:rsid w:val="00821090"/>
    <w:rsid w:val="008273B3"/>
    <w:rsid w:val="00836355"/>
    <w:rsid w:val="00836602"/>
    <w:rsid w:val="00841375"/>
    <w:rsid w:val="008419E7"/>
    <w:rsid w:val="0084315B"/>
    <w:rsid w:val="00846309"/>
    <w:rsid w:val="008479EC"/>
    <w:rsid w:val="00863A1F"/>
    <w:rsid w:val="0086504F"/>
    <w:rsid w:val="0087333C"/>
    <w:rsid w:val="00875663"/>
    <w:rsid w:val="0087681E"/>
    <w:rsid w:val="0087700D"/>
    <w:rsid w:val="0087720D"/>
    <w:rsid w:val="00877A6E"/>
    <w:rsid w:val="00877B04"/>
    <w:rsid w:val="008816FA"/>
    <w:rsid w:val="00884A6B"/>
    <w:rsid w:val="008908C6"/>
    <w:rsid w:val="00891FD5"/>
    <w:rsid w:val="0089270F"/>
    <w:rsid w:val="00892ECD"/>
    <w:rsid w:val="00895E0F"/>
    <w:rsid w:val="00896393"/>
    <w:rsid w:val="008A075C"/>
    <w:rsid w:val="008A244B"/>
    <w:rsid w:val="008A5577"/>
    <w:rsid w:val="008A7164"/>
    <w:rsid w:val="008A7B47"/>
    <w:rsid w:val="008B0FC8"/>
    <w:rsid w:val="008B11E2"/>
    <w:rsid w:val="008B5672"/>
    <w:rsid w:val="008B7644"/>
    <w:rsid w:val="008C450B"/>
    <w:rsid w:val="008C5E2E"/>
    <w:rsid w:val="008D1F60"/>
    <w:rsid w:val="008D23E8"/>
    <w:rsid w:val="008D2BB6"/>
    <w:rsid w:val="008D34DC"/>
    <w:rsid w:val="008D5F5E"/>
    <w:rsid w:val="008E41AA"/>
    <w:rsid w:val="008E45B3"/>
    <w:rsid w:val="008E59F1"/>
    <w:rsid w:val="008E61B9"/>
    <w:rsid w:val="008E7AD6"/>
    <w:rsid w:val="008F1191"/>
    <w:rsid w:val="008F2D92"/>
    <w:rsid w:val="008F5106"/>
    <w:rsid w:val="008F5913"/>
    <w:rsid w:val="008F7321"/>
    <w:rsid w:val="00901117"/>
    <w:rsid w:val="009023EB"/>
    <w:rsid w:val="00904D98"/>
    <w:rsid w:val="0091274E"/>
    <w:rsid w:val="0091297D"/>
    <w:rsid w:val="00915D14"/>
    <w:rsid w:val="00916D7B"/>
    <w:rsid w:val="0091763E"/>
    <w:rsid w:val="00920A79"/>
    <w:rsid w:val="0092275E"/>
    <w:rsid w:val="009230D0"/>
    <w:rsid w:val="00925466"/>
    <w:rsid w:val="0092785F"/>
    <w:rsid w:val="00946BE2"/>
    <w:rsid w:val="00946D60"/>
    <w:rsid w:val="009519FB"/>
    <w:rsid w:val="00952036"/>
    <w:rsid w:val="00952958"/>
    <w:rsid w:val="00957522"/>
    <w:rsid w:val="00960C51"/>
    <w:rsid w:val="009652E9"/>
    <w:rsid w:val="009661F8"/>
    <w:rsid w:val="0097086D"/>
    <w:rsid w:val="00971466"/>
    <w:rsid w:val="00973407"/>
    <w:rsid w:val="00973BB6"/>
    <w:rsid w:val="00975C52"/>
    <w:rsid w:val="009806AA"/>
    <w:rsid w:val="009830E1"/>
    <w:rsid w:val="00983E33"/>
    <w:rsid w:val="0098498B"/>
    <w:rsid w:val="00985FC3"/>
    <w:rsid w:val="009A06DA"/>
    <w:rsid w:val="009A0B0C"/>
    <w:rsid w:val="009A15CC"/>
    <w:rsid w:val="009A33A1"/>
    <w:rsid w:val="009A4573"/>
    <w:rsid w:val="009A4C6B"/>
    <w:rsid w:val="009B4A01"/>
    <w:rsid w:val="009C009A"/>
    <w:rsid w:val="009C11DB"/>
    <w:rsid w:val="009C1218"/>
    <w:rsid w:val="009C31DC"/>
    <w:rsid w:val="009C4EAD"/>
    <w:rsid w:val="009D3F5C"/>
    <w:rsid w:val="009D5DB6"/>
    <w:rsid w:val="009E1C7A"/>
    <w:rsid w:val="009E1DEE"/>
    <w:rsid w:val="009E1EB3"/>
    <w:rsid w:val="009E5C15"/>
    <w:rsid w:val="009F00F2"/>
    <w:rsid w:val="009F15E5"/>
    <w:rsid w:val="009F2115"/>
    <w:rsid w:val="009F353C"/>
    <w:rsid w:val="009F7062"/>
    <w:rsid w:val="009F70E5"/>
    <w:rsid w:val="00A05FC1"/>
    <w:rsid w:val="00A16EC0"/>
    <w:rsid w:val="00A17EBD"/>
    <w:rsid w:val="00A22461"/>
    <w:rsid w:val="00A23D0A"/>
    <w:rsid w:val="00A242C3"/>
    <w:rsid w:val="00A25ABF"/>
    <w:rsid w:val="00A277EB"/>
    <w:rsid w:val="00A32730"/>
    <w:rsid w:val="00A33734"/>
    <w:rsid w:val="00A344E4"/>
    <w:rsid w:val="00A372B8"/>
    <w:rsid w:val="00A40F08"/>
    <w:rsid w:val="00A4214B"/>
    <w:rsid w:val="00A42242"/>
    <w:rsid w:val="00A44E82"/>
    <w:rsid w:val="00A45CC7"/>
    <w:rsid w:val="00A46302"/>
    <w:rsid w:val="00A507FD"/>
    <w:rsid w:val="00A51EE9"/>
    <w:rsid w:val="00A5565B"/>
    <w:rsid w:val="00A5744A"/>
    <w:rsid w:val="00A57E47"/>
    <w:rsid w:val="00A610B0"/>
    <w:rsid w:val="00A6475A"/>
    <w:rsid w:val="00A653EE"/>
    <w:rsid w:val="00A65A6E"/>
    <w:rsid w:val="00A67915"/>
    <w:rsid w:val="00A67EB1"/>
    <w:rsid w:val="00A7093B"/>
    <w:rsid w:val="00A759C4"/>
    <w:rsid w:val="00A76197"/>
    <w:rsid w:val="00A81FAF"/>
    <w:rsid w:val="00A8246C"/>
    <w:rsid w:val="00A83259"/>
    <w:rsid w:val="00A84B10"/>
    <w:rsid w:val="00A86E48"/>
    <w:rsid w:val="00A951C3"/>
    <w:rsid w:val="00A97183"/>
    <w:rsid w:val="00AA0284"/>
    <w:rsid w:val="00AA5D87"/>
    <w:rsid w:val="00AB061C"/>
    <w:rsid w:val="00AB10B1"/>
    <w:rsid w:val="00AB6817"/>
    <w:rsid w:val="00AC1256"/>
    <w:rsid w:val="00AC5163"/>
    <w:rsid w:val="00AC6F33"/>
    <w:rsid w:val="00AD2235"/>
    <w:rsid w:val="00AD2B65"/>
    <w:rsid w:val="00AD39E1"/>
    <w:rsid w:val="00AD6999"/>
    <w:rsid w:val="00AE405A"/>
    <w:rsid w:val="00AE4833"/>
    <w:rsid w:val="00AE7805"/>
    <w:rsid w:val="00AE7BB5"/>
    <w:rsid w:val="00AF07A0"/>
    <w:rsid w:val="00AF229D"/>
    <w:rsid w:val="00AF37DB"/>
    <w:rsid w:val="00AF3932"/>
    <w:rsid w:val="00AF3B3A"/>
    <w:rsid w:val="00AF67CF"/>
    <w:rsid w:val="00B03062"/>
    <w:rsid w:val="00B03CAA"/>
    <w:rsid w:val="00B05357"/>
    <w:rsid w:val="00B05EB6"/>
    <w:rsid w:val="00B1004D"/>
    <w:rsid w:val="00B10B74"/>
    <w:rsid w:val="00B12788"/>
    <w:rsid w:val="00B21200"/>
    <w:rsid w:val="00B21321"/>
    <w:rsid w:val="00B2552A"/>
    <w:rsid w:val="00B35652"/>
    <w:rsid w:val="00B37A32"/>
    <w:rsid w:val="00B427E1"/>
    <w:rsid w:val="00B42BE2"/>
    <w:rsid w:val="00B4436D"/>
    <w:rsid w:val="00B46439"/>
    <w:rsid w:val="00B46942"/>
    <w:rsid w:val="00B4748F"/>
    <w:rsid w:val="00B50391"/>
    <w:rsid w:val="00B547F7"/>
    <w:rsid w:val="00B56D77"/>
    <w:rsid w:val="00B579CA"/>
    <w:rsid w:val="00B60B74"/>
    <w:rsid w:val="00B60E57"/>
    <w:rsid w:val="00B63EBB"/>
    <w:rsid w:val="00B81D68"/>
    <w:rsid w:val="00B831B9"/>
    <w:rsid w:val="00B836ED"/>
    <w:rsid w:val="00B84161"/>
    <w:rsid w:val="00B849CD"/>
    <w:rsid w:val="00B917C6"/>
    <w:rsid w:val="00B9194B"/>
    <w:rsid w:val="00B952DF"/>
    <w:rsid w:val="00B95810"/>
    <w:rsid w:val="00B96A1E"/>
    <w:rsid w:val="00B9735A"/>
    <w:rsid w:val="00BA02C2"/>
    <w:rsid w:val="00BA2704"/>
    <w:rsid w:val="00BA44CC"/>
    <w:rsid w:val="00BA5680"/>
    <w:rsid w:val="00BA5758"/>
    <w:rsid w:val="00BB1691"/>
    <w:rsid w:val="00BB5BC8"/>
    <w:rsid w:val="00BC0DA9"/>
    <w:rsid w:val="00BC2C74"/>
    <w:rsid w:val="00BC586C"/>
    <w:rsid w:val="00BC7EF7"/>
    <w:rsid w:val="00BD012D"/>
    <w:rsid w:val="00BD029F"/>
    <w:rsid w:val="00BD15B6"/>
    <w:rsid w:val="00BD2735"/>
    <w:rsid w:val="00BD2FE4"/>
    <w:rsid w:val="00BE035C"/>
    <w:rsid w:val="00BE078A"/>
    <w:rsid w:val="00BE4A69"/>
    <w:rsid w:val="00BF10B4"/>
    <w:rsid w:val="00BF23D3"/>
    <w:rsid w:val="00BF3414"/>
    <w:rsid w:val="00BF43AF"/>
    <w:rsid w:val="00BF540A"/>
    <w:rsid w:val="00BF5F0C"/>
    <w:rsid w:val="00BF6DDB"/>
    <w:rsid w:val="00BF7D1C"/>
    <w:rsid w:val="00C003AC"/>
    <w:rsid w:val="00C0063E"/>
    <w:rsid w:val="00C065E7"/>
    <w:rsid w:val="00C07857"/>
    <w:rsid w:val="00C12DFD"/>
    <w:rsid w:val="00C1411A"/>
    <w:rsid w:val="00C1762E"/>
    <w:rsid w:val="00C20D8A"/>
    <w:rsid w:val="00C22715"/>
    <w:rsid w:val="00C22938"/>
    <w:rsid w:val="00C23E88"/>
    <w:rsid w:val="00C24DA0"/>
    <w:rsid w:val="00C26FA3"/>
    <w:rsid w:val="00C27E1F"/>
    <w:rsid w:val="00C27F9C"/>
    <w:rsid w:val="00C3127F"/>
    <w:rsid w:val="00C3147A"/>
    <w:rsid w:val="00C315A6"/>
    <w:rsid w:val="00C32264"/>
    <w:rsid w:val="00C35B89"/>
    <w:rsid w:val="00C36268"/>
    <w:rsid w:val="00C43668"/>
    <w:rsid w:val="00C45A2A"/>
    <w:rsid w:val="00C47BCB"/>
    <w:rsid w:val="00C51F14"/>
    <w:rsid w:val="00C524F7"/>
    <w:rsid w:val="00C53743"/>
    <w:rsid w:val="00C5467B"/>
    <w:rsid w:val="00C6016B"/>
    <w:rsid w:val="00C62246"/>
    <w:rsid w:val="00C62FB3"/>
    <w:rsid w:val="00C66363"/>
    <w:rsid w:val="00C67372"/>
    <w:rsid w:val="00C724ED"/>
    <w:rsid w:val="00C75ACF"/>
    <w:rsid w:val="00C8020E"/>
    <w:rsid w:val="00C80A64"/>
    <w:rsid w:val="00C81C0F"/>
    <w:rsid w:val="00C8432D"/>
    <w:rsid w:val="00C85B2B"/>
    <w:rsid w:val="00C91542"/>
    <w:rsid w:val="00C932F9"/>
    <w:rsid w:val="00C945AC"/>
    <w:rsid w:val="00C9469A"/>
    <w:rsid w:val="00C96D9D"/>
    <w:rsid w:val="00CA16A5"/>
    <w:rsid w:val="00CA269A"/>
    <w:rsid w:val="00CA704F"/>
    <w:rsid w:val="00CB220F"/>
    <w:rsid w:val="00CB2A0C"/>
    <w:rsid w:val="00CB5372"/>
    <w:rsid w:val="00CB745F"/>
    <w:rsid w:val="00CB770F"/>
    <w:rsid w:val="00CC3D38"/>
    <w:rsid w:val="00CC5278"/>
    <w:rsid w:val="00CC6616"/>
    <w:rsid w:val="00CC6BE5"/>
    <w:rsid w:val="00CC74FB"/>
    <w:rsid w:val="00CD068E"/>
    <w:rsid w:val="00CD278F"/>
    <w:rsid w:val="00CD5550"/>
    <w:rsid w:val="00CD5FCF"/>
    <w:rsid w:val="00CE2F99"/>
    <w:rsid w:val="00CE3159"/>
    <w:rsid w:val="00CE4290"/>
    <w:rsid w:val="00CE4FE4"/>
    <w:rsid w:val="00CE5E0D"/>
    <w:rsid w:val="00CE65AD"/>
    <w:rsid w:val="00CE6984"/>
    <w:rsid w:val="00CF07B8"/>
    <w:rsid w:val="00CF1A26"/>
    <w:rsid w:val="00CF1B56"/>
    <w:rsid w:val="00CF4C56"/>
    <w:rsid w:val="00CF635E"/>
    <w:rsid w:val="00CF6D84"/>
    <w:rsid w:val="00CF77E8"/>
    <w:rsid w:val="00D02481"/>
    <w:rsid w:val="00D0252A"/>
    <w:rsid w:val="00D11BA0"/>
    <w:rsid w:val="00D13A24"/>
    <w:rsid w:val="00D148A9"/>
    <w:rsid w:val="00D15E11"/>
    <w:rsid w:val="00D20630"/>
    <w:rsid w:val="00D24500"/>
    <w:rsid w:val="00D2769E"/>
    <w:rsid w:val="00D32E05"/>
    <w:rsid w:val="00D37191"/>
    <w:rsid w:val="00D40FCC"/>
    <w:rsid w:val="00D426BE"/>
    <w:rsid w:val="00D430EE"/>
    <w:rsid w:val="00D46CFA"/>
    <w:rsid w:val="00D47F4E"/>
    <w:rsid w:val="00D50440"/>
    <w:rsid w:val="00D525C4"/>
    <w:rsid w:val="00D52BF2"/>
    <w:rsid w:val="00D55A36"/>
    <w:rsid w:val="00D57314"/>
    <w:rsid w:val="00D62B90"/>
    <w:rsid w:val="00D64B8F"/>
    <w:rsid w:val="00D65E2E"/>
    <w:rsid w:val="00D660C4"/>
    <w:rsid w:val="00D67AB0"/>
    <w:rsid w:val="00D74055"/>
    <w:rsid w:val="00D76351"/>
    <w:rsid w:val="00D82529"/>
    <w:rsid w:val="00D85231"/>
    <w:rsid w:val="00D85A94"/>
    <w:rsid w:val="00D85E1D"/>
    <w:rsid w:val="00D86E5B"/>
    <w:rsid w:val="00D905EA"/>
    <w:rsid w:val="00D96108"/>
    <w:rsid w:val="00D97227"/>
    <w:rsid w:val="00DA0C15"/>
    <w:rsid w:val="00DA0F57"/>
    <w:rsid w:val="00DA5672"/>
    <w:rsid w:val="00DA65D5"/>
    <w:rsid w:val="00DA674D"/>
    <w:rsid w:val="00DA7019"/>
    <w:rsid w:val="00DB5078"/>
    <w:rsid w:val="00DB6E3D"/>
    <w:rsid w:val="00DB7E38"/>
    <w:rsid w:val="00DC0199"/>
    <w:rsid w:val="00DC1496"/>
    <w:rsid w:val="00DC58D5"/>
    <w:rsid w:val="00DD2FAF"/>
    <w:rsid w:val="00DD5474"/>
    <w:rsid w:val="00DE01DD"/>
    <w:rsid w:val="00DE33E0"/>
    <w:rsid w:val="00DE3A5F"/>
    <w:rsid w:val="00DE6524"/>
    <w:rsid w:val="00DE7128"/>
    <w:rsid w:val="00DE7259"/>
    <w:rsid w:val="00DE7DB9"/>
    <w:rsid w:val="00DF42E9"/>
    <w:rsid w:val="00DF5500"/>
    <w:rsid w:val="00DF6E29"/>
    <w:rsid w:val="00E010F8"/>
    <w:rsid w:val="00E01CFF"/>
    <w:rsid w:val="00E026DE"/>
    <w:rsid w:val="00E03CD8"/>
    <w:rsid w:val="00E05163"/>
    <w:rsid w:val="00E07028"/>
    <w:rsid w:val="00E10AAA"/>
    <w:rsid w:val="00E12395"/>
    <w:rsid w:val="00E15098"/>
    <w:rsid w:val="00E157C8"/>
    <w:rsid w:val="00E20E6E"/>
    <w:rsid w:val="00E215EB"/>
    <w:rsid w:val="00E24EB2"/>
    <w:rsid w:val="00E26A01"/>
    <w:rsid w:val="00E26FAF"/>
    <w:rsid w:val="00E27D1B"/>
    <w:rsid w:val="00E30A8D"/>
    <w:rsid w:val="00E311C2"/>
    <w:rsid w:val="00E3188F"/>
    <w:rsid w:val="00E325B1"/>
    <w:rsid w:val="00E335F5"/>
    <w:rsid w:val="00E3413B"/>
    <w:rsid w:val="00E4224C"/>
    <w:rsid w:val="00E42816"/>
    <w:rsid w:val="00E42898"/>
    <w:rsid w:val="00E44E92"/>
    <w:rsid w:val="00E51158"/>
    <w:rsid w:val="00E51F35"/>
    <w:rsid w:val="00E5253D"/>
    <w:rsid w:val="00E52AFE"/>
    <w:rsid w:val="00E546CF"/>
    <w:rsid w:val="00E54CCE"/>
    <w:rsid w:val="00E56153"/>
    <w:rsid w:val="00E56903"/>
    <w:rsid w:val="00E631FB"/>
    <w:rsid w:val="00E632E3"/>
    <w:rsid w:val="00E63F7B"/>
    <w:rsid w:val="00E6620A"/>
    <w:rsid w:val="00E66AC5"/>
    <w:rsid w:val="00E66BEE"/>
    <w:rsid w:val="00E670FF"/>
    <w:rsid w:val="00E72892"/>
    <w:rsid w:val="00E72E6E"/>
    <w:rsid w:val="00E7340A"/>
    <w:rsid w:val="00E737C5"/>
    <w:rsid w:val="00E75B1F"/>
    <w:rsid w:val="00E77B8E"/>
    <w:rsid w:val="00E82504"/>
    <w:rsid w:val="00E85EC2"/>
    <w:rsid w:val="00E86FEC"/>
    <w:rsid w:val="00E9259B"/>
    <w:rsid w:val="00E92F14"/>
    <w:rsid w:val="00E9348F"/>
    <w:rsid w:val="00E93564"/>
    <w:rsid w:val="00E96A51"/>
    <w:rsid w:val="00E97625"/>
    <w:rsid w:val="00E977EB"/>
    <w:rsid w:val="00E97E30"/>
    <w:rsid w:val="00EA366B"/>
    <w:rsid w:val="00EA3DFA"/>
    <w:rsid w:val="00EA6324"/>
    <w:rsid w:val="00EB0A5A"/>
    <w:rsid w:val="00EB2001"/>
    <w:rsid w:val="00EB2705"/>
    <w:rsid w:val="00EB6F9E"/>
    <w:rsid w:val="00EB768B"/>
    <w:rsid w:val="00EB7F6E"/>
    <w:rsid w:val="00EC1C46"/>
    <w:rsid w:val="00EC2E08"/>
    <w:rsid w:val="00ED53F7"/>
    <w:rsid w:val="00EE1901"/>
    <w:rsid w:val="00EE1AE7"/>
    <w:rsid w:val="00EE3343"/>
    <w:rsid w:val="00EE61B3"/>
    <w:rsid w:val="00EE7131"/>
    <w:rsid w:val="00EF3E15"/>
    <w:rsid w:val="00F01A0E"/>
    <w:rsid w:val="00F07B4B"/>
    <w:rsid w:val="00F15E69"/>
    <w:rsid w:val="00F212E7"/>
    <w:rsid w:val="00F218B2"/>
    <w:rsid w:val="00F22480"/>
    <w:rsid w:val="00F23762"/>
    <w:rsid w:val="00F2704E"/>
    <w:rsid w:val="00F329C8"/>
    <w:rsid w:val="00F349AC"/>
    <w:rsid w:val="00F37F42"/>
    <w:rsid w:val="00F45E8B"/>
    <w:rsid w:val="00F463CC"/>
    <w:rsid w:val="00F5444C"/>
    <w:rsid w:val="00F57EF6"/>
    <w:rsid w:val="00F6297D"/>
    <w:rsid w:val="00F73F1A"/>
    <w:rsid w:val="00F74181"/>
    <w:rsid w:val="00F76734"/>
    <w:rsid w:val="00F767B8"/>
    <w:rsid w:val="00F82224"/>
    <w:rsid w:val="00F85A08"/>
    <w:rsid w:val="00F9268A"/>
    <w:rsid w:val="00F93D0F"/>
    <w:rsid w:val="00F95E34"/>
    <w:rsid w:val="00F97903"/>
    <w:rsid w:val="00FA00B7"/>
    <w:rsid w:val="00FA04F4"/>
    <w:rsid w:val="00FA0A2B"/>
    <w:rsid w:val="00FA3BC9"/>
    <w:rsid w:val="00FA3DCE"/>
    <w:rsid w:val="00FA6A5F"/>
    <w:rsid w:val="00FA7A2F"/>
    <w:rsid w:val="00FB019E"/>
    <w:rsid w:val="00FB204C"/>
    <w:rsid w:val="00FB3A0E"/>
    <w:rsid w:val="00FC1F61"/>
    <w:rsid w:val="00FC36A4"/>
    <w:rsid w:val="00FC4E5E"/>
    <w:rsid w:val="00FC53D6"/>
    <w:rsid w:val="00FD2778"/>
    <w:rsid w:val="00FD35C1"/>
    <w:rsid w:val="00FD3EB2"/>
    <w:rsid w:val="00FD4C5D"/>
    <w:rsid w:val="00FD7515"/>
    <w:rsid w:val="00FE51B9"/>
    <w:rsid w:val="00FE63E9"/>
    <w:rsid w:val="00FF0560"/>
    <w:rsid w:val="00FF4A12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BB51"/>
  <w15:chartTrackingRefBased/>
  <w15:docId w15:val="{85EAF972-DE4A-EF44-911C-D72CAF94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Cmsor2">
    <w:name w:val="heading 2"/>
    <w:basedOn w:val="Norml"/>
    <w:link w:val="Cmsor2Char"/>
    <w:uiPriority w:val="9"/>
    <w:qFormat/>
    <w:rsid w:val="00333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fr-FR" w:eastAsia="fr-F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0nabd">
    <w:name w:val="e0nabd"/>
    <w:basedOn w:val="Bekezdsalapbettpusa"/>
    <w:rsid w:val="004F747D"/>
  </w:style>
  <w:style w:type="character" w:styleId="Hiperhivatkozs">
    <w:name w:val="Hyperlink"/>
    <w:uiPriority w:val="99"/>
    <w:unhideWhenUsed/>
    <w:rsid w:val="00724596"/>
    <w:rPr>
      <w:color w:val="0000FF"/>
      <w:u w:val="single"/>
    </w:rPr>
  </w:style>
  <w:style w:type="character" w:styleId="Kiemels">
    <w:name w:val="Emphasis"/>
    <w:uiPriority w:val="20"/>
    <w:qFormat/>
    <w:rsid w:val="00427E3B"/>
    <w:rPr>
      <w:i/>
      <w:iCs/>
    </w:rPr>
  </w:style>
  <w:style w:type="character" w:customStyle="1" w:styleId="citationref">
    <w:name w:val="citationref"/>
    <w:basedOn w:val="Bekezdsalapbettpusa"/>
    <w:rsid w:val="000749E8"/>
  </w:style>
  <w:style w:type="paragraph" w:styleId="Listaszerbekezds">
    <w:name w:val="List Paragraph"/>
    <w:basedOn w:val="Norml"/>
    <w:uiPriority w:val="34"/>
    <w:qFormat/>
    <w:rsid w:val="005F1802"/>
    <w:pPr>
      <w:ind w:left="720"/>
      <w:contextualSpacing/>
    </w:pPr>
  </w:style>
  <w:style w:type="character" w:customStyle="1" w:styleId="externalref">
    <w:name w:val="externalref"/>
    <w:basedOn w:val="Bekezdsalapbettpusa"/>
    <w:rsid w:val="00AB6817"/>
  </w:style>
  <w:style w:type="character" w:customStyle="1" w:styleId="refsource">
    <w:name w:val="refsource"/>
    <w:basedOn w:val="Bekezdsalapbettpusa"/>
    <w:rsid w:val="00AB6817"/>
  </w:style>
  <w:style w:type="paragraph" w:styleId="Buborkszveg">
    <w:name w:val="Balloon Text"/>
    <w:basedOn w:val="Norml"/>
    <w:link w:val="BuborkszvegChar"/>
    <w:uiPriority w:val="99"/>
    <w:semiHidden/>
    <w:unhideWhenUsed/>
    <w:rsid w:val="00FD277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FD2778"/>
    <w:rPr>
      <w:rFonts w:ascii="Times New Roman" w:hAnsi="Times New Roman" w:cs="Times New Roman"/>
      <w:sz w:val="18"/>
      <w:szCs w:val="18"/>
    </w:rPr>
  </w:style>
  <w:style w:type="character" w:styleId="Jegyzethivatkozs">
    <w:name w:val="annotation reference"/>
    <w:uiPriority w:val="99"/>
    <w:semiHidden/>
    <w:unhideWhenUsed/>
    <w:rsid w:val="00FD27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27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FD27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277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FD2778"/>
    <w:rPr>
      <w:b/>
      <w:bCs/>
      <w:sz w:val="20"/>
      <w:szCs w:val="20"/>
    </w:rPr>
  </w:style>
  <w:style w:type="table" w:styleId="Rcsostblzat">
    <w:name w:val="Table Grid"/>
    <w:basedOn w:val="Normltblzat"/>
    <w:uiPriority w:val="39"/>
    <w:rsid w:val="007C6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ltozat">
    <w:name w:val="Revision"/>
    <w:hidden/>
    <w:uiPriority w:val="99"/>
    <w:semiHidden/>
    <w:rsid w:val="003462F8"/>
    <w:rPr>
      <w:sz w:val="22"/>
      <w:szCs w:val="22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4F51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51A3"/>
    <w:rPr>
      <w:sz w:val="22"/>
      <w:szCs w:val="22"/>
      <w:lang w:val="en-US" w:eastAsia="en-US"/>
    </w:rPr>
  </w:style>
  <w:style w:type="paragraph" w:styleId="llb">
    <w:name w:val="footer"/>
    <w:basedOn w:val="Norml"/>
    <w:link w:val="llbChar"/>
    <w:uiPriority w:val="99"/>
    <w:unhideWhenUsed/>
    <w:rsid w:val="004F51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51A3"/>
    <w:rPr>
      <w:sz w:val="22"/>
      <w:szCs w:val="22"/>
      <w:lang w:val="en-US" w:eastAsia="en-US"/>
    </w:rPr>
  </w:style>
  <w:style w:type="character" w:styleId="Sorszma">
    <w:name w:val="line number"/>
    <w:basedOn w:val="Bekezdsalapbettpusa"/>
    <w:uiPriority w:val="99"/>
    <w:semiHidden/>
    <w:unhideWhenUsed/>
    <w:rsid w:val="00D13A24"/>
  </w:style>
  <w:style w:type="character" w:customStyle="1" w:styleId="Cmsor2Char">
    <w:name w:val="Címsor 2 Char"/>
    <w:basedOn w:val="Bekezdsalapbettpusa"/>
    <w:link w:val="Cmsor2"/>
    <w:uiPriority w:val="9"/>
    <w:rsid w:val="00333168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5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ves.bergeron@uqat.ca" TargetMode="External"/><Relationship Id="rId13" Type="http://schemas.openxmlformats.org/officeDocument/2006/relationships/hyperlink" Target="mailto:johann.housset@alcina.f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ristopher.carcaillet@ephe.psl.e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177/09596836093488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dretoth@hot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tiff"/><Relationship Id="rId10" Type="http://schemas.openxmlformats.org/officeDocument/2006/relationships/hyperlink" Target="mailto:toth.endre@erti.naik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cine.tremblay@uqat.c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1D587-F2FE-462F-8DCF-00D60F80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2066</Words>
  <Characters>14261</Characters>
  <Application>Microsoft Office Word</Application>
  <DocSecurity>0</DocSecurity>
  <Lines>118</Lines>
  <Paragraphs>32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THEND</dc:creator>
  <cp:keywords/>
  <dc:description/>
  <cp:lastModifiedBy>Windows-felhasználó</cp:lastModifiedBy>
  <cp:revision>26</cp:revision>
  <dcterms:created xsi:type="dcterms:W3CDTF">2019-01-22T15:50:00Z</dcterms:created>
  <dcterms:modified xsi:type="dcterms:W3CDTF">2019-08-08T12:20:00Z</dcterms:modified>
</cp:coreProperties>
</file>