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23" w:beforeLines="100" w:after="423" w:afterLines="100"/>
        <w:jc w:val="center"/>
        <w:rPr>
          <w:b/>
          <w:bCs/>
          <w:szCs w:val="32"/>
        </w:rPr>
      </w:pPr>
      <w:r>
        <w:rPr>
          <w:b/>
          <w:bCs/>
          <w:szCs w:val="32"/>
        </w:rPr>
        <w:t>Ancient DNA of Northern China Hystricidae Sub-Fossil</w:t>
      </w:r>
      <w:r>
        <w:rPr>
          <w:rFonts w:hint="eastAsia"/>
          <w:b/>
          <w:bCs/>
          <w:szCs w:val="32"/>
        </w:rPr>
        <w:t>s</w:t>
      </w:r>
      <w:r>
        <w:rPr>
          <w:b/>
          <w:bCs/>
          <w:szCs w:val="32"/>
        </w:rPr>
        <w:t xml:space="preserve"> Reveals the Evolutionary History of Old World Porcupines </w:t>
      </w:r>
      <w:r>
        <w:rPr>
          <w:rFonts w:hint="eastAsia"/>
          <w:b/>
          <w:bCs/>
          <w:szCs w:val="32"/>
        </w:rPr>
        <w:t xml:space="preserve">in </w:t>
      </w:r>
      <w:r>
        <w:rPr>
          <w:b/>
          <w:bCs/>
          <w:szCs w:val="32"/>
        </w:rPr>
        <w:t xml:space="preserve">the Late </w:t>
      </w:r>
      <w:bookmarkStart w:id="0" w:name="OLE_LINK23"/>
      <w:r>
        <w:rPr>
          <w:b/>
          <w:bCs/>
          <w:szCs w:val="32"/>
        </w:rPr>
        <w:t>Pl</w:t>
      </w:r>
      <w:r>
        <w:rPr>
          <w:rFonts w:hint="eastAsia"/>
          <w:b/>
          <w:bCs/>
          <w:szCs w:val="32"/>
        </w:rPr>
        <w:t>eisto</w:t>
      </w:r>
      <w:r>
        <w:rPr>
          <w:b/>
          <w:bCs/>
          <w:szCs w:val="32"/>
        </w:rPr>
        <w:t>cene</w:t>
      </w:r>
      <w:bookmarkEnd w:id="0"/>
    </w:p>
    <w:p>
      <w:pPr>
        <w:jc w:val="center"/>
        <w:rPr>
          <w:bCs/>
          <w:sz w:val="21"/>
          <w:szCs w:val="21"/>
          <w:vertAlign w:val="superscript"/>
        </w:rPr>
      </w:pPr>
      <w:r>
        <w:rPr>
          <w:rFonts w:hint="eastAsia"/>
          <w:bCs/>
          <w:sz w:val="21"/>
          <w:szCs w:val="21"/>
        </w:rPr>
        <w:t>Guilian Sheng</w:t>
      </w:r>
      <w:r>
        <w:rPr>
          <w:rFonts w:hint="eastAsia"/>
          <w:bCs/>
          <w:sz w:val="21"/>
          <w:szCs w:val="21"/>
          <w:vertAlign w:val="superscript"/>
        </w:rPr>
        <w:t>1,</w:t>
      </w:r>
      <w:r>
        <w:rPr>
          <w:rFonts w:hint="default"/>
          <w:bCs/>
          <w:sz w:val="21"/>
          <w:szCs w:val="21"/>
          <w:vertAlign w:val="superscript"/>
        </w:rPr>
        <w:t>2</w:t>
      </w:r>
      <w:r>
        <w:rPr>
          <w:rFonts w:hint="eastAsia"/>
          <w:bCs/>
          <w:sz w:val="21"/>
          <w:szCs w:val="21"/>
          <w:vertAlign w:val="superscript"/>
        </w:rPr>
        <w:t>*</w:t>
      </w:r>
      <w:r>
        <w:rPr>
          <w:bCs/>
          <w:sz w:val="21"/>
          <w:szCs w:val="21"/>
        </w:rPr>
        <w:t xml:space="preserve">, </w:t>
      </w:r>
      <w:r>
        <w:rPr>
          <w:rFonts w:hint="eastAsia"/>
          <w:bCs/>
          <w:sz w:val="21"/>
          <w:szCs w:val="21"/>
        </w:rPr>
        <w:t>Jiaming Hu</w:t>
      </w:r>
      <w:r>
        <w:rPr>
          <w:rFonts w:hint="eastAsia"/>
          <w:bCs/>
          <w:sz w:val="21"/>
          <w:szCs w:val="21"/>
          <w:vertAlign w:val="superscript"/>
        </w:rPr>
        <w:t>1</w:t>
      </w:r>
      <w:r>
        <w:rPr>
          <w:rFonts w:hint="eastAsia"/>
          <w:bCs/>
          <w:sz w:val="21"/>
          <w:szCs w:val="21"/>
        </w:rPr>
        <w:t>, Haowen Tong</w:t>
      </w:r>
      <w:r>
        <w:rPr>
          <w:rFonts w:hint="default"/>
          <w:bCs/>
          <w:sz w:val="21"/>
          <w:szCs w:val="21"/>
          <w:vertAlign w:val="superscript"/>
        </w:rPr>
        <w:t>3</w:t>
      </w:r>
      <w:r>
        <w:rPr>
          <w:rFonts w:hint="eastAsia"/>
          <w:bCs/>
          <w:sz w:val="21"/>
          <w:szCs w:val="21"/>
        </w:rPr>
        <w:t>, Bastien Llamas</w:t>
      </w:r>
      <w:r>
        <w:rPr>
          <w:rFonts w:hint="default"/>
          <w:bCs/>
          <w:sz w:val="21"/>
          <w:szCs w:val="21"/>
          <w:vertAlign w:val="superscript"/>
        </w:rPr>
        <w:t>4</w:t>
      </w:r>
      <w:r>
        <w:rPr>
          <w:rFonts w:hint="eastAsia"/>
          <w:bCs/>
          <w:sz w:val="21"/>
          <w:szCs w:val="21"/>
        </w:rPr>
        <w:t>, Junxia Yuan</w:t>
      </w:r>
      <w:r>
        <w:rPr>
          <w:rFonts w:hint="default"/>
          <w:bCs/>
          <w:sz w:val="21"/>
          <w:szCs w:val="21"/>
          <w:vertAlign w:val="superscript"/>
        </w:rPr>
        <w:t>5</w:t>
      </w:r>
      <w:r>
        <w:rPr>
          <w:rFonts w:hint="eastAsia"/>
          <w:bCs/>
          <w:sz w:val="21"/>
          <w:szCs w:val="21"/>
        </w:rPr>
        <w:t>, Xindong Hou</w:t>
      </w:r>
      <w:r>
        <w:rPr>
          <w:rFonts w:hint="eastAsia"/>
          <w:bCs/>
          <w:sz w:val="21"/>
          <w:szCs w:val="21"/>
          <w:vertAlign w:val="superscript"/>
        </w:rPr>
        <w:t>1</w:t>
      </w:r>
      <w:r>
        <w:rPr>
          <w:rFonts w:hint="eastAsia"/>
          <w:bCs/>
          <w:sz w:val="21"/>
          <w:szCs w:val="21"/>
        </w:rPr>
        <w:t xml:space="preserve">, </w:t>
      </w:r>
      <w:r>
        <w:rPr>
          <w:bCs/>
          <w:sz w:val="21"/>
          <w:szCs w:val="21"/>
        </w:rPr>
        <w:t>Shun</w:t>
      </w:r>
      <w:r>
        <w:rPr>
          <w:rFonts w:hint="eastAsia"/>
          <w:bCs/>
          <w:sz w:val="21"/>
          <w:szCs w:val="21"/>
        </w:rPr>
        <w:t>g</w:t>
      </w:r>
      <w:r>
        <w:rPr>
          <w:bCs/>
          <w:sz w:val="21"/>
          <w:szCs w:val="21"/>
        </w:rPr>
        <w:t>ang Chen</w:t>
      </w:r>
      <w:r>
        <w:rPr>
          <w:bCs/>
          <w:sz w:val="21"/>
          <w:szCs w:val="21"/>
          <w:vertAlign w:val="superscript"/>
        </w:rPr>
        <w:t>5</w:t>
      </w:r>
      <w:r>
        <w:rPr>
          <w:bCs/>
          <w:sz w:val="21"/>
          <w:szCs w:val="21"/>
        </w:rPr>
        <w:t>, Bo Xiao</w:t>
      </w:r>
      <w:r>
        <w:rPr>
          <w:rFonts w:hint="eastAsia"/>
          <w:bCs/>
          <w:sz w:val="21"/>
          <w:szCs w:val="21"/>
          <w:vertAlign w:val="superscript"/>
        </w:rPr>
        <w:t>1</w:t>
      </w:r>
      <w:r>
        <w:rPr>
          <w:bCs/>
          <w:sz w:val="21"/>
          <w:szCs w:val="21"/>
        </w:rPr>
        <w:t xml:space="preserve">, </w:t>
      </w:r>
      <w:r>
        <w:rPr>
          <w:rFonts w:hint="eastAsia"/>
          <w:bCs/>
          <w:sz w:val="21"/>
          <w:szCs w:val="21"/>
        </w:rPr>
        <w:t>Xulong Lai</w:t>
      </w:r>
      <w:r>
        <w:rPr>
          <w:rFonts w:hint="default"/>
          <w:bCs/>
          <w:sz w:val="21"/>
          <w:szCs w:val="21"/>
          <w:vertAlign w:val="superscript"/>
        </w:rPr>
        <w:t>2</w:t>
      </w:r>
      <w:r>
        <w:rPr>
          <w:bCs/>
          <w:sz w:val="21"/>
          <w:szCs w:val="21"/>
          <w:vertAlign w:val="superscript"/>
        </w:rPr>
        <w:t>,</w:t>
      </w:r>
      <w:r>
        <w:rPr>
          <w:bCs/>
          <w:sz w:val="21"/>
          <w:szCs w:val="21"/>
          <w:vertAlign w:val="superscript"/>
        </w:rPr>
        <w:t>6</w:t>
      </w:r>
      <w:r>
        <w:rPr>
          <w:rFonts w:hint="eastAsia"/>
          <w:bCs/>
          <w:sz w:val="21"/>
          <w:szCs w:val="21"/>
          <w:vertAlign w:val="superscript"/>
        </w:rPr>
        <w:t>*</w:t>
      </w:r>
      <w:bookmarkStart w:id="1" w:name="_GoBack"/>
      <w:bookmarkEnd w:id="1"/>
    </w:p>
    <w:p/>
    <w:p>
      <w:pPr>
        <w:ind w:left="400" w:hanging="400" w:hangingChars="200"/>
        <w:jc w:val="center"/>
        <w:rPr>
          <w:b/>
          <w:bCs/>
        </w:rPr>
      </w:pPr>
      <w:r>
        <w:rPr>
          <w:rFonts w:hint="eastAsia"/>
          <w:b/>
          <w:sz w:val="20"/>
          <w:szCs w:val="20"/>
        </w:rPr>
        <w:t>Supplementary Materials</w:t>
      </w:r>
      <w:r>
        <w:rPr>
          <w:b/>
          <w:bCs/>
        </w:rPr>
        <w:t xml:space="preserve"> </w:t>
      </w:r>
      <w:r>
        <w:rPr>
          <w:b/>
          <w:bCs/>
        </w:rPr>
        <w:drawing>
          <wp:inline distT="0" distB="0" distL="114300" distR="114300">
            <wp:extent cx="5273675" cy="2670175"/>
            <wp:effectExtent l="0" t="0" r="3175" b="15875"/>
            <wp:docPr id="11" name="图片 11" descr="拼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拼图-1"/>
                    <pic:cNvPicPr>
                      <a:picLocks noChangeAspect="1"/>
                    </pic:cNvPicPr>
                  </pic:nvPicPr>
                  <pic:blipFill>
                    <a:blip r:embed="rId4"/>
                    <a:stretch>
                      <a:fillRect/>
                    </a:stretch>
                  </pic:blipFill>
                  <pic:spPr>
                    <a:xfrm>
                      <a:off x="0" y="0"/>
                      <a:ext cx="5273675" cy="2670175"/>
                    </a:xfrm>
                    <a:prstGeom prst="rect">
                      <a:avLst/>
                    </a:prstGeom>
                  </pic:spPr>
                </pic:pic>
              </a:graphicData>
            </a:graphic>
          </wp:inline>
        </w:drawing>
      </w:r>
    </w:p>
    <w:p>
      <w:pPr>
        <w:ind w:left="360" w:hanging="360" w:hangingChars="200"/>
        <w:jc w:val="center"/>
        <w:rPr>
          <w:sz w:val="18"/>
          <w:szCs w:val="21"/>
        </w:rPr>
      </w:pPr>
      <w:r>
        <w:rPr>
          <w:b/>
          <w:bCs/>
          <w:sz w:val="18"/>
          <w:szCs w:val="21"/>
        </w:rPr>
        <w:t>Fig</w:t>
      </w:r>
      <w:r>
        <w:rPr>
          <w:rFonts w:hint="eastAsia"/>
          <w:b/>
          <w:bCs/>
          <w:sz w:val="18"/>
          <w:szCs w:val="21"/>
        </w:rPr>
        <w:t>.</w:t>
      </w:r>
      <w:r>
        <w:rPr>
          <w:b/>
          <w:bCs/>
          <w:sz w:val="18"/>
          <w:szCs w:val="21"/>
        </w:rPr>
        <w:t xml:space="preserve"> S1 </w:t>
      </w:r>
      <w:r>
        <w:rPr>
          <w:sz w:val="18"/>
          <w:szCs w:val="21"/>
        </w:rPr>
        <w:t>Photos of two Tianyuan Cave samples.</w:t>
      </w:r>
    </w:p>
    <w:p>
      <w:pPr>
        <w:ind w:left="360" w:hanging="360" w:hangingChars="200"/>
        <w:jc w:val="center"/>
        <w:rPr>
          <w:sz w:val="18"/>
          <w:szCs w:val="21"/>
        </w:rPr>
      </w:pPr>
    </w:p>
    <w:p>
      <w:pPr>
        <w:ind w:left="480" w:hanging="480" w:hangingChars="200"/>
        <w:rPr>
          <w:sz w:val="22"/>
          <w:szCs w:val="28"/>
        </w:rPr>
      </w:pPr>
      <w:r>
        <w:drawing>
          <wp:inline distT="0" distB="0" distL="114300" distR="114300">
            <wp:extent cx="5270500" cy="2631440"/>
            <wp:effectExtent l="0" t="0" r="6350" b="165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5270500" cy="2631440"/>
                    </a:xfrm>
                    <a:prstGeom prst="rect">
                      <a:avLst/>
                    </a:prstGeom>
                    <a:noFill/>
                    <a:ln w="9525">
                      <a:noFill/>
                    </a:ln>
                  </pic:spPr>
                </pic:pic>
              </a:graphicData>
            </a:graphic>
          </wp:inline>
        </w:drawing>
      </w:r>
    </w:p>
    <w:p>
      <w:pPr>
        <w:jc w:val="both"/>
        <w:rPr>
          <w:sz w:val="18"/>
          <w:szCs w:val="18"/>
        </w:rPr>
      </w:pPr>
      <w:r>
        <w:rPr>
          <w:b/>
          <w:bCs/>
          <w:sz w:val="18"/>
          <w:szCs w:val="18"/>
        </w:rPr>
        <w:t>Fig</w:t>
      </w:r>
      <w:r>
        <w:rPr>
          <w:rFonts w:hint="eastAsia"/>
          <w:b/>
          <w:bCs/>
          <w:sz w:val="18"/>
          <w:szCs w:val="18"/>
        </w:rPr>
        <w:t>.</w:t>
      </w:r>
      <w:r>
        <w:rPr>
          <w:b/>
          <w:bCs/>
          <w:sz w:val="18"/>
          <w:szCs w:val="18"/>
        </w:rPr>
        <w:t xml:space="preserve"> S2</w:t>
      </w:r>
      <w:r>
        <w:rPr>
          <w:sz w:val="18"/>
          <w:szCs w:val="18"/>
        </w:rPr>
        <w:t xml:space="preserve"> Schematic view of the primers designed for porcupines (arrows flanking dotted lines), amplicon sizes in base pairs (on top of plain lines) and structure of valid sequences (CADG labels) obtained from Tianyuan Cave samples. (a) Seven overlapping fragments designed for the </w:t>
      </w:r>
      <w:r>
        <w:rPr>
          <w:i/>
          <w:iCs/>
          <w:sz w:val="18"/>
          <w:szCs w:val="18"/>
        </w:rPr>
        <w:t>cyt b</w:t>
      </w:r>
      <w:r>
        <w:rPr>
          <w:sz w:val="18"/>
          <w:szCs w:val="18"/>
        </w:rPr>
        <w:t xml:space="preserve"> gene. (b) Five overlapping fragments designed for the 12S rRNA gene.</w:t>
      </w:r>
    </w:p>
    <w:p>
      <w:pPr>
        <w:rPr>
          <w:sz w:val="22"/>
          <w:szCs w:val="28"/>
        </w:rPr>
      </w:pPr>
    </w:p>
    <w:p>
      <w:pPr>
        <w:jc w:val="both"/>
        <w:rPr>
          <w:sz w:val="18"/>
          <w:szCs w:val="21"/>
        </w:rPr>
      </w:pPr>
      <w:r>
        <w:rPr>
          <w:b/>
          <w:bCs/>
          <w:sz w:val="18"/>
          <w:szCs w:val="21"/>
        </w:rPr>
        <w:t>Table S1.</w:t>
      </w:r>
      <w:r>
        <w:rPr>
          <w:sz w:val="18"/>
          <w:szCs w:val="21"/>
        </w:rPr>
        <w:t xml:space="preserve"> PCR primers of 1140-bp </w:t>
      </w:r>
      <w:r>
        <w:rPr>
          <w:i/>
          <w:iCs/>
          <w:sz w:val="18"/>
          <w:szCs w:val="21"/>
        </w:rPr>
        <w:t>cyt b</w:t>
      </w:r>
      <w:r>
        <w:rPr>
          <w:sz w:val="18"/>
          <w:szCs w:val="21"/>
        </w:rPr>
        <w:t xml:space="preserve"> gene for the Pleistocene porcupines. The characters ‘F’ and ‘R’ in the ‘site’ column refer to ‘forward primer’ and ‘reverse primer’, respectively.</w:t>
      </w:r>
    </w:p>
    <w:tbl>
      <w:tblPr>
        <w:tblStyle w:val="4"/>
        <w:tblW w:w="8719"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9"/>
        <w:gridCol w:w="4185"/>
        <w:gridCol w:w="848"/>
        <w:gridCol w:w="1441"/>
        <w:gridCol w:w="1266"/>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tcBorders>
              <w:top w:val="single" w:color="auto" w:sz="4" w:space="0"/>
              <w:bottom w:val="single" w:color="auto" w:sz="4" w:space="0"/>
            </w:tcBorders>
            <w:vAlign w:val="center"/>
          </w:tcPr>
          <w:p>
            <w:pPr>
              <w:widowControl w:val="0"/>
              <w:jc w:val="center"/>
              <w:rPr>
                <w:sz w:val="20"/>
                <w:szCs w:val="20"/>
              </w:rPr>
            </w:pPr>
            <w:r>
              <w:rPr>
                <w:sz w:val="20"/>
                <w:szCs w:val="20"/>
              </w:rPr>
              <w:t>Primer Name</w:t>
            </w:r>
          </w:p>
        </w:tc>
        <w:tc>
          <w:tcPr>
            <w:tcW w:w="4185" w:type="dxa"/>
            <w:tcBorders>
              <w:top w:val="single" w:color="auto" w:sz="4" w:space="0"/>
              <w:bottom w:val="single" w:color="auto" w:sz="4" w:space="0"/>
            </w:tcBorders>
            <w:vAlign w:val="center"/>
          </w:tcPr>
          <w:p>
            <w:pPr>
              <w:widowControl w:val="0"/>
              <w:jc w:val="center"/>
              <w:rPr>
                <w:color w:val="000000"/>
                <w:sz w:val="20"/>
                <w:szCs w:val="20"/>
                <w:lang w:bidi="ar"/>
              </w:rPr>
            </w:pPr>
            <w:r>
              <w:rPr>
                <w:sz w:val="20"/>
                <w:szCs w:val="20"/>
              </w:rPr>
              <w:t>Primers (5’ position to 3’ position)</w:t>
            </w:r>
          </w:p>
        </w:tc>
        <w:tc>
          <w:tcPr>
            <w:tcW w:w="848" w:type="dxa"/>
            <w:tcBorders>
              <w:top w:val="single" w:color="auto" w:sz="4" w:space="0"/>
              <w:bottom w:val="single" w:color="auto" w:sz="4" w:space="0"/>
            </w:tcBorders>
            <w:vAlign w:val="center"/>
          </w:tcPr>
          <w:p>
            <w:pPr>
              <w:widowControl w:val="0"/>
              <w:jc w:val="center"/>
              <w:rPr>
                <w:sz w:val="20"/>
                <w:szCs w:val="20"/>
              </w:rPr>
            </w:pPr>
            <w:r>
              <w:rPr>
                <w:sz w:val="20"/>
                <w:szCs w:val="20"/>
              </w:rPr>
              <w:t>Site</w:t>
            </w:r>
          </w:p>
        </w:tc>
        <w:tc>
          <w:tcPr>
            <w:tcW w:w="1441" w:type="dxa"/>
            <w:tcBorders>
              <w:top w:val="single" w:color="auto" w:sz="4" w:space="0"/>
              <w:bottom w:val="single" w:color="auto" w:sz="4" w:space="0"/>
            </w:tcBorders>
            <w:vAlign w:val="center"/>
          </w:tcPr>
          <w:p>
            <w:pPr>
              <w:widowControl w:val="0"/>
              <w:jc w:val="center"/>
              <w:rPr>
                <w:sz w:val="20"/>
                <w:szCs w:val="20"/>
              </w:rPr>
            </w:pPr>
            <w:r>
              <w:rPr>
                <w:rFonts w:eastAsia="｣ﾍ｣ﾓ ﾃｯ"/>
                <w:color w:val="000000"/>
                <w:sz w:val="20"/>
                <w:szCs w:val="20"/>
              </w:rPr>
              <w:t>Amplicon Size (excluding primers)</w:t>
            </w:r>
          </w:p>
        </w:tc>
        <w:tc>
          <w:tcPr>
            <w:tcW w:w="1266" w:type="dxa"/>
            <w:tcBorders>
              <w:top w:val="single" w:color="auto" w:sz="4" w:space="0"/>
              <w:bottom w:val="single" w:color="auto" w:sz="4" w:space="0"/>
            </w:tcBorders>
            <w:vAlign w:val="center"/>
          </w:tcPr>
          <w:p>
            <w:pPr>
              <w:widowControl w:val="0"/>
              <w:jc w:val="center"/>
              <w:rPr>
                <w:sz w:val="20"/>
                <w:szCs w:val="20"/>
              </w:rPr>
            </w:pPr>
            <w:r>
              <w:rPr>
                <w:rFonts w:eastAsia="｣ﾍ｣ﾓ ﾃｯ"/>
                <w:color w:val="000000"/>
                <w:sz w:val="20"/>
                <w:szCs w:val="20"/>
              </w:rPr>
              <w:t>Annealing Temperature（℃）</w:t>
            </w: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tcBorders>
              <w:top w:val="single" w:color="auto" w:sz="4" w:space="0"/>
            </w:tcBorders>
            <w:vAlign w:val="center"/>
          </w:tcPr>
          <w:p>
            <w:pPr>
              <w:widowControl w:val="0"/>
              <w:jc w:val="center"/>
              <w:rPr>
                <w:sz w:val="20"/>
                <w:szCs w:val="20"/>
              </w:rPr>
            </w:pPr>
            <w:r>
              <w:rPr>
                <w:sz w:val="20"/>
                <w:szCs w:val="20"/>
              </w:rPr>
              <w:t>A2027</w:t>
            </w:r>
          </w:p>
        </w:tc>
        <w:tc>
          <w:tcPr>
            <w:tcW w:w="4185" w:type="dxa"/>
            <w:tcBorders>
              <w:top w:val="single" w:color="auto" w:sz="4" w:space="0"/>
            </w:tcBorders>
            <w:vAlign w:val="center"/>
          </w:tcPr>
          <w:p>
            <w:pPr>
              <w:widowControl/>
              <w:jc w:val="center"/>
              <w:textAlignment w:val="center"/>
              <w:rPr>
                <w:sz w:val="20"/>
                <w:szCs w:val="20"/>
              </w:rPr>
            </w:pPr>
            <w:r>
              <w:rPr>
                <w:color w:val="000000"/>
                <w:sz w:val="20"/>
                <w:szCs w:val="20"/>
                <w:lang w:bidi="ar"/>
              </w:rPr>
              <w:t>GAACTAATGACAAACATCCGAAAA</w:t>
            </w:r>
          </w:p>
        </w:tc>
        <w:tc>
          <w:tcPr>
            <w:tcW w:w="848" w:type="dxa"/>
            <w:tcBorders>
              <w:top w:val="single" w:color="auto" w:sz="4" w:space="0"/>
            </w:tcBorders>
            <w:vAlign w:val="center"/>
          </w:tcPr>
          <w:p>
            <w:pPr>
              <w:widowControl w:val="0"/>
              <w:jc w:val="center"/>
              <w:rPr>
                <w:sz w:val="20"/>
                <w:szCs w:val="20"/>
              </w:rPr>
            </w:pPr>
            <w:r>
              <w:rPr>
                <w:sz w:val="20"/>
                <w:szCs w:val="20"/>
              </w:rPr>
              <w:t>24F</w:t>
            </w:r>
          </w:p>
        </w:tc>
        <w:tc>
          <w:tcPr>
            <w:tcW w:w="1441" w:type="dxa"/>
            <w:vMerge w:val="restart"/>
            <w:tcBorders>
              <w:top w:val="single" w:color="auto" w:sz="4" w:space="0"/>
            </w:tcBorders>
            <w:vAlign w:val="center"/>
          </w:tcPr>
          <w:p>
            <w:pPr>
              <w:widowControl w:val="0"/>
              <w:jc w:val="center"/>
              <w:rPr>
                <w:sz w:val="20"/>
                <w:szCs w:val="20"/>
              </w:rPr>
            </w:pPr>
            <w:r>
              <w:rPr>
                <w:sz w:val="20"/>
                <w:szCs w:val="20"/>
              </w:rPr>
              <w:t>114</w:t>
            </w:r>
            <w:r>
              <w:rPr>
                <w:rFonts w:hint="eastAsia"/>
                <w:sz w:val="20"/>
                <w:szCs w:val="20"/>
              </w:rPr>
              <w:t xml:space="preserve"> </w:t>
            </w:r>
            <w:r>
              <w:rPr>
                <w:sz w:val="20"/>
                <w:szCs w:val="20"/>
              </w:rPr>
              <w:t>bp</w:t>
            </w:r>
          </w:p>
        </w:tc>
        <w:tc>
          <w:tcPr>
            <w:tcW w:w="1266" w:type="dxa"/>
            <w:vMerge w:val="restart"/>
            <w:tcBorders>
              <w:top w:val="single" w:color="auto" w:sz="4" w:space="0"/>
            </w:tcBorders>
            <w:vAlign w:val="center"/>
          </w:tcPr>
          <w:p>
            <w:pPr>
              <w:widowControl w:val="0"/>
              <w:jc w:val="center"/>
              <w:rPr>
                <w:sz w:val="20"/>
                <w:szCs w:val="20"/>
              </w:rPr>
            </w:pPr>
            <w:r>
              <w:rPr>
                <w:sz w:val="20"/>
                <w:szCs w:val="20"/>
              </w:rPr>
              <w:t>50</w:t>
            </w: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vAlign w:val="center"/>
          </w:tcPr>
          <w:p>
            <w:pPr>
              <w:widowControl w:val="0"/>
              <w:jc w:val="center"/>
              <w:rPr>
                <w:sz w:val="20"/>
                <w:szCs w:val="20"/>
              </w:rPr>
            </w:pPr>
            <w:r>
              <w:rPr>
                <w:sz w:val="20"/>
                <w:szCs w:val="20"/>
              </w:rPr>
              <w:t>A2028</w:t>
            </w:r>
          </w:p>
        </w:tc>
        <w:tc>
          <w:tcPr>
            <w:tcW w:w="4185" w:type="dxa"/>
            <w:vAlign w:val="center"/>
          </w:tcPr>
          <w:p>
            <w:pPr>
              <w:widowControl/>
              <w:jc w:val="center"/>
              <w:textAlignment w:val="center"/>
              <w:rPr>
                <w:sz w:val="20"/>
                <w:szCs w:val="20"/>
              </w:rPr>
            </w:pPr>
            <w:r>
              <w:rPr>
                <w:color w:val="000000"/>
                <w:sz w:val="20"/>
                <w:szCs w:val="20"/>
                <w:lang w:bidi="ar"/>
              </w:rPr>
              <w:t>GGATGTGGATGAGTAAGCAGGCTCC</w:t>
            </w:r>
          </w:p>
        </w:tc>
        <w:tc>
          <w:tcPr>
            <w:tcW w:w="848" w:type="dxa"/>
            <w:vAlign w:val="center"/>
          </w:tcPr>
          <w:p>
            <w:pPr>
              <w:widowControl w:val="0"/>
              <w:jc w:val="center"/>
              <w:rPr>
                <w:sz w:val="20"/>
                <w:szCs w:val="20"/>
              </w:rPr>
            </w:pPr>
            <w:r>
              <w:rPr>
                <w:sz w:val="20"/>
                <w:szCs w:val="20"/>
              </w:rPr>
              <w:t>137R</w:t>
            </w:r>
          </w:p>
        </w:tc>
        <w:tc>
          <w:tcPr>
            <w:tcW w:w="1441" w:type="dxa"/>
            <w:vMerge w:val="continue"/>
            <w:vAlign w:val="center"/>
          </w:tcPr>
          <w:p>
            <w:pPr>
              <w:widowControl w:val="0"/>
              <w:jc w:val="center"/>
              <w:rPr>
                <w:sz w:val="20"/>
                <w:szCs w:val="20"/>
              </w:rPr>
            </w:pPr>
          </w:p>
        </w:tc>
        <w:tc>
          <w:tcPr>
            <w:tcW w:w="1266" w:type="dxa"/>
            <w:vMerge w:val="continue"/>
            <w:vAlign w:val="center"/>
          </w:tcPr>
          <w:p>
            <w:pPr>
              <w:widowControl w:val="0"/>
              <w:jc w:val="center"/>
              <w:rPr>
                <w:sz w:val="20"/>
                <w:szCs w:val="20"/>
              </w:rPr>
            </w:pP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vAlign w:val="center"/>
          </w:tcPr>
          <w:p>
            <w:pPr>
              <w:widowControl w:val="0"/>
              <w:jc w:val="center"/>
              <w:rPr>
                <w:sz w:val="20"/>
                <w:szCs w:val="20"/>
              </w:rPr>
            </w:pPr>
            <w:r>
              <w:rPr>
                <w:sz w:val="20"/>
                <w:szCs w:val="20"/>
              </w:rPr>
              <w:t>A553</w:t>
            </w:r>
          </w:p>
        </w:tc>
        <w:tc>
          <w:tcPr>
            <w:tcW w:w="4185" w:type="dxa"/>
            <w:vAlign w:val="center"/>
          </w:tcPr>
          <w:p>
            <w:pPr>
              <w:widowControl/>
              <w:jc w:val="center"/>
              <w:textAlignment w:val="center"/>
              <w:rPr>
                <w:sz w:val="20"/>
                <w:szCs w:val="20"/>
              </w:rPr>
            </w:pPr>
            <w:r>
              <w:rPr>
                <w:color w:val="000000"/>
                <w:sz w:val="20"/>
                <w:szCs w:val="20"/>
                <w:lang w:bidi="ar"/>
              </w:rPr>
              <w:t>CCCCCTCCAACATCTCCTCATGATGAAA</w:t>
            </w:r>
          </w:p>
        </w:tc>
        <w:tc>
          <w:tcPr>
            <w:tcW w:w="848" w:type="dxa"/>
            <w:vAlign w:val="center"/>
          </w:tcPr>
          <w:p>
            <w:pPr>
              <w:widowControl w:val="0"/>
              <w:jc w:val="center"/>
              <w:rPr>
                <w:sz w:val="20"/>
                <w:szCs w:val="20"/>
              </w:rPr>
            </w:pPr>
            <w:r>
              <w:rPr>
                <w:sz w:val="20"/>
                <w:szCs w:val="20"/>
              </w:rPr>
              <w:t>88F</w:t>
            </w:r>
          </w:p>
        </w:tc>
        <w:tc>
          <w:tcPr>
            <w:tcW w:w="1441" w:type="dxa"/>
            <w:vMerge w:val="restart"/>
            <w:vAlign w:val="center"/>
          </w:tcPr>
          <w:p>
            <w:pPr>
              <w:widowControl w:val="0"/>
              <w:jc w:val="center"/>
              <w:rPr>
                <w:sz w:val="20"/>
                <w:szCs w:val="20"/>
              </w:rPr>
            </w:pPr>
            <w:r>
              <w:rPr>
                <w:sz w:val="20"/>
                <w:szCs w:val="20"/>
              </w:rPr>
              <w:t>127</w:t>
            </w:r>
            <w:r>
              <w:rPr>
                <w:rFonts w:hint="eastAsia"/>
                <w:sz w:val="20"/>
                <w:szCs w:val="20"/>
              </w:rPr>
              <w:t xml:space="preserve"> </w:t>
            </w:r>
            <w:r>
              <w:rPr>
                <w:sz w:val="20"/>
                <w:szCs w:val="20"/>
              </w:rPr>
              <w:t>bp</w:t>
            </w:r>
          </w:p>
        </w:tc>
        <w:tc>
          <w:tcPr>
            <w:tcW w:w="1266" w:type="dxa"/>
            <w:vMerge w:val="restart"/>
            <w:vAlign w:val="center"/>
          </w:tcPr>
          <w:p>
            <w:pPr>
              <w:widowControl w:val="0"/>
              <w:jc w:val="center"/>
              <w:rPr>
                <w:sz w:val="20"/>
                <w:szCs w:val="20"/>
              </w:rPr>
            </w:pPr>
            <w:r>
              <w:rPr>
                <w:sz w:val="20"/>
                <w:szCs w:val="20"/>
              </w:rPr>
              <w:t>50</w:t>
            </w: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vAlign w:val="center"/>
          </w:tcPr>
          <w:p>
            <w:pPr>
              <w:widowControl w:val="0"/>
              <w:jc w:val="center"/>
              <w:rPr>
                <w:sz w:val="20"/>
                <w:szCs w:val="20"/>
              </w:rPr>
            </w:pPr>
            <w:r>
              <w:rPr>
                <w:sz w:val="20"/>
                <w:szCs w:val="20"/>
              </w:rPr>
              <w:t>A2029</w:t>
            </w:r>
          </w:p>
        </w:tc>
        <w:tc>
          <w:tcPr>
            <w:tcW w:w="4185" w:type="dxa"/>
            <w:vAlign w:val="center"/>
          </w:tcPr>
          <w:p>
            <w:pPr>
              <w:widowControl/>
              <w:jc w:val="center"/>
              <w:textAlignment w:val="center"/>
              <w:rPr>
                <w:sz w:val="20"/>
                <w:szCs w:val="20"/>
              </w:rPr>
            </w:pPr>
            <w:r>
              <w:rPr>
                <w:color w:val="000000"/>
                <w:sz w:val="20"/>
                <w:szCs w:val="20"/>
                <w:lang w:bidi="ar"/>
              </w:rPr>
              <w:t>CTCGGCAGATATGGGYTACTG</w:t>
            </w:r>
          </w:p>
        </w:tc>
        <w:tc>
          <w:tcPr>
            <w:tcW w:w="848" w:type="dxa"/>
            <w:vAlign w:val="center"/>
          </w:tcPr>
          <w:p>
            <w:pPr>
              <w:widowControl w:val="0"/>
              <w:jc w:val="center"/>
              <w:rPr>
                <w:sz w:val="20"/>
                <w:szCs w:val="20"/>
              </w:rPr>
            </w:pPr>
            <w:r>
              <w:rPr>
                <w:sz w:val="20"/>
                <w:szCs w:val="20"/>
              </w:rPr>
              <w:t>214R</w:t>
            </w:r>
          </w:p>
        </w:tc>
        <w:tc>
          <w:tcPr>
            <w:tcW w:w="1441" w:type="dxa"/>
            <w:vMerge w:val="continue"/>
            <w:vAlign w:val="center"/>
          </w:tcPr>
          <w:p>
            <w:pPr>
              <w:widowControl w:val="0"/>
              <w:jc w:val="center"/>
              <w:rPr>
                <w:sz w:val="20"/>
                <w:szCs w:val="20"/>
              </w:rPr>
            </w:pPr>
          </w:p>
        </w:tc>
        <w:tc>
          <w:tcPr>
            <w:tcW w:w="1266" w:type="dxa"/>
            <w:vMerge w:val="continue"/>
            <w:vAlign w:val="center"/>
          </w:tcPr>
          <w:p>
            <w:pPr>
              <w:widowControl w:val="0"/>
              <w:jc w:val="center"/>
              <w:rPr>
                <w:sz w:val="20"/>
                <w:szCs w:val="20"/>
              </w:rPr>
            </w:pP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vAlign w:val="center"/>
          </w:tcPr>
          <w:p>
            <w:pPr>
              <w:widowControl w:val="0"/>
              <w:jc w:val="center"/>
              <w:rPr>
                <w:sz w:val="20"/>
                <w:szCs w:val="20"/>
              </w:rPr>
            </w:pPr>
            <w:r>
              <w:rPr>
                <w:sz w:val="20"/>
                <w:szCs w:val="20"/>
              </w:rPr>
              <w:t>A2032</w:t>
            </w:r>
          </w:p>
        </w:tc>
        <w:tc>
          <w:tcPr>
            <w:tcW w:w="4185" w:type="dxa"/>
            <w:vAlign w:val="center"/>
          </w:tcPr>
          <w:p>
            <w:pPr>
              <w:widowControl/>
              <w:jc w:val="center"/>
              <w:textAlignment w:val="center"/>
              <w:rPr>
                <w:sz w:val="20"/>
                <w:szCs w:val="20"/>
              </w:rPr>
            </w:pPr>
            <w:r>
              <w:rPr>
                <w:color w:val="000000"/>
                <w:sz w:val="20"/>
                <w:szCs w:val="20"/>
                <w:lang w:bidi="ar"/>
              </w:rPr>
              <w:t>CTGYCTATACCTCCACGTAGG</w:t>
            </w:r>
          </w:p>
        </w:tc>
        <w:tc>
          <w:tcPr>
            <w:tcW w:w="848" w:type="dxa"/>
            <w:vAlign w:val="center"/>
          </w:tcPr>
          <w:p>
            <w:pPr>
              <w:widowControl w:val="0"/>
              <w:jc w:val="center"/>
              <w:rPr>
                <w:sz w:val="20"/>
                <w:szCs w:val="20"/>
              </w:rPr>
            </w:pPr>
            <w:r>
              <w:rPr>
                <w:sz w:val="20"/>
                <w:szCs w:val="20"/>
              </w:rPr>
              <w:t>276F</w:t>
            </w:r>
          </w:p>
        </w:tc>
        <w:tc>
          <w:tcPr>
            <w:tcW w:w="1441" w:type="dxa"/>
            <w:vMerge w:val="restart"/>
            <w:vAlign w:val="center"/>
          </w:tcPr>
          <w:p>
            <w:pPr>
              <w:widowControl w:val="0"/>
              <w:jc w:val="center"/>
              <w:rPr>
                <w:sz w:val="20"/>
                <w:szCs w:val="20"/>
              </w:rPr>
            </w:pPr>
            <w:r>
              <w:rPr>
                <w:sz w:val="20"/>
                <w:szCs w:val="20"/>
              </w:rPr>
              <w:t>120</w:t>
            </w:r>
            <w:r>
              <w:rPr>
                <w:rFonts w:hint="eastAsia"/>
                <w:sz w:val="20"/>
                <w:szCs w:val="20"/>
              </w:rPr>
              <w:t xml:space="preserve"> </w:t>
            </w:r>
            <w:r>
              <w:rPr>
                <w:sz w:val="20"/>
                <w:szCs w:val="20"/>
              </w:rPr>
              <w:t>bp</w:t>
            </w:r>
          </w:p>
        </w:tc>
        <w:tc>
          <w:tcPr>
            <w:tcW w:w="1266" w:type="dxa"/>
            <w:vMerge w:val="restart"/>
            <w:vAlign w:val="center"/>
          </w:tcPr>
          <w:p>
            <w:pPr>
              <w:widowControl w:val="0"/>
              <w:jc w:val="center"/>
              <w:rPr>
                <w:sz w:val="20"/>
                <w:szCs w:val="20"/>
              </w:rPr>
            </w:pPr>
            <w:r>
              <w:rPr>
                <w:sz w:val="20"/>
                <w:szCs w:val="20"/>
              </w:rPr>
              <w:t>50</w:t>
            </w: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vAlign w:val="center"/>
          </w:tcPr>
          <w:p>
            <w:pPr>
              <w:widowControl w:val="0"/>
              <w:jc w:val="center"/>
              <w:rPr>
                <w:sz w:val="20"/>
                <w:szCs w:val="20"/>
              </w:rPr>
            </w:pPr>
            <w:r>
              <w:rPr>
                <w:sz w:val="20"/>
                <w:szCs w:val="20"/>
              </w:rPr>
              <w:t>A2033</w:t>
            </w:r>
          </w:p>
        </w:tc>
        <w:tc>
          <w:tcPr>
            <w:tcW w:w="4185" w:type="dxa"/>
            <w:vAlign w:val="center"/>
          </w:tcPr>
          <w:p>
            <w:pPr>
              <w:widowControl/>
              <w:jc w:val="center"/>
              <w:textAlignment w:val="center"/>
              <w:rPr>
                <w:sz w:val="20"/>
                <w:szCs w:val="20"/>
              </w:rPr>
            </w:pPr>
            <w:r>
              <w:rPr>
                <w:color w:val="000000"/>
                <w:sz w:val="20"/>
                <w:szCs w:val="20"/>
                <w:lang w:bidi="ar"/>
              </w:rPr>
              <w:t>GGACGTATCCTATGAARGCAGTAGC</w:t>
            </w:r>
          </w:p>
        </w:tc>
        <w:tc>
          <w:tcPr>
            <w:tcW w:w="848" w:type="dxa"/>
            <w:vAlign w:val="center"/>
          </w:tcPr>
          <w:p>
            <w:pPr>
              <w:widowControl w:val="0"/>
              <w:jc w:val="center"/>
              <w:rPr>
                <w:sz w:val="20"/>
                <w:szCs w:val="20"/>
              </w:rPr>
            </w:pPr>
            <w:r>
              <w:rPr>
                <w:sz w:val="20"/>
                <w:szCs w:val="20"/>
              </w:rPr>
              <w:t>396R</w:t>
            </w:r>
          </w:p>
        </w:tc>
        <w:tc>
          <w:tcPr>
            <w:tcW w:w="1441" w:type="dxa"/>
            <w:vMerge w:val="continue"/>
            <w:vAlign w:val="center"/>
          </w:tcPr>
          <w:p>
            <w:pPr>
              <w:widowControl w:val="0"/>
              <w:jc w:val="center"/>
              <w:rPr>
                <w:sz w:val="20"/>
                <w:szCs w:val="20"/>
              </w:rPr>
            </w:pPr>
          </w:p>
        </w:tc>
        <w:tc>
          <w:tcPr>
            <w:tcW w:w="1266" w:type="dxa"/>
            <w:vMerge w:val="continue"/>
            <w:vAlign w:val="center"/>
          </w:tcPr>
          <w:p>
            <w:pPr>
              <w:widowControl w:val="0"/>
              <w:jc w:val="center"/>
              <w:rPr>
                <w:sz w:val="20"/>
                <w:szCs w:val="20"/>
              </w:rPr>
            </w:pP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vAlign w:val="center"/>
          </w:tcPr>
          <w:p>
            <w:pPr>
              <w:widowControl w:val="0"/>
              <w:jc w:val="center"/>
              <w:rPr>
                <w:sz w:val="20"/>
                <w:szCs w:val="20"/>
              </w:rPr>
            </w:pPr>
            <w:r>
              <w:rPr>
                <w:sz w:val="20"/>
                <w:szCs w:val="20"/>
              </w:rPr>
              <w:t>A2034</w:t>
            </w:r>
          </w:p>
        </w:tc>
        <w:tc>
          <w:tcPr>
            <w:tcW w:w="4185" w:type="dxa"/>
            <w:vAlign w:val="center"/>
          </w:tcPr>
          <w:p>
            <w:pPr>
              <w:widowControl/>
              <w:jc w:val="center"/>
              <w:textAlignment w:val="center"/>
              <w:rPr>
                <w:sz w:val="20"/>
                <w:szCs w:val="20"/>
              </w:rPr>
            </w:pPr>
            <w:r>
              <w:rPr>
                <w:color w:val="000000"/>
                <w:sz w:val="20"/>
                <w:szCs w:val="20"/>
                <w:lang w:bidi="ar"/>
              </w:rPr>
              <w:t>CGGACTTCTCTTACTGTTTACAG</w:t>
            </w:r>
          </w:p>
        </w:tc>
        <w:tc>
          <w:tcPr>
            <w:tcW w:w="848" w:type="dxa"/>
            <w:vAlign w:val="center"/>
          </w:tcPr>
          <w:p>
            <w:pPr>
              <w:widowControl w:val="0"/>
              <w:jc w:val="center"/>
              <w:rPr>
                <w:sz w:val="20"/>
                <w:szCs w:val="20"/>
              </w:rPr>
            </w:pPr>
            <w:r>
              <w:rPr>
                <w:sz w:val="20"/>
                <w:szCs w:val="20"/>
              </w:rPr>
              <w:t>345F</w:t>
            </w:r>
          </w:p>
        </w:tc>
        <w:tc>
          <w:tcPr>
            <w:tcW w:w="1441" w:type="dxa"/>
            <w:vMerge w:val="restart"/>
            <w:vAlign w:val="center"/>
          </w:tcPr>
          <w:p>
            <w:pPr>
              <w:widowControl w:val="0"/>
              <w:jc w:val="center"/>
              <w:rPr>
                <w:sz w:val="20"/>
                <w:szCs w:val="20"/>
              </w:rPr>
            </w:pPr>
            <w:r>
              <w:rPr>
                <w:sz w:val="20"/>
                <w:szCs w:val="20"/>
              </w:rPr>
              <w:t>154</w:t>
            </w:r>
            <w:r>
              <w:rPr>
                <w:rFonts w:hint="eastAsia"/>
                <w:sz w:val="20"/>
                <w:szCs w:val="20"/>
              </w:rPr>
              <w:t xml:space="preserve"> </w:t>
            </w:r>
            <w:r>
              <w:rPr>
                <w:sz w:val="20"/>
                <w:szCs w:val="20"/>
              </w:rPr>
              <w:t>bp</w:t>
            </w:r>
          </w:p>
        </w:tc>
        <w:tc>
          <w:tcPr>
            <w:tcW w:w="1266" w:type="dxa"/>
            <w:vMerge w:val="restart"/>
            <w:vAlign w:val="center"/>
          </w:tcPr>
          <w:p>
            <w:pPr>
              <w:widowControl w:val="0"/>
              <w:jc w:val="center"/>
              <w:rPr>
                <w:sz w:val="20"/>
                <w:szCs w:val="20"/>
              </w:rPr>
            </w:pPr>
            <w:r>
              <w:rPr>
                <w:sz w:val="20"/>
                <w:szCs w:val="20"/>
              </w:rPr>
              <w:t>50</w:t>
            </w: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vAlign w:val="center"/>
          </w:tcPr>
          <w:p>
            <w:pPr>
              <w:widowControl w:val="0"/>
              <w:jc w:val="center"/>
              <w:rPr>
                <w:sz w:val="20"/>
                <w:szCs w:val="20"/>
              </w:rPr>
            </w:pPr>
            <w:r>
              <w:rPr>
                <w:sz w:val="20"/>
                <w:szCs w:val="20"/>
              </w:rPr>
              <w:t>A2035</w:t>
            </w:r>
          </w:p>
        </w:tc>
        <w:tc>
          <w:tcPr>
            <w:tcW w:w="4185" w:type="dxa"/>
            <w:vAlign w:val="center"/>
          </w:tcPr>
          <w:p>
            <w:pPr>
              <w:widowControl/>
              <w:jc w:val="center"/>
              <w:textAlignment w:val="center"/>
              <w:rPr>
                <w:sz w:val="20"/>
                <w:szCs w:val="20"/>
              </w:rPr>
            </w:pPr>
            <w:r>
              <w:rPr>
                <w:color w:val="000000"/>
                <w:sz w:val="20"/>
                <w:szCs w:val="20"/>
                <w:lang w:bidi="ar"/>
              </w:rPr>
              <w:t>CCCTCAAATTCATGCAACTARTG</w:t>
            </w:r>
          </w:p>
        </w:tc>
        <w:tc>
          <w:tcPr>
            <w:tcW w:w="848" w:type="dxa"/>
            <w:vAlign w:val="center"/>
          </w:tcPr>
          <w:p>
            <w:pPr>
              <w:widowControl w:val="0"/>
              <w:jc w:val="center"/>
              <w:rPr>
                <w:sz w:val="20"/>
                <w:szCs w:val="20"/>
              </w:rPr>
            </w:pPr>
            <w:r>
              <w:rPr>
                <w:sz w:val="20"/>
                <w:szCs w:val="20"/>
              </w:rPr>
              <w:t>498R</w:t>
            </w:r>
          </w:p>
        </w:tc>
        <w:tc>
          <w:tcPr>
            <w:tcW w:w="1441" w:type="dxa"/>
            <w:vMerge w:val="continue"/>
            <w:vAlign w:val="center"/>
          </w:tcPr>
          <w:p>
            <w:pPr>
              <w:widowControl w:val="0"/>
              <w:jc w:val="center"/>
              <w:rPr>
                <w:sz w:val="20"/>
                <w:szCs w:val="20"/>
              </w:rPr>
            </w:pPr>
          </w:p>
        </w:tc>
        <w:tc>
          <w:tcPr>
            <w:tcW w:w="1266" w:type="dxa"/>
            <w:vMerge w:val="continue"/>
            <w:vAlign w:val="center"/>
          </w:tcPr>
          <w:p>
            <w:pPr>
              <w:widowControl w:val="0"/>
              <w:jc w:val="center"/>
              <w:rPr>
                <w:sz w:val="20"/>
                <w:szCs w:val="20"/>
              </w:rPr>
            </w:pP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vAlign w:val="center"/>
          </w:tcPr>
          <w:p>
            <w:pPr>
              <w:widowControl w:val="0"/>
              <w:jc w:val="center"/>
              <w:rPr>
                <w:sz w:val="20"/>
                <w:szCs w:val="20"/>
              </w:rPr>
            </w:pPr>
            <w:r>
              <w:rPr>
                <w:sz w:val="20"/>
                <w:szCs w:val="20"/>
              </w:rPr>
              <w:t>A2036</w:t>
            </w:r>
          </w:p>
        </w:tc>
        <w:tc>
          <w:tcPr>
            <w:tcW w:w="4185" w:type="dxa"/>
            <w:vAlign w:val="center"/>
          </w:tcPr>
          <w:p>
            <w:pPr>
              <w:widowControl/>
              <w:jc w:val="center"/>
              <w:textAlignment w:val="center"/>
              <w:rPr>
                <w:sz w:val="20"/>
                <w:szCs w:val="20"/>
              </w:rPr>
            </w:pPr>
            <w:r>
              <w:rPr>
                <w:color w:val="000000"/>
                <w:sz w:val="20"/>
                <w:szCs w:val="20"/>
                <w:lang w:bidi="ar"/>
              </w:rPr>
              <w:t>CAGCAATCCCCTATCTTGGAAC</w:t>
            </w:r>
          </w:p>
        </w:tc>
        <w:tc>
          <w:tcPr>
            <w:tcW w:w="848" w:type="dxa"/>
            <w:vAlign w:val="center"/>
          </w:tcPr>
          <w:p>
            <w:pPr>
              <w:widowControl w:val="0"/>
              <w:jc w:val="center"/>
              <w:rPr>
                <w:sz w:val="20"/>
                <w:szCs w:val="20"/>
              </w:rPr>
            </w:pPr>
            <w:r>
              <w:rPr>
                <w:sz w:val="20"/>
                <w:szCs w:val="20"/>
              </w:rPr>
              <w:t>452F</w:t>
            </w:r>
          </w:p>
        </w:tc>
        <w:tc>
          <w:tcPr>
            <w:tcW w:w="1441" w:type="dxa"/>
            <w:vMerge w:val="restart"/>
            <w:vAlign w:val="center"/>
          </w:tcPr>
          <w:p>
            <w:pPr>
              <w:widowControl w:val="0"/>
              <w:jc w:val="center"/>
              <w:rPr>
                <w:sz w:val="20"/>
                <w:szCs w:val="20"/>
              </w:rPr>
            </w:pPr>
            <w:r>
              <w:rPr>
                <w:sz w:val="20"/>
                <w:szCs w:val="20"/>
              </w:rPr>
              <w:t>135</w:t>
            </w:r>
            <w:r>
              <w:rPr>
                <w:rFonts w:hint="eastAsia"/>
                <w:sz w:val="20"/>
                <w:szCs w:val="20"/>
              </w:rPr>
              <w:t xml:space="preserve"> </w:t>
            </w:r>
            <w:r>
              <w:rPr>
                <w:sz w:val="20"/>
                <w:szCs w:val="20"/>
              </w:rPr>
              <w:t>bp</w:t>
            </w:r>
          </w:p>
        </w:tc>
        <w:tc>
          <w:tcPr>
            <w:tcW w:w="1266" w:type="dxa"/>
            <w:vMerge w:val="restart"/>
            <w:vAlign w:val="center"/>
          </w:tcPr>
          <w:p>
            <w:pPr>
              <w:widowControl w:val="0"/>
              <w:jc w:val="center"/>
              <w:rPr>
                <w:sz w:val="20"/>
                <w:szCs w:val="20"/>
              </w:rPr>
            </w:pPr>
            <w:r>
              <w:rPr>
                <w:sz w:val="20"/>
                <w:szCs w:val="20"/>
              </w:rPr>
              <w:t>50</w:t>
            </w: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vAlign w:val="center"/>
          </w:tcPr>
          <w:p>
            <w:pPr>
              <w:widowControl w:val="0"/>
              <w:jc w:val="center"/>
              <w:rPr>
                <w:sz w:val="20"/>
                <w:szCs w:val="20"/>
              </w:rPr>
            </w:pPr>
            <w:r>
              <w:rPr>
                <w:sz w:val="20"/>
                <w:szCs w:val="20"/>
              </w:rPr>
              <w:t>A2037</w:t>
            </w:r>
          </w:p>
        </w:tc>
        <w:tc>
          <w:tcPr>
            <w:tcW w:w="4185" w:type="dxa"/>
            <w:vAlign w:val="center"/>
          </w:tcPr>
          <w:p>
            <w:pPr>
              <w:widowControl/>
              <w:jc w:val="center"/>
              <w:textAlignment w:val="center"/>
              <w:rPr>
                <w:sz w:val="20"/>
                <w:szCs w:val="20"/>
              </w:rPr>
            </w:pPr>
            <w:r>
              <w:rPr>
                <w:color w:val="000000"/>
                <w:sz w:val="20"/>
                <w:szCs w:val="20"/>
                <w:lang w:bidi="ar"/>
              </w:rPr>
              <w:t>TGGACTAGTACAAGGGCTGTGA</w:t>
            </w:r>
          </w:p>
        </w:tc>
        <w:tc>
          <w:tcPr>
            <w:tcW w:w="848" w:type="dxa"/>
            <w:vAlign w:val="center"/>
          </w:tcPr>
          <w:p>
            <w:pPr>
              <w:widowControl w:val="0"/>
              <w:jc w:val="center"/>
              <w:rPr>
                <w:sz w:val="20"/>
                <w:szCs w:val="20"/>
              </w:rPr>
            </w:pPr>
            <w:r>
              <w:rPr>
                <w:sz w:val="20"/>
                <w:szCs w:val="20"/>
              </w:rPr>
              <w:t>586R</w:t>
            </w:r>
          </w:p>
        </w:tc>
        <w:tc>
          <w:tcPr>
            <w:tcW w:w="1441" w:type="dxa"/>
            <w:vMerge w:val="continue"/>
            <w:vAlign w:val="center"/>
          </w:tcPr>
          <w:p>
            <w:pPr>
              <w:widowControl w:val="0"/>
              <w:jc w:val="center"/>
              <w:rPr>
                <w:sz w:val="20"/>
                <w:szCs w:val="20"/>
              </w:rPr>
            </w:pPr>
          </w:p>
        </w:tc>
        <w:tc>
          <w:tcPr>
            <w:tcW w:w="1266" w:type="dxa"/>
            <w:vMerge w:val="continue"/>
            <w:vAlign w:val="center"/>
          </w:tcPr>
          <w:p>
            <w:pPr>
              <w:widowControl w:val="0"/>
              <w:jc w:val="center"/>
              <w:rPr>
                <w:sz w:val="20"/>
                <w:szCs w:val="20"/>
              </w:rPr>
            </w:pP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vAlign w:val="center"/>
          </w:tcPr>
          <w:p>
            <w:pPr>
              <w:widowControl w:val="0"/>
              <w:jc w:val="center"/>
              <w:rPr>
                <w:sz w:val="20"/>
                <w:szCs w:val="20"/>
              </w:rPr>
            </w:pPr>
            <w:r>
              <w:rPr>
                <w:sz w:val="20"/>
                <w:szCs w:val="20"/>
              </w:rPr>
              <w:t>A2038</w:t>
            </w:r>
          </w:p>
        </w:tc>
        <w:tc>
          <w:tcPr>
            <w:tcW w:w="4185" w:type="dxa"/>
            <w:vAlign w:val="center"/>
          </w:tcPr>
          <w:p>
            <w:pPr>
              <w:widowControl/>
              <w:jc w:val="center"/>
              <w:textAlignment w:val="center"/>
              <w:rPr>
                <w:sz w:val="20"/>
                <w:szCs w:val="20"/>
              </w:rPr>
            </w:pPr>
            <w:r>
              <w:rPr>
                <w:color w:val="000000"/>
                <w:sz w:val="20"/>
                <w:szCs w:val="20"/>
                <w:lang w:bidi="ar"/>
              </w:rPr>
              <w:t>AACACGATTCTTTGCTTTCCA</w:t>
            </w:r>
          </w:p>
        </w:tc>
        <w:tc>
          <w:tcPr>
            <w:tcW w:w="848" w:type="dxa"/>
            <w:vAlign w:val="center"/>
          </w:tcPr>
          <w:p>
            <w:pPr>
              <w:widowControl w:val="0"/>
              <w:jc w:val="center"/>
              <w:rPr>
                <w:sz w:val="20"/>
                <w:szCs w:val="20"/>
              </w:rPr>
            </w:pPr>
            <w:r>
              <w:rPr>
                <w:sz w:val="20"/>
                <w:szCs w:val="20"/>
              </w:rPr>
              <w:t>525F</w:t>
            </w:r>
          </w:p>
        </w:tc>
        <w:tc>
          <w:tcPr>
            <w:tcW w:w="1441" w:type="dxa"/>
            <w:vMerge w:val="restart"/>
            <w:vAlign w:val="center"/>
          </w:tcPr>
          <w:p>
            <w:pPr>
              <w:widowControl w:val="0"/>
              <w:jc w:val="center"/>
              <w:rPr>
                <w:sz w:val="20"/>
                <w:szCs w:val="20"/>
              </w:rPr>
            </w:pPr>
            <w:r>
              <w:rPr>
                <w:sz w:val="20"/>
                <w:szCs w:val="20"/>
              </w:rPr>
              <w:t>132</w:t>
            </w:r>
            <w:r>
              <w:rPr>
                <w:rFonts w:hint="eastAsia"/>
                <w:sz w:val="20"/>
                <w:szCs w:val="20"/>
              </w:rPr>
              <w:t xml:space="preserve"> bp</w:t>
            </w:r>
          </w:p>
        </w:tc>
        <w:tc>
          <w:tcPr>
            <w:tcW w:w="1266" w:type="dxa"/>
            <w:vMerge w:val="restart"/>
            <w:vAlign w:val="center"/>
          </w:tcPr>
          <w:p>
            <w:pPr>
              <w:widowControl w:val="0"/>
              <w:jc w:val="center"/>
              <w:rPr>
                <w:sz w:val="20"/>
                <w:szCs w:val="20"/>
              </w:rPr>
            </w:pPr>
            <w:r>
              <w:rPr>
                <w:sz w:val="20"/>
                <w:szCs w:val="20"/>
              </w:rPr>
              <w:t>50</w:t>
            </w: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vAlign w:val="center"/>
          </w:tcPr>
          <w:p>
            <w:pPr>
              <w:widowControl w:val="0"/>
              <w:jc w:val="center"/>
              <w:rPr>
                <w:sz w:val="20"/>
                <w:szCs w:val="20"/>
              </w:rPr>
            </w:pPr>
            <w:r>
              <w:rPr>
                <w:sz w:val="20"/>
                <w:szCs w:val="20"/>
              </w:rPr>
              <w:t>A2039</w:t>
            </w:r>
          </w:p>
        </w:tc>
        <w:tc>
          <w:tcPr>
            <w:tcW w:w="4185" w:type="dxa"/>
            <w:vAlign w:val="center"/>
          </w:tcPr>
          <w:p>
            <w:pPr>
              <w:widowControl/>
              <w:jc w:val="center"/>
              <w:textAlignment w:val="center"/>
              <w:rPr>
                <w:sz w:val="20"/>
                <w:szCs w:val="20"/>
              </w:rPr>
            </w:pPr>
            <w:r>
              <w:rPr>
                <w:color w:val="000000"/>
                <w:sz w:val="20"/>
                <w:szCs w:val="20"/>
                <w:lang w:bidi="ar"/>
              </w:rPr>
              <w:t>GGAATTGTGTCTGAGTTTGRG</w:t>
            </w:r>
          </w:p>
        </w:tc>
        <w:tc>
          <w:tcPr>
            <w:tcW w:w="848" w:type="dxa"/>
            <w:vAlign w:val="center"/>
          </w:tcPr>
          <w:p>
            <w:pPr>
              <w:widowControl w:val="0"/>
              <w:jc w:val="center"/>
              <w:rPr>
                <w:sz w:val="20"/>
                <w:szCs w:val="20"/>
              </w:rPr>
            </w:pPr>
            <w:r>
              <w:rPr>
                <w:sz w:val="20"/>
                <w:szCs w:val="20"/>
              </w:rPr>
              <w:t>656R</w:t>
            </w:r>
          </w:p>
        </w:tc>
        <w:tc>
          <w:tcPr>
            <w:tcW w:w="1441" w:type="dxa"/>
            <w:vMerge w:val="continue"/>
            <w:vAlign w:val="center"/>
          </w:tcPr>
          <w:p>
            <w:pPr>
              <w:widowControl w:val="0"/>
              <w:jc w:val="center"/>
              <w:rPr>
                <w:sz w:val="20"/>
                <w:szCs w:val="20"/>
              </w:rPr>
            </w:pPr>
          </w:p>
        </w:tc>
        <w:tc>
          <w:tcPr>
            <w:tcW w:w="1266" w:type="dxa"/>
            <w:vMerge w:val="continue"/>
            <w:vAlign w:val="center"/>
          </w:tcPr>
          <w:p>
            <w:pPr>
              <w:widowControl w:val="0"/>
              <w:jc w:val="center"/>
              <w:rPr>
                <w:sz w:val="20"/>
                <w:szCs w:val="20"/>
              </w:rPr>
            </w:pP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vAlign w:val="center"/>
          </w:tcPr>
          <w:p>
            <w:pPr>
              <w:widowControl w:val="0"/>
              <w:jc w:val="center"/>
              <w:rPr>
                <w:sz w:val="20"/>
                <w:szCs w:val="20"/>
              </w:rPr>
            </w:pPr>
            <w:r>
              <w:rPr>
                <w:sz w:val="20"/>
                <w:szCs w:val="20"/>
              </w:rPr>
              <w:t>A2040</w:t>
            </w:r>
          </w:p>
        </w:tc>
        <w:tc>
          <w:tcPr>
            <w:tcW w:w="4185" w:type="dxa"/>
            <w:vAlign w:val="center"/>
          </w:tcPr>
          <w:p>
            <w:pPr>
              <w:widowControl/>
              <w:jc w:val="center"/>
              <w:textAlignment w:val="center"/>
              <w:rPr>
                <w:sz w:val="20"/>
                <w:szCs w:val="20"/>
              </w:rPr>
            </w:pPr>
            <w:r>
              <w:rPr>
                <w:color w:val="000000"/>
                <w:sz w:val="20"/>
                <w:szCs w:val="20"/>
                <w:lang w:bidi="ar"/>
              </w:rPr>
              <w:t>GAAACAGGGTCAAACAACCCATC</w:t>
            </w:r>
          </w:p>
        </w:tc>
        <w:tc>
          <w:tcPr>
            <w:tcW w:w="848" w:type="dxa"/>
            <w:vAlign w:val="center"/>
          </w:tcPr>
          <w:p>
            <w:pPr>
              <w:widowControl w:val="0"/>
              <w:jc w:val="center"/>
              <w:rPr>
                <w:sz w:val="20"/>
                <w:szCs w:val="20"/>
              </w:rPr>
            </w:pPr>
            <w:r>
              <w:rPr>
                <w:sz w:val="20"/>
                <w:szCs w:val="20"/>
              </w:rPr>
              <w:t>604F</w:t>
            </w:r>
          </w:p>
        </w:tc>
        <w:tc>
          <w:tcPr>
            <w:tcW w:w="1441" w:type="dxa"/>
            <w:vMerge w:val="restart"/>
            <w:vAlign w:val="center"/>
          </w:tcPr>
          <w:p>
            <w:pPr>
              <w:widowControl w:val="0"/>
              <w:jc w:val="center"/>
              <w:rPr>
                <w:sz w:val="20"/>
                <w:szCs w:val="20"/>
              </w:rPr>
            </w:pPr>
            <w:r>
              <w:rPr>
                <w:sz w:val="20"/>
                <w:szCs w:val="20"/>
              </w:rPr>
              <w:t>157</w:t>
            </w:r>
            <w:r>
              <w:rPr>
                <w:rFonts w:hint="eastAsia"/>
                <w:sz w:val="20"/>
                <w:szCs w:val="20"/>
              </w:rPr>
              <w:t xml:space="preserve"> bp</w:t>
            </w:r>
          </w:p>
        </w:tc>
        <w:tc>
          <w:tcPr>
            <w:tcW w:w="1266" w:type="dxa"/>
            <w:vMerge w:val="restart"/>
            <w:vAlign w:val="center"/>
          </w:tcPr>
          <w:p>
            <w:pPr>
              <w:widowControl w:val="0"/>
              <w:jc w:val="center"/>
              <w:rPr>
                <w:sz w:val="20"/>
                <w:szCs w:val="20"/>
              </w:rPr>
            </w:pPr>
            <w:r>
              <w:rPr>
                <w:sz w:val="20"/>
                <w:szCs w:val="20"/>
              </w:rPr>
              <w:t>50</w:t>
            </w:r>
          </w:p>
        </w:tc>
      </w:tr>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312" w:hRule="atLeast"/>
          <w:jc w:val="center"/>
        </w:trPr>
        <w:tc>
          <w:tcPr>
            <w:tcW w:w="979" w:type="dxa"/>
            <w:vAlign w:val="center"/>
          </w:tcPr>
          <w:p>
            <w:pPr>
              <w:widowControl w:val="0"/>
              <w:jc w:val="center"/>
              <w:rPr>
                <w:sz w:val="20"/>
                <w:szCs w:val="20"/>
              </w:rPr>
            </w:pPr>
            <w:r>
              <w:rPr>
                <w:sz w:val="20"/>
                <w:szCs w:val="20"/>
              </w:rPr>
              <w:t>A2041</w:t>
            </w:r>
          </w:p>
        </w:tc>
        <w:tc>
          <w:tcPr>
            <w:tcW w:w="4185" w:type="dxa"/>
            <w:vAlign w:val="center"/>
          </w:tcPr>
          <w:p>
            <w:pPr>
              <w:widowControl/>
              <w:jc w:val="center"/>
              <w:textAlignment w:val="center"/>
              <w:rPr>
                <w:sz w:val="20"/>
                <w:szCs w:val="20"/>
              </w:rPr>
            </w:pPr>
            <w:r>
              <w:rPr>
                <w:color w:val="000000"/>
                <w:sz w:val="20"/>
                <w:szCs w:val="20"/>
                <w:lang w:bidi="ar"/>
              </w:rPr>
              <w:t>CTGAGTCTCCTACAAGGTCTAGG</w:t>
            </w:r>
          </w:p>
        </w:tc>
        <w:tc>
          <w:tcPr>
            <w:tcW w:w="848" w:type="dxa"/>
            <w:vAlign w:val="center"/>
          </w:tcPr>
          <w:p>
            <w:pPr>
              <w:widowControl w:val="0"/>
              <w:jc w:val="center"/>
              <w:rPr>
                <w:sz w:val="20"/>
                <w:szCs w:val="20"/>
              </w:rPr>
            </w:pPr>
            <w:r>
              <w:rPr>
                <w:sz w:val="20"/>
                <w:szCs w:val="20"/>
              </w:rPr>
              <w:t>760R</w:t>
            </w:r>
          </w:p>
        </w:tc>
        <w:tc>
          <w:tcPr>
            <w:tcW w:w="1441" w:type="dxa"/>
            <w:vMerge w:val="continue"/>
            <w:vAlign w:val="center"/>
          </w:tcPr>
          <w:p>
            <w:pPr>
              <w:widowControl w:val="0"/>
              <w:jc w:val="center"/>
              <w:rPr>
                <w:sz w:val="20"/>
                <w:szCs w:val="20"/>
              </w:rPr>
            </w:pPr>
          </w:p>
        </w:tc>
        <w:tc>
          <w:tcPr>
            <w:tcW w:w="1266" w:type="dxa"/>
            <w:vMerge w:val="continue"/>
            <w:vAlign w:val="center"/>
          </w:tcPr>
          <w:p>
            <w:pPr>
              <w:widowControl w:val="0"/>
              <w:jc w:val="center"/>
              <w:rPr>
                <w:sz w:val="20"/>
                <w:szCs w:val="20"/>
              </w:rPr>
            </w:pPr>
          </w:p>
        </w:tc>
      </w:tr>
    </w:tbl>
    <w:p>
      <w:pPr>
        <w:rPr>
          <w:b/>
          <w:bCs/>
          <w:sz w:val="22"/>
          <w:szCs w:val="28"/>
        </w:rPr>
      </w:pPr>
    </w:p>
    <w:p>
      <w:pPr>
        <w:jc w:val="both"/>
        <w:rPr>
          <w:b/>
          <w:bCs/>
          <w:sz w:val="18"/>
          <w:szCs w:val="21"/>
        </w:rPr>
      </w:pPr>
      <w:r>
        <w:rPr>
          <w:b/>
          <w:bCs/>
          <w:sz w:val="18"/>
          <w:szCs w:val="21"/>
        </w:rPr>
        <w:t>Table S</w:t>
      </w:r>
      <w:r>
        <w:rPr>
          <w:rFonts w:hint="eastAsia"/>
          <w:b/>
          <w:bCs/>
          <w:sz w:val="18"/>
          <w:szCs w:val="21"/>
        </w:rPr>
        <w:t>2</w:t>
      </w:r>
      <w:r>
        <w:rPr>
          <w:b/>
          <w:bCs/>
          <w:sz w:val="18"/>
          <w:szCs w:val="21"/>
        </w:rPr>
        <w:t>.</w:t>
      </w:r>
      <w:r>
        <w:rPr>
          <w:sz w:val="18"/>
          <w:szCs w:val="21"/>
        </w:rPr>
        <w:t xml:space="preserve"> PCR primers of 966-bp 12S rRNA gene for the Pleistocene porcupines. The characters ‘F’ and ‘R’ in the ‘site’ column refer to ‘forward primer’ and ‘reverse primer’, respectively.</w:t>
      </w:r>
    </w:p>
    <w:tbl>
      <w:tblPr>
        <w:tblStyle w:val="4"/>
        <w:tblW w:w="8688"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65"/>
        <w:gridCol w:w="3532"/>
        <w:gridCol w:w="715"/>
        <w:gridCol w:w="1541"/>
        <w:gridCol w:w="153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40" w:hRule="atLeast"/>
          <w:jc w:val="center"/>
        </w:trPr>
        <w:tc>
          <w:tcPr>
            <w:tcW w:w="1365" w:type="dxa"/>
            <w:tcBorders>
              <w:top w:val="single" w:color="auto" w:sz="4" w:space="0"/>
              <w:bottom w:val="single" w:color="auto" w:sz="2" w:space="0"/>
            </w:tcBorders>
            <w:vAlign w:val="center"/>
          </w:tcPr>
          <w:p>
            <w:pPr>
              <w:widowControl w:val="0"/>
              <w:jc w:val="center"/>
              <w:rPr>
                <w:sz w:val="20"/>
                <w:szCs w:val="20"/>
              </w:rPr>
            </w:pPr>
            <w:r>
              <w:rPr>
                <w:sz w:val="20"/>
                <w:szCs w:val="20"/>
              </w:rPr>
              <w:t>Primer Name</w:t>
            </w:r>
          </w:p>
        </w:tc>
        <w:tc>
          <w:tcPr>
            <w:tcW w:w="3532" w:type="dxa"/>
            <w:tcBorders>
              <w:top w:val="single" w:color="auto" w:sz="4" w:space="0"/>
              <w:bottom w:val="single" w:color="auto" w:sz="2" w:space="0"/>
            </w:tcBorders>
            <w:vAlign w:val="center"/>
          </w:tcPr>
          <w:p>
            <w:pPr>
              <w:widowControl w:val="0"/>
              <w:jc w:val="center"/>
              <w:rPr>
                <w:sz w:val="20"/>
                <w:szCs w:val="20"/>
              </w:rPr>
            </w:pPr>
            <w:r>
              <w:rPr>
                <w:sz w:val="20"/>
                <w:szCs w:val="20"/>
              </w:rPr>
              <w:t>Primers (5’ position to 3’ position)</w:t>
            </w:r>
          </w:p>
        </w:tc>
        <w:tc>
          <w:tcPr>
            <w:tcW w:w="715" w:type="dxa"/>
            <w:tcBorders>
              <w:top w:val="single" w:color="auto" w:sz="4" w:space="0"/>
              <w:bottom w:val="single" w:color="auto" w:sz="2" w:space="0"/>
            </w:tcBorders>
            <w:vAlign w:val="center"/>
          </w:tcPr>
          <w:p>
            <w:pPr>
              <w:widowControl w:val="0"/>
              <w:jc w:val="center"/>
              <w:rPr>
                <w:sz w:val="20"/>
                <w:szCs w:val="20"/>
              </w:rPr>
            </w:pPr>
            <w:r>
              <w:rPr>
                <w:sz w:val="20"/>
                <w:szCs w:val="20"/>
              </w:rPr>
              <w:t xml:space="preserve">Site </w:t>
            </w:r>
          </w:p>
        </w:tc>
        <w:tc>
          <w:tcPr>
            <w:tcW w:w="1541" w:type="dxa"/>
            <w:tcBorders>
              <w:top w:val="single" w:color="auto" w:sz="4" w:space="0"/>
              <w:bottom w:val="single" w:color="auto" w:sz="2" w:space="0"/>
            </w:tcBorders>
            <w:vAlign w:val="center"/>
          </w:tcPr>
          <w:p>
            <w:pPr>
              <w:widowControl w:val="0"/>
              <w:jc w:val="center"/>
              <w:rPr>
                <w:sz w:val="20"/>
                <w:szCs w:val="20"/>
              </w:rPr>
            </w:pPr>
            <w:r>
              <w:rPr>
                <w:rFonts w:eastAsia="｣ﾍ｣ﾓ ﾃｯ"/>
                <w:color w:val="000000"/>
                <w:sz w:val="20"/>
                <w:szCs w:val="20"/>
              </w:rPr>
              <w:t>Amplicon Size (excluding primers)</w:t>
            </w:r>
          </w:p>
        </w:tc>
        <w:tc>
          <w:tcPr>
            <w:tcW w:w="1535" w:type="dxa"/>
            <w:tcBorders>
              <w:top w:val="single" w:color="auto" w:sz="4" w:space="0"/>
              <w:bottom w:val="single" w:color="auto" w:sz="2" w:space="0"/>
            </w:tcBorders>
            <w:vAlign w:val="center"/>
          </w:tcPr>
          <w:p>
            <w:pPr>
              <w:widowControl w:val="0"/>
              <w:jc w:val="center"/>
              <w:rPr>
                <w:sz w:val="20"/>
                <w:szCs w:val="20"/>
              </w:rPr>
            </w:pPr>
            <w:r>
              <w:rPr>
                <w:rFonts w:eastAsia="｣ﾍ｣ﾓ ﾃｯ"/>
                <w:color w:val="000000"/>
                <w:sz w:val="20"/>
                <w:szCs w:val="20"/>
              </w:rPr>
              <w:t>Annealing Temperature（℃）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4" w:hRule="atLeast"/>
          <w:jc w:val="center"/>
        </w:trPr>
        <w:tc>
          <w:tcPr>
            <w:tcW w:w="1365" w:type="dxa"/>
            <w:tcBorders>
              <w:top w:val="single" w:color="auto" w:sz="2" w:space="0"/>
            </w:tcBorders>
            <w:vAlign w:val="center"/>
          </w:tcPr>
          <w:p>
            <w:pPr>
              <w:widowControl w:val="0"/>
              <w:jc w:val="center"/>
              <w:rPr>
                <w:sz w:val="20"/>
                <w:szCs w:val="20"/>
              </w:rPr>
            </w:pPr>
            <w:r>
              <w:rPr>
                <w:sz w:val="20"/>
                <w:szCs w:val="20"/>
              </w:rPr>
              <w:t>A1968</w:t>
            </w:r>
          </w:p>
        </w:tc>
        <w:tc>
          <w:tcPr>
            <w:tcW w:w="3532" w:type="dxa"/>
            <w:tcBorders>
              <w:top w:val="single" w:color="auto" w:sz="2" w:space="0"/>
            </w:tcBorders>
            <w:vAlign w:val="center"/>
          </w:tcPr>
          <w:p>
            <w:pPr>
              <w:widowControl w:val="0"/>
              <w:jc w:val="center"/>
              <w:rPr>
                <w:sz w:val="20"/>
                <w:szCs w:val="20"/>
              </w:rPr>
            </w:pPr>
            <w:r>
              <w:rPr>
                <w:sz w:val="20"/>
                <w:szCs w:val="20"/>
              </w:rPr>
              <w:t>GTCCATGTAGCTTAACACACA</w:t>
            </w:r>
          </w:p>
        </w:tc>
        <w:tc>
          <w:tcPr>
            <w:tcW w:w="715" w:type="dxa"/>
            <w:tcBorders>
              <w:top w:val="single" w:color="auto" w:sz="2" w:space="0"/>
            </w:tcBorders>
            <w:vAlign w:val="center"/>
          </w:tcPr>
          <w:p>
            <w:pPr>
              <w:widowControl w:val="0"/>
              <w:jc w:val="center"/>
              <w:rPr>
                <w:sz w:val="20"/>
                <w:szCs w:val="20"/>
              </w:rPr>
            </w:pPr>
            <w:r>
              <w:rPr>
                <w:sz w:val="20"/>
                <w:szCs w:val="20"/>
              </w:rPr>
              <w:t>8F</w:t>
            </w:r>
          </w:p>
        </w:tc>
        <w:tc>
          <w:tcPr>
            <w:tcW w:w="1541" w:type="dxa"/>
            <w:vMerge w:val="restart"/>
            <w:tcBorders>
              <w:top w:val="single" w:color="auto" w:sz="2" w:space="0"/>
            </w:tcBorders>
            <w:vAlign w:val="center"/>
          </w:tcPr>
          <w:p>
            <w:pPr>
              <w:widowControl w:val="0"/>
              <w:jc w:val="center"/>
              <w:rPr>
                <w:sz w:val="20"/>
                <w:szCs w:val="20"/>
              </w:rPr>
            </w:pPr>
            <w:r>
              <w:rPr>
                <w:sz w:val="20"/>
                <w:szCs w:val="20"/>
              </w:rPr>
              <w:t>103</w:t>
            </w:r>
            <w:r>
              <w:rPr>
                <w:rFonts w:hint="eastAsia"/>
                <w:sz w:val="20"/>
                <w:szCs w:val="20"/>
              </w:rPr>
              <w:t xml:space="preserve"> </w:t>
            </w:r>
            <w:r>
              <w:rPr>
                <w:sz w:val="20"/>
                <w:szCs w:val="20"/>
              </w:rPr>
              <w:t>bp</w:t>
            </w:r>
          </w:p>
        </w:tc>
        <w:tc>
          <w:tcPr>
            <w:tcW w:w="1535" w:type="dxa"/>
            <w:vMerge w:val="restart"/>
            <w:tcBorders>
              <w:top w:val="single" w:color="auto" w:sz="2" w:space="0"/>
            </w:tcBorders>
            <w:vAlign w:val="center"/>
          </w:tcPr>
          <w:p>
            <w:pPr>
              <w:widowControl w:val="0"/>
              <w:jc w:val="center"/>
              <w:rPr>
                <w:sz w:val="20"/>
                <w:szCs w:val="20"/>
              </w:rPr>
            </w:pPr>
            <w:r>
              <w:rPr>
                <w:sz w:val="20"/>
                <w:szCs w:val="20"/>
              </w:rPr>
              <w:t>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4" w:hRule="atLeast"/>
          <w:jc w:val="center"/>
        </w:trPr>
        <w:tc>
          <w:tcPr>
            <w:tcW w:w="1365" w:type="dxa"/>
            <w:vAlign w:val="center"/>
          </w:tcPr>
          <w:p>
            <w:pPr>
              <w:widowControl w:val="0"/>
              <w:jc w:val="center"/>
              <w:rPr>
                <w:sz w:val="20"/>
                <w:szCs w:val="20"/>
              </w:rPr>
            </w:pPr>
            <w:r>
              <w:rPr>
                <w:sz w:val="20"/>
                <w:szCs w:val="20"/>
              </w:rPr>
              <w:t>A1969</w:t>
            </w:r>
          </w:p>
        </w:tc>
        <w:tc>
          <w:tcPr>
            <w:tcW w:w="3532" w:type="dxa"/>
            <w:vAlign w:val="center"/>
          </w:tcPr>
          <w:p>
            <w:pPr>
              <w:widowControl/>
              <w:jc w:val="center"/>
              <w:textAlignment w:val="center"/>
              <w:rPr>
                <w:sz w:val="20"/>
                <w:szCs w:val="20"/>
              </w:rPr>
            </w:pPr>
            <w:r>
              <w:rPr>
                <w:color w:val="000000"/>
                <w:sz w:val="20"/>
                <w:szCs w:val="20"/>
                <w:lang w:bidi="ar"/>
              </w:rPr>
              <w:t>GTAACTAATGGAAAGGCTAGG</w:t>
            </w:r>
          </w:p>
        </w:tc>
        <w:tc>
          <w:tcPr>
            <w:tcW w:w="715" w:type="dxa"/>
            <w:vAlign w:val="center"/>
          </w:tcPr>
          <w:p>
            <w:pPr>
              <w:widowControl w:val="0"/>
              <w:jc w:val="center"/>
              <w:rPr>
                <w:sz w:val="20"/>
                <w:szCs w:val="20"/>
              </w:rPr>
            </w:pPr>
            <w:r>
              <w:rPr>
                <w:sz w:val="20"/>
                <w:szCs w:val="20"/>
              </w:rPr>
              <w:t>110R</w:t>
            </w:r>
          </w:p>
        </w:tc>
        <w:tc>
          <w:tcPr>
            <w:tcW w:w="1541" w:type="dxa"/>
            <w:vMerge w:val="continue"/>
            <w:vAlign w:val="center"/>
          </w:tcPr>
          <w:p>
            <w:pPr>
              <w:widowControl w:val="0"/>
              <w:jc w:val="center"/>
              <w:rPr>
                <w:sz w:val="20"/>
                <w:szCs w:val="20"/>
              </w:rPr>
            </w:pPr>
          </w:p>
        </w:tc>
        <w:tc>
          <w:tcPr>
            <w:tcW w:w="1535" w:type="dxa"/>
            <w:vMerge w:val="continue"/>
            <w:vAlign w:val="center"/>
          </w:tcPr>
          <w:p>
            <w:pPr>
              <w:widowControl w:val="0"/>
              <w:jc w:val="center"/>
              <w:rPr>
                <w:sz w:val="20"/>
                <w:szCs w:val="20"/>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4" w:hRule="atLeast"/>
          <w:jc w:val="center"/>
        </w:trPr>
        <w:tc>
          <w:tcPr>
            <w:tcW w:w="1365" w:type="dxa"/>
            <w:vAlign w:val="center"/>
          </w:tcPr>
          <w:p>
            <w:pPr>
              <w:widowControl w:val="0"/>
              <w:jc w:val="center"/>
              <w:rPr>
                <w:sz w:val="20"/>
                <w:szCs w:val="20"/>
              </w:rPr>
            </w:pPr>
            <w:r>
              <w:rPr>
                <w:sz w:val="20"/>
                <w:szCs w:val="20"/>
              </w:rPr>
              <w:t>A1970</w:t>
            </w:r>
          </w:p>
        </w:tc>
        <w:tc>
          <w:tcPr>
            <w:tcW w:w="3532" w:type="dxa"/>
            <w:vAlign w:val="center"/>
          </w:tcPr>
          <w:p>
            <w:pPr>
              <w:widowControl/>
              <w:jc w:val="center"/>
              <w:textAlignment w:val="center"/>
              <w:rPr>
                <w:sz w:val="20"/>
                <w:szCs w:val="20"/>
              </w:rPr>
            </w:pPr>
            <w:r>
              <w:rPr>
                <w:color w:val="000000"/>
                <w:sz w:val="20"/>
                <w:szCs w:val="20"/>
                <w:lang w:bidi="ar"/>
              </w:rPr>
              <w:t>TAGCCACATCCCCACGGAAATA</w:t>
            </w:r>
          </w:p>
        </w:tc>
        <w:tc>
          <w:tcPr>
            <w:tcW w:w="715" w:type="dxa"/>
            <w:vAlign w:val="center"/>
          </w:tcPr>
          <w:p>
            <w:pPr>
              <w:widowControl w:val="0"/>
              <w:jc w:val="center"/>
              <w:rPr>
                <w:sz w:val="20"/>
                <w:szCs w:val="20"/>
              </w:rPr>
            </w:pPr>
            <w:r>
              <w:rPr>
                <w:sz w:val="20"/>
                <w:szCs w:val="20"/>
              </w:rPr>
              <w:t>244F</w:t>
            </w:r>
          </w:p>
        </w:tc>
        <w:tc>
          <w:tcPr>
            <w:tcW w:w="1541" w:type="dxa"/>
            <w:vMerge w:val="restart"/>
            <w:vAlign w:val="center"/>
          </w:tcPr>
          <w:p>
            <w:pPr>
              <w:widowControl w:val="0"/>
              <w:jc w:val="center"/>
              <w:rPr>
                <w:sz w:val="20"/>
                <w:szCs w:val="20"/>
              </w:rPr>
            </w:pPr>
            <w:r>
              <w:rPr>
                <w:sz w:val="20"/>
                <w:szCs w:val="20"/>
              </w:rPr>
              <w:t>136</w:t>
            </w:r>
            <w:r>
              <w:rPr>
                <w:rFonts w:hint="eastAsia"/>
                <w:sz w:val="20"/>
                <w:szCs w:val="20"/>
              </w:rPr>
              <w:t xml:space="preserve"> </w:t>
            </w:r>
            <w:r>
              <w:rPr>
                <w:sz w:val="20"/>
                <w:szCs w:val="20"/>
              </w:rPr>
              <w:t>bp</w:t>
            </w:r>
          </w:p>
        </w:tc>
        <w:tc>
          <w:tcPr>
            <w:tcW w:w="1535" w:type="dxa"/>
            <w:vMerge w:val="restart"/>
            <w:vAlign w:val="center"/>
          </w:tcPr>
          <w:p>
            <w:pPr>
              <w:widowControl w:val="0"/>
              <w:jc w:val="center"/>
              <w:rPr>
                <w:sz w:val="20"/>
                <w:szCs w:val="20"/>
              </w:rPr>
            </w:pPr>
            <w:r>
              <w:rPr>
                <w:sz w:val="20"/>
                <w:szCs w:val="20"/>
              </w:rPr>
              <w:t>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4" w:hRule="atLeast"/>
          <w:jc w:val="center"/>
        </w:trPr>
        <w:tc>
          <w:tcPr>
            <w:tcW w:w="1365" w:type="dxa"/>
            <w:vAlign w:val="center"/>
          </w:tcPr>
          <w:p>
            <w:pPr>
              <w:widowControl w:val="0"/>
              <w:jc w:val="center"/>
              <w:rPr>
                <w:sz w:val="20"/>
                <w:szCs w:val="20"/>
              </w:rPr>
            </w:pPr>
            <w:r>
              <w:rPr>
                <w:sz w:val="20"/>
                <w:szCs w:val="20"/>
              </w:rPr>
              <w:t>A1971</w:t>
            </w:r>
          </w:p>
        </w:tc>
        <w:tc>
          <w:tcPr>
            <w:tcW w:w="3532" w:type="dxa"/>
            <w:vAlign w:val="center"/>
          </w:tcPr>
          <w:p>
            <w:pPr>
              <w:widowControl/>
              <w:jc w:val="center"/>
              <w:textAlignment w:val="center"/>
              <w:rPr>
                <w:sz w:val="20"/>
                <w:szCs w:val="20"/>
              </w:rPr>
            </w:pPr>
            <w:r>
              <w:rPr>
                <w:color w:val="000000"/>
                <w:sz w:val="20"/>
                <w:szCs w:val="20"/>
                <w:lang w:bidi="ar"/>
              </w:rPr>
              <w:t>GAGTTAATCGTATGACCGCGG</w:t>
            </w:r>
          </w:p>
        </w:tc>
        <w:tc>
          <w:tcPr>
            <w:tcW w:w="715" w:type="dxa"/>
            <w:vAlign w:val="center"/>
          </w:tcPr>
          <w:p>
            <w:pPr>
              <w:widowControl w:val="0"/>
              <w:jc w:val="center"/>
              <w:rPr>
                <w:sz w:val="20"/>
                <w:szCs w:val="20"/>
              </w:rPr>
            </w:pPr>
            <w:r>
              <w:rPr>
                <w:sz w:val="20"/>
                <w:szCs w:val="20"/>
              </w:rPr>
              <w:t>379R</w:t>
            </w:r>
          </w:p>
        </w:tc>
        <w:tc>
          <w:tcPr>
            <w:tcW w:w="1541" w:type="dxa"/>
            <w:vMerge w:val="continue"/>
            <w:vAlign w:val="center"/>
          </w:tcPr>
          <w:p>
            <w:pPr>
              <w:widowControl w:val="0"/>
              <w:jc w:val="center"/>
              <w:rPr>
                <w:sz w:val="20"/>
                <w:szCs w:val="20"/>
              </w:rPr>
            </w:pPr>
          </w:p>
        </w:tc>
        <w:tc>
          <w:tcPr>
            <w:tcW w:w="1535" w:type="dxa"/>
            <w:vMerge w:val="continue"/>
            <w:vAlign w:val="center"/>
          </w:tcPr>
          <w:p>
            <w:pPr>
              <w:widowControl w:val="0"/>
              <w:jc w:val="center"/>
              <w:rPr>
                <w:sz w:val="20"/>
                <w:szCs w:val="20"/>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4" w:hRule="atLeast"/>
          <w:jc w:val="center"/>
        </w:trPr>
        <w:tc>
          <w:tcPr>
            <w:tcW w:w="1365" w:type="dxa"/>
            <w:vAlign w:val="center"/>
          </w:tcPr>
          <w:p>
            <w:pPr>
              <w:widowControl w:val="0"/>
              <w:jc w:val="center"/>
              <w:rPr>
                <w:sz w:val="20"/>
                <w:szCs w:val="20"/>
              </w:rPr>
            </w:pPr>
            <w:r>
              <w:rPr>
                <w:sz w:val="20"/>
                <w:szCs w:val="20"/>
              </w:rPr>
              <w:t>A2021</w:t>
            </w:r>
          </w:p>
        </w:tc>
        <w:tc>
          <w:tcPr>
            <w:tcW w:w="3532" w:type="dxa"/>
            <w:vAlign w:val="center"/>
          </w:tcPr>
          <w:p>
            <w:pPr>
              <w:widowControl/>
              <w:jc w:val="center"/>
              <w:textAlignment w:val="center"/>
              <w:rPr>
                <w:sz w:val="20"/>
                <w:szCs w:val="20"/>
              </w:rPr>
            </w:pPr>
            <w:r>
              <w:rPr>
                <w:color w:val="000000"/>
                <w:sz w:val="20"/>
                <w:szCs w:val="20"/>
                <w:lang w:bidi="ar"/>
              </w:rPr>
              <w:t>CTCCATAGACATAAAGGTTTGG</w:t>
            </w:r>
          </w:p>
        </w:tc>
        <w:tc>
          <w:tcPr>
            <w:tcW w:w="715" w:type="dxa"/>
            <w:vAlign w:val="center"/>
          </w:tcPr>
          <w:p>
            <w:pPr>
              <w:widowControl w:val="0"/>
              <w:jc w:val="center"/>
              <w:rPr>
                <w:sz w:val="20"/>
                <w:szCs w:val="20"/>
              </w:rPr>
            </w:pPr>
            <w:r>
              <w:rPr>
                <w:sz w:val="20"/>
                <w:szCs w:val="20"/>
              </w:rPr>
              <w:t>67F</w:t>
            </w:r>
          </w:p>
        </w:tc>
        <w:tc>
          <w:tcPr>
            <w:tcW w:w="1541" w:type="dxa"/>
            <w:vMerge w:val="restart"/>
            <w:vAlign w:val="center"/>
          </w:tcPr>
          <w:p>
            <w:pPr>
              <w:widowControl w:val="0"/>
              <w:jc w:val="center"/>
              <w:rPr>
                <w:sz w:val="20"/>
                <w:szCs w:val="20"/>
              </w:rPr>
            </w:pPr>
            <w:r>
              <w:rPr>
                <w:sz w:val="20"/>
                <w:szCs w:val="20"/>
              </w:rPr>
              <w:t>203</w:t>
            </w:r>
            <w:r>
              <w:rPr>
                <w:rFonts w:hint="eastAsia"/>
                <w:sz w:val="20"/>
                <w:szCs w:val="20"/>
              </w:rPr>
              <w:t xml:space="preserve"> </w:t>
            </w:r>
            <w:r>
              <w:rPr>
                <w:sz w:val="20"/>
                <w:szCs w:val="20"/>
              </w:rPr>
              <w:t>bp</w:t>
            </w:r>
          </w:p>
        </w:tc>
        <w:tc>
          <w:tcPr>
            <w:tcW w:w="1535" w:type="dxa"/>
            <w:vMerge w:val="restart"/>
            <w:vAlign w:val="center"/>
          </w:tcPr>
          <w:p>
            <w:pPr>
              <w:widowControl w:val="0"/>
              <w:jc w:val="center"/>
              <w:rPr>
                <w:sz w:val="20"/>
                <w:szCs w:val="20"/>
              </w:rPr>
            </w:pPr>
            <w:r>
              <w:rPr>
                <w:sz w:val="20"/>
                <w:szCs w:val="20"/>
              </w:rPr>
              <w:t>50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4" w:hRule="atLeast"/>
          <w:jc w:val="center"/>
        </w:trPr>
        <w:tc>
          <w:tcPr>
            <w:tcW w:w="1365" w:type="dxa"/>
            <w:vAlign w:val="center"/>
          </w:tcPr>
          <w:p>
            <w:pPr>
              <w:widowControl w:val="0"/>
              <w:jc w:val="center"/>
              <w:rPr>
                <w:sz w:val="20"/>
                <w:szCs w:val="20"/>
              </w:rPr>
            </w:pPr>
            <w:r>
              <w:rPr>
                <w:sz w:val="20"/>
                <w:szCs w:val="20"/>
              </w:rPr>
              <w:t>A2022</w:t>
            </w:r>
          </w:p>
        </w:tc>
        <w:tc>
          <w:tcPr>
            <w:tcW w:w="3532" w:type="dxa"/>
            <w:vAlign w:val="center"/>
          </w:tcPr>
          <w:p>
            <w:pPr>
              <w:widowControl/>
              <w:jc w:val="center"/>
              <w:textAlignment w:val="center"/>
              <w:rPr>
                <w:sz w:val="20"/>
                <w:szCs w:val="20"/>
              </w:rPr>
            </w:pPr>
            <w:r>
              <w:rPr>
                <w:color w:val="000000"/>
                <w:sz w:val="20"/>
                <w:szCs w:val="20"/>
                <w:lang w:bidi="ar"/>
              </w:rPr>
              <w:t>GCTGAATGGTGATCACTGCTG</w:t>
            </w:r>
          </w:p>
        </w:tc>
        <w:tc>
          <w:tcPr>
            <w:tcW w:w="715" w:type="dxa"/>
            <w:vAlign w:val="center"/>
          </w:tcPr>
          <w:p>
            <w:pPr>
              <w:widowControl w:val="0"/>
              <w:jc w:val="center"/>
              <w:rPr>
                <w:sz w:val="20"/>
                <w:szCs w:val="20"/>
              </w:rPr>
            </w:pPr>
            <w:r>
              <w:rPr>
                <w:sz w:val="20"/>
                <w:szCs w:val="20"/>
              </w:rPr>
              <w:t>269R</w:t>
            </w:r>
          </w:p>
        </w:tc>
        <w:tc>
          <w:tcPr>
            <w:tcW w:w="1541" w:type="dxa"/>
            <w:vMerge w:val="continue"/>
            <w:vAlign w:val="center"/>
          </w:tcPr>
          <w:p>
            <w:pPr>
              <w:widowControl w:val="0"/>
              <w:jc w:val="center"/>
              <w:rPr>
                <w:sz w:val="20"/>
                <w:szCs w:val="20"/>
              </w:rPr>
            </w:pPr>
          </w:p>
        </w:tc>
        <w:tc>
          <w:tcPr>
            <w:tcW w:w="1535" w:type="dxa"/>
            <w:vMerge w:val="continue"/>
            <w:vAlign w:val="center"/>
          </w:tcPr>
          <w:p>
            <w:pPr>
              <w:widowControl w:val="0"/>
              <w:jc w:val="center"/>
              <w:rPr>
                <w:sz w:val="20"/>
                <w:szCs w:val="20"/>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4" w:hRule="atLeast"/>
          <w:jc w:val="center"/>
        </w:trPr>
        <w:tc>
          <w:tcPr>
            <w:tcW w:w="1365" w:type="dxa"/>
            <w:vAlign w:val="center"/>
          </w:tcPr>
          <w:p>
            <w:pPr>
              <w:widowControl w:val="0"/>
              <w:jc w:val="center"/>
              <w:rPr>
                <w:sz w:val="20"/>
                <w:szCs w:val="20"/>
              </w:rPr>
            </w:pPr>
            <w:r>
              <w:rPr>
                <w:sz w:val="20"/>
                <w:szCs w:val="20"/>
              </w:rPr>
              <w:t>A2023</w:t>
            </w:r>
          </w:p>
        </w:tc>
        <w:tc>
          <w:tcPr>
            <w:tcW w:w="3532" w:type="dxa"/>
            <w:vAlign w:val="center"/>
          </w:tcPr>
          <w:p>
            <w:pPr>
              <w:widowControl/>
              <w:jc w:val="center"/>
              <w:textAlignment w:val="center"/>
              <w:rPr>
                <w:sz w:val="20"/>
                <w:szCs w:val="20"/>
              </w:rPr>
            </w:pPr>
            <w:r>
              <w:rPr>
                <w:color w:val="000000"/>
                <w:sz w:val="20"/>
                <w:szCs w:val="20"/>
                <w:lang w:bidi="ar"/>
              </w:rPr>
              <w:t>GGTAAATTTCGTGCCAGCC</w:t>
            </w:r>
          </w:p>
        </w:tc>
        <w:tc>
          <w:tcPr>
            <w:tcW w:w="715" w:type="dxa"/>
            <w:vAlign w:val="center"/>
          </w:tcPr>
          <w:p>
            <w:pPr>
              <w:widowControl w:val="0"/>
              <w:jc w:val="center"/>
              <w:rPr>
                <w:sz w:val="20"/>
                <w:szCs w:val="20"/>
              </w:rPr>
            </w:pPr>
            <w:r>
              <w:rPr>
                <w:sz w:val="20"/>
                <w:szCs w:val="20"/>
              </w:rPr>
              <w:t>328F</w:t>
            </w:r>
          </w:p>
        </w:tc>
        <w:tc>
          <w:tcPr>
            <w:tcW w:w="1541" w:type="dxa"/>
            <w:vMerge w:val="restart"/>
            <w:vAlign w:val="center"/>
          </w:tcPr>
          <w:p>
            <w:pPr>
              <w:widowControl w:val="0"/>
              <w:jc w:val="center"/>
              <w:rPr>
                <w:sz w:val="20"/>
                <w:szCs w:val="20"/>
              </w:rPr>
            </w:pPr>
            <w:r>
              <w:rPr>
                <w:sz w:val="20"/>
                <w:szCs w:val="20"/>
              </w:rPr>
              <w:t>141</w:t>
            </w:r>
            <w:r>
              <w:rPr>
                <w:rFonts w:hint="eastAsia"/>
                <w:sz w:val="20"/>
                <w:szCs w:val="20"/>
              </w:rPr>
              <w:t xml:space="preserve"> </w:t>
            </w:r>
            <w:r>
              <w:rPr>
                <w:sz w:val="20"/>
                <w:szCs w:val="20"/>
              </w:rPr>
              <w:t>bp</w:t>
            </w:r>
          </w:p>
        </w:tc>
        <w:tc>
          <w:tcPr>
            <w:tcW w:w="1535" w:type="dxa"/>
            <w:vMerge w:val="restart"/>
            <w:vAlign w:val="center"/>
          </w:tcPr>
          <w:p>
            <w:pPr>
              <w:widowControl w:val="0"/>
              <w:jc w:val="center"/>
              <w:rPr>
                <w:sz w:val="20"/>
                <w:szCs w:val="20"/>
              </w:rPr>
            </w:pPr>
            <w:r>
              <w:rPr>
                <w:sz w:val="20"/>
                <w:szCs w:val="20"/>
              </w:rPr>
              <w:t>50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4" w:hRule="atLeast"/>
          <w:jc w:val="center"/>
        </w:trPr>
        <w:tc>
          <w:tcPr>
            <w:tcW w:w="1365" w:type="dxa"/>
            <w:vAlign w:val="center"/>
          </w:tcPr>
          <w:p>
            <w:pPr>
              <w:widowControl w:val="0"/>
              <w:jc w:val="center"/>
              <w:rPr>
                <w:sz w:val="20"/>
                <w:szCs w:val="20"/>
              </w:rPr>
            </w:pPr>
            <w:r>
              <w:rPr>
                <w:sz w:val="20"/>
                <w:szCs w:val="20"/>
              </w:rPr>
              <w:t>A2024</w:t>
            </w:r>
          </w:p>
        </w:tc>
        <w:tc>
          <w:tcPr>
            <w:tcW w:w="3532" w:type="dxa"/>
            <w:vAlign w:val="center"/>
          </w:tcPr>
          <w:p>
            <w:pPr>
              <w:widowControl/>
              <w:jc w:val="center"/>
              <w:textAlignment w:val="center"/>
              <w:rPr>
                <w:sz w:val="20"/>
                <w:szCs w:val="20"/>
              </w:rPr>
            </w:pPr>
            <w:r>
              <w:rPr>
                <w:color w:val="000000"/>
                <w:sz w:val="20"/>
                <w:szCs w:val="20"/>
                <w:lang w:bidi="ar"/>
              </w:rPr>
              <w:t>GAGAYTGCTTTCGCGTACTGG</w:t>
            </w:r>
          </w:p>
        </w:tc>
        <w:tc>
          <w:tcPr>
            <w:tcW w:w="715" w:type="dxa"/>
            <w:vAlign w:val="center"/>
          </w:tcPr>
          <w:p>
            <w:pPr>
              <w:widowControl w:val="0"/>
              <w:jc w:val="center"/>
              <w:rPr>
                <w:sz w:val="20"/>
                <w:szCs w:val="20"/>
              </w:rPr>
            </w:pPr>
            <w:r>
              <w:rPr>
                <w:sz w:val="20"/>
                <w:szCs w:val="20"/>
              </w:rPr>
              <w:t>468R</w:t>
            </w:r>
          </w:p>
        </w:tc>
        <w:tc>
          <w:tcPr>
            <w:tcW w:w="1541" w:type="dxa"/>
            <w:vMerge w:val="continue"/>
            <w:vAlign w:val="center"/>
          </w:tcPr>
          <w:p>
            <w:pPr>
              <w:widowControl w:val="0"/>
              <w:jc w:val="center"/>
              <w:rPr>
                <w:sz w:val="20"/>
                <w:szCs w:val="20"/>
              </w:rPr>
            </w:pPr>
          </w:p>
        </w:tc>
        <w:tc>
          <w:tcPr>
            <w:tcW w:w="1535" w:type="dxa"/>
            <w:vMerge w:val="continue"/>
            <w:vAlign w:val="center"/>
          </w:tcPr>
          <w:p>
            <w:pPr>
              <w:widowControl w:val="0"/>
              <w:jc w:val="center"/>
              <w:rPr>
                <w:sz w:val="20"/>
                <w:szCs w:val="20"/>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4" w:hRule="atLeast"/>
          <w:jc w:val="center"/>
        </w:trPr>
        <w:tc>
          <w:tcPr>
            <w:tcW w:w="1365" w:type="dxa"/>
            <w:vAlign w:val="center"/>
          </w:tcPr>
          <w:p>
            <w:pPr>
              <w:widowControl w:val="0"/>
              <w:jc w:val="center"/>
              <w:rPr>
                <w:sz w:val="20"/>
                <w:szCs w:val="20"/>
              </w:rPr>
            </w:pPr>
            <w:r>
              <w:rPr>
                <w:sz w:val="20"/>
                <w:szCs w:val="20"/>
              </w:rPr>
              <w:t>A2025</w:t>
            </w:r>
          </w:p>
        </w:tc>
        <w:tc>
          <w:tcPr>
            <w:tcW w:w="3532" w:type="dxa"/>
            <w:vAlign w:val="center"/>
          </w:tcPr>
          <w:p>
            <w:pPr>
              <w:widowControl/>
              <w:jc w:val="center"/>
              <w:textAlignment w:val="center"/>
              <w:rPr>
                <w:sz w:val="20"/>
                <w:szCs w:val="20"/>
              </w:rPr>
            </w:pPr>
            <w:r>
              <w:rPr>
                <w:color w:val="000000"/>
                <w:sz w:val="20"/>
                <w:szCs w:val="20"/>
                <w:lang w:bidi="ar"/>
              </w:rPr>
              <w:t>CGTACACCACTTCAGATTGATAC</w:t>
            </w:r>
          </w:p>
        </w:tc>
        <w:tc>
          <w:tcPr>
            <w:tcW w:w="715" w:type="dxa"/>
            <w:vAlign w:val="center"/>
          </w:tcPr>
          <w:p>
            <w:pPr>
              <w:widowControl w:val="0"/>
              <w:jc w:val="center"/>
              <w:rPr>
                <w:sz w:val="20"/>
                <w:szCs w:val="20"/>
              </w:rPr>
            </w:pPr>
            <w:r>
              <w:rPr>
                <w:sz w:val="20"/>
                <w:szCs w:val="20"/>
              </w:rPr>
              <w:t>421F</w:t>
            </w:r>
          </w:p>
        </w:tc>
        <w:tc>
          <w:tcPr>
            <w:tcW w:w="1541" w:type="dxa"/>
            <w:vMerge w:val="restart"/>
            <w:vAlign w:val="center"/>
          </w:tcPr>
          <w:p>
            <w:pPr>
              <w:widowControl w:val="0"/>
              <w:jc w:val="center"/>
              <w:rPr>
                <w:sz w:val="20"/>
                <w:szCs w:val="20"/>
              </w:rPr>
            </w:pPr>
            <w:r>
              <w:rPr>
                <w:sz w:val="20"/>
                <w:szCs w:val="20"/>
              </w:rPr>
              <w:t>197</w:t>
            </w:r>
            <w:r>
              <w:rPr>
                <w:rFonts w:hint="eastAsia"/>
                <w:sz w:val="20"/>
                <w:szCs w:val="20"/>
              </w:rPr>
              <w:t xml:space="preserve"> </w:t>
            </w:r>
            <w:r>
              <w:rPr>
                <w:sz w:val="20"/>
                <w:szCs w:val="20"/>
              </w:rPr>
              <w:t>bp</w:t>
            </w:r>
          </w:p>
        </w:tc>
        <w:tc>
          <w:tcPr>
            <w:tcW w:w="1535" w:type="dxa"/>
            <w:vMerge w:val="restart"/>
            <w:vAlign w:val="center"/>
          </w:tcPr>
          <w:p>
            <w:pPr>
              <w:widowControl w:val="0"/>
              <w:jc w:val="center"/>
              <w:rPr>
                <w:sz w:val="20"/>
                <w:szCs w:val="20"/>
              </w:rPr>
            </w:pPr>
            <w:r>
              <w:rPr>
                <w:sz w:val="20"/>
                <w:szCs w:val="20"/>
              </w:rPr>
              <w:t>50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74" w:hRule="atLeast"/>
          <w:jc w:val="center"/>
        </w:trPr>
        <w:tc>
          <w:tcPr>
            <w:tcW w:w="1365" w:type="dxa"/>
            <w:tcBorders>
              <w:bottom w:val="single" w:color="auto" w:sz="4" w:space="0"/>
            </w:tcBorders>
            <w:vAlign w:val="center"/>
          </w:tcPr>
          <w:p>
            <w:pPr>
              <w:widowControl w:val="0"/>
              <w:jc w:val="center"/>
              <w:rPr>
                <w:sz w:val="20"/>
                <w:szCs w:val="20"/>
              </w:rPr>
            </w:pPr>
            <w:r>
              <w:rPr>
                <w:sz w:val="20"/>
                <w:szCs w:val="20"/>
              </w:rPr>
              <w:t>A2026</w:t>
            </w:r>
          </w:p>
        </w:tc>
        <w:tc>
          <w:tcPr>
            <w:tcW w:w="3532" w:type="dxa"/>
            <w:tcBorders>
              <w:bottom w:val="single" w:color="auto" w:sz="4" w:space="0"/>
            </w:tcBorders>
            <w:vAlign w:val="center"/>
          </w:tcPr>
          <w:p>
            <w:pPr>
              <w:widowControl/>
              <w:jc w:val="center"/>
              <w:textAlignment w:val="center"/>
              <w:rPr>
                <w:sz w:val="20"/>
                <w:szCs w:val="20"/>
              </w:rPr>
            </w:pPr>
            <w:r>
              <w:rPr>
                <w:color w:val="000000"/>
                <w:sz w:val="20"/>
                <w:szCs w:val="20"/>
                <w:lang w:bidi="ar"/>
              </w:rPr>
              <w:t>TATCGATTATAGAACAGGCTCC</w:t>
            </w:r>
          </w:p>
        </w:tc>
        <w:tc>
          <w:tcPr>
            <w:tcW w:w="715" w:type="dxa"/>
            <w:tcBorders>
              <w:bottom w:val="single" w:color="auto" w:sz="4" w:space="0"/>
            </w:tcBorders>
            <w:vAlign w:val="center"/>
          </w:tcPr>
          <w:p>
            <w:pPr>
              <w:widowControl w:val="0"/>
              <w:jc w:val="center"/>
              <w:rPr>
                <w:sz w:val="20"/>
                <w:szCs w:val="20"/>
              </w:rPr>
            </w:pPr>
            <w:r>
              <w:rPr>
                <w:sz w:val="20"/>
                <w:szCs w:val="20"/>
              </w:rPr>
              <w:t>617R</w:t>
            </w:r>
          </w:p>
        </w:tc>
        <w:tc>
          <w:tcPr>
            <w:tcW w:w="1541" w:type="dxa"/>
            <w:vMerge w:val="continue"/>
            <w:tcBorders>
              <w:bottom w:val="single" w:color="auto" w:sz="4" w:space="0"/>
            </w:tcBorders>
            <w:vAlign w:val="center"/>
          </w:tcPr>
          <w:p>
            <w:pPr>
              <w:widowControl w:val="0"/>
              <w:jc w:val="center"/>
              <w:rPr>
                <w:sz w:val="20"/>
                <w:szCs w:val="20"/>
              </w:rPr>
            </w:pPr>
          </w:p>
        </w:tc>
        <w:tc>
          <w:tcPr>
            <w:tcW w:w="1535" w:type="dxa"/>
            <w:vMerge w:val="continue"/>
            <w:tcBorders>
              <w:bottom w:val="single" w:color="auto" w:sz="4" w:space="0"/>
            </w:tcBorders>
            <w:vAlign w:val="center"/>
          </w:tcPr>
          <w:p>
            <w:pPr>
              <w:widowControl w:val="0"/>
              <w:jc w:val="center"/>
              <w:rPr>
                <w:sz w:val="20"/>
                <w:szCs w:val="20"/>
              </w:rPr>
            </w:pPr>
          </w:p>
        </w:tc>
      </w:tr>
    </w:tbl>
    <w:p>
      <w:pPr>
        <w:rPr>
          <w:sz w:val="22"/>
          <w:szCs w:val="28"/>
        </w:rPr>
      </w:pPr>
    </w:p>
    <w:p>
      <w:pPr>
        <w:jc w:val="center"/>
        <w:rPr>
          <w:b/>
          <w:bCs/>
          <w:sz w:val="18"/>
          <w:szCs w:val="18"/>
        </w:rPr>
      </w:pPr>
    </w:p>
    <w:p>
      <w:pPr>
        <w:jc w:val="center"/>
        <w:rPr>
          <w:b/>
          <w:sz w:val="18"/>
          <w:szCs w:val="18"/>
        </w:rPr>
      </w:pPr>
      <w:r>
        <w:rPr>
          <w:b/>
          <w:bCs/>
          <w:sz w:val="18"/>
          <w:szCs w:val="18"/>
        </w:rPr>
        <w:t>Table S</w:t>
      </w:r>
      <w:r>
        <w:rPr>
          <w:rFonts w:hint="eastAsia"/>
          <w:b/>
          <w:bCs/>
          <w:sz w:val="18"/>
          <w:szCs w:val="18"/>
        </w:rPr>
        <w:t>3</w:t>
      </w:r>
      <w:r>
        <w:rPr>
          <w:b/>
          <w:bCs/>
          <w:sz w:val="18"/>
          <w:szCs w:val="18"/>
        </w:rPr>
        <w:t>.</w:t>
      </w:r>
      <w:r>
        <w:rPr>
          <w:sz w:val="18"/>
          <w:szCs w:val="18"/>
        </w:rPr>
        <w:t xml:space="preserve"> </w:t>
      </w:r>
      <w:r>
        <w:rPr>
          <w:bCs/>
          <w:sz w:val="18"/>
          <w:szCs w:val="18"/>
        </w:rPr>
        <w:t>Datasets used in this study (excluding ancient samples).</w:t>
      </w:r>
    </w:p>
    <w:tbl>
      <w:tblPr>
        <w:tblStyle w:val="3"/>
        <w:tblW w:w="9658" w:type="dxa"/>
        <w:tblInd w:w="0" w:type="dxa"/>
        <w:tblLayout w:type="fixed"/>
        <w:tblCellMar>
          <w:top w:w="15" w:type="dxa"/>
          <w:left w:w="15" w:type="dxa"/>
          <w:bottom w:w="15" w:type="dxa"/>
          <w:right w:w="15" w:type="dxa"/>
        </w:tblCellMar>
      </w:tblPr>
      <w:tblGrid>
        <w:gridCol w:w="390"/>
        <w:gridCol w:w="2319"/>
        <w:gridCol w:w="1563"/>
        <w:gridCol w:w="1322"/>
        <w:gridCol w:w="1801"/>
        <w:gridCol w:w="815"/>
        <w:gridCol w:w="1448"/>
      </w:tblGrid>
      <w:tr>
        <w:trPr>
          <w:trHeight w:val="312" w:hRule="atLeast"/>
        </w:trPr>
        <w:tc>
          <w:tcPr>
            <w:tcW w:w="390" w:type="dxa"/>
            <w:tcBorders>
              <w:top w:val="single" w:color="auto" w:sz="4" w:space="0"/>
              <w:bottom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No.</w:t>
            </w:r>
          </w:p>
        </w:tc>
        <w:tc>
          <w:tcPr>
            <w:tcW w:w="2319" w:type="dxa"/>
            <w:tcBorders>
              <w:top w:val="single" w:color="auto" w:sz="4" w:space="0"/>
              <w:bottom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Species</w:t>
            </w:r>
          </w:p>
        </w:tc>
        <w:tc>
          <w:tcPr>
            <w:tcW w:w="1563" w:type="dxa"/>
            <w:tcBorders>
              <w:top w:val="single" w:color="auto" w:sz="4" w:space="0"/>
              <w:bottom w:val="single" w:color="auto" w:sz="4" w:space="0"/>
            </w:tcBorders>
          </w:tcPr>
          <w:p>
            <w:pPr>
              <w:jc w:val="center"/>
              <w:textAlignment w:val="center"/>
              <w:rPr>
                <w:color w:val="000000"/>
                <w:sz w:val="20"/>
                <w:szCs w:val="20"/>
                <w:lang w:bidi="ar"/>
              </w:rPr>
            </w:pPr>
            <w:r>
              <w:rPr>
                <w:color w:val="000000"/>
                <w:sz w:val="20"/>
                <w:szCs w:val="20"/>
                <w:lang w:bidi="ar"/>
              </w:rPr>
              <w:t>I</w:t>
            </w:r>
            <w:r>
              <w:rPr>
                <w:rFonts w:hint="eastAsia"/>
                <w:color w:val="000000"/>
                <w:sz w:val="20"/>
                <w:szCs w:val="20"/>
                <w:lang w:bidi="ar"/>
              </w:rPr>
              <w:t>solate</w:t>
            </w:r>
          </w:p>
        </w:tc>
        <w:tc>
          <w:tcPr>
            <w:tcW w:w="1322" w:type="dxa"/>
            <w:tcBorders>
              <w:top w:val="single" w:color="auto" w:sz="4" w:space="0"/>
              <w:bottom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Location</w:t>
            </w:r>
          </w:p>
        </w:tc>
        <w:tc>
          <w:tcPr>
            <w:tcW w:w="1801" w:type="dxa"/>
            <w:tcBorders>
              <w:top w:val="single" w:color="auto" w:sz="4" w:space="0"/>
              <w:bottom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GenBank Acc</w:t>
            </w:r>
            <w:r>
              <w:rPr>
                <w:rFonts w:hint="eastAsia"/>
                <w:color w:val="000000"/>
                <w:sz w:val="20"/>
                <w:szCs w:val="20"/>
                <w:lang w:bidi="ar"/>
              </w:rPr>
              <w:t>.</w:t>
            </w:r>
            <w:r>
              <w:rPr>
                <w:color w:val="000000"/>
                <w:sz w:val="20"/>
                <w:szCs w:val="20"/>
                <w:lang w:bidi="ar"/>
              </w:rPr>
              <w:t xml:space="preserve"> No.</w:t>
            </w:r>
          </w:p>
        </w:tc>
        <w:tc>
          <w:tcPr>
            <w:tcW w:w="815" w:type="dxa"/>
            <w:tcBorders>
              <w:top w:val="single" w:color="auto" w:sz="4" w:space="0"/>
              <w:bottom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Dataset</w:t>
            </w:r>
          </w:p>
        </w:tc>
        <w:tc>
          <w:tcPr>
            <w:tcW w:w="1448" w:type="dxa"/>
            <w:tcBorders>
              <w:top w:val="single" w:color="auto" w:sz="4" w:space="0"/>
              <w:bottom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Type</w:t>
            </w:r>
          </w:p>
        </w:tc>
      </w:tr>
      <w:tr>
        <w:trPr>
          <w:trHeight w:val="312" w:hRule="atLeast"/>
        </w:trPr>
        <w:tc>
          <w:tcPr>
            <w:tcW w:w="390" w:type="dxa"/>
            <w:tcBorders>
              <w:top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1</w:t>
            </w:r>
          </w:p>
        </w:tc>
        <w:tc>
          <w:tcPr>
            <w:tcW w:w="2319" w:type="dxa"/>
            <w:tcBorders>
              <w:top w:val="single" w:color="auto" w:sz="4" w:space="0"/>
            </w:tcBorders>
            <w:shd w:val="clear" w:color="auto" w:fill="auto"/>
            <w:vAlign w:val="center"/>
          </w:tcPr>
          <w:p>
            <w:pPr>
              <w:jc w:val="center"/>
              <w:textAlignment w:val="center"/>
              <w:rPr>
                <w:i/>
                <w:color w:val="231F20"/>
                <w:sz w:val="20"/>
                <w:szCs w:val="20"/>
              </w:rPr>
            </w:pPr>
            <w:r>
              <w:rPr>
                <w:i/>
                <w:color w:val="231F20"/>
                <w:sz w:val="20"/>
                <w:szCs w:val="20"/>
                <w:lang w:bidi="ar"/>
              </w:rPr>
              <w:t>Atherurus africanus</w:t>
            </w:r>
          </w:p>
        </w:tc>
        <w:tc>
          <w:tcPr>
            <w:tcW w:w="1563" w:type="dxa"/>
            <w:tcBorders>
              <w:top w:val="single" w:color="auto" w:sz="4" w:space="0"/>
            </w:tcBorders>
          </w:tcPr>
          <w:p>
            <w:pPr>
              <w:jc w:val="center"/>
              <w:textAlignment w:val="center"/>
              <w:rPr>
                <w:color w:val="000000"/>
                <w:sz w:val="20"/>
                <w:szCs w:val="20"/>
                <w:lang w:bidi="ar"/>
              </w:rPr>
            </w:pPr>
            <w:r>
              <w:rPr>
                <w:color w:val="000000"/>
                <w:sz w:val="20"/>
                <w:szCs w:val="20"/>
                <w:lang w:bidi="ar"/>
              </w:rPr>
              <w:t>AafrT886_Niga</w:t>
            </w:r>
          </w:p>
        </w:tc>
        <w:tc>
          <w:tcPr>
            <w:tcW w:w="1322" w:type="dxa"/>
            <w:tcBorders>
              <w:top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Nigeria</w:t>
            </w:r>
          </w:p>
        </w:tc>
        <w:tc>
          <w:tcPr>
            <w:tcW w:w="1801" w:type="dxa"/>
            <w:tcBorders>
              <w:top w:val="single" w:color="auto" w:sz="4" w:space="0"/>
            </w:tcBorders>
            <w:shd w:val="clear" w:color="auto" w:fill="auto"/>
            <w:vAlign w:val="center"/>
          </w:tcPr>
          <w:p>
            <w:pPr>
              <w:jc w:val="center"/>
              <w:textAlignment w:val="top"/>
              <w:rPr>
                <w:color w:val="000000"/>
                <w:sz w:val="20"/>
                <w:szCs w:val="20"/>
              </w:rPr>
            </w:pPr>
            <w:r>
              <w:rPr>
                <w:color w:val="000000"/>
                <w:sz w:val="20"/>
                <w:szCs w:val="20"/>
                <w:lang w:bidi="ar"/>
              </w:rPr>
              <w:t>HQ450774</w:t>
            </w:r>
          </w:p>
        </w:tc>
        <w:tc>
          <w:tcPr>
            <w:tcW w:w="815" w:type="dxa"/>
            <w:tcBorders>
              <w:top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tcBorders>
              <w:top w:val="single" w:color="auto" w:sz="4" w:space="0"/>
            </w:tcBorders>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2</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africanus</w:t>
            </w:r>
          </w:p>
        </w:tc>
        <w:tc>
          <w:tcPr>
            <w:tcW w:w="1563" w:type="dxa"/>
          </w:tcPr>
          <w:p>
            <w:pPr>
              <w:jc w:val="center"/>
              <w:textAlignment w:val="center"/>
              <w:rPr>
                <w:color w:val="000000"/>
                <w:sz w:val="20"/>
                <w:szCs w:val="20"/>
                <w:lang w:bidi="ar"/>
              </w:rPr>
            </w:pPr>
            <w:r>
              <w:rPr>
                <w:color w:val="000000"/>
                <w:sz w:val="20"/>
                <w:szCs w:val="20"/>
                <w:lang w:bidi="ar"/>
              </w:rPr>
              <w:t>AafrT966_Niga</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Nigeria</w:t>
            </w:r>
          </w:p>
        </w:tc>
        <w:tc>
          <w:tcPr>
            <w:tcW w:w="1801" w:type="dxa"/>
            <w:shd w:val="clear" w:color="auto" w:fill="auto"/>
            <w:vAlign w:val="center"/>
          </w:tcPr>
          <w:p>
            <w:pPr>
              <w:jc w:val="center"/>
              <w:textAlignment w:val="top"/>
              <w:rPr>
                <w:color w:val="000000"/>
                <w:sz w:val="20"/>
                <w:szCs w:val="20"/>
              </w:rPr>
            </w:pPr>
            <w:r>
              <w:rPr>
                <w:color w:val="000000"/>
                <w:sz w:val="20"/>
                <w:szCs w:val="20"/>
                <w:lang w:bidi="ar"/>
              </w:rPr>
              <w:t>HQ450775</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3</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africanus</w:t>
            </w:r>
          </w:p>
        </w:tc>
        <w:tc>
          <w:tcPr>
            <w:tcW w:w="1563" w:type="dxa"/>
          </w:tcPr>
          <w:p>
            <w:pPr>
              <w:jc w:val="center"/>
              <w:textAlignment w:val="center"/>
              <w:rPr>
                <w:color w:val="000000"/>
                <w:sz w:val="20"/>
                <w:szCs w:val="20"/>
                <w:lang w:bidi="ar"/>
              </w:rPr>
            </w:pPr>
            <w:r>
              <w:rPr>
                <w:color w:val="000000"/>
                <w:sz w:val="20"/>
                <w:szCs w:val="20"/>
                <w:lang w:bidi="ar"/>
              </w:rPr>
              <w:t>AafrBAY001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Cameroon</w:t>
            </w:r>
          </w:p>
        </w:tc>
        <w:tc>
          <w:tcPr>
            <w:tcW w:w="1801" w:type="dxa"/>
            <w:shd w:val="clear" w:color="auto" w:fill="auto"/>
            <w:vAlign w:val="center"/>
          </w:tcPr>
          <w:p>
            <w:pPr>
              <w:jc w:val="center"/>
              <w:textAlignment w:val="top"/>
              <w:rPr>
                <w:color w:val="000000"/>
                <w:sz w:val="20"/>
                <w:szCs w:val="20"/>
              </w:rPr>
            </w:pPr>
            <w:r>
              <w:rPr>
                <w:color w:val="000000"/>
                <w:sz w:val="20"/>
                <w:szCs w:val="20"/>
                <w:lang w:bidi="ar"/>
              </w:rPr>
              <w:t>KJ193296</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4</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africanus</w:t>
            </w:r>
          </w:p>
        </w:tc>
        <w:tc>
          <w:tcPr>
            <w:tcW w:w="1563" w:type="dxa"/>
          </w:tcPr>
          <w:p>
            <w:pPr>
              <w:jc w:val="center"/>
              <w:textAlignment w:val="center"/>
              <w:rPr>
                <w:color w:val="000000"/>
                <w:sz w:val="20"/>
                <w:szCs w:val="20"/>
                <w:lang w:bidi="ar"/>
              </w:rPr>
            </w:pPr>
            <w:r>
              <w:rPr>
                <w:color w:val="000000"/>
                <w:sz w:val="20"/>
                <w:szCs w:val="20"/>
                <w:lang w:bidi="ar"/>
              </w:rPr>
              <w:t>AafrCAM015</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Cameroon</w:t>
            </w:r>
          </w:p>
        </w:tc>
        <w:tc>
          <w:tcPr>
            <w:tcW w:w="1801" w:type="dxa"/>
            <w:shd w:val="clear" w:color="auto" w:fill="auto"/>
            <w:vAlign w:val="center"/>
          </w:tcPr>
          <w:p>
            <w:pPr>
              <w:jc w:val="center"/>
              <w:textAlignment w:val="top"/>
              <w:rPr>
                <w:color w:val="000000"/>
                <w:sz w:val="20"/>
                <w:szCs w:val="20"/>
              </w:rPr>
            </w:pPr>
            <w:r>
              <w:rPr>
                <w:color w:val="000000"/>
                <w:sz w:val="20"/>
                <w:szCs w:val="20"/>
                <w:lang w:bidi="ar"/>
              </w:rPr>
              <w:t>KJ193297</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5</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africanus</w:t>
            </w:r>
          </w:p>
        </w:tc>
        <w:tc>
          <w:tcPr>
            <w:tcW w:w="1563" w:type="dxa"/>
          </w:tcPr>
          <w:p>
            <w:pPr>
              <w:jc w:val="center"/>
              <w:textAlignment w:val="center"/>
              <w:rPr>
                <w:color w:val="000000"/>
                <w:sz w:val="20"/>
                <w:szCs w:val="20"/>
                <w:lang w:bidi="ar"/>
              </w:rPr>
            </w:pPr>
            <w:r>
              <w:rPr>
                <w:color w:val="000000"/>
                <w:sz w:val="20"/>
                <w:szCs w:val="20"/>
                <w:lang w:bidi="ar"/>
              </w:rPr>
              <w:t>AafrCAM016</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Cameroon</w:t>
            </w:r>
          </w:p>
        </w:tc>
        <w:tc>
          <w:tcPr>
            <w:tcW w:w="1801" w:type="dxa"/>
            <w:shd w:val="clear" w:color="auto" w:fill="auto"/>
            <w:vAlign w:val="center"/>
          </w:tcPr>
          <w:p>
            <w:pPr>
              <w:jc w:val="center"/>
              <w:textAlignment w:val="top"/>
              <w:rPr>
                <w:color w:val="000000"/>
                <w:sz w:val="20"/>
                <w:szCs w:val="20"/>
              </w:rPr>
            </w:pPr>
            <w:r>
              <w:rPr>
                <w:color w:val="000000"/>
                <w:sz w:val="20"/>
                <w:szCs w:val="20"/>
                <w:lang w:bidi="ar"/>
              </w:rPr>
              <w:t>KJ193298</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6</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africanus</w:t>
            </w:r>
          </w:p>
        </w:tc>
        <w:tc>
          <w:tcPr>
            <w:tcW w:w="1563" w:type="dxa"/>
          </w:tcPr>
          <w:p>
            <w:pPr>
              <w:jc w:val="center"/>
              <w:textAlignment w:val="center"/>
              <w:rPr>
                <w:color w:val="000000"/>
                <w:sz w:val="20"/>
                <w:szCs w:val="20"/>
                <w:lang w:bidi="ar"/>
              </w:rPr>
            </w:pPr>
            <w:r>
              <w:rPr>
                <w:color w:val="000000"/>
                <w:sz w:val="20"/>
                <w:szCs w:val="20"/>
                <w:lang w:bidi="ar"/>
              </w:rPr>
              <w:t>AafrCAM0</w:t>
            </w:r>
            <w:r>
              <w:rPr>
                <w:rFonts w:hint="eastAsia"/>
                <w:color w:val="000000"/>
                <w:sz w:val="20"/>
                <w:szCs w:val="20"/>
                <w:lang w:bidi="ar"/>
              </w:rPr>
              <w:t>33</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Cameroon</w:t>
            </w:r>
          </w:p>
        </w:tc>
        <w:tc>
          <w:tcPr>
            <w:tcW w:w="1801" w:type="dxa"/>
            <w:shd w:val="clear" w:color="auto" w:fill="auto"/>
            <w:vAlign w:val="center"/>
          </w:tcPr>
          <w:p>
            <w:pPr>
              <w:jc w:val="center"/>
              <w:textAlignment w:val="top"/>
              <w:rPr>
                <w:color w:val="000000"/>
                <w:sz w:val="20"/>
                <w:szCs w:val="20"/>
              </w:rPr>
            </w:pPr>
            <w:r>
              <w:rPr>
                <w:color w:val="000000"/>
                <w:sz w:val="20"/>
                <w:szCs w:val="20"/>
                <w:lang w:bidi="ar"/>
              </w:rPr>
              <w:t>KJ193299</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7</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africanus</w:t>
            </w:r>
          </w:p>
        </w:tc>
        <w:tc>
          <w:tcPr>
            <w:tcW w:w="1563" w:type="dxa"/>
          </w:tcPr>
          <w:p>
            <w:pPr>
              <w:jc w:val="center"/>
              <w:textAlignment w:val="center"/>
              <w:rPr>
                <w:color w:val="000000"/>
                <w:sz w:val="20"/>
                <w:szCs w:val="20"/>
                <w:lang w:bidi="ar"/>
              </w:rPr>
            </w:pPr>
            <w:r>
              <w:rPr>
                <w:color w:val="000000"/>
                <w:sz w:val="20"/>
                <w:szCs w:val="20"/>
                <w:lang w:bidi="ar"/>
              </w:rPr>
              <w:t>AafrCAMP001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Cameroon</w:t>
            </w:r>
          </w:p>
        </w:tc>
        <w:tc>
          <w:tcPr>
            <w:tcW w:w="1801" w:type="dxa"/>
            <w:shd w:val="clear" w:color="auto" w:fill="auto"/>
            <w:vAlign w:val="center"/>
          </w:tcPr>
          <w:p>
            <w:pPr>
              <w:jc w:val="center"/>
              <w:textAlignment w:val="top"/>
              <w:rPr>
                <w:color w:val="000000"/>
                <w:sz w:val="20"/>
                <w:szCs w:val="20"/>
              </w:rPr>
            </w:pPr>
            <w:r>
              <w:rPr>
                <w:color w:val="000000"/>
                <w:sz w:val="20"/>
                <w:szCs w:val="20"/>
                <w:lang w:bidi="ar"/>
              </w:rPr>
              <w:t>KJ193300</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8</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africanus</w:t>
            </w:r>
          </w:p>
        </w:tc>
        <w:tc>
          <w:tcPr>
            <w:tcW w:w="1563" w:type="dxa"/>
          </w:tcPr>
          <w:p>
            <w:pPr>
              <w:jc w:val="center"/>
              <w:textAlignment w:val="center"/>
              <w:rPr>
                <w:color w:val="000000"/>
                <w:sz w:val="20"/>
                <w:szCs w:val="20"/>
                <w:lang w:bidi="ar"/>
              </w:rPr>
            </w:pPr>
            <w:r>
              <w:rPr>
                <w:color w:val="000000"/>
                <w:sz w:val="20"/>
                <w:szCs w:val="20"/>
                <w:lang w:bidi="ar"/>
              </w:rPr>
              <w:t>AafrT1327</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Ghana</w:t>
            </w:r>
          </w:p>
        </w:tc>
        <w:tc>
          <w:tcPr>
            <w:tcW w:w="1801" w:type="dxa"/>
            <w:shd w:val="clear" w:color="auto" w:fill="auto"/>
            <w:vAlign w:val="center"/>
          </w:tcPr>
          <w:p>
            <w:pPr>
              <w:jc w:val="center"/>
              <w:textAlignment w:val="top"/>
              <w:rPr>
                <w:color w:val="000000"/>
                <w:sz w:val="20"/>
                <w:szCs w:val="20"/>
              </w:rPr>
            </w:pPr>
            <w:r>
              <w:rPr>
                <w:color w:val="000000"/>
                <w:sz w:val="20"/>
                <w:szCs w:val="20"/>
                <w:lang w:bidi="ar"/>
              </w:rPr>
              <w:t>KJ193301</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9</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africanus</w:t>
            </w:r>
          </w:p>
        </w:tc>
        <w:tc>
          <w:tcPr>
            <w:tcW w:w="1563" w:type="dxa"/>
          </w:tcPr>
          <w:p>
            <w:pPr>
              <w:jc w:val="center"/>
              <w:textAlignment w:val="center"/>
              <w:rPr>
                <w:color w:val="000000"/>
                <w:sz w:val="20"/>
                <w:szCs w:val="20"/>
                <w:lang w:bidi="ar"/>
              </w:rPr>
            </w:pPr>
            <w:r>
              <w:rPr>
                <w:color w:val="000000"/>
                <w:sz w:val="20"/>
                <w:szCs w:val="20"/>
                <w:lang w:bidi="ar"/>
              </w:rPr>
              <w:t>AafrT1328</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Ghana</w:t>
            </w:r>
          </w:p>
        </w:tc>
        <w:tc>
          <w:tcPr>
            <w:tcW w:w="1801" w:type="dxa"/>
            <w:shd w:val="clear" w:color="auto" w:fill="auto"/>
            <w:vAlign w:val="center"/>
          </w:tcPr>
          <w:p>
            <w:pPr>
              <w:jc w:val="center"/>
              <w:textAlignment w:val="top"/>
              <w:rPr>
                <w:color w:val="000000"/>
                <w:sz w:val="20"/>
                <w:szCs w:val="20"/>
              </w:rPr>
            </w:pPr>
            <w:r>
              <w:rPr>
                <w:color w:val="000000"/>
                <w:sz w:val="20"/>
                <w:szCs w:val="20"/>
                <w:lang w:bidi="ar"/>
              </w:rPr>
              <w:t>KJ193302</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10</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africanus</w:t>
            </w:r>
          </w:p>
        </w:tc>
        <w:tc>
          <w:tcPr>
            <w:tcW w:w="1563" w:type="dxa"/>
          </w:tcPr>
          <w:p>
            <w:pPr>
              <w:jc w:val="center"/>
              <w:textAlignment w:val="center"/>
              <w:rPr>
                <w:color w:val="000000"/>
                <w:sz w:val="20"/>
                <w:szCs w:val="20"/>
                <w:lang w:bidi="ar"/>
              </w:rPr>
            </w:pPr>
            <w:r>
              <w:rPr>
                <w:color w:val="000000"/>
                <w:sz w:val="20"/>
                <w:szCs w:val="20"/>
                <w:lang w:bidi="ar"/>
              </w:rPr>
              <w:t>AafrYAO002</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Cameroon</w:t>
            </w:r>
          </w:p>
        </w:tc>
        <w:tc>
          <w:tcPr>
            <w:tcW w:w="1801" w:type="dxa"/>
            <w:shd w:val="clear" w:color="auto" w:fill="auto"/>
            <w:vAlign w:val="center"/>
          </w:tcPr>
          <w:p>
            <w:pPr>
              <w:jc w:val="center"/>
              <w:textAlignment w:val="top"/>
              <w:rPr>
                <w:color w:val="000000"/>
                <w:sz w:val="20"/>
                <w:szCs w:val="20"/>
              </w:rPr>
            </w:pPr>
            <w:r>
              <w:rPr>
                <w:color w:val="000000"/>
                <w:sz w:val="20"/>
                <w:szCs w:val="20"/>
                <w:lang w:bidi="ar"/>
              </w:rPr>
              <w:t>KJ193304</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11</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macrourus</w:t>
            </w:r>
          </w:p>
        </w:tc>
        <w:tc>
          <w:tcPr>
            <w:tcW w:w="1563" w:type="dxa"/>
          </w:tcPr>
          <w:p>
            <w:pPr>
              <w:jc w:val="center"/>
              <w:textAlignment w:val="center"/>
              <w:rPr>
                <w:color w:val="000000"/>
                <w:sz w:val="20"/>
                <w:szCs w:val="20"/>
                <w:lang w:bidi="ar"/>
              </w:rPr>
            </w:pPr>
            <w:r>
              <w:rPr>
                <w:color w:val="000000"/>
                <w:sz w:val="20"/>
                <w:szCs w:val="20"/>
                <w:lang w:bidi="ar"/>
              </w:rPr>
              <w:t>AM01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KX580782</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12</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macrourus</w:t>
            </w:r>
          </w:p>
        </w:tc>
        <w:tc>
          <w:tcPr>
            <w:tcW w:w="1563" w:type="dxa"/>
          </w:tcPr>
          <w:p>
            <w:pPr>
              <w:jc w:val="center"/>
              <w:textAlignment w:val="center"/>
              <w:rPr>
                <w:color w:val="000000"/>
                <w:sz w:val="20"/>
                <w:szCs w:val="20"/>
                <w:lang w:bidi="ar"/>
              </w:rPr>
            </w:pPr>
            <w:r>
              <w:rPr>
                <w:color w:val="000000"/>
                <w:sz w:val="20"/>
                <w:szCs w:val="20"/>
                <w:lang w:bidi="ar"/>
              </w:rPr>
              <w:t>AM03</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KX580783</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13</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macrourus</w:t>
            </w:r>
          </w:p>
        </w:tc>
        <w:tc>
          <w:tcPr>
            <w:tcW w:w="1563" w:type="dxa"/>
          </w:tcPr>
          <w:p>
            <w:pPr>
              <w:jc w:val="center"/>
              <w:textAlignment w:val="center"/>
              <w:rPr>
                <w:color w:val="000000"/>
                <w:sz w:val="20"/>
                <w:szCs w:val="20"/>
                <w:lang w:bidi="ar"/>
              </w:rPr>
            </w:pPr>
            <w:r>
              <w:rPr>
                <w:color w:val="000000"/>
                <w:sz w:val="20"/>
                <w:szCs w:val="20"/>
                <w:lang w:bidi="ar"/>
              </w:rPr>
              <w:t>AM0</w:t>
            </w:r>
            <w:r>
              <w:rPr>
                <w:rFonts w:hint="eastAsia"/>
                <w:color w:val="000000"/>
                <w:sz w:val="20"/>
                <w:szCs w:val="20"/>
                <w:lang w:bidi="ar"/>
              </w:rPr>
              <w:t>4</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KX580784</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14</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macrourus</w:t>
            </w:r>
          </w:p>
        </w:tc>
        <w:tc>
          <w:tcPr>
            <w:tcW w:w="1563" w:type="dxa"/>
          </w:tcPr>
          <w:p>
            <w:pPr>
              <w:jc w:val="center"/>
              <w:textAlignment w:val="center"/>
              <w:rPr>
                <w:color w:val="000000"/>
                <w:sz w:val="20"/>
                <w:szCs w:val="20"/>
                <w:lang w:bidi="ar"/>
              </w:rPr>
            </w:pPr>
            <w:r>
              <w:rPr>
                <w:color w:val="000000"/>
                <w:sz w:val="20"/>
                <w:szCs w:val="20"/>
                <w:lang w:bidi="ar"/>
              </w:rPr>
              <w:t>AM0</w:t>
            </w:r>
            <w:r>
              <w:rPr>
                <w:rFonts w:hint="eastAsia"/>
                <w:color w:val="000000"/>
                <w:sz w:val="20"/>
                <w:szCs w:val="20"/>
                <w:lang w:bidi="ar"/>
              </w:rPr>
              <w:t>5</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KX580785</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15</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macrourus</w:t>
            </w:r>
          </w:p>
        </w:tc>
        <w:tc>
          <w:tcPr>
            <w:tcW w:w="1563" w:type="dxa"/>
          </w:tcPr>
          <w:p>
            <w:pPr>
              <w:jc w:val="center"/>
              <w:textAlignment w:val="center"/>
              <w:rPr>
                <w:color w:val="000000"/>
                <w:sz w:val="20"/>
                <w:szCs w:val="20"/>
                <w:lang w:bidi="ar"/>
              </w:rPr>
            </w:pPr>
            <w:r>
              <w:rPr>
                <w:color w:val="000000"/>
                <w:sz w:val="20"/>
                <w:szCs w:val="20"/>
                <w:lang w:bidi="ar"/>
              </w:rPr>
              <w:t>AM0</w:t>
            </w:r>
            <w:r>
              <w:rPr>
                <w:rFonts w:hint="eastAsia"/>
                <w:color w:val="000000"/>
                <w:sz w:val="20"/>
                <w:szCs w:val="20"/>
                <w:lang w:bidi="ar"/>
              </w:rPr>
              <w:t>6</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KX580786</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16</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macrourus</w:t>
            </w:r>
          </w:p>
        </w:tc>
        <w:tc>
          <w:tcPr>
            <w:tcW w:w="1563" w:type="dxa"/>
          </w:tcPr>
          <w:p>
            <w:pPr>
              <w:jc w:val="center"/>
              <w:textAlignment w:val="center"/>
              <w:rPr>
                <w:color w:val="000000"/>
                <w:sz w:val="20"/>
                <w:szCs w:val="20"/>
                <w:lang w:bidi="ar"/>
              </w:rPr>
            </w:pPr>
            <w:r>
              <w:rPr>
                <w:color w:val="000000"/>
                <w:sz w:val="20"/>
                <w:szCs w:val="20"/>
                <w:lang w:bidi="ar"/>
              </w:rPr>
              <w:t>AM0</w:t>
            </w:r>
            <w:r>
              <w:rPr>
                <w:rFonts w:hint="eastAsia"/>
                <w:color w:val="000000"/>
                <w:sz w:val="20"/>
                <w:szCs w:val="20"/>
                <w:lang w:bidi="ar"/>
              </w:rPr>
              <w:t>7</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KX580787</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17</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macrourus</w:t>
            </w:r>
          </w:p>
        </w:tc>
        <w:tc>
          <w:tcPr>
            <w:tcW w:w="1563" w:type="dxa"/>
          </w:tcPr>
          <w:p>
            <w:pPr>
              <w:jc w:val="center"/>
              <w:textAlignment w:val="center"/>
              <w:rPr>
                <w:color w:val="000000"/>
                <w:sz w:val="20"/>
                <w:szCs w:val="20"/>
                <w:lang w:bidi="ar"/>
              </w:rPr>
            </w:pPr>
            <w:r>
              <w:rPr>
                <w:color w:val="000000"/>
                <w:sz w:val="20"/>
                <w:szCs w:val="20"/>
                <w:lang w:bidi="ar"/>
              </w:rPr>
              <w:t>AM0</w:t>
            </w:r>
            <w:r>
              <w:rPr>
                <w:rFonts w:hint="eastAsia"/>
                <w:color w:val="000000"/>
                <w:sz w:val="20"/>
                <w:szCs w:val="20"/>
                <w:lang w:bidi="ar"/>
              </w:rPr>
              <w:t>8</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KX580788</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18</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macrourus</w:t>
            </w:r>
          </w:p>
        </w:tc>
        <w:tc>
          <w:tcPr>
            <w:tcW w:w="1563" w:type="dxa"/>
          </w:tcPr>
          <w:p>
            <w:pPr>
              <w:jc w:val="center"/>
              <w:textAlignment w:val="center"/>
              <w:rPr>
                <w:color w:val="000000"/>
                <w:sz w:val="20"/>
                <w:szCs w:val="20"/>
                <w:lang w:bidi="ar"/>
              </w:rPr>
            </w:pPr>
            <w:r>
              <w:rPr>
                <w:color w:val="000000"/>
                <w:sz w:val="20"/>
                <w:szCs w:val="20"/>
                <w:lang w:bidi="ar"/>
              </w:rPr>
              <w:t>AM0</w:t>
            </w:r>
            <w:r>
              <w:rPr>
                <w:rFonts w:hint="eastAsia"/>
                <w:color w:val="000000"/>
                <w:sz w:val="20"/>
                <w:szCs w:val="20"/>
                <w:lang w:bidi="ar"/>
              </w:rPr>
              <w:t>9</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KX580789</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19</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macrourus</w:t>
            </w:r>
          </w:p>
        </w:tc>
        <w:tc>
          <w:tcPr>
            <w:tcW w:w="1563" w:type="dxa"/>
          </w:tcPr>
          <w:p>
            <w:pPr>
              <w:jc w:val="center"/>
              <w:textAlignment w:val="center"/>
              <w:rPr>
                <w:color w:val="000000"/>
                <w:sz w:val="20"/>
                <w:szCs w:val="20"/>
                <w:lang w:bidi="ar"/>
              </w:rPr>
            </w:pPr>
            <w:r>
              <w:rPr>
                <w:color w:val="000000"/>
                <w:sz w:val="20"/>
                <w:szCs w:val="20"/>
                <w:lang w:bidi="ar"/>
              </w:rPr>
              <w:t>AM</w:t>
            </w:r>
            <w:r>
              <w:rPr>
                <w:rFonts w:hint="eastAsia"/>
                <w:color w:val="000000"/>
                <w:sz w:val="20"/>
                <w:szCs w:val="20"/>
                <w:lang w:bidi="ar"/>
              </w:rPr>
              <w:t>10</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KX580790</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20</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Atherurus macrourus</w:t>
            </w:r>
          </w:p>
        </w:tc>
        <w:tc>
          <w:tcPr>
            <w:tcW w:w="1563" w:type="dxa"/>
          </w:tcPr>
          <w:p>
            <w:pPr>
              <w:jc w:val="center"/>
              <w:textAlignment w:val="center"/>
              <w:rPr>
                <w:color w:val="000000"/>
                <w:sz w:val="20"/>
                <w:szCs w:val="20"/>
                <w:lang w:bidi="ar"/>
              </w:rPr>
            </w:pPr>
            <w:r>
              <w:rPr>
                <w:rFonts w:hint="eastAsia"/>
                <w:color w:val="000000"/>
                <w:sz w:val="20"/>
                <w:szCs w:val="20"/>
                <w:lang w:bidi="ar"/>
              </w:rPr>
              <w:t>/</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FJ931121</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1&amp;2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21</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africaeaustralis</w:t>
            </w:r>
          </w:p>
        </w:tc>
        <w:tc>
          <w:tcPr>
            <w:tcW w:w="1563" w:type="dxa"/>
          </w:tcPr>
          <w:p>
            <w:pPr>
              <w:jc w:val="center"/>
              <w:textAlignment w:val="center"/>
              <w:rPr>
                <w:color w:val="000000"/>
                <w:sz w:val="20"/>
                <w:szCs w:val="20"/>
                <w:lang w:bidi="ar"/>
              </w:rPr>
            </w:pPr>
            <w:r>
              <w:rPr>
                <w:rFonts w:hint="eastAsia"/>
                <w:color w:val="000000"/>
                <w:sz w:val="20"/>
                <w:szCs w:val="20"/>
                <w:lang w:bidi="ar"/>
              </w:rPr>
              <w:t>/</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w:t>
            </w:r>
          </w:p>
        </w:tc>
        <w:tc>
          <w:tcPr>
            <w:tcW w:w="1801" w:type="dxa"/>
            <w:shd w:val="clear" w:color="auto" w:fill="auto"/>
            <w:vAlign w:val="center"/>
          </w:tcPr>
          <w:p>
            <w:pPr>
              <w:jc w:val="center"/>
              <w:textAlignment w:val="top"/>
              <w:rPr>
                <w:color w:val="231F20"/>
                <w:sz w:val="20"/>
                <w:szCs w:val="20"/>
              </w:rPr>
            </w:pPr>
            <w:r>
              <w:rPr>
                <w:color w:val="231F20"/>
                <w:sz w:val="20"/>
                <w:szCs w:val="20"/>
                <w:lang w:bidi="ar"/>
              </w:rPr>
              <w:t>X70674</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1&amp;2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22</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brachyura</w:t>
            </w:r>
          </w:p>
        </w:tc>
        <w:tc>
          <w:tcPr>
            <w:tcW w:w="1563" w:type="dxa"/>
          </w:tcPr>
          <w:p>
            <w:pPr>
              <w:jc w:val="center"/>
              <w:textAlignment w:val="center"/>
              <w:rPr>
                <w:color w:val="000000"/>
                <w:sz w:val="20"/>
                <w:szCs w:val="20"/>
                <w:lang w:bidi="ar"/>
              </w:rPr>
            </w:pPr>
            <w:r>
              <w:rPr>
                <w:color w:val="000000"/>
                <w:sz w:val="20"/>
                <w:szCs w:val="20"/>
                <w:lang w:bidi="ar"/>
              </w:rPr>
              <w:t>HB03</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KX580791</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23</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brachyura</w:t>
            </w:r>
          </w:p>
        </w:tc>
        <w:tc>
          <w:tcPr>
            <w:tcW w:w="1563" w:type="dxa"/>
          </w:tcPr>
          <w:p>
            <w:pPr>
              <w:jc w:val="center"/>
              <w:textAlignment w:val="center"/>
              <w:rPr>
                <w:color w:val="000000"/>
                <w:sz w:val="20"/>
                <w:szCs w:val="20"/>
                <w:lang w:bidi="ar"/>
              </w:rPr>
            </w:pPr>
            <w:r>
              <w:rPr>
                <w:color w:val="000000"/>
                <w:sz w:val="20"/>
                <w:szCs w:val="20"/>
                <w:lang w:bidi="ar"/>
              </w:rPr>
              <w:t>HB0</w:t>
            </w:r>
            <w:r>
              <w:rPr>
                <w:rFonts w:hint="eastAsia"/>
                <w:color w:val="000000"/>
                <w:sz w:val="20"/>
                <w:szCs w:val="20"/>
                <w:lang w:bidi="ar"/>
              </w:rPr>
              <w:t>5</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KX580792</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24</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brachyura</w:t>
            </w:r>
          </w:p>
        </w:tc>
        <w:tc>
          <w:tcPr>
            <w:tcW w:w="1563" w:type="dxa"/>
          </w:tcPr>
          <w:p>
            <w:pPr>
              <w:jc w:val="center"/>
              <w:textAlignment w:val="center"/>
              <w:rPr>
                <w:color w:val="000000"/>
                <w:sz w:val="20"/>
                <w:szCs w:val="20"/>
                <w:lang w:bidi="ar"/>
              </w:rPr>
            </w:pPr>
            <w:r>
              <w:rPr>
                <w:color w:val="000000"/>
                <w:sz w:val="20"/>
                <w:szCs w:val="20"/>
                <w:lang w:bidi="ar"/>
              </w:rPr>
              <w:t>HB0</w:t>
            </w:r>
            <w:r>
              <w:rPr>
                <w:rFonts w:hint="eastAsia"/>
                <w:color w:val="000000"/>
                <w:sz w:val="20"/>
                <w:szCs w:val="20"/>
                <w:lang w:bidi="ar"/>
              </w:rPr>
              <w:t>6</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KX580793</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25</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brachyura</w:t>
            </w:r>
          </w:p>
        </w:tc>
        <w:tc>
          <w:tcPr>
            <w:tcW w:w="1563" w:type="dxa"/>
          </w:tcPr>
          <w:p>
            <w:pPr>
              <w:jc w:val="center"/>
              <w:textAlignment w:val="center"/>
              <w:rPr>
                <w:color w:val="000000"/>
                <w:sz w:val="20"/>
                <w:szCs w:val="20"/>
                <w:lang w:bidi="ar"/>
              </w:rPr>
            </w:pPr>
            <w:r>
              <w:rPr>
                <w:color w:val="000000"/>
                <w:sz w:val="20"/>
                <w:szCs w:val="20"/>
                <w:lang w:bidi="ar"/>
              </w:rPr>
              <w:t>HB0</w:t>
            </w:r>
            <w:r>
              <w:rPr>
                <w:rFonts w:hint="eastAsia"/>
                <w:color w:val="000000"/>
                <w:sz w:val="20"/>
                <w:szCs w:val="20"/>
                <w:lang w:bidi="ar"/>
              </w:rPr>
              <w:t>7</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KX580794</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26</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brachyura</w:t>
            </w:r>
          </w:p>
        </w:tc>
        <w:tc>
          <w:tcPr>
            <w:tcW w:w="1563" w:type="dxa"/>
          </w:tcPr>
          <w:p>
            <w:pPr>
              <w:jc w:val="center"/>
              <w:textAlignment w:val="center"/>
              <w:rPr>
                <w:color w:val="000000"/>
                <w:sz w:val="20"/>
                <w:szCs w:val="20"/>
                <w:lang w:bidi="ar"/>
              </w:rPr>
            </w:pPr>
            <w:r>
              <w:rPr>
                <w:color w:val="000000"/>
                <w:sz w:val="20"/>
                <w:szCs w:val="20"/>
                <w:lang w:bidi="ar"/>
              </w:rPr>
              <w:t>HB109</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KX580795</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27</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brachyura</w:t>
            </w:r>
          </w:p>
        </w:tc>
        <w:tc>
          <w:tcPr>
            <w:tcW w:w="1563" w:type="dxa"/>
          </w:tcPr>
          <w:p>
            <w:pPr>
              <w:jc w:val="center"/>
              <w:textAlignment w:val="center"/>
              <w:rPr>
                <w:color w:val="000000"/>
                <w:sz w:val="20"/>
                <w:szCs w:val="20"/>
                <w:lang w:bidi="ar"/>
              </w:rPr>
            </w:pPr>
            <w:r>
              <w:rPr>
                <w:color w:val="000000"/>
                <w:sz w:val="20"/>
                <w:szCs w:val="20"/>
                <w:lang w:bidi="ar"/>
              </w:rPr>
              <w:t>Hbra01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Thailand</w:t>
            </w:r>
          </w:p>
        </w:tc>
        <w:tc>
          <w:tcPr>
            <w:tcW w:w="1801" w:type="dxa"/>
            <w:shd w:val="clear" w:color="auto" w:fill="auto"/>
            <w:vAlign w:val="center"/>
          </w:tcPr>
          <w:p>
            <w:pPr>
              <w:jc w:val="center"/>
              <w:textAlignment w:val="top"/>
              <w:rPr>
                <w:color w:val="231F20"/>
                <w:sz w:val="20"/>
                <w:szCs w:val="20"/>
              </w:rPr>
            </w:pPr>
            <w:r>
              <w:rPr>
                <w:color w:val="231F20"/>
                <w:sz w:val="20"/>
                <w:szCs w:val="20"/>
                <w:lang w:bidi="ar"/>
              </w:rPr>
              <w:t>JQ991599</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28</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ITAA</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Italy</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FJ472565</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1&amp;2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29</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ITAA1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Italy</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FJ472566</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30</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Tun02</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Tunisia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FJ472567</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1&amp;2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31</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Lib01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Libya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FJ472568</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1&amp;2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32</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Mar01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Morocco</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FJ472569</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33</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Mar02</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Morocco</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FJ472570</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1&amp;2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34</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Eri01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Eritrea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FJ472571</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35</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Eri02</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Eritrea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FJ472572</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1&amp;2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36</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Eth01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Ethiopia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FJ472573</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1&amp;2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37</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Tan01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Tanzania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FJ472574</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1&amp;2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38</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BuF01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Bukina Faso</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FJ472575</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1&amp;2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39</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africaeaustralis</w:t>
            </w:r>
          </w:p>
        </w:tc>
        <w:tc>
          <w:tcPr>
            <w:tcW w:w="1563" w:type="dxa"/>
          </w:tcPr>
          <w:p>
            <w:pPr>
              <w:jc w:val="center"/>
              <w:textAlignment w:val="center"/>
              <w:rPr>
                <w:color w:val="000000"/>
                <w:sz w:val="20"/>
                <w:szCs w:val="20"/>
                <w:lang w:bidi="ar"/>
              </w:rPr>
            </w:pPr>
            <w:r>
              <w:rPr>
                <w:color w:val="000000"/>
                <w:sz w:val="20"/>
                <w:szCs w:val="20"/>
                <w:lang w:bidi="ar"/>
              </w:rPr>
              <w:t>Nam02</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Namibia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FJ472576</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1&amp;2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40</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africaeaustralis</w:t>
            </w:r>
          </w:p>
        </w:tc>
        <w:tc>
          <w:tcPr>
            <w:tcW w:w="1563" w:type="dxa"/>
          </w:tcPr>
          <w:p>
            <w:pPr>
              <w:jc w:val="center"/>
              <w:textAlignment w:val="center"/>
              <w:rPr>
                <w:color w:val="000000"/>
                <w:sz w:val="20"/>
                <w:szCs w:val="20"/>
                <w:lang w:bidi="ar"/>
              </w:rPr>
            </w:pPr>
            <w:r>
              <w:rPr>
                <w:color w:val="000000"/>
                <w:sz w:val="20"/>
                <w:szCs w:val="20"/>
                <w:lang w:bidi="ar"/>
              </w:rPr>
              <w:t>Nam0</w:t>
            </w:r>
            <w:r>
              <w:rPr>
                <w:rFonts w:hint="eastAsia"/>
                <w:color w:val="000000"/>
                <w:sz w:val="20"/>
                <w:szCs w:val="20"/>
                <w:lang w:bidi="ar"/>
              </w:rPr>
              <w:t>3</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Namibia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FJ472577</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41</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africaeaustralis</w:t>
            </w:r>
          </w:p>
        </w:tc>
        <w:tc>
          <w:tcPr>
            <w:tcW w:w="1563" w:type="dxa"/>
          </w:tcPr>
          <w:p>
            <w:pPr>
              <w:jc w:val="center"/>
              <w:textAlignment w:val="center"/>
              <w:rPr>
                <w:color w:val="000000"/>
                <w:sz w:val="20"/>
                <w:szCs w:val="20"/>
                <w:lang w:bidi="ar"/>
              </w:rPr>
            </w:pPr>
            <w:r>
              <w:rPr>
                <w:color w:val="000000"/>
                <w:sz w:val="20"/>
                <w:szCs w:val="20"/>
                <w:lang w:bidi="ar"/>
              </w:rPr>
              <w:t>Nam0</w:t>
            </w:r>
            <w:r>
              <w:rPr>
                <w:rFonts w:hint="eastAsia"/>
                <w:color w:val="000000"/>
                <w:sz w:val="20"/>
                <w:szCs w:val="20"/>
                <w:lang w:bidi="ar"/>
              </w:rPr>
              <w:t>5</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Namibia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FJ472578</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1&amp;2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42</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 xml:space="preserve">Hystrix </w:t>
            </w:r>
            <w:r>
              <w:rPr>
                <w:rFonts w:hint="eastAsia"/>
                <w:i/>
                <w:color w:val="231F20"/>
                <w:sz w:val="20"/>
                <w:szCs w:val="20"/>
                <w:lang w:bidi="ar"/>
              </w:rPr>
              <w:t>indica</w:t>
            </w:r>
          </w:p>
        </w:tc>
        <w:tc>
          <w:tcPr>
            <w:tcW w:w="1563" w:type="dxa"/>
          </w:tcPr>
          <w:p>
            <w:pPr>
              <w:jc w:val="center"/>
              <w:textAlignment w:val="center"/>
              <w:rPr>
                <w:color w:val="000000"/>
                <w:sz w:val="20"/>
                <w:szCs w:val="20"/>
                <w:lang w:bidi="ar"/>
              </w:rPr>
            </w:pPr>
            <w:r>
              <w:rPr>
                <w:color w:val="000000"/>
                <w:sz w:val="20"/>
                <w:szCs w:val="20"/>
                <w:lang w:bidi="ar"/>
              </w:rPr>
              <w:t>In02</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Israel</w:t>
            </w:r>
          </w:p>
        </w:tc>
        <w:tc>
          <w:tcPr>
            <w:tcW w:w="1801" w:type="dxa"/>
            <w:shd w:val="clear" w:color="auto" w:fill="auto"/>
            <w:vAlign w:val="center"/>
          </w:tcPr>
          <w:p>
            <w:pPr>
              <w:jc w:val="center"/>
              <w:textAlignment w:val="top"/>
              <w:rPr>
                <w:color w:val="231F20"/>
                <w:sz w:val="20"/>
                <w:szCs w:val="20"/>
              </w:rPr>
            </w:pPr>
            <w:r>
              <w:rPr>
                <w:color w:val="231F20"/>
                <w:sz w:val="20"/>
                <w:szCs w:val="20"/>
                <w:lang w:bidi="ar"/>
              </w:rPr>
              <w:t>FJ472579</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43</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indica</w:t>
            </w:r>
          </w:p>
        </w:tc>
        <w:tc>
          <w:tcPr>
            <w:tcW w:w="1563" w:type="dxa"/>
          </w:tcPr>
          <w:p>
            <w:pPr>
              <w:jc w:val="center"/>
              <w:textAlignment w:val="center"/>
              <w:rPr>
                <w:color w:val="000000"/>
                <w:sz w:val="20"/>
                <w:szCs w:val="20"/>
                <w:lang w:bidi="ar"/>
              </w:rPr>
            </w:pPr>
            <w:r>
              <w:rPr>
                <w:color w:val="000000"/>
                <w:sz w:val="20"/>
                <w:szCs w:val="20"/>
                <w:lang w:bidi="ar"/>
              </w:rPr>
              <w:t>KAU7810</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India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JN794531</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44</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Hystrix crassispinis</w:t>
            </w:r>
          </w:p>
        </w:tc>
        <w:tc>
          <w:tcPr>
            <w:tcW w:w="1563" w:type="dxa"/>
          </w:tcPr>
          <w:p>
            <w:pPr>
              <w:jc w:val="center"/>
              <w:textAlignment w:val="center"/>
              <w:rPr>
                <w:color w:val="000000"/>
                <w:sz w:val="20"/>
                <w:szCs w:val="20"/>
                <w:lang w:bidi="ar"/>
              </w:rPr>
            </w:pPr>
            <w:r>
              <w:rPr>
                <w:color w:val="000000"/>
                <w:sz w:val="20"/>
                <w:szCs w:val="20"/>
                <w:lang w:bidi="ar"/>
              </w:rPr>
              <w:t>HBR01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KX580796</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45</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Trichys fasciculata</w:t>
            </w:r>
          </w:p>
        </w:tc>
        <w:tc>
          <w:tcPr>
            <w:tcW w:w="1563" w:type="dxa"/>
          </w:tcPr>
          <w:p>
            <w:pPr>
              <w:jc w:val="center"/>
              <w:textAlignment w:val="center"/>
              <w:rPr>
                <w:color w:val="000000"/>
                <w:sz w:val="20"/>
                <w:szCs w:val="20"/>
                <w:lang w:bidi="ar"/>
              </w:rPr>
            </w:pPr>
            <w:r>
              <w:rPr>
                <w:color w:val="000000"/>
                <w:sz w:val="20"/>
                <w:szCs w:val="20"/>
                <w:lang w:bidi="ar"/>
              </w:rPr>
              <w:t>TF01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KX580797</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46</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Trichys fasciculata</w:t>
            </w:r>
          </w:p>
        </w:tc>
        <w:tc>
          <w:tcPr>
            <w:tcW w:w="1563" w:type="dxa"/>
          </w:tcPr>
          <w:p>
            <w:pPr>
              <w:jc w:val="center"/>
              <w:textAlignment w:val="center"/>
              <w:rPr>
                <w:color w:val="000000"/>
                <w:sz w:val="20"/>
                <w:szCs w:val="20"/>
                <w:lang w:bidi="ar"/>
              </w:rPr>
            </w:pPr>
            <w:r>
              <w:rPr>
                <w:color w:val="000000"/>
                <w:sz w:val="20"/>
                <w:szCs w:val="20"/>
                <w:lang w:bidi="ar"/>
              </w:rPr>
              <w:t>TF0</w:t>
            </w:r>
            <w:r>
              <w:rPr>
                <w:rFonts w:hint="eastAsia"/>
                <w:color w:val="000000"/>
                <w:sz w:val="20"/>
                <w:szCs w:val="20"/>
                <w:lang w:bidi="ar"/>
              </w:rPr>
              <w:t>2</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KX580798</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47</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Trichys fasciculata</w:t>
            </w:r>
          </w:p>
        </w:tc>
        <w:tc>
          <w:tcPr>
            <w:tcW w:w="1563" w:type="dxa"/>
          </w:tcPr>
          <w:p>
            <w:pPr>
              <w:jc w:val="center"/>
              <w:textAlignment w:val="center"/>
              <w:rPr>
                <w:color w:val="000000"/>
                <w:sz w:val="20"/>
                <w:szCs w:val="20"/>
                <w:lang w:bidi="ar"/>
              </w:rPr>
            </w:pPr>
            <w:r>
              <w:rPr>
                <w:color w:val="000000"/>
                <w:sz w:val="20"/>
                <w:szCs w:val="20"/>
                <w:lang w:bidi="ar"/>
              </w:rPr>
              <w:t>TF03</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Malaysia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KX580799</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48</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Ctenodactylus vali</w:t>
            </w:r>
          </w:p>
        </w:tc>
        <w:tc>
          <w:tcPr>
            <w:tcW w:w="1563" w:type="dxa"/>
          </w:tcPr>
          <w:p>
            <w:pPr>
              <w:jc w:val="center"/>
              <w:textAlignment w:val="center"/>
              <w:rPr>
                <w:color w:val="000000"/>
                <w:sz w:val="20"/>
                <w:szCs w:val="20"/>
                <w:lang w:bidi="ar"/>
              </w:rPr>
            </w:pPr>
            <w:r>
              <w:rPr>
                <w:rFonts w:hint="eastAsia"/>
                <w:color w:val="000000"/>
                <w:sz w:val="20"/>
                <w:szCs w:val="20"/>
                <w:lang w:bidi="ar"/>
              </w:rPr>
              <w:t>/</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w:t>
            </w:r>
          </w:p>
        </w:tc>
        <w:tc>
          <w:tcPr>
            <w:tcW w:w="1801" w:type="dxa"/>
            <w:shd w:val="clear" w:color="auto" w:fill="auto"/>
            <w:vAlign w:val="center"/>
          </w:tcPr>
          <w:p>
            <w:pPr>
              <w:jc w:val="center"/>
              <w:textAlignment w:val="top"/>
              <w:rPr>
                <w:color w:val="231F20"/>
                <w:sz w:val="20"/>
                <w:szCs w:val="20"/>
              </w:rPr>
            </w:pPr>
            <w:r>
              <w:rPr>
                <w:color w:val="231F20"/>
                <w:sz w:val="20"/>
                <w:szCs w:val="20"/>
                <w:lang w:bidi="ar"/>
              </w:rPr>
              <w:t>AJ389532</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49</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Fukomys damarensis</w:t>
            </w:r>
          </w:p>
        </w:tc>
        <w:tc>
          <w:tcPr>
            <w:tcW w:w="1563" w:type="dxa"/>
          </w:tcPr>
          <w:p>
            <w:pPr>
              <w:jc w:val="center"/>
              <w:textAlignment w:val="center"/>
              <w:rPr>
                <w:color w:val="000000"/>
                <w:sz w:val="20"/>
                <w:szCs w:val="20"/>
                <w:lang w:bidi="ar"/>
              </w:rPr>
            </w:pPr>
            <w:r>
              <w:rPr>
                <w:rFonts w:hint="eastAsia"/>
                <w:color w:val="000000"/>
                <w:sz w:val="20"/>
                <w:szCs w:val="20"/>
                <w:lang w:bidi="ar"/>
              </w:rPr>
              <w:t>/</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w:t>
            </w:r>
          </w:p>
        </w:tc>
        <w:tc>
          <w:tcPr>
            <w:tcW w:w="1801" w:type="dxa"/>
            <w:shd w:val="clear" w:color="auto" w:fill="auto"/>
            <w:vAlign w:val="center"/>
          </w:tcPr>
          <w:p>
            <w:pPr>
              <w:jc w:val="center"/>
              <w:textAlignment w:val="top"/>
              <w:rPr>
                <w:color w:val="231F20"/>
                <w:sz w:val="20"/>
                <w:szCs w:val="20"/>
              </w:rPr>
            </w:pPr>
            <w:r>
              <w:rPr>
                <w:color w:val="231F20"/>
                <w:sz w:val="20"/>
                <w:szCs w:val="20"/>
                <w:lang w:bidi="ar"/>
              </w:rPr>
              <w:t>KT321364</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1, 2 &amp;3</w:t>
            </w:r>
          </w:p>
        </w:tc>
        <w:tc>
          <w:tcPr>
            <w:tcW w:w="1448" w:type="dxa"/>
            <w:shd w:val="clear" w:color="auto" w:fill="auto"/>
            <w:vAlign w:val="center"/>
          </w:tcPr>
          <w:p>
            <w:pPr>
              <w:jc w:val="center"/>
              <w:textAlignment w:val="center"/>
              <w:rPr>
                <w:color w:val="000000"/>
                <w:sz w:val="20"/>
                <w:szCs w:val="20"/>
              </w:rPr>
            </w:pPr>
            <w:r>
              <w:rPr>
                <w:color w:val="000000"/>
                <w:sz w:val="20"/>
                <w:szCs w:val="20"/>
              </w:rPr>
              <w:t>mitochondrion</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50</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Massoutiera mzabi</w:t>
            </w:r>
          </w:p>
        </w:tc>
        <w:tc>
          <w:tcPr>
            <w:tcW w:w="1563" w:type="dxa"/>
          </w:tcPr>
          <w:p>
            <w:pPr>
              <w:jc w:val="center"/>
              <w:textAlignment w:val="center"/>
              <w:rPr>
                <w:color w:val="000000"/>
                <w:sz w:val="20"/>
                <w:szCs w:val="20"/>
                <w:lang w:bidi="ar"/>
              </w:rPr>
            </w:pPr>
            <w:r>
              <w:rPr>
                <w:rFonts w:hint="eastAsia"/>
                <w:color w:val="000000"/>
                <w:sz w:val="20"/>
                <w:szCs w:val="20"/>
                <w:lang w:bidi="ar"/>
              </w:rPr>
              <w:t>/</w:t>
            </w:r>
          </w:p>
        </w:tc>
        <w:tc>
          <w:tcPr>
            <w:tcW w:w="1322" w:type="dxa"/>
            <w:shd w:val="clear" w:color="auto" w:fill="auto"/>
            <w:vAlign w:val="center"/>
          </w:tcPr>
          <w:p>
            <w:pPr>
              <w:jc w:val="center"/>
              <w:textAlignment w:val="center"/>
              <w:rPr>
                <w:color w:val="000000"/>
                <w:sz w:val="20"/>
                <w:szCs w:val="20"/>
              </w:rPr>
            </w:pPr>
            <w:r>
              <w:rPr>
                <w:rFonts w:hint="eastAsia"/>
                <w:color w:val="000000"/>
                <w:sz w:val="20"/>
                <w:szCs w:val="20"/>
                <w:lang w:bidi="ar"/>
              </w:rPr>
              <w:t>N</w:t>
            </w:r>
            <w:r>
              <w:rPr>
                <w:color w:val="000000"/>
                <w:sz w:val="20"/>
                <w:szCs w:val="20"/>
                <w:lang w:bidi="ar"/>
              </w:rPr>
              <w:t>/</w:t>
            </w:r>
            <w:r>
              <w:rPr>
                <w:rFonts w:hint="eastAsia"/>
                <w:color w:val="000000"/>
                <w:sz w:val="20"/>
                <w:szCs w:val="20"/>
                <w:lang w:bidi="ar"/>
              </w:rPr>
              <w:t>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AJ389533</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51</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Petromus typicus</w:t>
            </w:r>
          </w:p>
        </w:tc>
        <w:tc>
          <w:tcPr>
            <w:tcW w:w="1563" w:type="dxa"/>
          </w:tcPr>
          <w:p>
            <w:pPr>
              <w:jc w:val="center"/>
              <w:textAlignment w:val="center"/>
              <w:rPr>
                <w:color w:val="000000"/>
                <w:sz w:val="20"/>
                <w:szCs w:val="20"/>
                <w:lang w:bidi="ar"/>
              </w:rPr>
            </w:pPr>
            <w:r>
              <w:rPr>
                <w:rFonts w:hint="eastAsia"/>
                <w:color w:val="000000"/>
                <w:sz w:val="20"/>
                <w:szCs w:val="20"/>
                <w:lang w:bidi="ar"/>
              </w:rPr>
              <w:t>/</w:t>
            </w:r>
          </w:p>
        </w:tc>
        <w:tc>
          <w:tcPr>
            <w:tcW w:w="1322" w:type="dxa"/>
            <w:shd w:val="clear" w:color="auto" w:fill="auto"/>
            <w:vAlign w:val="center"/>
          </w:tcPr>
          <w:p>
            <w:pPr>
              <w:jc w:val="center"/>
              <w:textAlignment w:val="center"/>
              <w:rPr>
                <w:color w:val="000000"/>
                <w:sz w:val="20"/>
                <w:szCs w:val="20"/>
              </w:rPr>
            </w:pPr>
            <w:r>
              <w:rPr>
                <w:rFonts w:hint="eastAsia"/>
                <w:color w:val="000000"/>
                <w:sz w:val="20"/>
                <w:szCs w:val="20"/>
                <w:lang w:bidi="ar"/>
              </w:rPr>
              <w:t>N</w:t>
            </w:r>
            <w:r>
              <w:rPr>
                <w:color w:val="000000"/>
                <w:sz w:val="20"/>
                <w:szCs w:val="20"/>
                <w:lang w:bidi="ar"/>
              </w:rPr>
              <w:t>/</w:t>
            </w:r>
            <w:r>
              <w:rPr>
                <w:rFonts w:hint="eastAsia"/>
                <w:color w:val="000000"/>
                <w:sz w:val="20"/>
                <w:szCs w:val="20"/>
                <w:lang w:bidi="ar"/>
              </w:rPr>
              <w:t>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DQ139935</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i/>
                <w:iCs/>
                <w:color w:val="000000"/>
                <w:sz w:val="20"/>
                <w:szCs w:val="20"/>
              </w:rPr>
            </w:pPr>
            <w:r>
              <w:rPr>
                <w:i/>
                <w:iCs/>
                <w:color w:val="000000"/>
                <w:sz w:val="20"/>
                <w:szCs w:val="20"/>
                <w:lang w:bidi="ar"/>
              </w:rPr>
              <w:t>cyt b</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52</w:t>
            </w:r>
          </w:p>
        </w:tc>
        <w:tc>
          <w:tcPr>
            <w:tcW w:w="2319" w:type="dxa"/>
            <w:shd w:val="clear" w:color="auto" w:fill="auto"/>
            <w:vAlign w:val="center"/>
          </w:tcPr>
          <w:p>
            <w:pPr>
              <w:jc w:val="center"/>
              <w:textAlignment w:val="center"/>
              <w:rPr>
                <w:i/>
                <w:color w:val="231F20"/>
                <w:sz w:val="20"/>
                <w:szCs w:val="20"/>
              </w:rPr>
            </w:pPr>
            <w:r>
              <w:rPr>
                <w:i/>
                <w:color w:val="231F20"/>
                <w:sz w:val="20"/>
                <w:szCs w:val="20"/>
                <w:lang w:bidi="ar"/>
              </w:rPr>
              <w:t>Thryonomys swinderianus</w:t>
            </w:r>
          </w:p>
        </w:tc>
        <w:tc>
          <w:tcPr>
            <w:tcW w:w="1563" w:type="dxa"/>
          </w:tcPr>
          <w:p>
            <w:pPr>
              <w:jc w:val="center"/>
              <w:textAlignment w:val="center"/>
              <w:rPr>
                <w:color w:val="000000"/>
                <w:sz w:val="20"/>
                <w:szCs w:val="20"/>
                <w:lang w:bidi="ar"/>
              </w:rPr>
            </w:pPr>
            <w:r>
              <w:rPr>
                <w:rFonts w:hint="eastAsia"/>
                <w:color w:val="000000"/>
                <w:sz w:val="20"/>
                <w:szCs w:val="20"/>
                <w:lang w:bidi="ar"/>
              </w:rPr>
              <w:t>/</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South Africa</w:t>
            </w:r>
          </w:p>
        </w:tc>
        <w:tc>
          <w:tcPr>
            <w:tcW w:w="1801" w:type="dxa"/>
            <w:shd w:val="clear" w:color="auto" w:fill="auto"/>
            <w:vAlign w:val="center"/>
          </w:tcPr>
          <w:p>
            <w:pPr>
              <w:jc w:val="center"/>
              <w:textAlignment w:val="top"/>
              <w:rPr>
                <w:color w:val="231F20"/>
                <w:sz w:val="20"/>
                <w:szCs w:val="20"/>
              </w:rPr>
            </w:pPr>
            <w:r>
              <w:rPr>
                <w:color w:val="231F20"/>
                <w:sz w:val="20"/>
                <w:szCs w:val="20"/>
                <w:lang w:bidi="ar"/>
              </w:rPr>
              <w:t>AJ301644</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2</w:t>
            </w:r>
          </w:p>
        </w:tc>
        <w:tc>
          <w:tcPr>
            <w:tcW w:w="1448" w:type="dxa"/>
            <w:shd w:val="clear" w:color="auto" w:fill="auto"/>
            <w:vAlign w:val="center"/>
          </w:tcPr>
          <w:p>
            <w:pPr>
              <w:jc w:val="center"/>
              <w:textAlignment w:val="center"/>
              <w:rPr>
                <w:color w:val="000000"/>
                <w:sz w:val="20"/>
                <w:szCs w:val="20"/>
              </w:rPr>
            </w:pPr>
            <w:r>
              <w:rPr>
                <w:color w:val="000000"/>
                <w:sz w:val="20"/>
                <w:szCs w:val="20"/>
              </w:rPr>
              <w:t>mitochondrion</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53</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brachyura</w:t>
            </w:r>
          </w:p>
        </w:tc>
        <w:tc>
          <w:tcPr>
            <w:tcW w:w="1563" w:type="dxa"/>
          </w:tcPr>
          <w:p>
            <w:pPr>
              <w:jc w:val="center"/>
              <w:textAlignment w:val="center"/>
              <w:rPr>
                <w:color w:val="000000"/>
                <w:sz w:val="20"/>
                <w:szCs w:val="20"/>
                <w:lang w:bidi="ar"/>
              </w:rPr>
            </w:pPr>
            <w:r>
              <w:rPr>
                <w:rFonts w:hint="eastAsia"/>
                <w:color w:val="000000"/>
                <w:sz w:val="20"/>
                <w:szCs w:val="20"/>
                <w:lang w:bidi="ar"/>
              </w:rPr>
              <w:t>/</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AY012117</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54</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ITAA</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Italy</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FJ472530</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55</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Tun01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Tunisia</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FJ472531</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56</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Tun02</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Tunisia</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FJ472532</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57</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Tun06</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Tunisia</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FJ472533</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58</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Lib01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Libya</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FJ472534</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59</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Mar01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Morocco</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FJ472535</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60</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Mar03</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Morocco</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FJ472536</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61</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Eri02</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Eritrea</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FJ472537</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62</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Tan01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Tanzania</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FJ472538</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63</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color w:val="000000"/>
                <w:sz w:val="20"/>
                <w:szCs w:val="20"/>
                <w:lang w:bidi="ar"/>
              </w:rPr>
              <w:t>BuF01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Burkina Faso</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FJ472539</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64</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africaeaustralis</w:t>
            </w:r>
          </w:p>
        </w:tc>
        <w:tc>
          <w:tcPr>
            <w:tcW w:w="1563" w:type="dxa"/>
          </w:tcPr>
          <w:p>
            <w:pPr>
              <w:jc w:val="center"/>
              <w:textAlignment w:val="center"/>
              <w:rPr>
                <w:color w:val="000000"/>
                <w:sz w:val="20"/>
                <w:szCs w:val="20"/>
                <w:lang w:bidi="ar"/>
              </w:rPr>
            </w:pPr>
            <w:r>
              <w:rPr>
                <w:color w:val="000000"/>
                <w:sz w:val="20"/>
                <w:szCs w:val="20"/>
                <w:lang w:bidi="ar"/>
              </w:rPr>
              <w:t>Nam02</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Namibia</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FJ472540</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65</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africaeaustralis</w:t>
            </w:r>
          </w:p>
        </w:tc>
        <w:tc>
          <w:tcPr>
            <w:tcW w:w="1563" w:type="dxa"/>
          </w:tcPr>
          <w:p>
            <w:pPr>
              <w:jc w:val="center"/>
              <w:textAlignment w:val="center"/>
              <w:rPr>
                <w:color w:val="000000"/>
                <w:sz w:val="20"/>
                <w:szCs w:val="20"/>
                <w:lang w:bidi="ar"/>
              </w:rPr>
            </w:pPr>
            <w:r>
              <w:rPr>
                <w:color w:val="000000"/>
                <w:sz w:val="20"/>
                <w:szCs w:val="20"/>
                <w:lang w:bidi="ar"/>
              </w:rPr>
              <w:t>Nam05</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Namibia</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FJ472541</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66</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africaeaustralis</w:t>
            </w:r>
          </w:p>
        </w:tc>
        <w:tc>
          <w:tcPr>
            <w:tcW w:w="1563" w:type="dxa"/>
          </w:tcPr>
          <w:p>
            <w:pPr>
              <w:jc w:val="center"/>
              <w:textAlignment w:val="center"/>
              <w:rPr>
                <w:color w:val="000000"/>
                <w:sz w:val="20"/>
                <w:szCs w:val="20"/>
                <w:lang w:bidi="ar"/>
              </w:rPr>
            </w:pPr>
            <w:r>
              <w:rPr>
                <w:color w:val="000000"/>
                <w:sz w:val="20"/>
                <w:szCs w:val="20"/>
                <w:lang w:bidi="ar"/>
              </w:rPr>
              <w:t>Zam01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Zambia</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FJ472542</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67</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africaeaustralis</w:t>
            </w:r>
          </w:p>
        </w:tc>
        <w:tc>
          <w:tcPr>
            <w:tcW w:w="1563" w:type="dxa"/>
          </w:tcPr>
          <w:p>
            <w:pPr>
              <w:jc w:val="center"/>
              <w:textAlignment w:val="center"/>
              <w:rPr>
                <w:color w:val="000000"/>
                <w:sz w:val="20"/>
                <w:szCs w:val="20"/>
                <w:lang w:bidi="ar"/>
              </w:rPr>
            </w:pPr>
            <w:r>
              <w:rPr>
                <w:color w:val="000000"/>
                <w:sz w:val="20"/>
                <w:szCs w:val="20"/>
                <w:lang w:bidi="ar"/>
              </w:rPr>
              <w:t>Zam02</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Zambia</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FJ472543</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68</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africaeaustralis</w:t>
            </w:r>
          </w:p>
        </w:tc>
        <w:tc>
          <w:tcPr>
            <w:tcW w:w="1563" w:type="dxa"/>
          </w:tcPr>
          <w:p>
            <w:pPr>
              <w:jc w:val="center"/>
              <w:textAlignment w:val="center"/>
              <w:rPr>
                <w:color w:val="000000"/>
                <w:sz w:val="20"/>
                <w:szCs w:val="20"/>
                <w:lang w:bidi="ar"/>
              </w:rPr>
            </w:pPr>
            <w:r>
              <w:rPr>
                <w:color w:val="000000"/>
                <w:sz w:val="20"/>
                <w:szCs w:val="20"/>
                <w:lang w:bidi="ar"/>
              </w:rPr>
              <w:t>SAf01</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South Africa</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FJ472544</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69</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africaeaustralis</w:t>
            </w:r>
          </w:p>
        </w:tc>
        <w:tc>
          <w:tcPr>
            <w:tcW w:w="1563" w:type="dxa"/>
          </w:tcPr>
          <w:p>
            <w:pPr>
              <w:jc w:val="center"/>
              <w:textAlignment w:val="center"/>
              <w:rPr>
                <w:color w:val="000000"/>
                <w:sz w:val="20"/>
                <w:szCs w:val="20"/>
                <w:lang w:bidi="ar"/>
              </w:rPr>
            </w:pPr>
            <w:r>
              <w:rPr>
                <w:color w:val="000000"/>
                <w:sz w:val="20"/>
                <w:szCs w:val="20"/>
                <w:lang w:bidi="ar"/>
              </w:rPr>
              <w:t>SAf04</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South Africa</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FJ472545</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70</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 xml:space="preserve">Hystrix </w:t>
            </w:r>
            <w:r>
              <w:rPr>
                <w:rFonts w:hint="eastAsia"/>
                <w:i/>
                <w:color w:val="231F20"/>
                <w:sz w:val="20"/>
                <w:szCs w:val="20"/>
                <w:lang w:bidi="ar"/>
              </w:rPr>
              <w:t>indica</w:t>
            </w:r>
          </w:p>
        </w:tc>
        <w:tc>
          <w:tcPr>
            <w:tcW w:w="1563" w:type="dxa"/>
          </w:tcPr>
          <w:p>
            <w:pPr>
              <w:jc w:val="center"/>
              <w:textAlignment w:val="center"/>
              <w:rPr>
                <w:color w:val="000000"/>
                <w:sz w:val="20"/>
                <w:szCs w:val="20"/>
                <w:lang w:bidi="ar"/>
              </w:rPr>
            </w:pPr>
            <w:r>
              <w:rPr>
                <w:color w:val="000000"/>
                <w:sz w:val="20"/>
                <w:szCs w:val="20"/>
                <w:lang w:bidi="ar"/>
              </w:rPr>
              <w:t>In02</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Israel</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FJ472546</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shd w:val="clear" w:color="auto" w:fill="auto"/>
            <w:vAlign w:val="center"/>
          </w:tcPr>
          <w:p>
            <w:pPr>
              <w:jc w:val="center"/>
              <w:textAlignment w:val="center"/>
              <w:rPr>
                <w:color w:val="000000"/>
                <w:sz w:val="20"/>
                <w:szCs w:val="20"/>
              </w:rPr>
            </w:pPr>
            <w:r>
              <w:rPr>
                <w:color w:val="000000"/>
                <w:sz w:val="20"/>
                <w:szCs w:val="20"/>
                <w:lang w:bidi="ar"/>
              </w:rPr>
              <w:t>71</w:t>
            </w:r>
          </w:p>
        </w:tc>
        <w:tc>
          <w:tcPr>
            <w:tcW w:w="2319" w:type="dxa"/>
            <w:shd w:val="clear" w:color="auto" w:fill="auto"/>
            <w:vAlign w:val="center"/>
          </w:tcPr>
          <w:p>
            <w:pPr>
              <w:jc w:val="center"/>
              <w:textAlignment w:val="center"/>
              <w:rPr>
                <w:i/>
                <w:color w:val="231F20"/>
                <w:sz w:val="20"/>
                <w:szCs w:val="20"/>
                <w:lang w:bidi="ar"/>
              </w:rPr>
            </w:pPr>
            <w:r>
              <w:rPr>
                <w:i/>
                <w:color w:val="231F20"/>
                <w:sz w:val="20"/>
                <w:szCs w:val="20"/>
                <w:lang w:bidi="ar"/>
              </w:rPr>
              <w:t>Hystrix cristata</w:t>
            </w:r>
          </w:p>
        </w:tc>
        <w:tc>
          <w:tcPr>
            <w:tcW w:w="1563" w:type="dxa"/>
          </w:tcPr>
          <w:p>
            <w:pPr>
              <w:jc w:val="center"/>
              <w:textAlignment w:val="center"/>
              <w:rPr>
                <w:color w:val="000000"/>
                <w:sz w:val="20"/>
                <w:szCs w:val="20"/>
                <w:lang w:bidi="ar"/>
              </w:rPr>
            </w:pPr>
            <w:r>
              <w:rPr>
                <w:rFonts w:hint="eastAsia"/>
                <w:color w:val="000000"/>
                <w:sz w:val="20"/>
                <w:szCs w:val="20"/>
                <w:lang w:bidi="ar"/>
              </w:rPr>
              <w:t>/</w:t>
            </w:r>
          </w:p>
        </w:tc>
        <w:tc>
          <w:tcPr>
            <w:tcW w:w="1322" w:type="dxa"/>
            <w:shd w:val="clear" w:color="auto" w:fill="auto"/>
            <w:vAlign w:val="center"/>
          </w:tcPr>
          <w:p>
            <w:pPr>
              <w:jc w:val="center"/>
              <w:textAlignment w:val="center"/>
              <w:rPr>
                <w:color w:val="000000"/>
                <w:sz w:val="20"/>
                <w:szCs w:val="20"/>
              </w:rPr>
            </w:pPr>
            <w:r>
              <w:rPr>
                <w:color w:val="000000"/>
                <w:sz w:val="20"/>
                <w:szCs w:val="20"/>
                <w:lang w:bidi="ar"/>
              </w:rPr>
              <w:t>/</w:t>
            </w:r>
          </w:p>
        </w:tc>
        <w:tc>
          <w:tcPr>
            <w:tcW w:w="1801" w:type="dxa"/>
            <w:shd w:val="clear" w:color="auto" w:fill="auto"/>
            <w:vAlign w:val="center"/>
          </w:tcPr>
          <w:p>
            <w:pPr>
              <w:jc w:val="center"/>
              <w:textAlignment w:val="center"/>
              <w:rPr>
                <w:color w:val="000000"/>
                <w:sz w:val="20"/>
                <w:szCs w:val="20"/>
              </w:rPr>
            </w:pPr>
            <w:r>
              <w:rPr>
                <w:color w:val="000000"/>
                <w:sz w:val="20"/>
                <w:szCs w:val="20"/>
                <w:lang w:bidi="ar"/>
              </w:rPr>
              <w:t>AY093659</w:t>
            </w:r>
          </w:p>
        </w:tc>
        <w:tc>
          <w:tcPr>
            <w:tcW w:w="815" w:type="dxa"/>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shd w:val="clear" w:color="auto" w:fill="auto"/>
            <w:vAlign w:val="center"/>
          </w:tcPr>
          <w:p>
            <w:pPr>
              <w:jc w:val="center"/>
              <w:textAlignment w:val="center"/>
              <w:rPr>
                <w:color w:val="000000"/>
                <w:sz w:val="20"/>
                <w:szCs w:val="20"/>
              </w:rPr>
            </w:pPr>
            <w:r>
              <w:rPr>
                <w:color w:val="000000"/>
                <w:sz w:val="20"/>
                <w:szCs w:val="20"/>
                <w:lang w:bidi="ar"/>
              </w:rPr>
              <w:t>12S rRNA</w:t>
            </w:r>
          </w:p>
        </w:tc>
      </w:tr>
      <w:tr>
        <w:trPr>
          <w:trHeight w:val="312" w:hRule="atLeast"/>
        </w:trPr>
        <w:tc>
          <w:tcPr>
            <w:tcW w:w="390" w:type="dxa"/>
            <w:tcBorders>
              <w:bottom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72</w:t>
            </w:r>
          </w:p>
        </w:tc>
        <w:tc>
          <w:tcPr>
            <w:tcW w:w="2319" w:type="dxa"/>
            <w:tcBorders>
              <w:bottom w:val="single" w:color="auto" w:sz="4" w:space="0"/>
            </w:tcBorders>
            <w:shd w:val="clear" w:color="auto" w:fill="auto"/>
            <w:vAlign w:val="center"/>
          </w:tcPr>
          <w:p>
            <w:pPr>
              <w:jc w:val="center"/>
              <w:textAlignment w:val="center"/>
              <w:rPr>
                <w:i/>
                <w:color w:val="231F20"/>
                <w:sz w:val="20"/>
                <w:szCs w:val="20"/>
                <w:lang w:bidi="ar"/>
              </w:rPr>
            </w:pPr>
            <w:r>
              <w:rPr>
                <w:i/>
                <w:color w:val="231F20"/>
                <w:sz w:val="20"/>
                <w:szCs w:val="20"/>
                <w:lang w:bidi="ar"/>
              </w:rPr>
              <w:t>Hystrix africaeaustralis</w:t>
            </w:r>
          </w:p>
        </w:tc>
        <w:tc>
          <w:tcPr>
            <w:tcW w:w="1563" w:type="dxa"/>
            <w:tcBorders>
              <w:bottom w:val="single" w:color="auto" w:sz="4" w:space="0"/>
            </w:tcBorders>
          </w:tcPr>
          <w:p>
            <w:pPr>
              <w:jc w:val="center"/>
              <w:textAlignment w:val="center"/>
              <w:rPr>
                <w:color w:val="000000"/>
                <w:sz w:val="20"/>
                <w:szCs w:val="20"/>
                <w:lang w:bidi="ar"/>
              </w:rPr>
            </w:pPr>
            <w:r>
              <w:rPr>
                <w:rFonts w:hint="eastAsia"/>
                <w:color w:val="000000"/>
                <w:sz w:val="20"/>
                <w:szCs w:val="20"/>
                <w:lang w:bidi="ar"/>
              </w:rPr>
              <w:t>/</w:t>
            </w:r>
          </w:p>
        </w:tc>
        <w:tc>
          <w:tcPr>
            <w:tcW w:w="1322" w:type="dxa"/>
            <w:tcBorders>
              <w:bottom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w:t>
            </w:r>
          </w:p>
        </w:tc>
        <w:tc>
          <w:tcPr>
            <w:tcW w:w="1801" w:type="dxa"/>
            <w:tcBorders>
              <w:bottom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U12448</w:t>
            </w:r>
          </w:p>
        </w:tc>
        <w:tc>
          <w:tcPr>
            <w:tcW w:w="815" w:type="dxa"/>
            <w:tcBorders>
              <w:bottom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3</w:t>
            </w:r>
          </w:p>
        </w:tc>
        <w:tc>
          <w:tcPr>
            <w:tcW w:w="1448" w:type="dxa"/>
            <w:tcBorders>
              <w:bottom w:val="single" w:color="auto" w:sz="4" w:space="0"/>
            </w:tcBorders>
            <w:shd w:val="clear" w:color="auto" w:fill="auto"/>
            <w:vAlign w:val="center"/>
          </w:tcPr>
          <w:p>
            <w:pPr>
              <w:jc w:val="center"/>
              <w:textAlignment w:val="center"/>
              <w:rPr>
                <w:color w:val="000000"/>
                <w:sz w:val="20"/>
                <w:szCs w:val="20"/>
              </w:rPr>
            </w:pPr>
            <w:r>
              <w:rPr>
                <w:color w:val="000000"/>
                <w:sz w:val="20"/>
                <w:szCs w:val="20"/>
                <w:lang w:bidi="ar"/>
              </w:rPr>
              <w:t>12S rRNA</w:t>
            </w:r>
          </w:p>
        </w:tc>
      </w:tr>
    </w:tbl>
    <w:p/>
    <w:sectPr>
      <w:pgSz w:w="11900" w:h="16840"/>
      <w:pgMar w:top="1440" w:right="1800" w:bottom="1440" w:left="1800" w:header="851" w:footer="992" w:gutter="0"/>
      <w:cols w:space="425"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DengXian">
    <w:altName w:val="汉仪中等线KW"/>
    <w:panose1 w:val="02010600030101010101"/>
    <w:charset w:val="86"/>
    <w:family w:val="auto"/>
    <w:pitch w:val="default"/>
    <w:sig w:usb0="00000000" w:usb1="00000000" w:usb2="00000016" w:usb3="00000000" w:csb0="0004000F" w:csb1="00000000"/>
  </w:font>
  <w:font w:name="｣ﾍ｣ﾓ ﾃｯ">
    <w:altName w:val="Hiragino Sans"/>
    <w:panose1 w:val="00000000000000000000"/>
    <w:charset w:val="80"/>
    <w:family w:val="auto"/>
    <w:pitch w:val="default"/>
    <w:sig w:usb0="00000000" w:usb1="00000000" w:usb2="00000010" w:usb3="00000000" w:csb0="00020000" w:csb1="00000000"/>
  </w:font>
  <w:font w:name="Arial">
    <w:panose1 w:val="020B0604020202090204"/>
    <w:charset w:val="00"/>
    <w:family w:val="auto"/>
    <w:pitch w:val="default"/>
    <w:sig w:usb0="E0000AFF" w:usb1="00007843" w:usb2="00000001" w:usb3="00000000" w:csb0="400001BF" w:csb1="DFF70000"/>
  </w:font>
  <w:font w:name="DengXian Light">
    <w:altName w:val="汉仪中等线KW"/>
    <w:panose1 w:val="02010600030101010101"/>
    <w:charset w:val="86"/>
    <w:family w:val="auto"/>
    <w:pitch w:val="default"/>
    <w:sig w:usb0="00000000" w:usb1="00000000" w:usb2="00000016" w:usb3="00000000" w:csb0="0004000F" w:csb1="00000000"/>
  </w:font>
  <w:font w:name="DengXian">
    <w:altName w:val="汉仪中等线KW"/>
    <w:panose1 w:val="00000000000000000000"/>
    <w:charset w:val="86"/>
    <w:family w:val="auto"/>
    <w:pitch w:val="default"/>
    <w:sig w:usb0="00000000" w:usb1="00000000" w:usb2="00000000" w:usb3="00000000" w:csb0="00000000" w:csb1="00000000"/>
  </w:font>
  <w:font w:name="DengXian">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Hiragino Sans">
    <w:panose1 w:val="020B0300000000000000"/>
    <w:charset w:val="80"/>
    <w:family w:val="auto"/>
    <w:pitch w:val="default"/>
    <w:sig w:usb0="E00002FF" w:usb1="7AE7FFFF" w:usb2="00000012" w:usb3="00000000" w:csb0="0002000D"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C2D"/>
    <w:rsid w:val="000020B8"/>
    <w:rsid w:val="000234E9"/>
    <w:rsid w:val="000333C6"/>
    <w:rsid w:val="0004091D"/>
    <w:rsid w:val="000C0CF2"/>
    <w:rsid w:val="000F4788"/>
    <w:rsid w:val="001126B4"/>
    <w:rsid w:val="0018577A"/>
    <w:rsid w:val="003B7BED"/>
    <w:rsid w:val="003C7FCE"/>
    <w:rsid w:val="0049387B"/>
    <w:rsid w:val="004A1C67"/>
    <w:rsid w:val="00632DFB"/>
    <w:rsid w:val="00634CC2"/>
    <w:rsid w:val="00647BEE"/>
    <w:rsid w:val="006E3C2D"/>
    <w:rsid w:val="006E77CF"/>
    <w:rsid w:val="006F16DF"/>
    <w:rsid w:val="0071145B"/>
    <w:rsid w:val="007B5722"/>
    <w:rsid w:val="00856AFA"/>
    <w:rsid w:val="009564F7"/>
    <w:rsid w:val="009F7FBA"/>
    <w:rsid w:val="00A7393A"/>
    <w:rsid w:val="00B204F2"/>
    <w:rsid w:val="00B46515"/>
    <w:rsid w:val="00C477D2"/>
    <w:rsid w:val="00C62FDB"/>
    <w:rsid w:val="00C83E99"/>
    <w:rsid w:val="00CB02EE"/>
    <w:rsid w:val="00CF7CC6"/>
    <w:rsid w:val="00DE6427"/>
    <w:rsid w:val="00E12F59"/>
    <w:rsid w:val="00EF45E4"/>
    <w:rsid w:val="00FA41AA"/>
    <w:rsid w:val="F3F9C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4"/>
      <w:szCs w:val="24"/>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table" w:styleId="4">
    <w:name w:val="Table Grid"/>
    <w:basedOn w:val="3"/>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956</Words>
  <Characters>5450</Characters>
  <Lines>45</Lines>
  <Paragraphs>12</Paragraphs>
  <ScaleCrop>false</ScaleCrop>
  <LinksUpToDate>false</LinksUpToDate>
  <CharactersWithSpaces>6394</CharactersWithSpaces>
  <Application>WPS Office_2.4.0.3944_F1E327BC-269C-435d-A152-05C5408002CA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2020-06-15T21:27:00Z</dcterms:created>
  <dc:creator>Guilian Sheng</dc:creator>
  <cp:lastModifiedBy>guiliansheng</cp:lastModifiedBy>
  <dcterms:modified xsi:type="dcterms:W3CDTF">2020-07-08T14:13:20Z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2052-2.4.0.3944</vt:lpwstr>
  </property>
</Properties>
</file>