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78A12" w14:textId="0D969DA5" w:rsidR="006602BF" w:rsidRPr="00D56A5F" w:rsidRDefault="00220D62" w:rsidP="006602BF">
      <w:pPr>
        <w:spacing w:after="0" w:line="288" w:lineRule="auto"/>
        <w:jc w:val="both"/>
        <w:rPr>
          <w:rFonts w:ascii="Arial" w:hAnsi="Arial" w:cs="Arial"/>
          <w:b/>
          <w:sz w:val="32"/>
          <w:szCs w:val="32"/>
          <w:lang w:val="en-US"/>
        </w:rPr>
      </w:pPr>
      <w:r>
        <w:rPr>
          <w:rFonts w:ascii="Arial" w:hAnsi="Arial" w:cs="Arial"/>
          <w:b/>
          <w:sz w:val="32"/>
          <w:szCs w:val="32"/>
          <w:lang w:val="en-US"/>
        </w:rPr>
        <w:t xml:space="preserve">Additional </w:t>
      </w:r>
      <w:r w:rsidR="00B03EF5">
        <w:rPr>
          <w:rFonts w:ascii="Arial" w:hAnsi="Arial" w:cs="Arial"/>
          <w:b/>
          <w:sz w:val="32"/>
          <w:szCs w:val="32"/>
          <w:lang w:val="en-US"/>
        </w:rPr>
        <w:t>F</w:t>
      </w:r>
      <w:r>
        <w:rPr>
          <w:rFonts w:ascii="Arial" w:hAnsi="Arial" w:cs="Arial"/>
          <w:b/>
          <w:sz w:val="32"/>
          <w:szCs w:val="32"/>
          <w:lang w:val="en-US"/>
        </w:rPr>
        <w:t xml:space="preserve">ile </w:t>
      </w:r>
      <w:r w:rsidR="00183C01">
        <w:rPr>
          <w:rFonts w:ascii="Arial" w:hAnsi="Arial" w:cs="Arial"/>
          <w:b/>
          <w:sz w:val="32"/>
          <w:szCs w:val="32"/>
          <w:lang w:val="en-US"/>
        </w:rPr>
        <w:t>2</w:t>
      </w:r>
    </w:p>
    <w:p w14:paraId="0751002E" w14:textId="5EBCC1F6" w:rsidR="00101710" w:rsidRDefault="00101710" w:rsidP="006602BF">
      <w:pPr>
        <w:spacing w:after="0" w:line="288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2FB23303" w14:textId="77777777" w:rsidR="001C060D" w:rsidRDefault="001C060D" w:rsidP="001C0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3E6EDC">
        <w:rPr>
          <w:rFonts w:ascii="Arial" w:hAnsi="Arial" w:cs="Arial"/>
          <w:b/>
          <w:sz w:val="24"/>
          <w:szCs w:val="24"/>
          <w:lang w:val="en-US"/>
        </w:rPr>
        <w:t>Main manuscript</w:t>
      </w:r>
      <w:r>
        <w:rPr>
          <w:rFonts w:ascii="Arial" w:hAnsi="Arial" w:cs="Arial"/>
          <w:b/>
          <w:sz w:val="24"/>
          <w:szCs w:val="24"/>
          <w:lang w:val="en-US"/>
        </w:rPr>
        <w:t xml:space="preserve"> (Meier et al. 2022)</w:t>
      </w:r>
      <w:r w:rsidRPr="003E6EDC">
        <w:rPr>
          <w:rFonts w:ascii="Arial" w:hAnsi="Arial" w:cs="Arial"/>
          <w:b/>
          <w:sz w:val="24"/>
          <w:szCs w:val="24"/>
          <w:lang w:val="en-US"/>
        </w:rPr>
        <w:t xml:space="preserve">: </w:t>
      </w:r>
      <w:bookmarkStart w:id="0" w:name="_Hlk75251710"/>
      <w:bookmarkStart w:id="1" w:name="_Hlk41651066"/>
      <w:r w:rsidRPr="00571D9D">
        <w:rPr>
          <w:b/>
          <w:bCs/>
          <w:sz w:val="28"/>
          <w:szCs w:val="28"/>
          <w:lang w:val="en-US"/>
        </w:rPr>
        <w:t xml:space="preserve">Long-term </w:t>
      </w:r>
      <w:r>
        <w:rPr>
          <w:b/>
          <w:bCs/>
          <w:sz w:val="28"/>
          <w:szCs w:val="28"/>
          <w:lang w:val="en-US"/>
        </w:rPr>
        <w:t xml:space="preserve">individualized </w:t>
      </w:r>
      <w:r w:rsidRPr="00571D9D">
        <w:rPr>
          <w:b/>
          <w:bCs/>
          <w:sz w:val="28"/>
          <w:szCs w:val="28"/>
          <w:lang w:val="en-US"/>
        </w:rPr>
        <w:t>monitoring of sympatric bat species reveals distinct species- and demographic differences in hibernation phenology</w:t>
      </w:r>
      <w:bookmarkEnd w:id="0"/>
      <w:bookmarkEnd w:id="1"/>
      <w:r w:rsidRPr="003E6EDC">
        <w:rPr>
          <w:rFonts w:ascii="Arial" w:hAnsi="Arial" w:cs="Arial"/>
          <w:b/>
          <w:sz w:val="24"/>
          <w:szCs w:val="24"/>
          <w:lang w:val="en-US"/>
        </w:rPr>
        <w:t>.</w:t>
      </w:r>
      <w:r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B4122E">
        <w:rPr>
          <w:rFonts w:ascii="Arial" w:hAnsi="Arial" w:cs="Arial"/>
          <w:b/>
          <w:sz w:val="24"/>
          <w:szCs w:val="24"/>
          <w:lang w:val="en-US"/>
        </w:rPr>
        <w:t>BMC Ecology and Evolution</w:t>
      </w:r>
    </w:p>
    <w:p w14:paraId="01C1D467" w14:textId="77777777" w:rsidR="00101710" w:rsidRDefault="00101710" w:rsidP="006602BF">
      <w:pPr>
        <w:spacing w:after="0" w:line="288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3CF620D5" w14:textId="4F39148B" w:rsidR="00101710" w:rsidRPr="008E5349" w:rsidRDefault="008E5349" w:rsidP="006602B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D56A5F">
        <w:rPr>
          <w:rFonts w:ascii="Arial" w:hAnsi="Arial" w:cs="Arial"/>
          <w:b/>
          <w:sz w:val="24"/>
          <w:szCs w:val="24"/>
          <w:lang w:val="en-US"/>
        </w:rPr>
        <w:t>Figure</w:t>
      </w:r>
      <w:r>
        <w:rPr>
          <w:rFonts w:ascii="Arial" w:hAnsi="Arial" w:cs="Arial"/>
          <w:b/>
          <w:sz w:val="24"/>
          <w:szCs w:val="24"/>
          <w:lang w:val="en-US"/>
        </w:rPr>
        <w:t>s</w:t>
      </w:r>
      <w:r w:rsidRPr="00D56A5F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1C060D">
        <w:rPr>
          <w:rFonts w:ascii="Arial" w:hAnsi="Arial" w:cs="Arial"/>
          <w:b/>
          <w:sz w:val="24"/>
          <w:szCs w:val="24"/>
          <w:lang w:val="en-US"/>
        </w:rPr>
        <w:t>S</w:t>
      </w:r>
      <w:r>
        <w:rPr>
          <w:rFonts w:ascii="Arial" w:hAnsi="Arial" w:cs="Arial"/>
          <w:b/>
          <w:sz w:val="24"/>
          <w:szCs w:val="24"/>
          <w:lang w:val="en-US"/>
        </w:rPr>
        <w:t>1</w:t>
      </w:r>
      <w:r w:rsidRPr="00D56A5F">
        <w:rPr>
          <w:rFonts w:ascii="Arial" w:hAnsi="Arial" w:cs="Arial"/>
          <w:b/>
          <w:sz w:val="24"/>
          <w:szCs w:val="24"/>
          <w:lang w:val="en-US"/>
        </w:rPr>
        <w:t>-</w:t>
      </w:r>
      <w:r w:rsidR="001C060D">
        <w:rPr>
          <w:rFonts w:ascii="Arial" w:hAnsi="Arial" w:cs="Arial"/>
          <w:b/>
          <w:sz w:val="24"/>
          <w:szCs w:val="24"/>
          <w:lang w:val="en-US"/>
        </w:rPr>
        <w:t>S</w:t>
      </w:r>
      <w:r>
        <w:rPr>
          <w:rFonts w:ascii="Arial" w:hAnsi="Arial" w:cs="Arial"/>
          <w:b/>
          <w:sz w:val="24"/>
          <w:szCs w:val="24"/>
          <w:lang w:val="en-US"/>
        </w:rPr>
        <w:t>3</w:t>
      </w:r>
      <w:r w:rsidRPr="00D56A5F">
        <w:rPr>
          <w:rFonts w:ascii="Arial" w:hAnsi="Arial" w:cs="Arial"/>
          <w:bCs/>
          <w:sz w:val="24"/>
          <w:szCs w:val="24"/>
          <w:lang w:val="en-US"/>
        </w:rPr>
        <w:t xml:space="preserve"> provide boxplots of observed LHP </w:t>
      </w:r>
      <w:r w:rsidR="00D73516">
        <w:rPr>
          <w:rFonts w:ascii="Arial" w:hAnsi="Arial" w:cs="Arial"/>
          <w:bCs/>
          <w:sz w:val="24"/>
          <w:szCs w:val="24"/>
          <w:lang w:val="en-US"/>
        </w:rPr>
        <w:t>entrance</w:t>
      </w:r>
      <w:r w:rsidRPr="00D56A5F">
        <w:rPr>
          <w:rFonts w:ascii="Arial" w:hAnsi="Arial" w:cs="Arial"/>
          <w:bCs/>
          <w:sz w:val="24"/>
          <w:szCs w:val="24"/>
          <w:lang w:val="en-US"/>
        </w:rPr>
        <w:t xml:space="preserve"> (</w:t>
      </w:r>
      <w:r>
        <w:rPr>
          <w:rFonts w:ascii="Arial" w:hAnsi="Arial" w:cs="Arial"/>
          <w:bCs/>
          <w:sz w:val="24"/>
          <w:szCs w:val="24"/>
          <w:lang w:val="en-US"/>
        </w:rPr>
        <w:t>1</w:t>
      </w:r>
      <w:r w:rsidRPr="00D56A5F">
        <w:rPr>
          <w:rFonts w:ascii="Arial" w:hAnsi="Arial" w:cs="Arial"/>
          <w:bCs/>
          <w:sz w:val="24"/>
          <w:szCs w:val="24"/>
          <w:lang w:val="en-US"/>
        </w:rPr>
        <w:t xml:space="preserve">), </w:t>
      </w:r>
      <w:proofErr w:type="spellStart"/>
      <w:r w:rsidR="00D73516">
        <w:rPr>
          <w:rFonts w:ascii="Arial" w:hAnsi="Arial" w:cs="Arial"/>
          <w:bCs/>
          <w:sz w:val="24"/>
          <w:szCs w:val="24"/>
          <w:lang w:val="en-US"/>
        </w:rPr>
        <w:t>emergance</w:t>
      </w:r>
      <w:proofErr w:type="spellEnd"/>
      <w:r w:rsidRPr="00D56A5F">
        <w:rPr>
          <w:rFonts w:ascii="Arial" w:hAnsi="Arial" w:cs="Arial"/>
          <w:bCs/>
          <w:sz w:val="24"/>
          <w:szCs w:val="24"/>
          <w:lang w:val="en-US"/>
        </w:rPr>
        <w:t xml:space="preserve"> (</w:t>
      </w:r>
      <w:r>
        <w:rPr>
          <w:rFonts w:ascii="Arial" w:hAnsi="Arial" w:cs="Arial"/>
          <w:bCs/>
          <w:sz w:val="24"/>
          <w:szCs w:val="24"/>
          <w:lang w:val="en-US"/>
        </w:rPr>
        <w:t>2</w:t>
      </w:r>
      <w:r w:rsidRPr="00D56A5F">
        <w:rPr>
          <w:rFonts w:ascii="Arial" w:hAnsi="Arial" w:cs="Arial"/>
          <w:bCs/>
          <w:sz w:val="24"/>
          <w:szCs w:val="24"/>
          <w:lang w:val="en-US"/>
        </w:rPr>
        <w:t>) and duration (</w:t>
      </w:r>
      <w:r>
        <w:rPr>
          <w:rFonts w:ascii="Arial" w:hAnsi="Arial" w:cs="Arial"/>
          <w:bCs/>
          <w:sz w:val="24"/>
          <w:szCs w:val="24"/>
          <w:lang w:val="en-US"/>
        </w:rPr>
        <w:t>3</w:t>
      </w:r>
      <w:r w:rsidRPr="00D56A5F">
        <w:rPr>
          <w:rFonts w:ascii="Arial" w:hAnsi="Arial" w:cs="Arial"/>
          <w:bCs/>
          <w:sz w:val="24"/>
          <w:szCs w:val="24"/>
          <w:lang w:val="en-US"/>
        </w:rPr>
        <w:t xml:space="preserve">) split </w:t>
      </w:r>
      <w:r w:rsidRPr="00FC4F63">
        <w:rPr>
          <w:rFonts w:ascii="Arial" w:hAnsi="Arial" w:cs="Arial"/>
          <w:bCs/>
          <w:sz w:val="24"/>
          <w:szCs w:val="24"/>
          <w:lang w:val="en-US"/>
        </w:rPr>
        <w:t>per year</w:t>
      </w:r>
      <w:r w:rsidR="00FC4F63" w:rsidRPr="00FC4F63">
        <w:rPr>
          <w:rFonts w:ascii="Arial" w:hAnsi="Arial" w:cs="Arial"/>
          <w:bCs/>
          <w:sz w:val="24"/>
          <w:szCs w:val="24"/>
          <w:lang w:val="en-US"/>
        </w:rPr>
        <w:t xml:space="preserve"> and </w:t>
      </w:r>
      <w:r w:rsidR="00FC4F63" w:rsidRPr="00FC4F63">
        <w:rPr>
          <w:rFonts w:ascii="Arial" w:hAnsi="Arial" w:cs="Arial"/>
          <w:noProof/>
          <w:sz w:val="24"/>
          <w:szCs w:val="24"/>
          <w:lang w:val="en-GB"/>
        </w:rPr>
        <w:t xml:space="preserve">significance levels resulting </w:t>
      </w:r>
      <w:r w:rsidR="001C060D">
        <w:rPr>
          <w:rFonts w:ascii="Arial" w:hAnsi="Arial" w:cs="Arial"/>
          <w:noProof/>
          <w:sz w:val="24"/>
          <w:szCs w:val="24"/>
          <w:lang w:val="en-GB"/>
        </w:rPr>
        <w:t>from</w:t>
      </w:r>
      <w:r w:rsidR="00FC4F63" w:rsidRPr="00FC4F63">
        <w:rPr>
          <w:rFonts w:ascii="Arial" w:hAnsi="Arial" w:cs="Arial"/>
          <w:noProof/>
          <w:sz w:val="24"/>
          <w:szCs w:val="24"/>
          <w:lang w:val="en-GB"/>
        </w:rPr>
        <w:t xml:space="preserve"> the Games-Howell test</w:t>
      </w:r>
      <w:r w:rsidRPr="00FC4F63">
        <w:rPr>
          <w:rFonts w:ascii="Arial" w:hAnsi="Arial" w:cs="Arial"/>
          <w:bCs/>
          <w:sz w:val="24"/>
          <w:szCs w:val="24"/>
          <w:lang w:val="en-US"/>
        </w:rPr>
        <w:t>.</w:t>
      </w:r>
      <w:r w:rsidRPr="00D56A5F">
        <w:rPr>
          <w:rFonts w:ascii="Arial" w:hAnsi="Arial" w:cs="Arial"/>
          <w:bCs/>
          <w:sz w:val="24"/>
          <w:szCs w:val="24"/>
          <w:lang w:val="en-US"/>
        </w:rPr>
        <w:t xml:space="preserve"> </w:t>
      </w:r>
    </w:p>
    <w:p w14:paraId="55E05BD2" w14:textId="77777777" w:rsidR="00786A79" w:rsidRDefault="00786A79">
      <w:pPr>
        <w:spacing w:after="0" w:line="24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br w:type="page"/>
      </w:r>
    </w:p>
    <w:p w14:paraId="14C1C228" w14:textId="77777777" w:rsidR="008E5349" w:rsidRPr="00B329AE" w:rsidRDefault="008E5349" w:rsidP="008E5349">
      <w:pPr>
        <w:spacing w:after="0" w:line="240" w:lineRule="auto"/>
        <w:rPr>
          <w:rFonts w:ascii="Arial" w:hAnsi="Arial" w:cs="Arial"/>
          <w:lang w:val="en-US"/>
        </w:rPr>
      </w:pPr>
    </w:p>
    <w:p w14:paraId="684222F0" w14:textId="77777777" w:rsidR="008E5349" w:rsidRPr="008176A5" w:rsidRDefault="008E5349" w:rsidP="008E5349">
      <w:pPr>
        <w:keepNext/>
        <w:spacing w:after="0" w:line="480" w:lineRule="auto"/>
        <w:rPr>
          <w:rFonts w:ascii="Arial" w:hAnsi="Arial" w:cs="Arial"/>
        </w:rPr>
      </w:pPr>
      <w:r w:rsidRPr="008176A5">
        <w:rPr>
          <w:rFonts w:ascii="Arial" w:eastAsia="Times New Roman" w:hAnsi="Arial" w:cs="Arial"/>
          <w:noProof/>
          <w:color w:val="000000"/>
          <w:sz w:val="24"/>
          <w:szCs w:val="24"/>
          <w:lang w:eastAsia="de-DE"/>
        </w:rPr>
        <w:drawing>
          <wp:inline distT="0" distB="0" distL="0" distR="0" wp14:anchorId="57CCA166" wp14:editId="6058B014">
            <wp:extent cx="5760720" cy="288036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xplotStartLHI.tiff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34A0C" w14:textId="6735D44C" w:rsidR="008E5349" w:rsidRPr="00B329AE" w:rsidRDefault="008E5349" w:rsidP="008E5349">
      <w:pPr>
        <w:pStyle w:val="Beschriftung"/>
        <w:spacing w:line="288" w:lineRule="auto"/>
        <w:jc w:val="both"/>
        <w:rPr>
          <w:rFonts w:ascii="Arial" w:hAnsi="Arial" w:cs="Arial"/>
          <w:b/>
          <w:i w:val="0"/>
          <w:noProof/>
          <w:color w:val="auto"/>
          <w:sz w:val="22"/>
          <w:szCs w:val="22"/>
          <w:lang w:val="en-GB"/>
        </w:rPr>
      </w:pPr>
      <w:r w:rsidRPr="00D56A5F">
        <w:rPr>
          <w:rFonts w:ascii="Arial" w:hAnsi="Arial" w:cs="Arial"/>
          <w:b/>
          <w:bCs/>
          <w:i w:val="0"/>
          <w:color w:val="auto"/>
          <w:sz w:val="22"/>
          <w:szCs w:val="22"/>
          <w:lang w:val="en-US"/>
        </w:rPr>
        <w:t xml:space="preserve">Figure </w:t>
      </w:r>
      <w:r w:rsidR="001C060D">
        <w:rPr>
          <w:rFonts w:ascii="Arial" w:hAnsi="Arial" w:cs="Arial"/>
          <w:b/>
          <w:bCs/>
          <w:i w:val="0"/>
          <w:color w:val="auto"/>
          <w:sz w:val="22"/>
          <w:szCs w:val="22"/>
          <w:lang w:val="en-US"/>
        </w:rPr>
        <w:t>S</w:t>
      </w:r>
      <w:r>
        <w:rPr>
          <w:rFonts w:ascii="Arial" w:hAnsi="Arial" w:cs="Arial"/>
          <w:b/>
          <w:bCs/>
          <w:i w:val="0"/>
          <w:color w:val="auto"/>
          <w:sz w:val="22"/>
          <w:szCs w:val="22"/>
          <w:lang w:val="en-US"/>
        </w:rPr>
        <w:t>1</w:t>
      </w:r>
      <w:r w:rsidRPr="004148E3">
        <w:rPr>
          <w:rFonts w:ascii="Arial" w:hAnsi="Arial" w:cs="Arial"/>
          <w:i w:val="0"/>
          <w:color w:val="auto"/>
          <w:sz w:val="22"/>
          <w:szCs w:val="22"/>
          <w:lang w:val="en-US"/>
        </w:rPr>
        <w:t xml:space="preserve">: </w:t>
      </w:r>
      <w:r w:rsidRPr="004148E3">
        <w:rPr>
          <w:rFonts w:ascii="Arial" w:hAnsi="Arial" w:cs="Arial"/>
          <w:i w:val="0"/>
          <w:color w:val="auto"/>
          <w:sz w:val="22"/>
          <w:szCs w:val="22"/>
          <w:lang w:val="en-GB"/>
        </w:rPr>
        <w:t xml:space="preserve">Comparison of </w:t>
      </w:r>
      <w:r>
        <w:rPr>
          <w:rFonts w:ascii="Arial" w:hAnsi="Arial" w:cs="Arial"/>
          <w:i w:val="0"/>
          <w:color w:val="auto"/>
          <w:sz w:val="22"/>
          <w:szCs w:val="22"/>
          <w:lang w:val="en-GB"/>
        </w:rPr>
        <w:t xml:space="preserve">observed </w:t>
      </w:r>
      <w:r w:rsidRPr="004148E3">
        <w:rPr>
          <w:rFonts w:ascii="Arial" w:hAnsi="Arial" w:cs="Arial"/>
          <w:i w:val="0"/>
          <w:color w:val="auto"/>
          <w:sz w:val="22"/>
          <w:szCs w:val="22"/>
          <w:lang w:val="en-GB"/>
        </w:rPr>
        <w:t xml:space="preserve">LHP </w:t>
      </w:r>
      <w:r w:rsidR="003E6EDC">
        <w:rPr>
          <w:rFonts w:ascii="Arial" w:hAnsi="Arial" w:cs="Arial"/>
          <w:i w:val="0"/>
          <w:color w:val="auto"/>
          <w:sz w:val="22"/>
          <w:szCs w:val="22"/>
          <w:lang w:val="en-GB"/>
        </w:rPr>
        <w:t xml:space="preserve">entrance </w:t>
      </w:r>
      <w:r w:rsidRPr="004148E3">
        <w:rPr>
          <w:rFonts w:ascii="Arial" w:hAnsi="Arial" w:cs="Arial"/>
          <w:i w:val="0"/>
          <w:color w:val="auto"/>
          <w:sz w:val="22"/>
          <w:szCs w:val="22"/>
          <w:lang w:val="en-GB"/>
        </w:rPr>
        <w:t>dates</w:t>
      </w:r>
      <w:r>
        <w:rPr>
          <w:rFonts w:ascii="Arial" w:hAnsi="Arial" w:cs="Arial"/>
          <w:i w:val="0"/>
          <w:color w:val="auto"/>
          <w:sz w:val="22"/>
          <w:szCs w:val="22"/>
          <w:lang w:val="en-GB"/>
        </w:rPr>
        <w:t xml:space="preserve"> (Start LHP)</w:t>
      </w:r>
      <w:r w:rsidRPr="004148E3">
        <w:rPr>
          <w:rFonts w:ascii="Arial" w:hAnsi="Arial" w:cs="Arial"/>
          <w:i w:val="0"/>
          <w:color w:val="auto"/>
          <w:sz w:val="22"/>
          <w:szCs w:val="22"/>
          <w:lang w:val="en-GB"/>
        </w:rPr>
        <w:t xml:space="preserve"> between </w:t>
      </w:r>
      <w:proofErr w:type="spellStart"/>
      <w:r w:rsidRPr="00F525A9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>Daubenton`s</w:t>
      </w:r>
      <w:proofErr w:type="spellEnd"/>
      <w:r w:rsidRPr="00F525A9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 xml:space="preserve"> bats</w:t>
      </w:r>
      <w:r w:rsidRPr="004148E3">
        <w:rPr>
          <w:rFonts w:ascii="Arial" w:hAnsi="Arial" w:cs="Arial"/>
          <w:i w:val="0"/>
          <w:color w:val="auto"/>
          <w:sz w:val="22"/>
          <w:szCs w:val="22"/>
          <w:lang w:val="en-GB"/>
        </w:rPr>
        <w:t xml:space="preserve"> (md, blue) and </w:t>
      </w:r>
      <w:r w:rsidRPr="00F525A9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>Natterer`s bats</w:t>
      </w:r>
      <w:r w:rsidRPr="004148E3">
        <w:rPr>
          <w:rFonts w:ascii="Arial" w:hAnsi="Arial" w:cs="Arial"/>
          <w:i w:val="0"/>
          <w:color w:val="auto"/>
          <w:sz w:val="22"/>
          <w:szCs w:val="22"/>
          <w:lang w:val="en-GB"/>
        </w:rPr>
        <w:t xml:space="preserve"> (</w:t>
      </w:r>
      <w:proofErr w:type="spellStart"/>
      <w:r w:rsidRPr="004148E3">
        <w:rPr>
          <w:rFonts w:ascii="Arial" w:hAnsi="Arial" w:cs="Arial"/>
          <w:i w:val="0"/>
          <w:color w:val="auto"/>
          <w:sz w:val="22"/>
          <w:szCs w:val="22"/>
          <w:lang w:val="en-GB"/>
        </w:rPr>
        <w:t>mn</w:t>
      </w:r>
      <w:proofErr w:type="spellEnd"/>
      <w:r w:rsidRPr="004148E3">
        <w:rPr>
          <w:rFonts w:ascii="Arial" w:hAnsi="Arial" w:cs="Arial"/>
          <w:i w:val="0"/>
          <w:color w:val="auto"/>
          <w:sz w:val="22"/>
          <w:szCs w:val="22"/>
          <w:lang w:val="en-GB"/>
        </w:rPr>
        <w:t>, red) for each winter period separately</w:t>
      </w:r>
      <w:r w:rsidRPr="004148E3"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>. The y</w:t>
      </w:r>
      <w:r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>-</w:t>
      </w:r>
      <w:r w:rsidRPr="004148E3"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 xml:space="preserve">axis shows the </w:t>
      </w:r>
      <w:r w:rsidR="003E6EDC"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>entrance</w:t>
      </w:r>
      <w:r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 xml:space="preserve"> </w:t>
      </w:r>
      <w:r w:rsidRPr="004148E3"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 xml:space="preserve">date of </w:t>
      </w:r>
      <w:r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 xml:space="preserve">the </w:t>
      </w:r>
      <w:r w:rsidRPr="004148E3"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>LHP (counted days starting from</w:t>
      </w:r>
      <w:r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 xml:space="preserve"> </w:t>
      </w:r>
      <w:r w:rsidRPr="004148E3"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>July</w:t>
      </w:r>
      <w:r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 xml:space="preserve"> 1</w:t>
      </w:r>
      <w:r w:rsidRPr="004148E3"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>) between July and April of the winter period. On the x</w:t>
      </w:r>
      <w:r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>-</w:t>
      </w:r>
      <w:r w:rsidRPr="004148E3"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 xml:space="preserve">axis years and species can be seen. </w:t>
      </w:r>
      <w:r w:rsidRPr="00B329AE"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 xml:space="preserve">The stars indicate significance level resulting out of the Games-Howell test (***&lt;0.001, **&lt; 0.01, * &lt;0.05). </w:t>
      </w:r>
      <w:r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 xml:space="preserve">Sample sizes are: </w:t>
      </w:r>
      <w:r w:rsidRPr="004148E3"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>2010/11: n Md=97, n Mn=77,</w:t>
      </w:r>
      <w:r w:rsidRPr="004148E3">
        <w:rPr>
          <w:rFonts w:ascii="Arial" w:hAnsi="Arial" w:cs="Arial"/>
          <w:i w:val="0"/>
          <w:color w:val="auto"/>
          <w:sz w:val="22"/>
          <w:szCs w:val="22"/>
          <w:lang w:val="en-GB"/>
        </w:rPr>
        <w:t xml:space="preserve"> </w:t>
      </w:r>
      <w:r w:rsidRPr="004148E3"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>2011/12: n Md=196, n Mn=195, 2012/13: n Md=214, n Mn=248, 2013/14:n Md=257, n Mn=288, 2014/15: n Md=305, n Mn=346, 2015/16: n Md=230, n Mn=266, 2016/17: n Md=203, n Mn=266</w:t>
      </w:r>
      <w:r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>.</w:t>
      </w:r>
      <w:r>
        <w:rPr>
          <w:rFonts w:ascii="Arial" w:hAnsi="Arial" w:cs="Arial"/>
          <w:b/>
          <w:noProof/>
          <w:sz w:val="24"/>
          <w:szCs w:val="24"/>
          <w:lang w:val="en-GB"/>
        </w:rPr>
        <w:br w:type="page"/>
      </w:r>
    </w:p>
    <w:p w14:paraId="4C7C87AC" w14:textId="77777777" w:rsidR="008E5349" w:rsidRPr="008176A5" w:rsidRDefault="008E5349" w:rsidP="008E5349">
      <w:pPr>
        <w:keepNext/>
        <w:autoSpaceDE w:val="0"/>
        <w:autoSpaceDN w:val="0"/>
        <w:adjustRightInd w:val="0"/>
        <w:spacing w:after="0" w:line="480" w:lineRule="auto"/>
        <w:rPr>
          <w:rFonts w:ascii="Arial" w:hAnsi="Arial" w:cs="Arial"/>
        </w:rPr>
      </w:pPr>
      <w:r w:rsidRPr="008176A5"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inline distT="0" distB="0" distL="0" distR="0" wp14:anchorId="4567C9EE" wp14:editId="39BA810F">
            <wp:extent cx="5760720" cy="288036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oxplotEndLHI.tiff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DBF1A" w14:textId="171E63D8" w:rsidR="008E5349" w:rsidRPr="004A4155" w:rsidRDefault="008E5349" w:rsidP="008E5349">
      <w:pPr>
        <w:pStyle w:val="Beschriftung"/>
        <w:spacing w:line="288" w:lineRule="auto"/>
        <w:jc w:val="both"/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</w:pPr>
      <w:r w:rsidRPr="00D56A5F">
        <w:rPr>
          <w:rFonts w:ascii="Arial" w:hAnsi="Arial" w:cs="Arial"/>
          <w:b/>
          <w:bCs/>
          <w:i w:val="0"/>
          <w:color w:val="auto"/>
          <w:sz w:val="22"/>
          <w:szCs w:val="22"/>
          <w:lang w:val="en-US"/>
        </w:rPr>
        <w:t xml:space="preserve">Figure </w:t>
      </w:r>
      <w:r w:rsidR="001C060D">
        <w:rPr>
          <w:rFonts w:ascii="Arial" w:hAnsi="Arial" w:cs="Arial"/>
          <w:b/>
          <w:bCs/>
          <w:i w:val="0"/>
          <w:color w:val="auto"/>
          <w:sz w:val="22"/>
          <w:szCs w:val="22"/>
          <w:lang w:val="en-US"/>
        </w:rPr>
        <w:t>S</w:t>
      </w:r>
      <w:r>
        <w:rPr>
          <w:rFonts w:ascii="Arial" w:hAnsi="Arial" w:cs="Arial"/>
          <w:b/>
          <w:bCs/>
          <w:i w:val="0"/>
          <w:color w:val="auto"/>
          <w:sz w:val="22"/>
          <w:szCs w:val="22"/>
          <w:lang w:val="en-US"/>
        </w:rPr>
        <w:t>2</w:t>
      </w:r>
      <w:r w:rsidRPr="004A4155">
        <w:rPr>
          <w:rFonts w:ascii="Arial" w:hAnsi="Arial" w:cs="Arial"/>
          <w:i w:val="0"/>
          <w:color w:val="auto"/>
          <w:sz w:val="22"/>
          <w:szCs w:val="22"/>
          <w:lang w:val="en-US"/>
        </w:rPr>
        <w:t>:</w:t>
      </w:r>
      <w:r w:rsidRPr="004A4155">
        <w:rPr>
          <w:rFonts w:ascii="Arial" w:hAnsi="Arial" w:cs="Arial"/>
          <w:i w:val="0"/>
          <w:color w:val="auto"/>
          <w:sz w:val="22"/>
          <w:szCs w:val="22"/>
          <w:lang w:val="en-GB"/>
        </w:rPr>
        <w:t xml:space="preserve"> Comparison of </w:t>
      </w:r>
      <w:r>
        <w:rPr>
          <w:rFonts w:ascii="Arial" w:hAnsi="Arial" w:cs="Arial"/>
          <w:i w:val="0"/>
          <w:color w:val="auto"/>
          <w:sz w:val="22"/>
          <w:szCs w:val="22"/>
          <w:lang w:val="en-GB"/>
        </w:rPr>
        <w:t xml:space="preserve">observed </w:t>
      </w:r>
      <w:r w:rsidRPr="004A4155">
        <w:rPr>
          <w:rFonts w:ascii="Arial" w:hAnsi="Arial" w:cs="Arial"/>
          <w:i w:val="0"/>
          <w:color w:val="auto"/>
          <w:sz w:val="22"/>
          <w:szCs w:val="22"/>
          <w:lang w:val="en-GB"/>
        </w:rPr>
        <w:t xml:space="preserve">LHP </w:t>
      </w:r>
      <w:r w:rsidR="003E6EDC">
        <w:rPr>
          <w:rFonts w:ascii="Arial" w:hAnsi="Arial" w:cs="Arial"/>
          <w:i w:val="0"/>
          <w:color w:val="auto"/>
          <w:sz w:val="22"/>
          <w:szCs w:val="22"/>
          <w:lang w:val="en-GB"/>
        </w:rPr>
        <w:t>emergence</w:t>
      </w:r>
      <w:r w:rsidRPr="004A4155">
        <w:rPr>
          <w:rFonts w:ascii="Arial" w:hAnsi="Arial" w:cs="Arial"/>
          <w:i w:val="0"/>
          <w:color w:val="auto"/>
          <w:sz w:val="22"/>
          <w:szCs w:val="22"/>
          <w:lang w:val="en-GB"/>
        </w:rPr>
        <w:t xml:space="preserve"> dates </w:t>
      </w:r>
      <w:r>
        <w:rPr>
          <w:rFonts w:ascii="Arial" w:hAnsi="Arial" w:cs="Arial"/>
          <w:i w:val="0"/>
          <w:color w:val="auto"/>
          <w:sz w:val="22"/>
          <w:szCs w:val="22"/>
          <w:lang w:val="en-GB"/>
        </w:rPr>
        <w:t xml:space="preserve">(End LHP) </w:t>
      </w:r>
      <w:r w:rsidRPr="004A4155">
        <w:rPr>
          <w:rFonts w:ascii="Arial" w:hAnsi="Arial" w:cs="Arial"/>
          <w:i w:val="0"/>
          <w:color w:val="auto"/>
          <w:sz w:val="22"/>
          <w:szCs w:val="22"/>
          <w:lang w:val="en-GB"/>
        </w:rPr>
        <w:t xml:space="preserve">between </w:t>
      </w:r>
      <w:proofErr w:type="spellStart"/>
      <w:r w:rsidRPr="00F525A9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>Daubenton`s</w:t>
      </w:r>
      <w:proofErr w:type="spellEnd"/>
      <w:r w:rsidRPr="00F525A9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 xml:space="preserve"> bats (md, blue) and Natterer`s bats (</w:t>
      </w:r>
      <w:proofErr w:type="spellStart"/>
      <w:r w:rsidRPr="00F525A9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>mn</w:t>
      </w:r>
      <w:proofErr w:type="spellEnd"/>
      <w:r w:rsidRPr="00F525A9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>, red</w:t>
      </w:r>
      <w:r w:rsidRPr="004A4155">
        <w:rPr>
          <w:rFonts w:ascii="Arial" w:hAnsi="Arial" w:cs="Arial"/>
          <w:i w:val="0"/>
          <w:color w:val="auto"/>
          <w:sz w:val="22"/>
          <w:szCs w:val="22"/>
          <w:lang w:val="en-GB"/>
        </w:rPr>
        <w:t>) for each winter period separately</w:t>
      </w:r>
      <w:r w:rsidRPr="004A4155"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>. The y</w:t>
      </w:r>
      <w:r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>-</w:t>
      </w:r>
      <w:r w:rsidRPr="004A4155"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 xml:space="preserve">axis shows the </w:t>
      </w:r>
      <w:r w:rsidR="003E6EDC"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>emergence</w:t>
      </w:r>
      <w:r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 xml:space="preserve"> </w:t>
      </w:r>
      <w:r w:rsidRPr="004A4155"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 xml:space="preserve">date of </w:t>
      </w:r>
      <w:r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 xml:space="preserve">the </w:t>
      </w:r>
      <w:r w:rsidRPr="004A4155"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>LHP (counted days starting from</w:t>
      </w:r>
      <w:r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 xml:space="preserve"> </w:t>
      </w:r>
      <w:r w:rsidRPr="004A4155"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>July</w:t>
      </w:r>
      <w:r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 xml:space="preserve"> 1</w:t>
      </w:r>
      <w:r w:rsidRPr="004A4155"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>) between July and April of the winter period. On the x</w:t>
      </w:r>
      <w:r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>-</w:t>
      </w:r>
      <w:r w:rsidRPr="004A4155"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 xml:space="preserve">axis years and species can be seen. </w:t>
      </w:r>
      <w:r w:rsidRPr="00B329AE"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 xml:space="preserve">The stars indicate significance level resulting out of the Games-Howell test (***&lt;0.001, **&lt; 0.01, * &lt;0.05). </w:t>
      </w:r>
      <w:r w:rsidRPr="004470C8">
        <w:rPr>
          <w:rFonts w:ascii="Arial" w:hAnsi="Arial" w:cs="Arial"/>
          <w:i w:val="0"/>
          <w:noProof/>
          <w:color w:val="FF0000"/>
          <w:sz w:val="22"/>
          <w:szCs w:val="22"/>
          <w:lang w:val="en-GB"/>
        </w:rPr>
        <w:t xml:space="preserve"> </w:t>
      </w:r>
      <w:r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 xml:space="preserve">Sample sizes are: </w:t>
      </w:r>
      <w:r w:rsidRPr="004A4155"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>2010/11: n Md=97, n Mn=77,</w:t>
      </w:r>
      <w:r w:rsidRPr="004A4155">
        <w:rPr>
          <w:rFonts w:ascii="Arial" w:hAnsi="Arial" w:cs="Arial"/>
          <w:i w:val="0"/>
          <w:color w:val="auto"/>
          <w:sz w:val="22"/>
          <w:szCs w:val="22"/>
          <w:lang w:val="en-GB"/>
        </w:rPr>
        <w:t xml:space="preserve"> </w:t>
      </w:r>
      <w:r w:rsidRPr="004A4155"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>2011/12: n Md=196, n Mn=195, 2012/13: n Md=214, n Mn=248, 2013/14:n Md=257, n Mn=288, 2014/15: n Md=305, n Mn=346, 2015/16: n Md=230, n Mn=266, 2016/17: n Md=203, n Mn=266</w:t>
      </w:r>
      <w:r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>.</w:t>
      </w:r>
    </w:p>
    <w:p w14:paraId="6D493EAE" w14:textId="77777777" w:rsidR="008E5349" w:rsidRPr="008A65AE" w:rsidRDefault="008E5349" w:rsidP="008E5349">
      <w:pPr>
        <w:spacing w:after="0" w:line="240" w:lineRule="auto"/>
        <w:rPr>
          <w:rFonts w:ascii="Arial" w:hAnsi="Arial" w:cs="Arial"/>
          <w:iCs/>
          <w:noProof/>
          <w:sz w:val="24"/>
          <w:szCs w:val="24"/>
          <w:lang w:val="en-GB"/>
        </w:rPr>
      </w:pPr>
      <w:r>
        <w:rPr>
          <w:rFonts w:ascii="Arial" w:hAnsi="Arial" w:cs="Arial"/>
          <w:i/>
          <w:noProof/>
          <w:sz w:val="24"/>
          <w:szCs w:val="24"/>
          <w:lang w:val="en-GB"/>
        </w:rPr>
        <w:br w:type="page"/>
      </w:r>
    </w:p>
    <w:p w14:paraId="2DF68B2E" w14:textId="77777777" w:rsidR="008E5349" w:rsidRPr="008176A5" w:rsidRDefault="008E5349" w:rsidP="008E5349">
      <w:pPr>
        <w:keepNext/>
        <w:autoSpaceDE w:val="0"/>
        <w:autoSpaceDN w:val="0"/>
        <w:adjustRightInd w:val="0"/>
        <w:spacing w:after="0" w:line="480" w:lineRule="auto"/>
        <w:rPr>
          <w:rFonts w:ascii="Arial" w:hAnsi="Arial" w:cs="Arial"/>
        </w:rPr>
      </w:pPr>
      <w:r w:rsidRPr="008176A5"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inline distT="0" distB="0" distL="0" distR="0" wp14:anchorId="42F5EEDF" wp14:editId="6FD9B35B">
            <wp:extent cx="5760720" cy="288036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oxplotLHP.tiff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621D3" w14:textId="03E90F18" w:rsidR="008E5349" w:rsidRDefault="008E5349" w:rsidP="008E5349">
      <w:pPr>
        <w:pStyle w:val="Beschriftung"/>
        <w:spacing w:line="288" w:lineRule="auto"/>
        <w:jc w:val="both"/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</w:pPr>
      <w:r w:rsidRPr="00D56A5F">
        <w:rPr>
          <w:rFonts w:ascii="Arial" w:hAnsi="Arial" w:cs="Arial"/>
          <w:b/>
          <w:bCs/>
          <w:i w:val="0"/>
          <w:color w:val="auto"/>
          <w:sz w:val="22"/>
          <w:szCs w:val="22"/>
          <w:lang w:val="en-US"/>
        </w:rPr>
        <w:t xml:space="preserve">Figure </w:t>
      </w:r>
      <w:r w:rsidR="001C060D">
        <w:rPr>
          <w:rFonts w:ascii="Arial" w:hAnsi="Arial" w:cs="Arial"/>
          <w:b/>
          <w:bCs/>
          <w:i w:val="0"/>
          <w:color w:val="auto"/>
          <w:sz w:val="22"/>
          <w:szCs w:val="22"/>
          <w:lang w:val="en-US"/>
        </w:rPr>
        <w:t>S</w:t>
      </w:r>
      <w:r>
        <w:rPr>
          <w:rFonts w:ascii="Arial" w:hAnsi="Arial" w:cs="Arial"/>
          <w:b/>
          <w:bCs/>
          <w:i w:val="0"/>
          <w:color w:val="auto"/>
          <w:sz w:val="22"/>
          <w:szCs w:val="22"/>
          <w:lang w:val="en-US"/>
        </w:rPr>
        <w:t>3</w:t>
      </w:r>
      <w:r w:rsidRPr="004148E3">
        <w:rPr>
          <w:rFonts w:ascii="Arial" w:hAnsi="Arial" w:cs="Arial"/>
          <w:i w:val="0"/>
          <w:color w:val="auto"/>
          <w:sz w:val="22"/>
          <w:szCs w:val="22"/>
          <w:lang w:val="en-US"/>
        </w:rPr>
        <w:t xml:space="preserve">: </w:t>
      </w:r>
      <w:r w:rsidRPr="004148E3">
        <w:rPr>
          <w:rFonts w:ascii="Arial" w:hAnsi="Arial" w:cs="Arial"/>
          <w:i w:val="0"/>
          <w:color w:val="auto"/>
          <w:sz w:val="22"/>
          <w:szCs w:val="22"/>
          <w:lang w:val="en-GB"/>
        </w:rPr>
        <w:t xml:space="preserve">Comparison of </w:t>
      </w:r>
      <w:r>
        <w:rPr>
          <w:rFonts w:ascii="Arial" w:hAnsi="Arial" w:cs="Arial"/>
          <w:i w:val="0"/>
          <w:color w:val="auto"/>
          <w:sz w:val="22"/>
          <w:szCs w:val="22"/>
          <w:lang w:val="en-GB"/>
        </w:rPr>
        <w:t xml:space="preserve">recorded </w:t>
      </w:r>
      <w:r w:rsidRPr="004148E3">
        <w:rPr>
          <w:rFonts w:ascii="Arial" w:hAnsi="Arial" w:cs="Arial"/>
          <w:i w:val="0"/>
          <w:color w:val="auto"/>
          <w:sz w:val="22"/>
          <w:szCs w:val="22"/>
          <w:lang w:val="en-GB"/>
        </w:rPr>
        <w:t xml:space="preserve">LHP duration (LHP) between </w:t>
      </w:r>
      <w:proofErr w:type="spellStart"/>
      <w:r w:rsidRPr="00F525A9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>Daubenton`s</w:t>
      </w:r>
      <w:proofErr w:type="spellEnd"/>
      <w:r w:rsidRPr="00F525A9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 xml:space="preserve"> bats (md, blue) and Natterer`s bats (</w:t>
      </w:r>
      <w:proofErr w:type="spellStart"/>
      <w:r w:rsidRPr="00F525A9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>mn</w:t>
      </w:r>
      <w:proofErr w:type="spellEnd"/>
      <w:r w:rsidRPr="00F525A9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>, red) for each winter period separately</w:t>
      </w:r>
      <w:r w:rsidRPr="004148E3"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>. The y</w:t>
      </w:r>
      <w:r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>-</w:t>
      </w:r>
      <w:r w:rsidRPr="004148E3"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 xml:space="preserve">axis shows the duration of </w:t>
      </w:r>
      <w:r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 xml:space="preserve">the </w:t>
      </w:r>
      <w:r w:rsidRPr="004148E3"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>LHP in days of the winter period</w:t>
      </w:r>
      <w:r w:rsidRPr="004470C8">
        <w:rPr>
          <w:rFonts w:ascii="Arial" w:hAnsi="Arial" w:cs="Arial"/>
          <w:i w:val="0"/>
          <w:noProof/>
          <w:color w:val="FF0000"/>
          <w:sz w:val="22"/>
          <w:szCs w:val="22"/>
          <w:lang w:val="en-GB"/>
        </w:rPr>
        <w:t xml:space="preserve">. </w:t>
      </w:r>
      <w:r w:rsidRPr="00B329AE"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>On the x</w:t>
      </w:r>
      <w:r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>-</w:t>
      </w:r>
      <w:r w:rsidRPr="00B329AE"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>axis years and species can be seen. The stars indicate significance level resulting out of the Games-Howell test (***&lt;0.001, **&lt; 0.01, * &lt;0.05).</w:t>
      </w:r>
      <w:r w:rsidRPr="004148E3"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 xml:space="preserve"> </w:t>
      </w:r>
      <w:r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 xml:space="preserve">Sample sizes are: </w:t>
      </w:r>
      <w:r w:rsidRPr="004148E3"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>2010/11: n Md=97, n Mn=77,</w:t>
      </w:r>
      <w:r w:rsidRPr="004148E3">
        <w:rPr>
          <w:rFonts w:ascii="Arial" w:hAnsi="Arial" w:cs="Arial"/>
          <w:i w:val="0"/>
          <w:color w:val="auto"/>
          <w:sz w:val="22"/>
          <w:szCs w:val="22"/>
          <w:lang w:val="en-GB"/>
        </w:rPr>
        <w:t xml:space="preserve"> </w:t>
      </w:r>
      <w:r w:rsidRPr="004148E3"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>2011/12: n Md=196, n Mn=195, 2012/13: n Md=214, n Mn=248, 2013/14:n Md=257, n Mn=288, 2014/15: n Md=305, n Mn=346, 2015/16: n Md=230, n Mn=266, 2016/17: n Md=203, n Mn=266</w:t>
      </w:r>
      <w:r>
        <w:rPr>
          <w:rFonts w:ascii="Arial" w:hAnsi="Arial" w:cs="Arial"/>
          <w:i w:val="0"/>
          <w:noProof/>
          <w:color w:val="auto"/>
          <w:sz w:val="22"/>
          <w:szCs w:val="22"/>
          <w:lang w:val="en-GB"/>
        </w:rPr>
        <w:t>.</w:t>
      </w:r>
    </w:p>
    <w:p w14:paraId="2B8C8BBF" w14:textId="2B4DC4DA" w:rsidR="008E5349" w:rsidRDefault="008E5349" w:rsidP="008E5349">
      <w:pPr>
        <w:spacing w:after="0" w:line="240" w:lineRule="auto"/>
        <w:rPr>
          <w:rFonts w:ascii="Arial" w:hAnsi="Arial" w:cs="Arial"/>
          <w:iCs/>
          <w:noProof/>
          <w:lang w:val="en-GB"/>
        </w:rPr>
      </w:pPr>
    </w:p>
    <w:sectPr w:rsidR="008E5349" w:rsidSect="00D56A5F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BDAB7" w14:textId="77777777" w:rsidR="00306C35" w:rsidRDefault="00306C35" w:rsidP="001C36C4">
      <w:pPr>
        <w:spacing w:after="0" w:line="240" w:lineRule="auto"/>
      </w:pPr>
      <w:r>
        <w:separator/>
      </w:r>
    </w:p>
  </w:endnote>
  <w:endnote w:type="continuationSeparator" w:id="0">
    <w:p w14:paraId="00C6A0C9" w14:textId="77777777" w:rsidR="00306C35" w:rsidRDefault="00306C35" w:rsidP="001C3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AA7D5" w14:textId="77777777" w:rsidR="00306C35" w:rsidRDefault="00306C35" w:rsidP="001C36C4">
      <w:pPr>
        <w:spacing w:after="0" w:line="240" w:lineRule="auto"/>
      </w:pPr>
      <w:r>
        <w:separator/>
      </w:r>
    </w:p>
  </w:footnote>
  <w:footnote w:type="continuationSeparator" w:id="0">
    <w:p w14:paraId="0784BAA4" w14:textId="77777777" w:rsidR="00306C35" w:rsidRDefault="00306C35" w:rsidP="001C36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23C3"/>
    <w:multiLevelType w:val="hybridMultilevel"/>
    <w:tmpl w:val="65E8DC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C6A37"/>
    <w:multiLevelType w:val="hybridMultilevel"/>
    <w:tmpl w:val="46F0D0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61727"/>
    <w:multiLevelType w:val="hybridMultilevel"/>
    <w:tmpl w:val="CAD843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829F3"/>
    <w:multiLevelType w:val="hybridMultilevel"/>
    <w:tmpl w:val="2F80C8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1A7458"/>
    <w:multiLevelType w:val="hybridMultilevel"/>
    <w:tmpl w:val="C5C0FC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851E74"/>
    <w:multiLevelType w:val="hybridMultilevel"/>
    <w:tmpl w:val="35BCD8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EC3A85"/>
    <w:multiLevelType w:val="hybridMultilevel"/>
    <w:tmpl w:val="91D060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057A46"/>
    <w:multiLevelType w:val="hybridMultilevel"/>
    <w:tmpl w:val="FC5022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3A62EE"/>
    <w:multiLevelType w:val="hybridMultilevel"/>
    <w:tmpl w:val="E8B045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BE2511"/>
    <w:multiLevelType w:val="hybridMultilevel"/>
    <w:tmpl w:val="F1EECA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966BBC"/>
    <w:multiLevelType w:val="hybridMultilevel"/>
    <w:tmpl w:val="3FA4F8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9"/>
  </w:num>
  <w:num w:numId="9">
    <w:abstractNumId w:val="0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564"/>
    <w:rsid w:val="000019EB"/>
    <w:rsid w:val="000030B3"/>
    <w:rsid w:val="00003279"/>
    <w:rsid w:val="00005C15"/>
    <w:rsid w:val="00006005"/>
    <w:rsid w:val="00010C4F"/>
    <w:rsid w:val="0001131B"/>
    <w:rsid w:val="00011503"/>
    <w:rsid w:val="000116CB"/>
    <w:rsid w:val="000120F0"/>
    <w:rsid w:val="00014175"/>
    <w:rsid w:val="00016E48"/>
    <w:rsid w:val="00017ABD"/>
    <w:rsid w:val="00017F58"/>
    <w:rsid w:val="00023571"/>
    <w:rsid w:val="00023759"/>
    <w:rsid w:val="00030BB9"/>
    <w:rsid w:val="000315A4"/>
    <w:rsid w:val="00032737"/>
    <w:rsid w:val="00033447"/>
    <w:rsid w:val="00035F30"/>
    <w:rsid w:val="00037552"/>
    <w:rsid w:val="00042790"/>
    <w:rsid w:val="00043C14"/>
    <w:rsid w:val="00053339"/>
    <w:rsid w:val="00057768"/>
    <w:rsid w:val="000623BC"/>
    <w:rsid w:val="00062B54"/>
    <w:rsid w:val="00066637"/>
    <w:rsid w:val="000668DB"/>
    <w:rsid w:val="0006690D"/>
    <w:rsid w:val="00070378"/>
    <w:rsid w:val="0007303D"/>
    <w:rsid w:val="00073737"/>
    <w:rsid w:val="00073DDB"/>
    <w:rsid w:val="00076DD3"/>
    <w:rsid w:val="00080F13"/>
    <w:rsid w:val="0008113A"/>
    <w:rsid w:val="000815A5"/>
    <w:rsid w:val="00081C1B"/>
    <w:rsid w:val="0008446E"/>
    <w:rsid w:val="00086CD6"/>
    <w:rsid w:val="0009115D"/>
    <w:rsid w:val="00093F48"/>
    <w:rsid w:val="000955DA"/>
    <w:rsid w:val="00097766"/>
    <w:rsid w:val="000A0AB1"/>
    <w:rsid w:val="000A17FA"/>
    <w:rsid w:val="000A2529"/>
    <w:rsid w:val="000A25BB"/>
    <w:rsid w:val="000A2D8E"/>
    <w:rsid w:val="000A3AA0"/>
    <w:rsid w:val="000A3F36"/>
    <w:rsid w:val="000A44B2"/>
    <w:rsid w:val="000A53EC"/>
    <w:rsid w:val="000A6071"/>
    <w:rsid w:val="000B1722"/>
    <w:rsid w:val="000B2F41"/>
    <w:rsid w:val="000B511D"/>
    <w:rsid w:val="000C0BF8"/>
    <w:rsid w:val="000C0D17"/>
    <w:rsid w:val="000C10C6"/>
    <w:rsid w:val="000C1FA0"/>
    <w:rsid w:val="000C2737"/>
    <w:rsid w:val="000C3A18"/>
    <w:rsid w:val="000C3C5C"/>
    <w:rsid w:val="000C4E97"/>
    <w:rsid w:val="000C68FC"/>
    <w:rsid w:val="000C74F2"/>
    <w:rsid w:val="000C7862"/>
    <w:rsid w:val="000D105F"/>
    <w:rsid w:val="000D17D6"/>
    <w:rsid w:val="000D5FA4"/>
    <w:rsid w:val="000D65F8"/>
    <w:rsid w:val="000D7AD2"/>
    <w:rsid w:val="000E2B94"/>
    <w:rsid w:val="000E3C8A"/>
    <w:rsid w:val="000F2F11"/>
    <w:rsid w:val="000F3147"/>
    <w:rsid w:val="000F42BD"/>
    <w:rsid w:val="000F70F6"/>
    <w:rsid w:val="00101710"/>
    <w:rsid w:val="00106139"/>
    <w:rsid w:val="00110B39"/>
    <w:rsid w:val="00111306"/>
    <w:rsid w:val="00111C0E"/>
    <w:rsid w:val="00115511"/>
    <w:rsid w:val="00115719"/>
    <w:rsid w:val="001161A2"/>
    <w:rsid w:val="0011690F"/>
    <w:rsid w:val="00116BE7"/>
    <w:rsid w:val="00116C84"/>
    <w:rsid w:val="00120195"/>
    <w:rsid w:val="00122DEC"/>
    <w:rsid w:val="0012536B"/>
    <w:rsid w:val="00126A90"/>
    <w:rsid w:val="00126C14"/>
    <w:rsid w:val="00126EAB"/>
    <w:rsid w:val="00126FFC"/>
    <w:rsid w:val="00127AC6"/>
    <w:rsid w:val="001332D4"/>
    <w:rsid w:val="001346FF"/>
    <w:rsid w:val="00134DDA"/>
    <w:rsid w:val="00135D59"/>
    <w:rsid w:val="00136198"/>
    <w:rsid w:val="00137ADD"/>
    <w:rsid w:val="001400D3"/>
    <w:rsid w:val="00141501"/>
    <w:rsid w:val="00141B25"/>
    <w:rsid w:val="00145B42"/>
    <w:rsid w:val="001505D5"/>
    <w:rsid w:val="00150A9F"/>
    <w:rsid w:val="001524CE"/>
    <w:rsid w:val="00154CB2"/>
    <w:rsid w:val="001552A2"/>
    <w:rsid w:val="00156B8D"/>
    <w:rsid w:val="00156F21"/>
    <w:rsid w:val="00157112"/>
    <w:rsid w:val="00160502"/>
    <w:rsid w:val="0016050B"/>
    <w:rsid w:val="00161B6D"/>
    <w:rsid w:val="001641F7"/>
    <w:rsid w:val="00164952"/>
    <w:rsid w:val="00165506"/>
    <w:rsid w:val="00166E70"/>
    <w:rsid w:val="001673BA"/>
    <w:rsid w:val="0017223E"/>
    <w:rsid w:val="0017508E"/>
    <w:rsid w:val="00176EDC"/>
    <w:rsid w:val="001816F3"/>
    <w:rsid w:val="0018366C"/>
    <w:rsid w:val="00183C01"/>
    <w:rsid w:val="00184AFF"/>
    <w:rsid w:val="0018519A"/>
    <w:rsid w:val="001875AF"/>
    <w:rsid w:val="00190B13"/>
    <w:rsid w:val="00190BD7"/>
    <w:rsid w:val="0019133A"/>
    <w:rsid w:val="001949AF"/>
    <w:rsid w:val="001969A5"/>
    <w:rsid w:val="00196E22"/>
    <w:rsid w:val="00197C9D"/>
    <w:rsid w:val="001A0A50"/>
    <w:rsid w:val="001A0CC1"/>
    <w:rsid w:val="001A12B8"/>
    <w:rsid w:val="001A2BCF"/>
    <w:rsid w:val="001A3057"/>
    <w:rsid w:val="001A7E0B"/>
    <w:rsid w:val="001B0548"/>
    <w:rsid w:val="001B186A"/>
    <w:rsid w:val="001B4CA3"/>
    <w:rsid w:val="001B599D"/>
    <w:rsid w:val="001B5FB5"/>
    <w:rsid w:val="001C044D"/>
    <w:rsid w:val="001C060D"/>
    <w:rsid w:val="001C1756"/>
    <w:rsid w:val="001C3194"/>
    <w:rsid w:val="001C36C4"/>
    <w:rsid w:val="001C3CFE"/>
    <w:rsid w:val="001D0477"/>
    <w:rsid w:val="001D0E4F"/>
    <w:rsid w:val="001D2559"/>
    <w:rsid w:val="001D416C"/>
    <w:rsid w:val="001D77CB"/>
    <w:rsid w:val="001E1D71"/>
    <w:rsid w:val="001E291C"/>
    <w:rsid w:val="001E76F9"/>
    <w:rsid w:val="001F0169"/>
    <w:rsid w:val="001F21E8"/>
    <w:rsid w:val="001F37D2"/>
    <w:rsid w:val="001F5684"/>
    <w:rsid w:val="001F5EA4"/>
    <w:rsid w:val="001F650C"/>
    <w:rsid w:val="001F672D"/>
    <w:rsid w:val="001F79DC"/>
    <w:rsid w:val="00200045"/>
    <w:rsid w:val="00200321"/>
    <w:rsid w:val="00201B5E"/>
    <w:rsid w:val="002022D8"/>
    <w:rsid w:val="00203DD1"/>
    <w:rsid w:val="002076C1"/>
    <w:rsid w:val="00211684"/>
    <w:rsid w:val="00211B6C"/>
    <w:rsid w:val="002143BE"/>
    <w:rsid w:val="002167ED"/>
    <w:rsid w:val="00220D62"/>
    <w:rsid w:val="0022323A"/>
    <w:rsid w:val="00224D09"/>
    <w:rsid w:val="00227B20"/>
    <w:rsid w:val="00232074"/>
    <w:rsid w:val="00232288"/>
    <w:rsid w:val="00232ACB"/>
    <w:rsid w:val="0023441C"/>
    <w:rsid w:val="00236B6A"/>
    <w:rsid w:val="00236D42"/>
    <w:rsid w:val="00240BAC"/>
    <w:rsid w:val="00242070"/>
    <w:rsid w:val="00243674"/>
    <w:rsid w:val="002450A7"/>
    <w:rsid w:val="00246F6E"/>
    <w:rsid w:val="00247ED5"/>
    <w:rsid w:val="00252180"/>
    <w:rsid w:val="00254341"/>
    <w:rsid w:val="00257FD5"/>
    <w:rsid w:val="002600CF"/>
    <w:rsid w:val="00260162"/>
    <w:rsid w:val="00260B49"/>
    <w:rsid w:val="00260F40"/>
    <w:rsid w:val="002615C6"/>
    <w:rsid w:val="00261689"/>
    <w:rsid w:val="00261968"/>
    <w:rsid w:val="00261BFB"/>
    <w:rsid w:val="00262889"/>
    <w:rsid w:val="00262D00"/>
    <w:rsid w:val="0026643C"/>
    <w:rsid w:val="00270C96"/>
    <w:rsid w:val="00270E57"/>
    <w:rsid w:val="00273D5F"/>
    <w:rsid w:val="00273EB1"/>
    <w:rsid w:val="002745CC"/>
    <w:rsid w:val="00276252"/>
    <w:rsid w:val="00277C1C"/>
    <w:rsid w:val="00281210"/>
    <w:rsid w:val="00281B8C"/>
    <w:rsid w:val="00282677"/>
    <w:rsid w:val="00283810"/>
    <w:rsid w:val="00284131"/>
    <w:rsid w:val="00284461"/>
    <w:rsid w:val="00284C61"/>
    <w:rsid w:val="002857EC"/>
    <w:rsid w:val="002868AA"/>
    <w:rsid w:val="002909CB"/>
    <w:rsid w:val="00291816"/>
    <w:rsid w:val="002926EC"/>
    <w:rsid w:val="00293200"/>
    <w:rsid w:val="00295BD9"/>
    <w:rsid w:val="0029736B"/>
    <w:rsid w:val="002A0F90"/>
    <w:rsid w:val="002A1BB7"/>
    <w:rsid w:val="002A2B95"/>
    <w:rsid w:val="002A5636"/>
    <w:rsid w:val="002A72AA"/>
    <w:rsid w:val="002A7E9A"/>
    <w:rsid w:val="002B09DC"/>
    <w:rsid w:val="002B1E70"/>
    <w:rsid w:val="002B317B"/>
    <w:rsid w:val="002B3703"/>
    <w:rsid w:val="002B378F"/>
    <w:rsid w:val="002B4FA7"/>
    <w:rsid w:val="002B6A12"/>
    <w:rsid w:val="002B7B5E"/>
    <w:rsid w:val="002C58DD"/>
    <w:rsid w:val="002C5922"/>
    <w:rsid w:val="002C5B90"/>
    <w:rsid w:val="002C7CF2"/>
    <w:rsid w:val="002D18F9"/>
    <w:rsid w:val="002D2CD6"/>
    <w:rsid w:val="002D3AE9"/>
    <w:rsid w:val="002D4F52"/>
    <w:rsid w:val="002D561E"/>
    <w:rsid w:val="002D72B9"/>
    <w:rsid w:val="002D7E62"/>
    <w:rsid w:val="002E198E"/>
    <w:rsid w:val="002E1B41"/>
    <w:rsid w:val="002E2776"/>
    <w:rsid w:val="002E2A5B"/>
    <w:rsid w:val="002E3CE2"/>
    <w:rsid w:val="002E5BCD"/>
    <w:rsid w:val="002E5E4B"/>
    <w:rsid w:val="002F150F"/>
    <w:rsid w:val="002F2CED"/>
    <w:rsid w:val="002F37D8"/>
    <w:rsid w:val="002F41DF"/>
    <w:rsid w:val="002F6E22"/>
    <w:rsid w:val="002F7A08"/>
    <w:rsid w:val="003005F8"/>
    <w:rsid w:val="0030166B"/>
    <w:rsid w:val="00302C3D"/>
    <w:rsid w:val="003037C7"/>
    <w:rsid w:val="00303E68"/>
    <w:rsid w:val="00305F77"/>
    <w:rsid w:val="00306C35"/>
    <w:rsid w:val="00307BAD"/>
    <w:rsid w:val="00307C19"/>
    <w:rsid w:val="00311016"/>
    <w:rsid w:val="00311E35"/>
    <w:rsid w:val="0031338D"/>
    <w:rsid w:val="00314750"/>
    <w:rsid w:val="003235D6"/>
    <w:rsid w:val="00325549"/>
    <w:rsid w:val="00325885"/>
    <w:rsid w:val="00326E91"/>
    <w:rsid w:val="00330C81"/>
    <w:rsid w:val="00331485"/>
    <w:rsid w:val="003315EB"/>
    <w:rsid w:val="00331AD5"/>
    <w:rsid w:val="00331DB8"/>
    <w:rsid w:val="00332BA7"/>
    <w:rsid w:val="003349D2"/>
    <w:rsid w:val="0033594F"/>
    <w:rsid w:val="00336D15"/>
    <w:rsid w:val="0033759B"/>
    <w:rsid w:val="00337B7F"/>
    <w:rsid w:val="00340694"/>
    <w:rsid w:val="003408D1"/>
    <w:rsid w:val="00340D86"/>
    <w:rsid w:val="00340F45"/>
    <w:rsid w:val="003417AD"/>
    <w:rsid w:val="00341E80"/>
    <w:rsid w:val="00347ED7"/>
    <w:rsid w:val="003540E8"/>
    <w:rsid w:val="00354919"/>
    <w:rsid w:val="00356CBD"/>
    <w:rsid w:val="0035772B"/>
    <w:rsid w:val="003608DB"/>
    <w:rsid w:val="003616D0"/>
    <w:rsid w:val="003627F7"/>
    <w:rsid w:val="0036406F"/>
    <w:rsid w:val="00365CF5"/>
    <w:rsid w:val="00365F76"/>
    <w:rsid w:val="00366291"/>
    <w:rsid w:val="003664A7"/>
    <w:rsid w:val="003666DF"/>
    <w:rsid w:val="00367A19"/>
    <w:rsid w:val="00370113"/>
    <w:rsid w:val="0037238C"/>
    <w:rsid w:val="00372977"/>
    <w:rsid w:val="003734B8"/>
    <w:rsid w:val="0037442F"/>
    <w:rsid w:val="003760BA"/>
    <w:rsid w:val="00377380"/>
    <w:rsid w:val="00380A8A"/>
    <w:rsid w:val="003839FC"/>
    <w:rsid w:val="00386576"/>
    <w:rsid w:val="003903F6"/>
    <w:rsid w:val="0039099A"/>
    <w:rsid w:val="00390A67"/>
    <w:rsid w:val="00391575"/>
    <w:rsid w:val="003922CE"/>
    <w:rsid w:val="003923B2"/>
    <w:rsid w:val="00392744"/>
    <w:rsid w:val="00393B0D"/>
    <w:rsid w:val="003950B5"/>
    <w:rsid w:val="00396827"/>
    <w:rsid w:val="00397324"/>
    <w:rsid w:val="003979FA"/>
    <w:rsid w:val="003A2417"/>
    <w:rsid w:val="003A39B6"/>
    <w:rsid w:val="003A431C"/>
    <w:rsid w:val="003A539A"/>
    <w:rsid w:val="003A5410"/>
    <w:rsid w:val="003A5D72"/>
    <w:rsid w:val="003B045B"/>
    <w:rsid w:val="003B08E0"/>
    <w:rsid w:val="003B1009"/>
    <w:rsid w:val="003B1D11"/>
    <w:rsid w:val="003B3C2E"/>
    <w:rsid w:val="003B5508"/>
    <w:rsid w:val="003B63A1"/>
    <w:rsid w:val="003B67F4"/>
    <w:rsid w:val="003C164E"/>
    <w:rsid w:val="003C2874"/>
    <w:rsid w:val="003C40AA"/>
    <w:rsid w:val="003C4AF4"/>
    <w:rsid w:val="003C6223"/>
    <w:rsid w:val="003C6A9D"/>
    <w:rsid w:val="003C7628"/>
    <w:rsid w:val="003D0113"/>
    <w:rsid w:val="003D4BAE"/>
    <w:rsid w:val="003D58B5"/>
    <w:rsid w:val="003D6CB4"/>
    <w:rsid w:val="003E1849"/>
    <w:rsid w:val="003E20AC"/>
    <w:rsid w:val="003E291C"/>
    <w:rsid w:val="003E31BE"/>
    <w:rsid w:val="003E6915"/>
    <w:rsid w:val="003E6EDC"/>
    <w:rsid w:val="003E71C3"/>
    <w:rsid w:val="003E7548"/>
    <w:rsid w:val="003E755B"/>
    <w:rsid w:val="003F0A87"/>
    <w:rsid w:val="003F1853"/>
    <w:rsid w:val="003F27EF"/>
    <w:rsid w:val="003F4210"/>
    <w:rsid w:val="003F6BA8"/>
    <w:rsid w:val="003F7D74"/>
    <w:rsid w:val="004007E0"/>
    <w:rsid w:val="004016C8"/>
    <w:rsid w:val="00402FB7"/>
    <w:rsid w:val="00403A6E"/>
    <w:rsid w:val="00403D81"/>
    <w:rsid w:val="00403F4D"/>
    <w:rsid w:val="00404362"/>
    <w:rsid w:val="004060EC"/>
    <w:rsid w:val="00410EEA"/>
    <w:rsid w:val="0041125C"/>
    <w:rsid w:val="004140A6"/>
    <w:rsid w:val="00414401"/>
    <w:rsid w:val="004148E3"/>
    <w:rsid w:val="00415748"/>
    <w:rsid w:val="004159FF"/>
    <w:rsid w:val="004168F6"/>
    <w:rsid w:val="00416D36"/>
    <w:rsid w:val="004175C8"/>
    <w:rsid w:val="00422607"/>
    <w:rsid w:val="00425081"/>
    <w:rsid w:val="0042716E"/>
    <w:rsid w:val="004274FB"/>
    <w:rsid w:val="00427573"/>
    <w:rsid w:val="004276E3"/>
    <w:rsid w:val="00427E86"/>
    <w:rsid w:val="00433CDA"/>
    <w:rsid w:val="00433E2E"/>
    <w:rsid w:val="00434A01"/>
    <w:rsid w:val="00435E0A"/>
    <w:rsid w:val="00437FE5"/>
    <w:rsid w:val="0044049D"/>
    <w:rsid w:val="00440D0B"/>
    <w:rsid w:val="00440D75"/>
    <w:rsid w:val="00443E61"/>
    <w:rsid w:val="00443F10"/>
    <w:rsid w:val="004470C8"/>
    <w:rsid w:val="0045016F"/>
    <w:rsid w:val="00451F59"/>
    <w:rsid w:val="00452BB9"/>
    <w:rsid w:val="0045633A"/>
    <w:rsid w:val="00457562"/>
    <w:rsid w:val="00461D82"/>
    <w:rsid w:val="0046646D"/>
    <w:rsid w:val="00471092"/>
    <w:rsid w:val="004731FC"/>
    <w:rsid w:val="00473F3B"/>
    <w:rsid w:val="004747B6"/>
    <w:rsid w:val="004753DD"/>
    <w:rsid w:val="0048160F"/>
    <w:rsid w:val="004828E9"/>
    <w:rsid w:val="0048321F"/>
    <w:rsid w:val="00487530"/>
    <w:rsid w:val="00491207"/>
    <w:rsid w:val="00496901"/>
    <w:rsid w:val="00496D68"/>
    <w:rsid w:val="004971EC"/>
    <w:rsid w:val="00497354"/>
    <w:rsid w:val="004A330B"/>
    <w:rsid w:val="004A3F6D"/>
    <w:rsid w:val="004A4155"/>
    <w:rsid w:val="004A469B"/>
    <w:rsid w:val="004A4939"/>
    <w:rsid w:val="004A568D"/>
    <w:rsid w:val="004A57EA"/>
    <w:rsid w:val="004A7DBB"/>
    <w:rsid w:val="004B40C5"/>
    <w:rsid w:val="004B689E"/>
    <w:rsid w:val="004B6AEC"/>
    <w:rsid w:val="004C0A57"/>
    <w:rsid w:val="004C181B"/>
    <w:rsid w:val="004C3C3F"/>
    <w:rsid w:val="004C4088"/>
    <w:rsid w:val="004C42E4"/>
    <w:rsid w:val="004C622C"/>
    <w:rsid w:val="004C630B"/>
    <w:rsid w:val="004D1693"/>
    <w:rsid w:val="004D1C89"/>
    <w:rsid w:val="004D3228"/>
    <w:rsid w:val="004D3537"/>
    <w:rsid w:val="004D37BA"/>
    <w:rsid w:val="004D4476"/>
    <w:rsid w:val="004D51EA"/>
    <w:rsid w:val="004D630B"/>
    <w:rsid w:val="004D695F"/>
    <w:rsid w:val="004D698B"/>
    <w:rsid w:val="004E136D"/>
    <w:rsid w:val="004E46FC"/>
    <w:rsid w:val="004E4740"/>
    <w:rsid w:val="004E5BEA"/>
    <w:rsid w:val="004E6229"/>
    <w:rsid w:val="004E6C0E"/>
    <w:rsid w:val="004E6DAF"/>
    <w:rsid w:val="004F3B5B"/>
    <w:rsid w:val="004F3EEF"/>
    <w:rsid w:val="004F6858"/>
    <w:rsid w:val="005010F6"/>
    <w:rsid w:val="005024E6"/>
    <w:rsid w:val="00502C7B"/>
    <w:rsid w:val="00503721"/>
    <w:rsid w:val="0050454F"/>
    <w:rsid w:val="0050583C"/>
    <w:rsid w:val="00505B69"/>
    <w:rsid w:val="00515ADA"/>
    <w:rsid w:val="005164AA"/>
    <w:rsid w:val="0051779A"/>
    <w:rsid w:val="005212D7"/>
    <w:rsid w:val="0052171B"/>
    <w:rsid w:val="00522257"/>
    <w:rsid w:val="00522539"/>
    <w:rsid w:val="00523BFE"/>
    <w:rsid w:val="00523D4C"/>
    <w:rsid w:val="005251CE"/>
    <w:rsid w:val="005251F6"/>
    <w:rsid w:val="0052648B"/>
    <w:rsid w:val="00527758"/>
    <w:rsid w:val="005319BD"/>
    <w:rsid w:val="00531EE3"/>
    <w:rsid w:val="005324D1"/>
    <w:rsid w:val="005327EE"/>
    <w:rsid w:val="00532A00"/>
    <w:rsid w:val="00535168"/>
    <w:rsid w:val="00535609"/>
    <w:rsid w:val="005363DE"/>
    <w:rsid w:val="00536B00"/>
    <w:rsid w:val="00537639"/>
    <w:rsid w:val="00537A12"/>
    <w:rsid w:val="00537BF5"/>
    <w:rsid w:val="005409D8"/>
    <w:rsid w:val="00541192"/>
    <w:rsid w:val="00542BF0"/>
    <w:rsid w:val="00543BD7"/>
    <w:rsid w:val="005461EF"/>
    <w:rsid w:val="00547DB6"/>
    <w:rsid w:val="0055008E"/>
    <w:rsid w:val="00550A62"/>
    <w:rsid w:val="0055133C"/>
    <w:rsid w:val="00551439"/>
    <w:rsid w:val="00552895"/>
    <w:rsid w:val="0055326D"/>
    <w:rsid w:val="00560225"/>
    <w:rsid w:val="00561051"/>
    <w:rsid w:val="00561989"/>
    <w:rsid w:val="00562043"/>
    <w:rsid w:val="00562F1A"/>
    <w:rsid w:val="00563CBC"/>
    <w:rsid w:val="00566C9A"/>
    <w:rsid w:val="005677B5"/>
    <w:rsid w:val="00571B63"/>
    <w:rsid w:val="005775B5"/>
    <w:rsid w:val="00581451"/>
    <w:rsid w:val="005815DD"/>
    <w:rsid w:val="00584493"/>
    <w:rsid w:val="005844F9"/>
    <w:rsid w:val="00585E0E"/>
    <w:rsid w:val="005870EF"/>
    <w:rsid w:val="0059010E"/>
    <w:rsid w:val="0059016E"/>
    <w:rsid w:val="005932B7"/>
    <w:rsid w:val="005944BE"/>
    <w:rsid w:val="00597037"/>
    <w:rsid w:val="0059729C"/>
    <w:rsid w:val="005976A2"/>
    <w:rsid w:val="005A119C"/>
    <w:rsid w:val="005A198F"/>
    <w:rsid w:val="005A2ABD"/>
    <w:rsid w:val="005A38EA"/>
    <w:rsid w:val="005A3A0F"/>
    <w:rsid w:val="005A5913"/>
    <w:rsid w:val="005A7B63"/>
    <w:rsid w:val="005A7E92"/>
    <w:rsid w:val="005B0384"/>
    <w:rsid w:val="005B09CF"/>
    <w:rsid w:val="005B1DEF"/>
    <w:rsid w:val="005B3D05"/>
    <w:rsid w:val="005B5DE8"/>
    <w:rsid w:val="005B5EAA"/>
    <w:rsid w:val="005B617A"/>
    <w:rsid w:val="005B7BCD"/>
    <w:rsid w:val="005C00D2"/>
    <w:rsid w:val="005C0385"/>
    <w:rsid w:val="005C1953"/>
    <w:rsid w:val="005C3571"/>
    <w:rsid w:val="005C5D77"/>
    <w:rsid w:val="005C5FF4"/>
    <w:rsid w:val="005C6A7B"/>
    <w:rsid w:val="005C71A0"/>
    <w:rsid w:val="005D0423"/>
    <w:rsid w:val="005D12B9"/>
    <w:rsid w:val="005D1447"/>
    <w:rsid w:val="005D34C8"/>
    <w:rsid w:val="005D4256"/>
    <w:rsid w:val="005D6547"/>
    <w:rsid w:val="005D7586"/>
    <w:rsid w:val="005E150A"/>
    <w:rsid w:val="005E21BF"/>
    <w:rsid w:val="005E38A6"/>
    <w:rsid w:val="005E562C"/>
    <w:rsid w:val="005E7178"/>
    <w:rsid w:val="005E76DD"/>
    <w:rsid w:val="005F1725"/>
    <w:rsid w:val="005F6DA5"/>
    <w:rsid w:val="005F7B34"/>
    <w:rsid w:val="005F7E65"/>
    <w:rsid w:val="005F7FAE"/>
    <w:rsid w:val="0060011D"/>
    <w:rsid w:val="0060192B"/>
    <w:rsid w:val="006032F0"/>
    <w:rsid w:val="00610415"/>
    <w:rsid w:val="0061062C"/>
    <w:rsid w:val="00611FEB"/>
    <w:rsid w:val="00612396"/>
    <w:rsid w:val="00612752"/>
    <w:rsid w:val="0061379F"/>
    <w:rsid w:val="006139D5"/>
    <w:rsid w:val="00613B5B"/>
    <w:rsid w:val="0061448B"/>
    <w:rsid w:val="00614E91"/>
    <w:rsid w:val="00615424"/>
    <w:rsid w:val="00615628"/>
    <w:rsid w:val="00617693"/>
    <w:rsid w:val="00621E33"/>
    <w:rsid w:val="00623A32"/>
    <w:rsid w:val="006262CB"/>
    <w:rsid w:val="0062756E"/>
    <w:rsid w:val="00630EB3"/>
    <w:rsid w:val="00630FBB"/>
    <w:rsid w:val="00632E8E"/>
    <w:rsid w:val="00633A71"/>
    <w:rsid w:val="00634905"/>
    <w:rsid w:val="00634E43"/>
    <w:rsid w:val="00634EFC"/>
    <w:rsid w:val="00637384"/>
    <w:rsid w:val="006378E4"/>
    <w:rsid w:val="00637E9A"/>
    <w:rsid w:val="006408E0"/>
    <w:rsid w:val="006409E9"/>
    <w:rsid w:val="00640A02"/>
    <w:rsid w:val="00644836"/>
    <w:rsid w:val="0064621C"/>
    <w:rsid w:val="006462AF"/>
    <w:rsid w:val="00647556"/>
    <w:rsid w:val="00651A54"/>
    <w:rsid w:val="00654F95"/>
    <w:rsid w:val="00655107"/>
    <w:rsid w:val="006554C4"/>
    <w:rsid w:val="006559A1"/>
    <w:rsid w:val="00655A79"/>
    <w:rsid w:val="00655D33"/>
    <w:rsid w:val="006570A5"/>
    <w:rsid w:val="006602BF"/>
    <w:rsid w:val="0066190C"/>
    <w:rsid w:val="00663975"/>
    <w:rsid w:val="00663E9A"/>
    <w:rsid w:val="00663FDA"/>
    <w:rsid w:val="0066523E"/>
    <w:rsid w:val="00665ADA"/>
    <w:rsid w:val="00666A78"/>
    <w:rsid w:val="00667464"/>
    <w:rsid w:val="00670652"/>
    <w:rsid w:val="0067131F"/>
    <w:rsid w:val="006736BA"/>
    <w:rsid w:val="006739DB"/>
    <w:rsid w:val="00673AF1"/>
    <w:rsid w:val="00674179"/>
    <w:rsid w:val="00675195"/>
    <w:rsid w:val="00675246"/>
    <w:rsid w:val="00675699"/>
    <w:rsid w:val="00676A58"/>
    <w:rsid w:val="00682AB5"/>
    <w:rsid w:val="00684878"/>
    <w:rsid w:val="00685F51"/>
    <w:rsid w:val="0069505F"/>
    <w:rsid w:val="00695E1A"/>
    <w:rsid w:val="00695E35"/>
    <w:rsid w:val="00696A4F"/>
    <w:rsid w:val="006A0138"/>
    <w:rsid w:val="006A0CCB"/>
    <w:rsid w:val="006A335E"/>
    <w:rsid w:val="006A4156"/>
    <w:rsid w:val="006B14AE"/>
    <w:rsid w:val="006B498E"/>
    <w:rsid w:val="006B59F3"/>
    <w:rsid w:val="006B6945"/>
    <w:rsid w:val="006B6D66"/>
    <w:rsid w:val="006B75AC"/>
    <w:rsid w:val="006C0826"/>
    <w:rsid w:val="006C206A"/>
    <w:rsid w:val="006C2285"/>
    <w:rsid w:val="006C3720"/>
    <w:rsid w:val="006D0C16"/>
    <w:rsid w:val="006D1C77"/>
    <w:rsid w:val="006D2BF6"/>
    <w:rsid w:val="006D3A74"/>
    <w:rsid w:val="006D3AB5"/>
    <w:rsid w:val="006D5B94"/>
    <w:rsid w:val="006D6BB8"/>
    <w:rsid w:val="006D7E96"/>
    <w:rsid w:val="006D7EBB"/>
    <w:rsid w:val="006E0AEE"/>
    <w:rsid w:val="006E1A52"/>
    <w:rsid w:val="006E2BCE"/>
    <w:rsid w:val="006E3621"/>
    <w:rsid w:val="006E4621"/>
    <w:rsid w:val="006E6EFF"/>
    <w:rsid w:val="006F0763"/>
    <w:rsid w:val="006F0FC0"/>
    <w:rsid w:val="006F12DD"/>
    <w:rsid w:val="006F1312"/>
    <w:rsid w:val="006F2BCD"/>
    <w:rsid w:val="006F37C5"/>
    <w:rsid w:val="006F4760"/>
    <w:rsid w:val="006F64E2"/>
    <w:rsid w:val="006F6D63"/>
    <w:rsid w:val="006F789E"/>
    <w:rsid w:val="007032CA"/>
    <w:rsid w:val="00704FA9"/>
    <w:rsid w:val="00706611"/>
    <w:rsid w:val="00707B31"/>
    <w:rsid w:val="00710BAA"/>
    <w:rsid w:val="00714EB4"/>
    <w:rsid w:val="00715B2D"/>
    <w:rsid w:val="0071756B"/>
    <w:rsid w:val="00720A64"/>
    <w:rsid w:val="007217FC"/>
    <w:rsid w:val="00722694"/>
    <w:rsid w:val="00724296"/>
    <w:rsid w:val="00724673"/>
    <w:rsid w:val="0072636B"/>
    <w:rsid w:val="00726866"/>
    <w:rsid w:val="0073124A"/>
    <w:rsid w:val="007330C3"/>
    <w:rsid w:val="007333F8"/>
    <w:rsid w:val="00733B57"/>
    <w:rsid w:val="0073589B"/>
    <w:rsid w:val="007365B1"/>
    <w:rsid w:val="007417E7"/>
    <w:rsid w:val="00742706"/>
    <w:rsid w:val="007442DA"/>
    <w:rsid w:val="00745B11"/>
    <w:rsid w:val="00746B1A"/>
    <w:rsid w:val="0074793B"/>
    <w:rsid w:val="00747D94"/>
    <w:rsid w:val="00747F55"/>
    <w:rsid w:val="00755633"/>
    <w:rsid w:val="00760E5C"/>
    <w:rsid w:val="00765132"/>
    <w:rsid w:val="007672DA"/>
    <w:rsid w:val="00767477"/>
    <w:rsid w:val="007675B9"/>
    <w:rsid w:val="0077136F"/>
    <w:rsid w:val="00771571"/>
    <w:rsid w:val="00771FCA"/>
    <w:rsid w:val="00772787"/>
    <w:rsid w:val="00773B43"/>
    <w:rsid w:val="0077510A"/>
    <w:rsid w:val="007755C4"/>
    <w:rsid w:val="00776530"/>
    <w:rsid w:val="00776858"/>
    <w:rsid w:val="00780881"/>
    <w:rsid w:val="00783C5C"/>
    <w:rsid w:val="00784697"/>
    <w:rsid w:val="0078516F"/>
    <w:rsid w:val="007861A2"/>
    <w:rsid w:val="00786A79"/>
    <w:rsid w:val="007871A9"/>
    <w:rsid w:val="00787E4B"/>
    <w:rsid w:val="007972C5"/>
    <w:rsid w:val="007A09F4"/>
    <w:rsid w:val="007A2386"/>
    <w:rsid w:val="007A362F"/>
    <w:rsid w:val="007A39F1"/>
    <w:rsid w:val="007A4DC1"/>
    <w:rsid w:val="007A4FBB"/>
    <w:rsid w:val="007A540D"/>
    <w:rsid w:val="007A6DC8"/>
    <w:rsid w:val="007A71EC"/>
    <w:rsid w:val="007B0048"/>
    <w:rsid w:val="007B54E8"/>
    <w:rsid w:val="007B60AE"/>
    <w:rsid w:val="007C0E51"/>
    <w:rsid w:val="007C1B64"/>
    <w:rsid w:val="007C2740"/>
    <w:rsid w:val="007C3393"/>
    <w:rsid w:val="007C5B75"/>
    <w:rsid w:val="007C6A03"/>
    <w:rsid w:val="007C7004"/>
    <w:rsid w:val="007D0E95"/>
    <w:rsid w:val="007D388C"/>
    <w:rsid w:val="007D43A5"/>
    <w:rsid w:val="007D5903"/>
    <w:rsid w:val="007D6369"/>
    <w:rsid w:val="007E1EB8"/>
    <w:rsid w:val="007E2B15"/>
    <w:rsid w:val="007E483B"/>
    <w:rsid w:val="007E6C94"/>
    <w:rsid w:val="007E77B2"/>
    <w:rsid w:val="007F2822"/>
    <w:rsid w:val="007F2875"/>
    <w:rsid w:val="007F2A37"/>
    <w:rsid w:val="007F2FCB"/>
    <w:rsid w:val="007F34EA"/>
    <w:rsid w:val="007F3C21"/>
    <w:rsid w:val="007F3D3F"/>
    <w:rsid w:val="007F5630"/>
    <w:rsid w:val="007F5B1B"/>
    <w:rsid w:val="007F5DE7"/>
    <w:rsid w:val="00801043"/>
    <w:rsid w:val="008038F2"/>
    <w:rsid w:val="00804DD9"/>
    <w:rsid w:val="0080556F"/>
    <w:rsid w:val="008062B8"/>
    <w:rsid w:val="00811571"/>
    <w:rsid w:val="00811C25"/>
    <w:rsid w:val="00812C9D"/>
    <w:rsid w:val="00814327"/>
    <w:rsid w:val="008151BF"/>
    <w:rsid w:val="00815D0C"/>
    <w:rsid w:val="008176A5"/>
    <w:rsid w:val="00817BDD"/>
    <w:rsid w:val="00817F99"/>
    <w:rsid w:val="00820D38"/>
    <w:rsid w:val="00821395"/>
    <w:rsid w:val="00822117"/>
    <w:rsid w:val="00822FE8"/>
    <w:rsid w:val="00823462"/>
    <w:rsid w:val="00823F7C"/>
    <w:rsid w:val="00827571"/>
    <w:rsid w:val="008322A9"/>
    <w:rsid w:val="008324B7"/>
    <w:rsid w:val="008327FB"/>
    <w:rsid w:val="00835F48"/>
    <w:rsid w:val="008405FB"/>
    <w:rsid w:val="008446F6"/>
    <w:rsid w:val="00844B6F"/>
    <w:rsid w:val="008451B2"/>
    <w:rsid w:val="00851051"/>
    <w:rsid w:val="00851094"/>
    <w:rsid w:val="00851F9E"/>
    <w:rsid w:val="00852EB6"/>
    <w:rsid w:val="00852FD5"/>
    <w:rsid w:val="0085303C"/>
    <w:rsid w:val="00853BA7"/>
    <w:rsid w:val="00855FB5"/>
    <w:rsid w:val="00856397"/>
    <w:rsid w:val="00856E03"/>
    <w:rsid w:val="008574D0"/>
    <w:rsid w:val="008609CD"/>
    <w:rsid w:val="008641D6"/>
    <w:rsid w:val="008650B5"/>
    <w:rsid w:val="00865A33"/>
    <w:rsid w:val="00871B9B"/>
    <w:rsid w:val="00872327"/>
    <w:rsid w:val="00872DC0"/>
    <w:rsid w:val="0087524C"/>
    <w:rsid w:val="008752EA"/>
    <w:rsid w:val="00876D6B"/>
    <w:rsid w:val="00880532"/>
    <w:rsid w:val="00881FDA"/>
    <w:rsid w:val="008826C0"/>
    <w:rsid w:val="00882A87"/>
    <w:rsid w:val="0088455B"/>
    <w:rsid w:val="0088523B"/>
    <w:rsid w:val="008854B4"/>
    <w:rsid w:val="00885DD1"/>
    <w:rsid w:val="00885F9B"/>
    <w:rsid w:val="00893153"/>
    <w:rsid w:val="00894E80"/>
    <w:rsid w:val="008A0120"/>
    <w:rsid w:val="008A1134"/>
    <w:rsid w:val="008A2596"/>
    <w:rsid w:val="008A2EA1"/>
    <w:rsid w:val="008A369B"/>
    <w:rsid w:val="008A42DA"/>
    <w:rsid w:val="008A65AE"/>
    <w:rsid w:val="008A6774"/>
    <w:rsid w:val="008A6CC8"/>
    <w:rsid w:val="008A79E7"/>
    <w:rsid w:val="008B0DAD"/>
    <w:rsid w:val="008B18FE"/>
    <w:rsid w:val="008B1E43"/>
    <w:rsid w:val="008C0051"/>
    <w:rsid w:val="008C1F75"/>
    <w:rsid w:val="008C223A"/>
    <w:rsid w:val="008C509A"/>
    <w:rsid w:val="008D25E8"/>
    <w:rsid w:val="008D3715"/>
    <w:rsid w:val="008D4158"/>
    <w:rsid w:val="008D504B"/>
    <w:rsid w:val="008D51B2"/>
    <w:rsid w:val="008D79A8"/>
    <w:rsid w:val="008E0E50"/>
    <w:rsid w:val="008E123C"/>
    <w:rsid w:val="008E1D14"/>
    <w:rsid w:val="008E43BA"/>
    <w:rsid w:val="008E4A5F"/>
    <w:rsid w:val="008E5349"/>
    <w:rsid w:val="008F0891"/>
    <w:rsid w:val="008F2558"/>
    <w:rsid w:val="008F2583"/>
    <w:rsid w:val="008F4564"/>
    <w:rsid w:val="008F493E"/>
    <w:rsid w:val="008F5DED"/>
    <w:rsid w:val="008F65F8"/>
    <w:rsid w:val="008F6D2C"/>
    <w:rsid w:val="00900539"/>
    <w:rsid w:val="00902212"/>
    <w:rsid w:val="00902A85"/>
    <w:rsid w:val="00903256"/>
    <w:rsid w:val="0090341F"/>
    <w:rsid w:val="00903E50"/>
    <w:rsid w:val="00903F6D"/>
    <w:rsid w:val="0090466A"/>
    <w:rsid w:val="00906F00"/>
    <w:rsid w:val="00915C72"/>
    <w:rsid w:val="00915EA3"/>
    <w:rsid w:val="00916555"/>
    <w:rsid w:val="00917FF3"/>
    <w:rsid w:val="00921753"/>
    <w:rsid w:val="00926FF0"/>
    <w:rsid w:val="00927198"/>
    <w:rsid w:val="00930C22"/>
    <w:rsid w:val="0093175A"/>
    <w:rsid w:val="00933E92"/>
    <w:rsid w:val="009342CD"/>
    <w:rsid w:val="00935CE6"/>
    <w:rsid w:val="00936DEA"/>
    <w:rsid w:val="00941E5D"/>
    <w:rsid w:val="00943336"/>
    <w:rsid w:val="00943A31"/>
    <w:rsid w:val="00945EF1"/>
    <w:rsid w:val="0094683A"/>
    <w:rsid w:val="009471A9"/>
    <w:rsid w:val="00950CC2"/>
    <w:rsid w:val="00951A9F"/>
    <w:rsid w:val="0095234D"/>
    <w:rsid w:val="00954785"/>
    <w:rsid w:val="00955057"/>
    <w:rsid w:val="0095521F"/>
    <w:rsid w:val="009558AA"/>
    <w:rsid w:val="0096039A"/>
    <w:rsid w:val="0096608A"/>
    <w:rsid w:val="00967004"/>
    <w:rsid w:val="00967E7D"/>
    <w:rsid w:val="00970888"/>
    <w:rsid w:val="009715A8"/>
    <w:rsid w:val="00971B3A"/>
    <w:rsid w:val="00971E3F"/>
    <w:rsid w:val="00972441"/>
    <w:rsid w:val="00972B45"/>
    <w:rsid w:val="00980A06"/>
    <w:rsid w:val="009818E2"/>
    <w:rsid w:val="00985195"/>
    <w:rsid w:val="00986032"/>
    <w:rsid w:val="0098619F"/>
    <w:rsid w:val="009863A7"/>
    <w:rsid w:val="00986CCC"/>
    <w:rsid w:val="00987285"/>
    <w:rsid w:val="009872B9"/>
    <w:rsid w:val="009900C9"/>
    <w:rsid w:val="0099725D"/>
    <w:rsid w:val="009A0960"/>
    <w:rsid w:val="009A0AB1"/>
    <w:rsid w:val="009A596C"/>
    <w:rsid w:val="009A5EDF"/>
    <w:rsid w:val="009A678A"/>
    <w:rsid w:val="009A67D5"/>
    <w:rsid w:val="009B0793"/>
    <w:rsid w:val="009B0A2D"/>
    <w:rsid w:val="009B1674"/>
    <w:rsid w:val="009B3414"/>
    <w:rsid w:val="009B5FA9"/>
    <w:rsid w:val="009B6B2D"/>
    <w:rsid w:val="009B6FCF"/>
    <w:rsid w:val="009B7278"/>
    <w:rsid w:val="009C1996"/>
    <w:rsid w:val="009C2622"/>
    <w:rsid w:val="009C3AD4"/>
    <w:rsid w:val="009C5232"/>
    <w:rsid w:val="009C5AAE"/>
    <w:rsid w:val="009C5BF0"/>
    <w:rsid w:val="009C63F4"/>
    <w:rsid w:val="009C6969"/>
    <w:rsid w:val="009C6D5F"/>
    <w:rsid w:val="009C733C"/>
    <w:rsid w:val="009D0475"/>
    <w:rsid w:val="009D27A4"/>
    <w:rsid w:val="009D4C0C"/>
    <w:rsid w:val="009D55EF"/>
    <w:rsid w:val="009D56FF"/>
    <w:rsid w:val="009D66C8"/>
    <w:rsid w:val="009D6F3E"/>
    <w:rsid w:val="009E081C"/>
    <w:rsid w:val="009E23DE"/>
    <w:rsid w:val="009E3736"/>
    <w:rsid w:val="009E4E8A"/>
    <w:rsid w:val="009E5E57"/>
    <w:rsid w:val="009E6412"/>
    <w:rsid w:val="009E69A8"/>
    <w:rsid w:val="009E7A55"/>
    <w:rsid w:val="009E7AF1"/>
    <w:rsid w:val="009F00EC"/>
    <w:rsid w:val="009F3508"/>
    <w:rsid w:val="009F3A59"/>
    <w:rsid w:val="009F450B"/>
    <w:rsid w:val="009F4E0B"/>
    <w:rsid w:val="009F7B97"/>
    <w:rsid w:val="00A012FE"/>
    <w:rsid w:val="00A0171B"/>
    <w:rsid w:val="00A01EFF"/>
    <w:rsid w:val="00A02A1F"/>
    <w:rsid w:val="00A02E64"/>
    <w:rsid w:val="00A0581B"/>
    <w:rsid w:val="00A066FF"/>
    <w:rsid w:val="00A068CD"/>
    <w:rsid w:val="00A06C82"/>
    <w:rsid w:val="00A070B8"/>
    <w:rsid w:val="00A1077F"/>
    <w:rsid w:val="00A116AD"/>
    <w:rsid w:val="00A11E4E"/>
    <w:rsid w:val="00A14823"/>
    <w:rsid w:val="00A153AA"/>
    <w:rsid w:val="00A156E9"/>
    <w:rsid w:val="00A16992"/>
    <w:rsid w:val="00A16B95"/>
    <w:rsid w:val="00A16D7E"/>
    <w:rsid w:val="00A20FA3"/>
    <w:rsid w:val="00A221C8"/>
    <w:rsid w:val="00A22B72"/>
    <w:rsid w:val="00A230F9"/>
    <w:rsid w:val="00A24732"/>
    <w:rsid w:val="00A24C9A"/>
    <w:rsid w:val="00A25572"/>
    <w:rsid w:val="00A31219"/>
    <w:rsid w:val="00A339D8"/>
    <w:rsid w:val="00A33C91"/>
    <w:rsid w:val="00A3457F"/>
    <w:rsid w:val="00A349F9"/>
    <w:rsid w:val="00A371E7"/>
    <w:rsid w:val="00A4049A"/>
    <w:rsid w:val="00A42010"/>
    <w:rsid w:val="00A432F6"/>
    <w:rsid w:val="00A43B88"/>
    <w:rsid w:val="00A450FA"/>
    <w:rsid w:val="00A461C8"/>
    <w:rsid w:val="00A4663E"/>
    <w:rsid w:val="00A521CA"/>
    <w:rsid w:val="00A5285E"/>
    <w:rsid w:val="00A54A10"/>
    <w:rsid w:val="00A564E8"/>
    <w:rsid w:val="00A57F8B"/>
    <w:rsid w:val="00A6017B"/>
    <w:rsid w:val="00A6075F"/>
    <w:rsid w:val="00A61470"/>
    <w:rsid w:val="00A62045"/>
    <w:rsid w:val="00A6234E"/>
    <w:rsid w:val="00A64894"/>
    <w:rsid w:val="00A6510B"/>
    <w:rsid w:val="00A674C3"/>
    <w:rsid w:val="00A71C00"/>
    <w:rsid w:val="00A7283F"/>
    <w:rsid w:val="00A74572"/>
    <w:rsid w:val="00A76C6A"/>
    <w:rsid w:val="00A770A2"/>
    <w:rsid w:val="00A77548"/>
    <w:rsid w:val="00A8080E"/>
    <w:rsid w:val="00A81683"/>
    <w:rsid w:val="00A81A2C"/>
    <w:rsid w:val="00A84988"/>
    <w:rsid w:val="00A85049"/>
    <w:rsid w:val="00A85584"/>
    <w:rsid w:val="00A90034"/>
    <w:rsid w:val="00A91A13"/>
    <w:rsid w:val="00A91B24"/>
    <w:rsid w:val="00A92592"/>
    <w:rsid w:val="00A92D0C"/>
    <w:rsid w:val="00A9361F"/>
    <w:rsid w:val="00A94C70"/>
    <w:rsid w:val="00A951A1"/>
    <w:rsid w:val="00A96776"/>
    <w:rsid w:val="00A97CC6"/>
    <w:rsid w:val="00AA180E"/>
    <w:rsid w:val="00AA4021"/>
    <w:rsid w:val="00AA4885"/>
    <w:rsid w:val="00AA48B1"/>
    <w:rsid w:val="00AA4CE2"/>
    <w:rsid w:val="00AA7572"/>
    <w:rsid w:val="00AA7BD1"/>
    <w:rsid w:val="00AA7E50"/>
    <w:rsid w:val="00AB050C"/>
    <w:rsid w:val="00AB0F5F"/>
    <w:rsid w:val="00AB409D"/>
    <w:rsid w:val="00AB6084"/>
    <w:rsid w:val="00AB686F"/>
    <w:rsid w:val="00AB6D87"/>
    <w:rsid w:val="00AB798C"/>
    <w:rsid w:val="00AC016C"/>
    <w:rsid w:val="00AC1C8D"/>
    <w:rsid w:val="00AC2512"/>
    <w:rsid w:val="00AC3070"/>
    <w:rsid w:val="00AC351B"/>
    <w:rsid w:val="00AC3BB6"/>
    <w:rsid w:val="00AC4B80"/>
    <w:rsid w:val="00AC6D34"/>
    <w:rsid w:val="00AC7967"/>
    <w:rsid w:val="00AC7C97"/>
    <w:rsid w:val="00AD1967"/>
    <w:rsid w:val="00AD1F92"/>
    <w:rsid w:val="00AD4939"/>
    <w:rsid w:val="00AD4D9C"/>
    <w:rsid w:val="00AD5BDF"/>
    <w:rsid w:val="00AD6AFB"/>
    <w:rsid w:val="00AD6F52"/>
    <w:rsid w:val="00AD7798"/>
    <w:rsid w:val="00AE0718"/>
    <w:rsid w:val="00AE1BFC"/>
    <w:rsid w:val="00AE2B65"/>
    <w:rsid w:val="00AE4476"/>
    <w:rsid w:val="00AE456D"/>
    <w:rsid w:val="00AE4630"/>
    <w:rsid w:val="00AE5471"/>
    <w:rsid w:val="00AF0A2A"/>
    <w:rsid w:val="00AF0D38"/>
    <w:rsid w:val="00AF1B47"/>
    <w:rsid w:val="00AF2317"/>
    <w:rsid w:val="00AF4A16"/>
    <w:rsid w:val="00AF4CC3"/>
    <w:rsid w:val="00AF5FF1"/>
    <w:rsid w:val="00AF6542"/>
    <w:rsid w:val="00AF6613"/>
    <w:rsid w:val="00AF6D0B"/>
    <w:rsid w:val="00B0072C"/>
    <w:rsid w:val="00B02200"/>
    <w:rsid w:val="00B038CB"/>
    <w:rsid w:val="00B03EF5"/>
    <w:rsid w:val="00B050B1"/>
    <w:rsid w:val="00B062A4"/>
    <w:rsid w:val="00B07A98"/>
    <w:rsid w:val="00B10F30"/>
    <w:rsid w:val="00B112EF"/>
    <w:rsid w:val="00B13580"/>
    <w:rsid w:val="00B135C2"/>
    <w:rsid w:val="00B14712"/>
    <w:rsid w:val="00B14A36"/>
    <w:rsid w:val="00B16CEB"/>
    <w:rsid w:val="00B17958"/>
    <w:rsid w:val="00B203B1"/>
    <w:rsid w:val="00B22BDD"/>
    <w:rsid w:val="00B233AB"/>
    <w:rsid w:val="00B24839"/>
    <w:rsid w:val="00B24971"/>
    <w:rsid w:val="00B26713"/>
    <w:rsid w:val="00B27171"/>
    <w:rsid w:val="00B2771E"/>
    <w:rsid w:val="00B31A77"/>
    <w:rsid w:val="00B31B0E"/>
    <w:rsid w:val="00B329AE"/>
    <w:rsid w:val="00B35C07"/>
    <w:rsid w:val="00B35C93"/>
    <w:rsid w:val="00B366BA"/>
    <w:rsid w:val="00B36A04"/>
    <w:rsid w:val="00B37CE2"/>
    <w:rsid w:val="00B4036F"/>
    <w:rsid w:val="00B42EED"/>
    <w:rsid w:val="00B43012"/>
    <w:rsid w:val="00B43D88"/>
    <w:rsid w:val="00B460F3"/>
    <w:rsid w:val="00B46489"/>
    <w:rsid w:val="00B46CCF"/>
    <w:rsid w:val="00B47EC5"/>
    <w:rsid w:val="00B50B46"/>
    <w:rsid w:val="00B50E27"/>
    <w:rsid w:val="00B513F2"/>
    <w:rsid w:val="00B51431"/>
    <w:rsid w:val="00B525F3"/>
    <w:rsid w:val="00B534B7"/>
    <w:rsid w:val="00B54C60"/>
    <w:rsid w:val="00B57599"/>
    <w:rsid w:val="00B577C5"/>
    <w:rsid w:val="00B6170D"/>
    <w:rsid w:val="00B63049"/>
    <w:rsid w:val="00B63407"/>
    <w:rsid w:val="00B63B98"/>
    <w:rsid w:val="00B6466F"/>
    <w:rsid w:val="00B6480B"/>
    <w:rsid w:val="00B6588D"/>
    <w:rsid w:val="00B65A0B"/>
    <w:rsid w:val="00B6770F"/>
    <w:rsid w:val="00B70867"/>
    <w:rsid w:val="00B7086C"/>
    <w:rsid w:val="00B73536"/>
    <w:rsid w:val="00B7392B"/>
    <w:rsid w:val="00B74012"/>
    <w:rsid w:val="00B76243"/>
    <w:rsid w:val="00B77C80"/>
    <w:rsid w:val="00B77F46"/>
    <w:rsid w:val="00B8217B"/>
    <w:rsid w:val="00B82AC9"/>
    <w:rsid w:val="00B83594"/>
    <w:rsid w:val="00B84D2B"/>
    <w:rsid w:val="00B85819"/>
    <w:rsid w:val="00B861AD"/>
    <w:rsid w:val="00B86F59"/>
    <w:rsid w:val="00B908A7"/>
    <w:rsid w:val="00B9092F"/>
    <w:rsid w:val="00B90AA1"/>
    <w:rsid w:val="00B91B2B"/>
    <w:rsid w:val="00B926F1"/>
    <w:rsid w:val="00B97910"/>
    <w:rsid w:val="00B97EF7"/>
    <w:rsid w:val="00BB08A3"/>
    <w:rsid w:val="00BB2B3A"/>
    <w:rsid w:val="00BB3917"/>
    <w:rsid w:val="00BB53F3"/>
    <w:rsid w:val="00BB5B98"/>
    <w:rsid w:val="00BB6420"/>
    <w:rsid w:val="00BB6CBC"/>
    <w:rsid w:val="00BB6E01"/>
    <w:rsid w:val="00BB7001"/>
    <w:rsid w:val="00BB7737"/>
    <w:rsid w:val="00BC0B4F"/>
    <w:rsid w:val="00BC1C15"/>
    <w:rsid w:val="00BC2A65"/>
    <w:rsid w:val="00BC34CE"/>
    <w:rsid w:val="00BC4309"/>
    <w:rsid w:val="00BC4CF0"/>
    <w:rsid w:val="00BC5140"/>
    <w:rsid w:val="00BC5622"/>
    <w:rsid w:val="00BC5632"/>
    <w:rsid w:val="00BC7048"/>
    <w:rsid w:val="00BD0095"/>
    <w:rsid w:val="00BD0FFB"/>
    <w:rsid w:val="00BD2344"/>
    <w:rsid w:val="00BD2EF2"/>
    <w:rsid w:val="00BD7C86"/>
    <w:rsid w:val="00BE2DB1"/>
    <w:rsid w:val="00BE33DF"/>
    <w:rsid w:val="00BE39CE"/>
    <w:rsid w:val="00BE3EF4"/>
    <w:rsid w:val="00BE4243"/>
    <w:rsid w:val="00BE4CD8"/>
    <w:rsid w:val="00BE5B63"/>
    <w:rsid w:val="00BF03E4"/>
    <w:rsid w:val="00BF1AB1"/>
    <w:rsid w:val="00BF3BFE"/>
    <w:rsid w:val="00BF3E03"/>
    <w:rsid w:val="00BF56CC"/>
    <w:rsid w:val="00C01144"/>
    <w:rsid w:val="00C01844"/>
    <w:rsid w:val="00C02822"/>
    <w:rsid w:val="00C05AD5"/>
    <w:rsid w:val="00C06576"/>
    <w:rsid w:val="00C0768D"/>
    <w:rsid w:val="00C07867"/>
    <w:rsid w:val="00C10826"/>
    <w:rsid w:val="00C114B1"/>
    <w:rsid w:val="00C128B7"/>
    <w:rsid w:val="00C143EF"/>
    <w:rsid w:val="00C1448B"/>
    <w:rsid w:val="00C14A95"/>
    <w:rsid w:val="00C205BF"/>
    <w:rsid w:val="00C2092A"/>
    <w:rsid w:val="00C20D59"/>
    <w:rsid w:val="00C2103E"/>
    <w:rsid w:val="00C21458"/>
    <w:rsid w:val="00C2252A"/>
    <w:rsid w:val="00C22896"/>
    <w:rsid w:val="00C22910"/>
    <w:rsid w:val="00C246D6"/>
    <w:rsid w:val="00C24FB2"/>
    <w:rsid w:val="00C27CB1"/>
    <w:rsid w:val="00C32C09"/>
    <w:rsid w:val="00C3592B"/>
    <w:rsid w:val="00C36618"/>
    <w:rsid w:val="00C369A1"/>
    <w:rsid w:val="00C40475"/>
    <w:rsid w:val="00C405F5"/>
    <w:rsid w:val="00C4067D"/>
    <w:rsid w:val="00C4309D"/>
    <w:rsid w:val="00C43510"/>
    <w:rsid w:val="00C4355C"/>
    <w:rsid w:val="00C43AA4"/>
    <w:rsid w:val="00C44AD2"/>
    <w:rsid w:val="00C45E5A"/>
    <w:rsid w:val="00C46557"/>
    <w:rsid w:val="00C47F99"/>
    <w:rsid w:val="00C522D4"/>
    <w:rsid w:val="00C541A6"/>
    <w:rsid w:val="00C5431F"/>
    <w:rsid w:val="00C55344"/>
    <w:rsid w:val="00C574C0"/>
    <w:rsid w:val="00C6029B"/>
    <w:rsid w:val="00C61E4E"/>
    <w:rsid w:val="00C62142"/>
    <w:rsid w:val="00C63B68"/>
    <w:rsid w:val="00C63F59"/>
    <w:rsid w:val="00C6405A"/>
    <w:rsid w:val="00C64E27"/>
    <w:rsid w:val="00C656FA"/>
    <w:rsid w:val="00C71663"/>
    <w:rsid w:val="00C720AA"/>
    <w:rsid w:val="00C72EE9"/>
    <w:rsid w:val="00C74158"/>
    <w:rsid w:val="00C74E00"/>
    <w:rsid w:val="00C765C4"/>
    <w:rsid w:val="00C768DC"/>
    <w:rsid w:val="00C77207"/>
    <w:rsid w:val="00C7733F"/>
    <w:rsid w:val="00C77375"/>
    <w:rsid w:val="00C7791D"/>
    <w:rsid w:val="00C77BBF"/>
    <w:rsid w:val="00C77E0C"/>
    <w:rsid w:val="00C77FE1"/>
    <w:rsid w:val="00C8040B"/>
    <w:rsid w:val="00C804B9"/>
    <w:rsid w:val="00C809CF"/>
    <w:rsid w:val="00C817BE"/>
    <w:rsid w:val="00C834DD"/>
    <w:rsid w:val="00C906E1"/>
    <w:rsid w:val="00C91E40"/>
    <w:rsid w:val="00C938E4"/>
    <w:rsid w:val="00C94040"/>
    <w:rsid w:val="00C9483B"/>
    <w:rsid w:val="00C950E8"/>
    <w:rsid w:val="00C9549F"/>
    <w:rsid w:val="00C955FF"/>
    <w:rsid w:val="00C95B3D"/>
    <w:rsid w:val="00C96FBB"/>
    <w:rsid w:val="00C979DE"/>
    <w:rsid w:val="00CA1E2B"/>
    <w:rsid w:val="00CA31B2"/>
    <w:rsid w:val="00CA4881"/>
    <w:rsid w:val="00CA4A14"/>
    <w:rsid w:val="00CA7502"/>
    <w:rsid w:val="00CA786C"/>
    <w:rsid w:val="00CB0A64"/>
    <w:rsid w:val="00CB0DEE"/>
    <w:rsid w:val="00CB0EFB"/>
    <w:rsid w:val="00CB1CFA"/>
    <w:rsid w:val="00CB2574"/>
    <w:rsid w:val="00CB2BA6"/>
    <w:rsid w:val="00CB3A60"/>
    <w:rsid w:val="00CB44B3"/>
    <w:rsid w:val="00CB6ADF"/>
    <w:rsid w:val="00CB6BC5"/>
    <w:rsid w:val="00CB7A97"/>
    <w:rsid w:val="00CB7C90"/>
    <w:rsid w:val="00CC3248"/>
    <w:rsid w:val="00CC5EFB"/>
    <w:rsid w:val="00CC6C51"/>
    <w:rsid w:val="00CC757A"/>
    <w:rsid w:val="00CD1BA1"/>
    <w:rsid w:val="00CD2E16"/>
    <w:rsid w:val="00CD6804"/>
    <w:rsid w:val="00CD7986"/>
    <w:rsid w:val="00CE178E"/>
    <w:rsid w:val="00CE3A56"/>
    <w:rsid w:val="00CE3F1B"/>
    <w:rsid w:val="00CE5371"/>
    <w:rsid w:val="00CE6332"/>
    <w:rsid w:val="00CE794B"/>
    <w:rsid w:val="00CE79F6"/>
    <w:rsid w:val="00CE7BC6"/>
    <w:rsid w:val="00CF0E0D"/>
    <w:rsid w:val="00CF2041"/>
    <w:rsid w:val="00CF2C1D"/>
    <w:rsid w:val="00CF7F69"/>
    <w:rsid w:val="00D0095B"/>
    <w:rsid w:val="00D01C31"/>
    <w:rsid w:val="00D01DB2"/>
    <w:rsid w:val="00D032B6"/>
    <w:rsid w:val="00D04C00"/>
    <w:rsid w:val="00D052EA"/>
    <w:rsid w:val="00D05527"/>
    <w:rsid w:val="00D11347"/>
    <w:rsid w:val="00D12063"/>
    <w:rsid w:val="00D1377D"/>
    <w:rsid w:val="00D14669"/>
    <w:rsid w:val="00D14CA3"/>
    <w:rsid w:val="00D14E75"/>
    <w:rsid w:val="00D15C84"/>
    <w:rsid w:val="00D16469"/>
    <w:rsid w:val="00D2000E"/>
    <w:rsid w:val="00D2135A"/>
    <w:rsid w:val="00D217BC"/>
    <w:rsid w:val="00D21F04"/>
    <w:rsid w:val="00D22C1D"/>
    <w:rsid w:val="00D23C3A"/>
    <w:rsid w:val="00D25CEA"/>
    <w:rsid w:val="00D2670D"/>
    <w:rsid w:val="00D26E76"/>
    <w:rsid w:val="00D305A3"/>
    <w:rsid w:val="00D31433"/>
    <w:rsid w:val="00D315B1"/>
    <w:rsid w:val="00D3184C"/>
    <w:rsid w:val="00D32B28"/>
    <w:rsid w:val="00D32CB2"/>
    <w:rsid w:val="00D32E13"/>
    <w:rsid w:val="00D35073"/>
    <w:rsid w:val="00D35100"/>
    <w:rsid w:val="00D35B53"/>
    <w:rsid w:val="00D36A4B"/>
    <w:rsid w:val="00D37CD4"/>
    <w:rsid w:val="00D41510"/>
    <w:rsid w:val="00D4214C"/>
    <w:rsid w:val="00D42DF3"/>
    <w:rsid w:val="00D43373"/>
    <w:rsid w:val="00D45C05"/>
    <w:rsid w:val="00D46413"/>
    <w:rsid w:val="00D468CB"/>
    <w:rsid w:val="00D508C8"/>
    <w:rsid w:val="00D50CB2"/>
    <w:rsid w:val="00D52EC8"/>
    <w:rsid w:val="00D53843"/>
    <w:rsid w:val="00D540FE"/>
    <w:rsid w:val="00D5460A"/>
    <w:rsid w:val="00D547D0"/>
    <w:rsid w:val="00D5493C"/>
    <w:rsid w:val="00D554E6"/>
    <w:rsid w:val="00D557F2"/>
    <w:rsid w:val="00D55CBE"/>
    <w:rsid w:val="00D56A5F"/>
    <w:rsid w:val="00D57A21"/>
    <w:rsid w:val="00D60EA6"/>
    <w:rsid w:val="00D61FC8"/>
    <w:rsid w:val="00D62533"/>
    <w:rsid w:val="00D62F49"/>
    <w:rsid w:val="00D64645"/>
    <w:rsid w:val="00D6469E"/>
    <w:rsid w:val="00D6532A"/>
    <w:rsid w:val="00D66475"/>
    <w:rsid w:val="00D66749"/>
    <w:rsid w:val="00D67F97"/>
    <w:rsid w:val="00D717A0"/>
    <w:rsid w:val="00D72960"/>
    <w:rsid w:val="00D73516"/>
    <w:rsid w:val="00D80795"/>
    <w:rsid w:val="00D813DF"/>
    <w:rsid w:val="00D83BB6"/>
    <w:rsid w:val="00D857EE"/>
    <w:rsid w:val="00D867F2"/>
    <w:rsid w:val="00D87774"/>
    <w:rsid w:val="00D90EB5"/>
    <w:rsid w:val="00D95654"/>
    <w:rsid w:val="00D95C81"/>
    <w:rsid w:val="00D97CCF"/>
    <w:rsid w:val="00DA1747"/>
    <w:rsid w:val="00DA211E"/>
    <w:rsid w:val="00DA2EFC"/>
    <w:rsid w:val="00DA63EC"/>
    <w:rsid w:val="00DA6EBC"/>
    <w:rsid w:val="00DA7BFA"/>
    <w:rsid w:val="00DB0170"/>
    <w:rsid w:val="00DB0CB0"/>
    <w:rsid w:val="00DB1CA5"/>
    <w:rsid w:val="00DB1D79"/>
    <w:rsid w:val="00DB5CE2"/>
    <w:rsid w:val="00DC01EF"/>
    <w:rsid w:val="00DC07D0"/>
    <w:rsid w:val="00DC0C71"/>
    <w:rsid w:val="00DC14B1"/>
    <w:rsid w:val="00DC2673"/>
    <w:rsid w:val="00DC2989"/>
    <w:rsid w:val="00DC50A5"/>
    <w:rsid w:val="00DC61F5"/>
    <w:rsid w:val="00DC74A2"/>
    <w:rsid w:val="00DC7EC2"/>
    <w:rsid w:val="00DD1C21"/>
    <w:rsid w:val="00DD2339"/>
    <w:rsid w:val="00DD2F0B"/>
    <w:rsid w:val="00DD38E2"/>
    <w:rsid w:val="00DD3F43"/>
    <w:rsid w:val="00DD6C53"/>
    <w:rsid w:val="00DD72EE"/>
    <w:rsid w:val="00DD75BA"/>
    <w:rsid w:val="00DE1821"/>
    <w:rsid w:val="00DE282A"/>
    <w:rsid w:val="00DE3A9C"/>
    <w:rsid w:val="00DE3C0D"/>
    <w:rsid w:val="00DE4421"/>
    <w:rsid w:val="00DE4AC1"/>
    <w:rsid w:val="00DE5086"/>
    <w:rsid w:val="00DE5A79"/>
    <w:rsid w:val="00DE6936"/>
    <w:rsid w:val="00DE6CEA"/>
    <w:rsid w:val="00DF3E0C"/>
    <w:rsid w:val="00DF5543"/>
    <w:rsid w:val="00DF6AC3"/>
    <w:rsid w:val="00DF6DAD"/>
    <w:rsid w:val="00DF6EF4"/>
    <w:rsid w:val="00E00220"/>
    <w:rsid w:val="00E00FE1"/>
    <w:rsid w:val="00E01DD9"/>
    <w:rsid w:val="00E0232A"/>
    <w:rsid w:val="00E0295B"/>
    <w:rsid w:val="00E039C2"/>
    <w:rsid w:val="00E03B83"/>
    <w:rsid w:val="00E05E94"/>
    <w:rsid w:val="00E05EFF"/>
    <w:rsid w:val="00E06603"/>
    <w:rsid w:val="00E07191"/>
    <w:rsid w:val="00E076C3"/>
    <w:rsid w:val="00E15274"/>
    <w:rsid w:val="00E1576D"/>
    <w:rsid w:val="00E15F82"/>
    <w:rsid w:val="00E1673C"/>
    <w:rsid w:val="00E169A6"/>
    <w:rsid w:val="00E20438"/>
    <w:rsid w:val="00E23789"/>
    <w:rsid w:val="00E243C4"/>
    <w:rsid w:val="00E27349"/>
    <w:rsid w:val="00E32D1C"/>
    <w:rsid w:val="00E33ECD"/>
    <w:rsid w:val="00E349DE"/>
    <w:rsid w:val="00E4004E"/>
    <w:rsid w:val="00E426A9"/>
    <w:rsid w:val="00E42B83"/>
    <w:rsid w:val="00E437A0"/>
    <w:rsid w:val="00E479AC"/>
    <w:rsid w:val="00E50AD7"/>
    <w:rsid w:val="00E53D87"/>
    <w:rsid w:val="00E57672"/>
    <w:rsid w:val="00E635A6"/>
    <w:rsid w:val="00E66196"/>
    <w:rsid w:val="00E66587"/>
    <w:rsid w:val="00E7055D"/>
    <w:rsid w:val="00E70880"/>
    <w:rsid w:val="00E70892"/>
    <w:rsid w:val="00E71E4D"/>
    <w:rsid w:val="00E7200A"/>
    <w:rsid w:val="00E7302E"/>
    <w:rsid w:val="00E74960"/>
    <w:rsid w:val="00E759D7"/>
    <w:rsid w:val="00E75DDD"/>
    <w:rsid w:val="00E75FC8"/>
    <w:rsid w:val="00E76521"/>
    <w:rsid w:val="00E80A57"/>
    <w:rsid w:val="00E81746"/>
    <w:rsid w:val="00E82F2D"/>
    <w:rsid w:val="00E83021"/>
    <w:rsid w:val="00E8375F"/>
    <w:rsid w:val="00E857D7"/>
    <w:rsid w:val="00E86272"/>
    <w:rsid w:val="00E91511"/>
    <w:rsid w:val="00E91F67"/>
    <w:rsid w:val="00E92A8E"/>
    <w:rsid w:val="00E93C41"/>
    <w:rsid w:val="00E95097"/>
    <w:rsid w:val="00EA1CAE"/>
    <w:rsid w:val="00EA4CAA"/>
    <w:rsid w:val="00EA568B"/>
    <w:rsid w:val="00EA57A6"/>
    <w:rsid w:val="00EA60EB"/>
    <w:rsid w:val="00EA655B"/>
    <w:rsid w:val="00EA76F0"/>
    <w:rsid w:val="00EB0DFB"/>
    <w:rsid w:val="00EB1116"/>
    <w:rsid w:val="00EB3192"/>
    <w:rsid w:val="00EB4937"/>
    <w:rsid w:val="00EB6E2C"/>
    <w:rsid w:val="00EC0357"/>
    <w:rsid w:val="00EC3095"/>
    <w:rsid w:val="00EC5290"/>
    <w:rsid w:val="00EC6624"/>
    <w:rsid w:val="00EC6AB1"/>
    <w:rsid w:val="00ED027C"/>
    <w:rsid w:val="00ED1D79"/>
    <w:rsid w:val="00ED1D7E"/>
    <w:rsid w:val="00ED24AA"/>
    <w:rsid w:val="00ED401E"/>
    <w:rsid w:val="00EE0523"/>
    <w:rsid w:val="00EE06BF"/>
    <w:rsid w:val="00EE1CE1"/>
    <w:rsid w:val="00EE321B"/>
    <w:rsid w:val="00EE454E"/>
    <w:rsid w:val="00EE4567"/>
    <w:rsid w:val="00EE526F"/>
    <w:rsid w:val="00EE556B"/>
    <w:rsid w:val="00EE5E99"/>
    <w:rsid w:val="00EF0485"/>
    <w:rsid w:val="00EF23B8"/>
    <w:rsid w:val="00EF3562"/>
    <w:rsid w:val="00EF39CF"/>
    <w:rsid w:val="00EF714B"/>
    <w:rsid w:val="00F010B5"/>
    <w:rsid w:val="00F01F7C"/>
    <w:rsid w:val="00F05326"/>
    <w:rsid w:val="00F063CB"/>
    <w:rsid w:val="00F074C4"/>
    <w:rsid w:val="00F07B30"/>
    <w:rsid w:val="00F1023D"/>
    <w:rsid w:val="00F107CB"/>
    <w:rsid w:val="00F1099B"/>
    <w:rsid w:val="00F15728"/>
    <w:rsid w:val="00F1758B"/>
    <w:rsid w:val="00F205B0"/>
    <w:rsid w:val="00F213A4"/>
    <w:rsid w:val="00F25ADD"/>
    <w:rsid w:val="00F260BF"/>
    <w:rsid w:val="00F272FE"/>
    <w:rsid w:val="00F318E3"/>
    <w:rsid w:val="00F3345C"/>
    <w:rsid w:val="00F33A1C"/>
    <w:rsid w:val="00F33D4F"/>
    <w:rsid w:val="00F34A1A"/>
    <w:rsid w:val="00F34AE2"/>
    <w:rsid w:val="00F34DB7"/>
    <w:rsid w:val="00F364ED"/>
    <w:rsid w:val="00F36E88"/>
    <w:rsid w:val="00F43143"/>
    <w:rsid w:val="00F432C8"/>
    <w:rsid w:val="00F44243"/>
    <w:rsid w:val="00F45587"/>
    <w:rsid w:val="00F46DB5"/>
    <w:rsid w:val="00F478A1"/>
    <w:rsid w:val="00F50572"/>
    <w:rsid w:val="00F525A9"/>
    <w:rsid w:val="00F528B9"/>
    <w:rsid w:val="00F52AFA"/>
    <w:rsid w:val="00F53667"/>
    <w:rsid w:val="00F5369A"/>
    <w:rsid w:val="00F55DC6"/>
    <w:rsid w:val="00F56745"/>
    <w:rsid w:val="00F56842"/>
    <w:rsid w:val="00F57AF2"/>
    <w:rsid w:val="00F60E28"/>
    <w:rsid w:val="00F625F5"/>
    <w:rsid w:val="00F62B53"/>
    <w:rsid w:val="00F63A8F"/>
    <w:rsid w:val="00F63DA2"/>
    <w:rsid w:val="00F64473"/>
    <w:rsid w:val="00F66DF4"/>
    <w:rsid w:val="00F671BC"/>
    <w:rsid w:val="00F67E8B"/>
    <w:rsid w:val="00F714A0"/>
    <w:rsid w:val="00F742B7"/>
    <w:rsid w:val="00F748B5"/>
    <w:rsid w:val="00F75195"/>
    <w:rsid w:val="00F81043"/>
    <w:rsid w:val="00F8626A"/>
    <w:rsid w:val="00F865C3"/>
    <w:rsid w:val="00F912AB"/>
    <w:rsid w:val="00F91D13"/>
    <w:rsid w:val="00F92E3F"/>
    <w:rsid w:val="00F93B77"/>
    <w:rsid w:val="00F94430"/>
    <w:rsid w:val="00F97F40"/>
    <w:rsid w:val="00FA06B6"/>
    <w:rsid w:val="00FA43AB"/>
    <w:rsid w:val="00FA544F"/>
    <w:rsid w:val="00FA5EAF"/>
    <w:rsid w:val="00FA67C1"/>
    <w:rsid w:val="00FA6D53"/>
    <w:rsid w:val="00FA724D"/>
    <w:rsid w:val="00FA7983"/>
    <w:rsid w:val="00FB0847"/>
    <w:rsid w:val="00FB2A16"/>
    <w:rsid w:val="00FB55A5"/>
    <w:rsid w:val="00FB67F4"/>
    <w:rsid w:val="00FB6B96"/>
    <w:rsid w:val="00FB71E9"/>
    <w:rsid w:val="00FB72AD"/>
    <w:rsid w:val="00FC4F63"/>
    <w:rsid w:val="00FC5995"/>
    <w:rsid w:val="00FC71A6"/>
    <w:rsid w:val="00FC7F3A"/>
    <w:rsid w:val="00FD2FAF"/>
    <w:rsid w:val="00FD4110"/>
    <w:rsid w:val="00FD48EC"/>
    <w:rsid w:val="00FD7777"/>
    <w:rsid w:val="00FD7B19"/>
    <w:rsid w:val="00FE1810"/>
    <w:rsid w:val="00FE24C4"/>
    <w:rsid w:val="00FE4FEB"/>
    <w:rsid w:val="00FE681D"/>
    <w:rsid w:val="00FE7443"/>
    <w:rsid w:val="00FF4C57"/>
    <w:rsid w:val="00FF6235"/>
    <w:rsid w:val="00FF6354"/>
    <w:rsid w:val="00FF68EB"/>
    <w:rsid w:val="00FF6C9A"/>
    <w:rsid w:val="00FF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D08B93"/>
  <w14:defaultImageDpi w14:val="0"/>
  <w15:docId w15:val="{6D47D11C-2DB0-4E07-ADC9-E995249A3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8F4564"/>
    <w:pPr>
      <w:spacing w:after="160" w:line="259" w:lineRule="auto"/>
    </w:pPr>
    <w:rPr>
      <w:sz w:val="22"/>
      <w:szCs w:val="22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52E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link w:val="berschrift3Zchn"/>
    <w:uiPriority w:val="9"/>
    <w:qFormat/>
    <w:rsid w:val="00CE53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mmentartext">
    <w:name w:val="annotation text"/>
    <w:basedOn w:val="Standard"/>
    <w:link w:val="KommentartextZchn"/>
    <w:uiPriority w:val="99"/>
    <w:semiHidden/>
    <w:rsid w:val="009D4C0C"/>
    <w:pPr>
      <w:spacing w:after="200" w:line="240" w:lineRule="auto"/>
    </w:pPr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9D4C0C"/>
    <w:rPr>
      <w:sz w:val="20"/>
    </w:rPr>
  </w:style>
  <w:style w:type="character" w:styleId="Kommentarzeichen">
    <w:name w:val="annotation reference"/>
    <w:uiPriority w:val="99"/>
    <w:semiHidden/>
    <w:rsid w:val="009D4C0C"/>
    <w:rPr>
      <w:rFonts w:cs="Times New Roman"/>
      <w:sz w:val="16"/>
    </w:rPr>
  </w:style>
  <w:style w:type="paragraph" w:styleId="Sprechblasentext">
    <w:name w:val="Balloon Text"/>
    <w:basedOn w:val="Standard"/>
    <w:link w:val="SprechblasentextZchn"/>
    <w:uiPriority w:val="99"/>
    <w:semiHidden/>
    <w:rsid w:val="009D4C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9D4C0C"/>
    <w:rPr>
      <w:rFonts w:ascii="Segoe UI" w:hAnsi="Segoe UI"/>
      <w:sz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871B9B"/>
    <w:pPr>
      <w:spacing w:after="160"/>
    </w:pPr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871B9B"/>
    <w:rPr>
      <w:b/>
      <w:sz w:val="20"/>
    </w:rPr>
  </w:style>
  <w:style w:type="paragraph" w:styleId="Listenabsatz">
    <w:name w:val="List Paragraph"/>
    <w:basedOn w:val="Standard"/>
    <w:uiPriority w:val="34"/>
    <w:qFormat/>
    <w:rsid w:val="00F34A1A"/>
    <w:pPr>
      <w:ind w:left="720"/>
      <w:contextualSpacing/>
    </w:pPr>
  </w:style>
  <w:style w:type="table" w:styleId="Tabellenraster">
    <w:name w:val="Table Grid"/>
    <w:basedOn w:val="NormaleTabelle"/>
    <w:uiPriority w:val="99"/>
    <w:rsid w:val="004F3B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B37CE2"/>
    <w:rPr>
      <w:rFonts w:cs="Times New Roman"/>
      <w:color w:val="0563C1"/>
      <w:u w:val="single"/>
    </w:rPr>
  </w:style>
  <w:style w:type="character" w:customStyle="1" w:styleId="NichtaufgelsteErwhnung1">
    <w:name w:val="Nicht aufgelöste Erwähnung1"/>
    <w:uiPriority w:val="99"/>
    <w:semiHidden/>
    <w:rsid w:val="00B37CE2"/>
    <w:rPr>
      <w:color w:val="808080"/>
      <w:shd w:val="clear" w:color="auto" w:fill="E6E6E6"/>
    </w:rPr>
  </w:style>
  <w:style w:type="paragraph" w:styleId="Literaturverzeichnis">
    <w:name w:val="Bibliography"/>
    <w:basedOn w:val="Standard"/>
    <w:next w:val="Standard"/>
    <w:uiPriority w:val="37"/>
    <w:unhideWhenUsed/>
    <w:rsid w:val="00EF23B8"/>
    <w:pPr>
      <w:spacing w:after="0" w:line="240" w:lineRule="auto"/>
      <w:ind w:left="720" w:hanging="720"/>
    </w:pPr>
  </w:style>
  <w:style w:type="paragraph" w:styleId="Kopfzeile">
    <w:name w:val="header"/>
    <w:basedOn w:val="Standard"/>
    <w:link w:val="KopfzeileZchn"/>
    <w:uiPriority w:val="99"/>
    <w:unhideWhenUsed/>
    <w:rsid w:val="001C36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C36C4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1C36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C36C4"/>
    <w:rPr>
      <w:sz w:val="22"/>
      <w:szCs w:val="22"/>
      <w:lang w:eastAsia="en-US"/>
    </w:rPr>
  </w:style>
  <w:style w:type="paragraph" w:styleId="Beschriftung">
    <w:name w:val="caption"/>
    <w:basedOn w:val="Standard"/>
    <w:next w:val="Standard"/>
    <w:uiPriority w:val="35"/>
    <w:unhideWhenUsed/>
    <w:qFormat/>
    <w:rsid w:val="000C10C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KeinLeerraum">
    <w:name w:val="No Spacing"/>
    <w:uiPriority w:val="1"/>
    <w:qFormat/>
    <w:rsid w:val="00951A9F"/>
    <w:rPr>
      <w:sz w:val="22"/>
      <w:szCs w:val="22"/>
      <w:lang w:eastAsia="en-US"/>
    </w:rPr>
  </w:style>
  <w:style w:type="character" w:styleId="Hervorhebung">
    <w:name w:val="Emphasis"/>
    <w:basedOn w:val="Absatz-Standardschriftart"/>
    <w:uiPriority w:val="20"/>
    <w:qFormat/>
    <w:rsid w:val="00014175"/>
    <w:rPr>
      <w:i/>
      <w:iCs/>
    </w:rPr>
  </w:style>
  <w:style w:type="paragraph" w:customStyle="1" w:styleId="StandardWeb1">
    <w:name w:val="Standard (Web)1"/>
    <w:basedOn w:val="Standard"/>
    <w:rsid w:val="00C77375"/>
    <w:pPr>
      <w:spacing w:before="280" w:after="280" w:line="240" w:lineRule="auto"/>
    </w:pPr>
    <w:rPr>
      <w:rFonts w:ascii="Times New Roman" w:eastAsia="MS Mincho" w:hAnsi="Times New Roman"/>
      <w:color w:val="00000A"/>
      <w:sz w:val="24"/>
      <w:szCs w:val="24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E5371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tagtrans">
    <w:name w:val="tag_trans"/>
    <w:basedOn w:val="Absatz-Standardschriftart"/>
    <w:rsid w:val="00CE5371"/>
  </w:style>
  <w:style w:type="paragraph" w:styleId="berarbeitung">
    <w:name w:val="Revision"/>
    <w:hidden/>
    <w:uiPriority w:val="99"/>
    <w:semiHidden/>
    <w:rsid w:val="00BC5632"/>
    <w:rPr>
      <w:sz w:val="22"/>
      <w:szCs w:val="22"/>
      <w:lang w:eastAsia="en-US"/>
    </w:rPr>
  </w:style>
  <w:style w:type="character" w:styleId="Zeilennummer">
    <w:name w:val="line number"/>
    <w:basedOn w:val="Absatz-Standardschriftart"/>
    <w:uiPriority w:val="99"/>
    <w:semiHidden/>
    <w:unhideWhenUsed/>
    <w:rsid w:val="003734B8"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52EC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StandardWeb">
    <w:name w:val="Normal (Web)"/>
    <w:basedOn w:val="Standard"/>
    <w:uiPriority w:val="99"/>
    <w:semiHidden/>
    <w:unhideWhenUsed/>
    <w:rsid w:val="00D52E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532A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532A00"/>
    <w:rPr>
      <w:rFonts w:ascii="Courier New" w:eastAsia="Times New Roman" w:hAnsi="Courier New" w:cs="Courier New"/>
    </w:rPr>
  </w:style>
  <w:style w:type="character" w:styleId="NichtaufgelsteErwhnung">
    <w:name w:val="Unresolved Mention"/>
    <w:basedOn w:val="Absatz-Standardschriftart"/>
    <w:uiPriority w:val="99"/>
    <w:rsid w:val="009708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7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2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7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0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1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2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DB3CE-DB5B-4091-968A-703FE2A05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319</Words>
  <Characters>2016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Frauke Meier</dc:creator>
  <cp:keywords/>
  <dc:description/>
  <cp:lastModifiedBy>Frauke Meier</cp:lastModifiedBy>
  <cp:revision>6</cp:revision>
  <dcterms:created xsi:type="dcterms:W3CDTF">2021-06-23T15:16:00Z</dcterms:created>
  <dcterms:modified xsi:type="dcterms:W3CDTF">2022-01-26T11:58:00Z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zotero-version="5.0.65"&gt;&lt;session id="eVNRRAf6"/&gt;&lt;style id="http://www.zotero.org/styles/biological-conservation" hasBibliography="1" bibliographyStyleHasBeenSet="1"/&gt;&lt;prefs&gt;&lt;pref name="fieldType" value="Field"/&gt;&lt;pref name="automatic</vt:lpwstr>
  </property>
  <property fmtid="{D5CDD505-2E9C-101B-9397-08002B2CF9AE}" pid="3" name="ZOTERO_PREF_2">
    <vt:lpwstr>JournalAbbreviations" value="true"/&gt;&lt;/prefs&gt;&lt;/data&gt;</vt:lpwstr>
  </property>
</Properties>
</file>