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76" w:before="0" w:after="0"/>
        <w:jc w:val="both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A: all PCG and rRNA genes treated with Gblocks.</w:t>
      </w:r>
    </w:p>
    <w:p>
      <w:pPr>
        <w:pStyle w:val="Normal"/>
        <w:bidi w:val="0"/>
        <w:spacing w:lineRule="auto" w:line="276" w:before="0" w:after="0"/>
        <w:jc w:val="both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>BEGIN mrbayes;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/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charset Subset1 = 896-2107 1-895;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charset Subset2 = 3164-4714 6116-7024 2108-3163 7949-8294 8295-9536 5378-6115;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charset Subset3 = 4715-5377 11713-12273 9537-9803 9804-11289 7025-7948 12274-12417 11290-11712;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/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partition PartitionFinder = 3:Subset1, Subset2, Subset3;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set partition=PartitionFinder;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/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lset applyto=(1) nst=6 rates=gamma;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lset applyto=(2) nst=6 rates=invgamma;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lset applyto=(3) nst=6 rates=invgamma;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/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prset applyto=(all) ratepr=variable;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unlink statefreq=(all) revmat=(all) shape=(all) pinvar=(all) tratio=(all);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set autoclose=yes nowarnings=yes;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mcmc ngen=1500000 nruns=2 nchains=4 temp=0.100 samplefreq=500 mcmcdiagn=yes relburnin=yes burninfrac=0.25 stoprule=no starttree=random Savebrlens=yes Ordertaxa=yes;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sump burninfrac=0.25 nruns=2 outputname=sumpoutput.out;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sumt burninfrac=0.25 nruns=2 ntrees=1 minpartfreq=0.05 contype=Halfcompat conformat=Figtree;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both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B: all PCG amino acid sequences and rRNA genes treated with Gblocks.</w:t>
      </w:r>
    </w:p>
    <w:p>
      <w:pPr>
        <w:pStyle w:val="Normal"/>
        <w:bidi w:val="0"/>
        <w:spacing w:lineRule="auto" w:line="276" w:before="0" w:after="0"/>
        <w:jc w:val="both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>BEGIN mrbayes;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charset Subset1 = 1-895 896-2107;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charset Subset2 = 4170-4583 3444-3746 2108-2459;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charset Subset3 = 2460-2976;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charset Subset4 = 4584-4672 2977-3197 4055-4169;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charset Subset5 = 3198-3443;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charset Subset6 = 5168-5308 3747-4054;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charset Subset7 = 4673-5167;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charset Subset8 = 5309-5495 5496-5543;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partition PartitionFinder = 8:Subset1, Subset2, Subset3, Subset4, Subset5, Subset6, Subset7, Subset8;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set partition=PartitionFinder;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lset applyto=(1) nst=6 rates=gamma;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lset applyto=(2) rates=gamma;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prset applyto=(2) aamodelpr=fixed(cprev);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lset applyto=(3) rates=gamma;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prset applyto=(3) aamodelpr=fixed(wag);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lset applyto=(4) rates=gamma;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prset applyto=(4) aamodelpr=fixed(wag);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lset applyto=(5) rates=gamma;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prset applyto=(5) aamodelpr=fixed(wag);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lset applyto=(6) rates=gamma;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prset applyto=(6) aamodelpr=fixed(wag);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lset applyto=(7) rates=gamma;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prset applyto=(7) aamodelpr=fixed(wag);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lset applyto=(8) rates=gamma;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prset applyto=(8) aamodelpr=fixed(wag);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prset applyto=(all) ratepr=variable;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unlink statefreq=(all) revmat=(all) shape=(all) pinvar=(all) tratio=(all);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set autoclose=yes nowarnings=yes;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mcmc append=yes ngen=1500000 nruns=2 nchains=4 temp=0.100 samplefreq=500 mcmcdiagn=yes relburnin=yes burninfrac=0.25 stoprule=no starttree=random Savebrlens=yes Ordertaxa=yes;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sump burninfrac=0.25 nruns=2 outputname=sumpoutput.out;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ab/>
        <w:t>sumt burninfrac=0.25 nruns=2 ntrees=1 minpartfreq=0.05 contype=Halfcompat conformat=Figtree;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C: all PCGs.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mrbayes;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Subset1 = 5212-6207 1-1560 7378-7812 4246-5211 7813-9222;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Subset2 = 1561-3339;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Subset3 = 13150-13343 3340-4245 9223-9534 11668-12192 12193-13149 9535-11667 6208-7377;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partition PartitionFinder = 3:Subset1, Subset2, Subset3;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partition=PartitionFinder;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applyto=(1) nst=6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applyto=(2) nst=2 rates=invgamma;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applyto=(3) nst=6 rates=invgamma;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applyto=(all) ratepr=variable;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unlink statefreq=(all) revmat=(all) shape=(all) pinvar=(all) tratio=(all);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autoclose=yes nowarnings=yes;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mcmc ngen=1500000 nruns=2 nchains=4 temp=0.100 samplefreq=500 mcmcdiagn=yes relburnin=yes burninfrac=0.25 stoprule=no starttree=random Savebrlens=yes Ordertaxa=yes;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sump burninfrac=0.25 nruns=2 outputname=sumpoutput.out;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sumt burninfrac=0.25 nruns=2 ntrees=1 minpartfreq=0.05 contype=Halfcompat conformat=Figtree;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D: all PCGs treated with Gblocks.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mrbayes;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Subset1 = 1057-2607 4009-4917 1-1056 6187-7428 3271-4008;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Subset2 = 2608-3270 9603-10163 5842-6186 7429-7695 4918-5841 7696-9179 10164-10307 9180-9602;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partition PartitionFinder = 2:Subset1, Subset2;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partition=PartitionFinder;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applyto=(1) nst=6 rates=invgamma;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applyto=(2) nst=6 rates=invgamma;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applyto=(all) ratepr=variable;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unlink statefreq=(all) revmat=(all) shape=(all) pinvar=(all) tratio=(all);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autoclose=yes nowarnings=yes;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mcmc ngen=1500000 nruns=2 nchains=4 temp=0.100 samplefreq=500 mcmcdiagn=yes relburnin=yes burninfrac=0.25 stoprule=no starttree=random Savebrlens=yes Ordertaxa=yes;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sump burninfrac=0.25 nruns=2 outputname=sumpoutput.out;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sumt burninfrac=0.25 nruns=2 ntrees=1 minpartfreq=0.05 contype=Halfcompat conformat=Figtree;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E: all PCG amino acid sequences.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mrbayes;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Subset1 = 1-519;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Subset2 = 520-1111;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Subset3 = 1414-1734 1112-1413 2455-2598 3068-3170;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Subset4 = 2599-3067 1735-2065;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Subset5 = 4054-4371 2066-2454;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Subset6 = 3171-3879 3880-4053;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Subset7 = 4372-4431;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partition PartitionFinder = 7:Subset1, Subset2, Subset3, Subset4, Subset5, Subset6, Subset7;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partition=PartitionFinder;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applyto=(1)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applyto=(1) aamodelpr=fixed(wag);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applyto=(2)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applyto=(2) aamodelpr=fixed(wag);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applyto=(3)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applyto=(3) aamodelpr=fixed(wag);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applyto=(4)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applyto=(4) aamodelpr=fixed(cprev);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applyto=(5)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applyto=(5) aamodelpr=fixed(wag);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applyto=(6)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applyto=(6) aamodelpr=fixed(wag);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applyto=(7) rates=propinv;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applyto=(7) aamodelpr=fixed(vt);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applyto=(all) ratepr=variable;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unlink statefreq=(all) revmat=(all) shape=(all) pinvar=(all) tratio=(all);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autoclose=yes nowarnings=yes;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mcmc append=yes ngen=1500000 nruns=2 nchains=4 temp=0.100 samplefreq=500 mcmcdiagn=yes relburnin=yes burninfrac=0.25 stoprule=no starttree=random Savebrlens=yes Ordertaxa=yes;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sump burninfrac=0.25 nruns=2 outputname=sumpoutput.out;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sumt burninfrac=0.25 nruns=2 ntrees=1 minpartfreq=0.05 contype=Halfcompat conformat=Figtree;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F: all PCG amino acid sequences treated with Gblocks.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mrbayes;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Subset1 = 2063-2476 1337-1639 1-352;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Subset2 = 353-869;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Subset3 = 2477-2565 870-1090 1948-2062;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Subset4 = 1091-1336;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Subset5 = 3061-3201 1640-1947;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Subset6 = 2566-3060;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Subset7 = 3202-3388 3389-3436;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partition PartitionFinder = 7:Subset1, Subset2, Subset3, Subset4, Subset5, Subset6, Subset7;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partition=PartitionFinder;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applyto=(1)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applyto=(1) aamodelpr=fixed(cprev);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applyto=(2)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applyto=(2) aamodelpr=fixed(wag);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applyto=(3)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applyto=(3) aamodelpr=fixed(wag);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applyto=(4)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applyto=(4) aamodelpr=fixed(wag);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applyto=(5)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applyto=(5) aamodelpr=fixed(wag);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applyto=(6)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applyto=(6) aamodelpr=fixed(wag);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applyto=(7)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applyto=(7) aamodelpr=fixed(wag);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applyto=(all) ratepr=variable;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unlink statefreq=(all) revmat=(all) shape=(all) pinvar=(all) tratio=(all);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autoclose=yes nowarnings=yes;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mcmc append=yes ngen=1500000 nruns=2 nchains=4 temp=0.100 samplefreq=500 mcmcdiagn=yes relburnin=yes burninfrac=0.25 stoprule=no starttree=random Savebrlens=yes Ordertaxa=yes;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sump burninfrac=0.25 nruns=2 outputname=sumpoutput.out;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sumt burninfrac=0.25 nruns=2 ntrees=1 minpartfreq=0.05 contype=Halfcompat conformat=Figtree;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G: rRNA genes.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mrbayes;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Subset1 = 1-1028;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Subset2 = 1029-2601;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partition PartitionFinder = 2:Subset1, Subset2;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partition=PartitionFinder;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applyto=(1) nst=6 rates=gamma;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applyto=(2) nst=6 rates=invgamma;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prset applyto=(all) ratepr=variable;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unlink statefreq=(all) revmat=(all) shape=(all) pinvar=(all) tratio=(all);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autoclose=yes nowarnings=yes;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mcmc ngen=1500000 nruns=2 nchains=4 temp=0.100 samplefreq=500 mcmcdiagn=yes relburnin=yes burninfrac=0.25 stoprule=no starttree=random Savebrlens=yes Ordertaxa=yes;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sump burninfrac=0.25 nruns=2 outputname=sumpoutput.out;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sumt burninfrac=0.25 nruns=2 ntrees=1 minpartfreq=0.05 contype=Halfcompat conformat=Figtree;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H: rRNA genes treated with Gblocks.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mrbayes;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charset Subset1 = 1-895 896-2107;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partition PartitionFinder = 1:Subset1;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partition=PartitionFinder;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lset applyto=(1) nst=6 rates=gamma;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set autoclose=yes nowarnings=yes;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mcmc ngen=1500000 nruns=2 nchains=4 temp=0.100 samplefreq=500 mcmcdiagn=yes relburnin=yes burninfrac=0.25 stoprule=no starttree=random Savebrlens=yes Ordertaxa=yes;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sump burninfrac=0.25 nruns=2 outputname=sumpoutput.out;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ab/>
        <w:t>sumt burninfrac=0.25 nruns=2 ntrees=1 minpartfreq=0.05 contype=Halfcompat conformat=Figtree;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LibreOffice/7.1.4.2$Linux_X86_64 LibreOffice_project/10$Build-2</Application>
  <AppVersion>15.0000</AppVersion>
  <Pages>7</Pages>
  <Words>800</Words>
  <Characters>7510</Characters>
  <CharactersWithSpaces>8294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2021-09-16T14:05:23Z</dcterms:created>
  <dc:creator>Tamas Malkocs</dc:creator>
  <dc:description/>
  <dc:language>en-US</dc:language>
  <cp:lastModifiedBy>Tamas Malkocs</cp:lastModifiedBy>
  <dcterms:modified xsi:type="dcterms:W3CDTF">2021-09-16T15:18:17Z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