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BD7524" w14:textId="676917D1" w:rsidR="004260DA" w:rsidRPr="003C3C6A" w:rsidRDefault="004260DA" w:rsidP="003C3C6A">
      <w:pPr>
        <w:jc w:val="center"/>
        <w:rPr>
          <w:b/>
          <w:bCs/>
          <w:sz w:val="32"/>
          <w:szCs w:val="32"/>
        </w:rPr>
      </w:pPr>
      <w:r w:rsidRPr="003C3C6A">
        <w:rPr>
          <w:b/>
          <w:bCs/>
          <w:sz w:val="32"/>
          <w:szCs w:val="32"/>
        </w:rPr>
        <w:t>Supplementary</w:t>
      </w:r>
      <w:r w:rsidR="002D61D3">
        <w:rPr>
          <w:b/>
          <w:bCs/>
          <w:sz w:val="32"/>
          <w:szCs w:val="32"/>
        </w:rPr>
        <w:t xml:space="preserve"> figures and table</w:t>
      </w:r>
    </w:p>
    <w:p w14:paraId="45F08F14" w14:textId="77777777" w:rsidR="008A0C54" w:rsidRDefault="00165227" w:rsidP="004260DA">
      <w:r>
        <w:t xml:space="preserve"> </w:t>
      </w:r>
    </w:p>
    <w:p w14:paraId="0B3EEDAA" w14:textId="38ADC43D" w:rsidR="004260DA" w:rsidRDefault="008A0C54" w:rsidP="004260DA">
      <w:r>
        <w:t>Tables S1 through S4 can be found in a separate Excel document.</w:t>
      </w:r>
    </w:p>
    <w:p w14:paraId="1F77839B" w14:textId="77777777" w:rsidR="008A0C54" w:rsidRDefault="008A0C54" w:rsidP="00E7649B">
      <w:pPr>
        <w:rPr>
          <w:b/>
          <w:bCs/>
        </w:rPr>
      </w:pPr>
    </w:p>
    <w:p w14:paraId="0447AC7C" w14:textId="721BF887" w:rsidR="00E7649B" w:rsidRPr="003C3C6A" w:rsidRDefault="00E7649B" w:rsidP="00E7649B">
      <w:pPr>
        <w:rPr>
          <w:b/>
          <w:bCs/>
        </w:rPr>
      </w:pPr>
      <w:r>
        <w:rPr>
          <w:b/>
          <w:bCs/>
        </w:rPr>
        <w:t>Table S</w:t>
      </w:r>
      <w:r w:rsidR="00A817BC">
        <w:rPr>
          <w:b/>
          <w:bCs/>
        </w:rPr>
        <w:t>5</w:t>
      </w:r>
      <w:r>
        <w:rPr>
          <w:b/>
          <w:bCs/>
        </w:rPr>
        <w:t>. Landmarks (L) and semi-landmarks (SL) of 2D geometric morphometric analysis and the biological variable</w:t>
      </w:r>
      <w:r w:rsidR="00B70508">
        <w:rPr>
          <w:b/>
          <w:bCs/>
        </w:rPr>
        <w:t>s</w:t>
      </w:r>
      <w:r>
        <w:rPr>
          <w:b/>
          <w:bCs/>
        </w:rPr>
        <w:t xml:space="preserve"> they characterize</w:t>
      </w:r>
    </w:p>
    <w:p w14:paraId="0636EDA6" w14:textId="77777777" w:rsidR="00E7649B" w:rsidRDefault="00E7649B" w:rsidP="004260DA">
      <w:pPr>
        <w:rPr>
          <w:b/>
          <w:bCs/>
        </w:rPr>
      </w:pPr>
    </w:p>
    <w:p w14:paraId="21119A04" w14:textId="5BADED1E" w:rsidR="00B5690F" w:rsidRPr="003C3C6A" w:rsidRDefault="00B5690F" w:rsidP="004260DA">
      <w:pPr>
        <w:rPr>
          <w:b/>
          <w:bCs/>
        </w:rPr>
      </w:pPr>
      <w:r w:rsidRPr="003C3C6A">
        <w:rPr>
          <w:b/>
          <w:bCs/>
        </w:rPr>
        <w:t>Figure S</w:t>
      </w:r>
      <w:r w:rsidR="008F5283">
        <w:rPr>
          <w:b/>
          <w:bCs/>
        </w:rPr>
        <w:t>1</w:t>
      </w:r>
      <w:r w:rsidRPr="003C3C6A">
        <w:rPr>
          <w:b/>
          <w:bCs/>
        </w:rPr>
        <w:t xml:space="preserve">. All </w:t>
      </w:r>
      <w:r w:rsidR="00244646" w:rsidRPr="003C3C6A">
        <w:rPr>
          <w:b/>
          <w:bCs/>
        </w:rPr>
        <w:t xml:space="preserve">significant </w:t>
      </w:r>
      <w:r w:rsidR="00154AF0" w:rsidRPr="003C3C6A">
        <w:rPr>
          <w:b/>
          <w:bCs/>
        </w:rPr>
        <w:t>outlier PCs based on outlier analyses of each of the datasets</w:t>
      </w:r>
      <w:r w:rsidRPr="003C3C6A">
        <w:rPr>
          <w:b/>
          <w:bCs/>
        </w:rPr>
        <w:t xml:space="preserve"> </w:t>
      </w:r>
    </w:p>
    <w:p w14:paraId="2FABFA11" w14:textId="02C9E50B" w:rsidR="007F6F60" w:rsidRDefault="00737F97" w:rsidP="00180C9C">
      <w:pPr>
        <w:pStyle w:val="ListParagraph"/>
        <w:numPr>
          <w:ilvl w:val="0"/>
          <w:numId w:val="7"/>
        </w:numPr>
      </w:pPr>
      <w:r>
        <w:t>PC6, PC8 of dataset (a)</w:t>
      </w:r>
    </w:p>
    <w:p w14:paraId="2A99D033" w14:textId="5182B7C3" w:rsidR="00737F97" w:rsidRDefault="00737F97" w:rsidP="00180C9C">
      <w:pPr>
        <w:pStyle w:val="ListParagraph"/>
        <w:numPr>
          <w:ilvl w:val="0"/>
          <w:numId w:val="7"/>
        </w:numPr>
      </w:pPr>
      <w:r>
        <w:t>PC</w:t>
      </w:r>
      <w:r w:rsidR="006B64F1">
        <w:t>4, PC9 of dataset (b)</w:t>
      </w:r>
    </w:p>
    <w:p w14:paraId="44E31AD6" w14:textId="3113FC17" w:rsidR="006B64F1" w:rsidRDefault="006B64F1" w:rsidP="00180C9C">
      <w:pPr>
        <w:pStyle w:val="ListParagraph"/>
        <w:numPr>
          <w:ilvl w:val="0"/>
          <w:numId w:val="7"/>
        </w:numPr>
      </w:pPr>
      <w:r>
        <w:t>PC</w:t>
      </w:r>
      <w:r w:rsidR="00275C4B">
        <w:t>6 of dataset (c)</w:t>
      </w:r>
    </w:p>
    <w:p w14:paraId="22A7DEE5" w14:textId="4F7EE1FA" w:rsidR="00275C4B" w:rsidRDefault="007B26F3" w:rsidP="00180C9C">
      <w:pPr>
        <w:pStyle w:val="ListParagraph"/>
        <w:numPr>
          <w:ilvl w:val="0"/>
          <w:numId w:val="7"/>
        </w:numPr>
      </w:pPr>
      <w:r>
        <w:t>PC6, PC7 of dataset (d)</w:t>
      </w:r>
    </w:p>
    <w:p w14:paraId="3509912E" w14:textId="77777777" w:rsidR="001E46B9" w:rsidRDefault="001E46B9" w:rsidP="00C07206"/>
    <w:p w14:paraId="2B480F22" w14:textId="78DF0CF4" w:rsidR="00822F61" w:rsidRPr="003C3C6A" w:rsidRDefault="00180C9C" w:rsidP="00C07206">
      <w:pPr>
        <w:rPr>
          <w:b/>
          <w:bCs/>
        </w:rPr>
      </w:pPr>
      <w:r w:rsidRPr="003C3C6A">
        <w:rPr>
          <w:b/>
          <w:bCs/>
        </w:rPr>
        <w:t>Figure S</w:t>
      </w:r>
      <w:r w:rsidR="008F5283">
        <w:rPr>
          <w:b/>
          <w:bCs/>
        </w:rPr>
        <w:t>2</w:t>
      </w:r>
      <w:r w:rsidRPr="003C3C6A">
        <w:rPr>
          <w:b/>
          <w:bCs/>
        </w:rPr>
        <w:t xml:space="preserve">. </w:t>
      </w:r>
      <w:r w:rsidR="009F1DC5" w:rsidRPr="003C3C6A">
        <w:rPr>
          <w:b/>
          <w:bCs/>
        </w:rPr>
        <w:t xml:space="preserve">Skull length </w:t>
      </w:r>
      <w:r w:rsidRPr="003C3C6A">
        <w:rPr>
          <w:b/>
          <w:bCs/>
        </w:rPr>
        <w:t xml:space="preserve">to MWAM strain </w:t>
      </w:r>
      <w:r w:rsidR="009F1DC5" w:rsidRPr="003C3C6A">
        <w:rPr>
          <w:b/>
          <w:bCs/>
        </w:rPr>
        <w:t>and Log skull length to MWAM strain regression graph</w:t>
      </w:r>
    </w:p>
    <w:p w14:paraId="720C9CD9" w14:textId="77777777" w:rsidR="00180C9C" w:rsidRDefault="00180C9C" w:rsidP="00C07206"/>
    <w:p w14:paraId="79D2AA53" w14:textId="0DEDA87B" w:rsidR="00180C9C" w:rsidRPr="003C3C6A" w:rsidRDefault="00882A80" w:rsidP="00C07206">
      <w:pPr>
        <w:rPr>
          <w:b/>
          <w:bCs/>
        </w:rPr>
      </w:pPr>
      <w:r w:rsidRPr="003C3C6A">
        <w:rPr>
          <w:b/>
          <w:bCs/>
        </w:rPr>
        <w:t>Figure S</w:t>
      </w:r>
      <w:r w:rsidR="0020434C">
        <w:rPr>
          <w:b/>
          <w:bCs/>
        </w:rPr>
        <w:t>3</w:t>
      </w:r>
      <w:r w:rsidRPr="003C3C6A">
        <w:rPr>
          <w:b/>
          <w:bCs/>
        </w:rPr>
        <w:t xml:space="preserve">. PCA figures </w:t>
      </w:r>
      <w:r w:rsidR="00CD125E" w:rsidRPr="003C3C6A">
        <w:rPr>
          <w:b/>
          <w:bCs/>
        </w:rPr>
        <w:t>showin</w:t>
      </w:r>
      <w:bookmarkStart w:id="0" w:name="_GoBack"/>
      <w:bookmarkEnd w:id="0"/>
      <w:r w:rsidR="00CD125E" w:rsidRPr="003C3C6A">
        <w:rPr>
          <w:b/>
          <w:bCs/>
        </w:rPr>
        <w:t xml:space="preserve">g trajectory observed </w:t>
      </w:r>
    </w:p>
    <w:p w14:paraId="3706E9BA" w14:textId="0C84DA84" w:rsidR="00CD125E" w:rsidRDefault="00CD125E" w:rsidP="00CD125E">
      <w:pPr>
        <w:pStyle w:val="ListParagraph"/>
        <w:numPr>
          <w:ilvl w:val="0"/>
          <w:numId w:val="8"/>
        </w:numPr>
      </w:pPr>
      <w:r>
        <w:t xml:space="preserve">PC1 and PC2 of dataset (c) and (d) (with outgroup) </w:t>
      </w:r>
    </w:p>
    <w:p w14:paraId="1F4160F6" w14:textId="5FBFB5D2" w:rsidR="00CD125E" w:rsidRDefault="00CD125E" w:rsidP="00CD125E">
      <w:pPr>
        <w:pStyle w:val="ListParagraph"/>
        <w:numPr>
          <w:ilvl w:val="0"/>
          <w:numId w:val="8"/>
        </w:numPr>
      </w:pPr>
      <w:r>
        <w:t xml:space="preserve">PC1 and PC2 of dataset (c) and (d) (without outgroup) </w:t>
      </w:r>
    </w:p>
    <w:p w14:paraId="59F8C0BD" w14:textId="77777777" w:rsidR="00CD125E" w:rsidRDefault="00CD125E" w:rsidP="00C07206"/>
    <w:p w14:paraId="20C79F0D" w14:textId="509F1D9C" w:rsidR="00180C9C" w:rsidRDefault="00CD125E" w:rsidP="00C07206">
      <w:pPr>
        <w:rPr>
          <w:b/>
          <w:bCs/>
        </w:rPr>
      </w:pPr>
      <w:r w:rsidRPr="003C3C6A">
        <w:rPr>
          <w:b/>
          <w:bCs/>
        </w:rPr>
        <w:t>Figure S</w:t>
      </w:r>
      <w:r w:rsidR="0020434C">
        <w:rPr>
          <w:b/>
          <w:bCs/>
        </w:rPr>
        <w:t>4</w:t>
      </w:r>
      <w:r w:rsidRPr="003C3C6A">
        <w:rPr>
          <w:b/>
          <w:bCs/>
        </w:rPr>
        <w:t xml:space="preserve">. </w:t>
      </w:r>
      <w:r w:rsidR="0032750E" w:rsidRPr="003C3C6A">
        <w:rPr>
          <w:b/>
          <w:bCs/>
        </w:rPr>
        <w:t>PCA</w:t>
      </w:r>
      <w:r w:rsidRPr="003C3C6A">
        <w:rPr>
          <w:b/>
          <w:bCs/>
        </w:rPr>
        <w:t xml:space="preserve"> graphs</w:t>
      </w:r>
      <w:r w:rsidR="0032750E" w:rsidRPr="003C3C6A">
        <w:rPr>
          <w:b/>
          <w:bCs/>
        </w:rPr>
        <w:t xml:space="preserve"> of each dataset</w:t>
      </w:r>
      <w:r w:rsidRPr="003C3C6A">
        <w:rPr>
          <w:b/>
          <w:bCs/>
        </w:rPr>
        <w:t xml:space="preserve"> after excluding landmarks</w:t>
      </w:r>
      <w:r w:rsidR="0032750E" w:rsidRPr="003C3C6A">
        <w:rPr>
          <w:b/>
          <w:bCs/>
        </w:rPr>
        <w:t xml:space="preserve"> on top of the cranium</w:t>
      </w:r>
    </w:p>
    <w:p w14:paraId="66732820" w14:textId="77777777" w:rsidR="00643E93" w:rsidRDefault="00643E93">
      <w:r>
        <w:br w:type="page"/>
      </w:r>
    </w:p>
    <w:p w14:paraId="6AD74FEE" w14:textId="65AA0CAF" w:rsidR="00643E93" w:rsidRPr="003C3C6A" w:rsidRDefault="00643E93" w:rsidP="00643E93">
      <w:pPr>
        <w:rPr>
          <w:b/>
          <w:bCs/>
        </w:rPr>
      </w:pPr>
      <w:r w:rsidRPr="00C4757A">
        <w:rPr>
          <w:b/>
          <w:bCs/>
          <w:sz w:val="32"/>
          <w:szCs w:val="32"/>
        </w:rPr>
        <w:lastRenderedPageBreak/>
        <w:t>Table S</w:t>
      </w:r>
      <w:r w:rsidR="00A817BC">
        <w:rPr>
          <w:b/>
          <w:bCs/>
          <w:sz w:val="32"/>
          <w:szCs w:val="32"/>
        </w:rPr>
        <w:t>5</w:t>
      </w:r>
      <w:r w:rsidRPr="00C4757A">
        <w:rPr>
          <w:b/>
          <w:bCs/>
          <w:sz w:val="32"/>
          <w:szCs w:val="32"/>
        </w:rPr>
        <w:t xml:space="preserve">. Landmarks (L) 2D geometric morphometric analysis and the biological variable </w:t>
      </w:r>
      <w:r w:rsidRPr="009F3836">
        <w:rPr>
          <w:b/>
          <w:bCs/>
          <w:sz w:val="32"/>
          <w:szCs w:val="32"/>
        </w:rPr>
        <w:t>they characterize</w:t>
      </w:r>
    </w:p>
    <w:p w14:paraId="61224469" w14:textId="77777777" w:rsidR="00643E93" w:rsidRDefault="00643E93" w:rsidP="00643E9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43E93" w14:paraId="453B1F85" w14:textId="77777777" w:rsidTr="00EB226F">
        <w:tc>
          <w:tcPr>
            <w:tcW w:w="4675" w:type="dxa"/>
          </w:tcPr>
          <w:p w14:paraId="7AA76029" w14:textId="77777777" w:rsidR="00643E93" w:rsidRPr="000B431C" w:rsidRDefault="00643E93" w:rsidP="00EB226F">
            <w:pPr>
              <w:rPr>
                <w:b/>
                <w:bCs/>
              </w:rPr>
            </w:pPr>
            <w:r w:rsidRPr="000B431C">
              <w:rPr>
                <w:b/>
                <w:bCs/>
              </w:rPr>
              <w:t>Landmarks and semi-landmarks</w:t>
            </w:r>
          </w:p>
        </w:tc>
        <w:tc>
          <w:tcPr>
            <w:tcW w:w="4675" w:type="dxa"/>
          </w:tcPr>
          <w:p w14:paraId="0220F3F1" w14:textId="77777777" w:rsidR="00643E93" w:rsidRPr="000B431C" w:rsidRDefault="00643E93" w:rsidP="00EB226F">
            <w:pPr>
              <w:rPr>
                <w:b/>
                <w:bCs/>
              </w:rPr>
            </w:pPr>
            <w:r w:rsidRPr="000B431C">
              <w:rPr>
                <w:b/>
                <w:bCs/>
              </w:rPr>
              <w:t>Biological variable characterized</w:t>
            </w:r>
          </w:p>
        </w:tc>
      </w:tr>
      <w:tr w:rsidR="00643E93" w14:paraId="4A20F84F" w14:textId="77777777" w:rsidTr="00EB226F">
        <w:trPr>
          <w:trHeight w:val="288"/>
        </w:trPr>
        <w:tc>
          <w:tcPr>
            <w:tcW w:w="4675" w:type="dxa"/>
            <w:vAlign w:val="center"/>
          </w:tcPr>
          <w:p w14:paraId="0835094A" w14:textId="77777777" w:rsidR="00643E93" w:rsidRDefault="00643E93" w:rsidP="00EB226F">
            <w:r>
              <w:t>L1. Anterior end of premaxilla</w:t>
            </w:r>
          </w:p>
        </w:tc>
        <w:tc>
          <w:tcPr>
            <w:tcW w:w="4675" w:type="dxa"/>
            <w:vAlign w:val="center"/>
          </w:tcPr>
          <w:p w14:paraId="75B20970" w14:textId="77777777" w:rsidR="00643E93" w:rsidRDefault="00643E93" w:rsidP="00EB226F">
            <w:r>
              <w:t>Total skull length</w:t>
            </w:r>
          </w:p>
        </w:tc>
      </w:tr>
      <w:tr w:rsidR="00643E93" w14:paraId="7704D0B2" w14:textId="77777777" w:rsidTr="00EB226F">
        <w:trPr>
          <w:trHeight w:val="376"/>
        </w:trPr>
        <w:tc>
          <w:tcPr>
            <w:tcW w:w="4675" w:type="dxa"/>
            <w:vAlign w:val="center"/>
          </w:tcPr>
          <w:p w14:paraId="6DE2DAD1" w14:textId="77777777" w:rsidR="00643E93" w:rsidRDefault="00643E93" w:rsidP="00EB226F">
            <w:r>
              <w:t>L2. Junction of premaxilla and maxilla</w:t>
            </w:r>
          </w:p>
        </w:tc>
        <w:tc>
          <w:tcPr>
            <w:tcW w:w="4675" w:type="dxa"/>
            <w:vAlign w:val="center"/>
          </w:tcPr>
          <w:p w14:paraId="32F18840" w14:textId="77777777" w:rsidR="00643E93" w:rsidRDefault="00643E93" w:rsidP="00EB226F">
            <w:r>
              <w:t>Length of premaxilla</w:t>
            </w:r>
          </w:p>
        </w:tc>
      </w:tr>
      <w:tr w:rsidR="00643E93" w14:paraId="0B3065EF" w14:textId="77777777" w:rsidTr="00EB226F">
        <w:trPr>
          <w:trHeight w:val="651"/>
        </w:trPr>
        <w:tc>
          <w:tcPr>
            <w:tcW w:w="4675" w:type="dxa"/>
            <w:vAlign w:val="center"/>
          </w:tcPr>
          <w:p w14:paraId="0EC72784" w14:textId="77777777" w:rsidR="00643E93" w:rsidRDefault="00643E93" w:rsidP="00EB226F">
            <w:r>
              <w:t>L3. Ventral end of rostrum corresponding to anterior end of maxillary fenestra</w:t>
            </w:r>
          </w:p>
        </w:tc>
        <w:tc>
          <w:tcPr>
            <w:tcW w:w="4675" w:type="dxa"/>
            <w:vAlign w:val="center"/>
          </w:tcPr>
          <w:p w14:paraId="0943A755" w14:textId="77777777" w:rsidR="00643E93" w:rsidRDefault="00643E93" w:rsidP="00EB226F">
            <w:r>
              <w:t>Overall shape and curvature of the skull</w:t>
            </w:r>
          </w:p>
          <w:p w14:paraId="03771A16" w14:textId="77777777" w:rsidR="00643E93" w:rsidRDefault="00643E93" w:rsidP="00EB226F"/>
        </w:tc>
      </w:tr>
      <w:tr w:rsidR="00643E93" w14:paraId="6EC6AAD7" w14:textId="77777777" w:rsidTr="00EB226F">
        <w:trPr>
          <w:trHeight w:val="626"/>
        </w:trPr>
        <w:tc>
          <w:tcPr>
            <w:tcW w:w="4675" w:type="dxa"/>
            <w:vAlign w:val="center"/>
          </w:tcPr>
          <w:p w14:paraId="5AC32E2E" w14:textId="77777777" w:rsidR="00643E93" w:rsidRDefault="00643E93" w:rsidP="00EB226F">
            <w:r>
              <w:t>L4. Ventral end of rostrum corresponding to anterior end of antorbital fenestra</w:t>
            </w:r>
          </w:p>
        </w:tc>
        <w:tc>
          <w:tcPr>
            <w:tcW w:w="4675" w:type="dxa"/>
            <w:vAlign w:val="center"/>
          </w:tcPr>
          <w:p w14:paraId="0CCF88EF" w14:textId="77777777" w:rsidR="00643E93" w:rsidRDefault="00643E93" w:rsidP="00EB226F">
            <w:r>
              <w:t>Overall shape and curvature of the skull</w:t>
            </w:r>
          </w:p>
          <w:p w14:paraId="10C4F3B9" w14:textId="77777777" w:rsidR="00643E93" w:rsidRDefault="00643E93" w:rsidP="00EB226F"/>
        </w:tc>
      </w:tr>
      <w:tr w:rsidR="00643E93" w14:paraId="047F7E18" w14:textId="77777777" w:rsidTr="00EB226F">
        <w:trPr>
          <w:trHeight w:val="376"/>
        </w:trPr>
        <w:tc>
          <w:tcPr>
            <w:tcW w:w="4675" w:type="dxa"/>
            <w:vAlign w:val="center"/>
          </w:tcPr>
          <w:p w14:paraId="5694E181" w14:textId="77777777" w:rsidR="00643E93" w:rsidRDefault="00643E93" w:rsidP="00EB226F">
            <w:r>
              <w:t>L5. Junction of maxilla and jugal</w:t>
            </w:r>
          </w:p>
        </w:tc>
        <w:tc>
          <w:tcPr>
            <w:tcW w:w="4675" w:type="dxa"/>
            <w:vAlign w:val="center"/>
          </w:tcPr>
          <w:p w14:paraId="289C052E" w14:textId="77777777" w:rsidR="00643E93" w:rsidRDefault="00643E93" w:rsidP="00EB226F">
            <w:r>
              <w:t>Length of maxilla</w:t>
            </w:r>
          </w:p>
        </w:tc>
      </w:tr>
      <w:tr w:rsidR="00643E93" w14:paraId="0193321D" w14:textId="77777777" w:rsidTr="00EB226F">
        <w:trPr>
          <w:trHeight w:val="313"/>
        </w:trPr>
        <w:tc>
          <w:tcPr>
            <w:tcW w:w="4675" w:type="dxa"/>
            <w:vAlign w:val="center"/>
          </w:tcPr>
          <w:p w14:paraId="2A152407" w14:textId="77777777" w:rsidR="00643E93" w:rsidRDefault="00643E93" w:rsidP="00EB226F">
            <w:r>
              <w:t>L6. Anterior end of antorbital fenestra</w:t>
            </w:r>
          </w:p>
        </w:tc>
        <w:tc>
          <w:tcPr>
            <w:tcW w:w="4675" w:type="dxa"/>
            <w:vAlign w:val="center"/>
          </w:tcPr>
          <w:p w14:paraId="0813FB0F" w14:textId="77777777" w:rsidR="00643E93" w:rsidRDefault="00643E93" w:rsidP="00EB226F">
            <w:r>
              <w:t>Shape of antorbital fenestra</w:t>
            </w:r>
          </w:p>
        </w:tc>
      </w:tr>
      <w:tr w:rsidR="00643E93" w14:paraId="2B48C488" w14:textId="77777777" w:rsidTr="00EB226F">
        <w:trPr>
          <w:trHeight w:val="288"/>
        </w:trPr>
        <w:tc>
          <w:tcPr>
            <w:tcW w:w="4675" w:type="dxa"/>
            <w:vAlign w:val="center"/>
          </w:tcPr>
          <w:p w14:paraId="06F636D7" w14:textId="77777777" w:rsidR="00643E93" w:rsidRDefault="00643E93" w:rsidP="00EB226F">
            <w:r>
              <w:t>L7. Posterior dorsal end of antorbital fenestra</w:t>
            </w:r>
          </w:p>
        </w:tc>
        <w:tc>
          <w:tcPr>
            <w:tcW w:w="4675" w:type="dxa"/>
            <w:vAlign w:val="center"/>
          </w:tcPr>
          <w:p w14:paraId="2EA28157" w14:textId="77777777" w:rsidR="00643E93" w:rsidRDefault="00643E93" w:rsidP="00EB226F">
            <w:r>
              <w:t>Shape of antorbital fenestra</w:t>
            </w:r>
          </w:p>
        </w:tc>
      </w:tr>
      <w:tr w:rsidR="00643E93" w14:paraId="1CA5236B" w14:textId="77777777" w:rsidTr="00EB226F">
        <w:trPr>
          <w:trHeight w:val="714"/>
        </w:trPr>
        <w:tc>
          <w:tcPr>
            <w:tcW w:w="4675" w:type="dxa"/>
            <w:vAlign w:val="center"/>
          </w:tcPr>
          <w:p w14:paraId="21A8500A" w14:textId="77777777" w:rsidR="00643E93" w:rsidRDefault="00643E93" w:rsidP="00EB226F">
            <w:r>
              <w:t>L8. Posterior ventral end of antorbital fenestra</w:t>
            </w:r>
          </w:p>
        </w:tc>
        <w:tc>
          <w:tcPr>
            <w:tcW w:w="4675" w:type="dxa"/>
            <w:vAlign w:val="center"/>
          </w:tcPr>
          <w:p w14:paraId="51135B6C" w14:textId="77777777" w:rsidR="00643E93" w:rsidRDefault="00643E93" w:rsidP="00EB226F">
            <w:r>
              <w:t>Shape of antorbital fenestra</w:t>
            </w:r>
          </w:p>
          <w:p w14:paraId="6EA720E0" w14:textId="77777777" w:rsidR="00643E93" w:rsidRDefault="00643E93" w:rsidP="00EB226F"/>
        </w:tc>
      </w:tr>
      <w:tr w:rsidR="00643E93" w14:paraId="2E5470F3" w14:textId="77777777" w:rsidTr="00EB226F">
        <w:trPr>
          <w:trHeight w:val="310"/>
        </w:trPr>
        <w:tc>
          <w:tcPr>
            <w:tcW w:w="4675" w:type="dxa"/>
            <w:vAlign w:val="center"/>
          </w:tcPr>
          <w:p w14:paraId="064C8509" w14:textId="77777777" w:rsidR="00643E93" w:rsidRDefault="00643E93" w:rsidP="00EB226F">
            <w:r>
              <w:t>L9. Anterior end of orbit</w:t>
            </w:r>
          </w:p>
        </w:tc>
        <w:tc>
          <w:tcPr>
            <w:tcW w:w="4675" w:type="dxa"/>
            <w:vAlign w:val="center"/>
          </w:tcPr>
          <w:p w14:paraId="4098507C" w14:textId="77777777" w:rsidR="00643E93" w:rsidRDefault="00643E93" w:rsidP="00EB226F">
            <w:r>
              <w:t>Shape of orbit</w:t>
            </w:r>
          </w:p>
        </w:tc>
      </w:tr>
      <w:tr w:rsidR="00643E93" w14:paraId="149BC866" w14:textId="77777777" w:rsidTr="00EB226F">
        <w:trPr>
          <w:trHeight w:val="351"/>
        </w:trPr>
        <w:tc>
          <w:tcPr>
            <w:tcW w:w="4675" w:type="dxa"/>
            <w:vAlign w:val="center"/>
          </w:tcPr>
          <w:p w14:paraId="787DF430" w14:textId="77777777" w:rsidR="00643E93" w:rsidRDefault="00643E93" w:rsidP="00EB226F">
            <w:r>
              <w:t>L10. Junction between postorbital and orbit</w:t>
            </w:r>
          </w:p>
        </w:tc>
        <w:tc>
          <w:tcPr>
            <w:tcW w:w="4675" w:type="dxa"/>
            <w:vAlign w:val="center"/>
          </w:tcPr>
          <w:p w14:paraId="130DD472" w14:textId="77777777" w:rsidR="00643E93" w:rsidRDefault="00643E93" w:rsidP="00EB226F">
            <w:r>
              <w:t>Shape of orbit</w:t>
            </w:r>
          </w:p>
        </w:tc>
      </w:tr>
      <w:tr w:rsidR="00643E93" w14:paraId="3F538FE3" w14:textId="77777777" w:rsidTr="00EB226F">
        <w:trPr>
          <w:trHeight w:val="300"/>
        </w:trPr>
        <w:tc>
          <w:tcPr>
            <w:tcW w:w="4675" w:type="dxa"/>
            <w:vAlign w:val="center"/>
          </w:tcPr>
          <w:p w14:paraId="3763A043" w14:textId="77777777" w:rsidR="00643E93" w:rsidRDefault="00643E93" w:rsidP="00EB226F">
            <w:r>
              <w:t>L11. Dorsal most point of orbit</w:t>
            </w:r>
          </w:p>
        </w:tc>
        <w:tc>
          <w:tcPr>
            <w:tcW w:w="4675" w:type="dxa"/>
            <w:vAlign w:val="center"/>
          </w:tcPr>
          <w:p w14:paraId="0407EE74" w14:textId="77777777" w:rsidR="00643E93" w:rsidRDefault="00643E93" w:rsidP="00EB226F">
            <w:r>
              <w:t>Shape of orbit</w:t>
            </w:r>
          </w:p>
        </w:tc>
      </w:tr>
      <w:tr w:rsidR="00643E93" w14:paraId="7D45D0B8" w14:textId="77777777" w:rsidTr="00EB226F">
        <w:trPr>
          <w:trHeight w:val="651"/>
        </w:trPr>
        <w:tc>
          <w:tcPr>
            <w:tcW w:w="4675" w:type="dxa"/>
            <w:vAlign w:val="center"/>
          </w:tcPr>
          <w:p w14:paraId="03C3D6B4" w14:textId="77777777" w:rsidR="00643E93" w:rsidRDefault="00643E93" w:rsidP="00EB226F">
            <w:r>
              <w:t>L12. Junction between jugal and quadratojugal</w:t>
            </w:r>
          </w:p>
        </w:tc>
        <w:tc>
          <w:tcPr>
            <w:tcW w:w="4675" w:type="dxa"/>
            <w:vAlign w:val="center"/>
          </w:tcPr>
          <w:p w14:paraId="0B1065B3" w14:textId="77777777" w:rsidR="00643E93" w:rsidRDefault="00643E93" w:rsidP="00EB226F">
            <w:r>
              <w:t>Length of jugal</w:t>
            </w:r>
          </w:p>
          <w:p w14:paraId="0F1A413F" w14:textId="77777777" w:rsidR="00643E93" w:rsidRDefault="00643E93" w:rsidP="00EB226F"/>
        </w:tc>
      </w:tr>
      <w:tr w:rsidR="00643E93" w14:paraId="46495707" w14:textId="77777777" w:rsidTr="00EB226F">
        <w:trPr>
          <w:trHeight w:val="625"/>
        </w:trPr>
        <w:tc>
          <w:tcPr>
            <w:tcW w:w="4675" w:type="dxa"/>
            <w:vAlign w:val="center"/>
          </w:tcPr>
          <w:p w14:paraId="7A6523F1" w14:textId="77777777" w:rsidR="00643E93" w:rsidRDefault="00643E93" w:rsidP="00EB226F">
            <w:r>
              <w:t>L13. Junction between quadratojugal and quadrate</w:t>
            </w:r>
          </w:p>
        </w:tc>
        <w:tc>
          <w:tcPr>
            <w:tcW w:w="4675" w:type="dxa"/>
            <w:vAlign w:val="center"/>
          </w:tcPr>
          <w:p w14:paraId="1520D38F" w14:textId="77777777" w:rsidR="00643E93" w:rsidRDefault="00643E93" w:rsidP="00EB226F">
            <w:r>
              <w:t>Length of quadratojugal</w:t>
            </w:r>
          </w:p>
          <w:p w14:paraId="2760C3EE" w14:textId="77777777" w:rsidR="00643E93" w:rsidRDefault="00643E93" w:rsidP="00EB226F"/>
        </w:tc>
      </w:tr>
      <w:tr w:rsidR="00643E93" w14:paraId="2569508C" w14:textId="77777777" w:rsidTr="00EB226F">
        <w:trPr>
          <w:trHeight w:val="313"/>
        </w:trPr>
        <w:tc>
          <w:tcPr>
            <w:tcW w:w="4675" w:type="dxa"/>
            <w:vAlign w:val="center"/>
          </w:tcPr>
          <w:p w14:paraId="069C9205" w14:textId="77777777" w:rsidR="00643E93" w:rsidRDefault="00643E93" w:rsidP="00EB226F">
            <w:r>
              <w:t>L14. Posterior ventral end of quadrate</w:t>
            </w:r>
          </w:p>
        </w:tc>
        <w:tc>
          <w:tcPr>
            <w:tcW w:w="4675" w:type="dxa"/>
            <w:vAlign w:val="center"/>
          </w:tcPr>
          <w:p w14:paraId="3F9A8190" w14:textId="77777777" w:rsidR="00643E93" w:rsidRDefault="00643E93" w:rsidP="00EB226F">
            <w:r>
              <w:t>Length of ventral end of skull</w:t>
            </w:r>
          </w:p>
        </w:tc>
      </w:tr>
      <w:tr w:rsidR="00643E93" w14:paraId="068DB9F7" w14:textId="77777777" w:rsidTr="00EB226F">
        <w:trPr>
          <w:trHeight w:val="351"/>
        </w:trPr>
        <w:tc>
          <w:tcPr>
            <w:tcW w:w="4675" w:type="dxa"/>
            <w:vAlign w:val="center"/>
          </w:tcPr>
          <w:p w14:paraId="5443DF87" w14:textId="77777777" w:rsidR="00643E93" w:rsidRDefault="00643E93" w:rsidP="00EB226F">
            <w:r>
              <w:t>L15. Posterior dorsal end of quadrate</w:t>
            </w:r>
          </w:p>
        </w:tc>
        <w:tc>
          <w:tcPr>
            <w:tcW w:w="4675" w:type="dxa"/>
            <w:vAlign w:val="center"/>
          </w:tcPr>
          <w:p w14:paraId="4AE3219F" w14:textId="77777777" w:rsidR="00643E93" w:rsidRDefault="00643E93" w:rsidP="00EB226F">
            <w:r>
              <w:t>Height of quadrate</w:t>
            </w:r>
          </w:p>
        </w:tc>
      </w:tr>
      <w:tr w:rsidR="00643E93" w14:paraId="1D441A2D" w14:textId="77777777" w:rsidTr="00EB226F">
        <w:trPr>
          <w:trHeight w:val="288"/>
        </w:trPr>
        <w:tc>
          <w:tcPr>
            <w:tcW w:w="4675" w:type="dxa"/>
            <w:vAlign w:val="center"/>
          </w:tcPr>
          <w:p w14:paraId="0623ED1C" w14:textId="77777777" w:rsidR="00643E93" w:rsidRDefault="00643E93" w:rsidP="00EB226F">
            <w:r>
              <w:t>L16. Posterior end of squamosal</w:t>
            </w:r>
          </w:p>
        </w:tc>
        <w:tc>
          <w:tcPr>
            <w:tcW w:w="4675" w:type="dxa"/>
            <w:vAlign w:val="center"/>
          </w:tcPr>
          <w:p w14:paraId="2B4BFD60" w14:textId="77777777" w:rsidR="00643E93" w:rsidRDefault="00643E93" w:rsidP="00EB226F">
            <w:r>
              <w:t>Length of squamosal protrudes out posteriorly</w:t>
            </w:r>
          </w:p>
        </w:tc>
      </w:tr>
      <w:tr w:rsidR="00643E93" w14:paraId="53E5B0F3" w14:textId="77777777" w:rsidTr="00EB226F">
        <w:trPr>
          <w:trHeight w:val="262"/>
        </w:trPr>
        <w:tc>
          <w:tcPr>
            <w:tcW w:w="4675" w:type="dxa"/>
            <w:vAlign w:val="center"/>
          </w:tcPr>
          <w:p w14:paraId="58AD0311" w14:textId="77777777" w:rsidR="00643E93" w:rsidRDefault="00643E93" w:rsidP="00EB226F">
            <w:r>
              <w:t>L17. Posterior dorsal end of parietal</w:t>
            </w:r>
          </w:p>
        </w:tc>
        <w:tc>
          <w:tcPr>
            <w:tcW w:w="4675" w:type="dxa"/>
            <w:vAlign w:val="center"/>
          </w:tcPr>
          <w:p w14:paraId="005B9166" w14:textId="77777777" w:rsidR="00643E93" w:rsidRDefault="00643E93" w:rsidP="00EB226F">
            <w:r>
              <w:t>Height of posterior end of skull and length of dorsal end of skull</w:t>
            </w:r>
          </w:p>
        </w:tc>
      </w:tr>
      <w:tr w:rsidR="00643E93" w14:paraId="49DEB680" w14:textId="77777777" w:rsidTr="00EB226F">
        <w:trPr>
          <w:trHeight w:val="275"/>
        </w:trPr>
        <w:tc>
          <w:tcPr>
            <w:tcW w:w="4675" w:type="dxa"/>
            <w:vAlign w:val="center"/>
          </w:tcPr>
          <w:p w14:paraId="2DC22B47" w14:textId="77777777" w:rsidR="00643E93" w:rsidRDefault="00643E93" w:rsidP="00EB226F">
            <w:r>
              <w:t>L18. Junction of frontal and parietal</w:t>
            </w:r>
          </w:p>
        </w:tc>
        <w:tc>
          <w:tcPr>
            <w:tcW w:w="4675" w:type="dxa"/>
            <w:vAlign w:val="center"/>
          </w:tcPr>
          <w:p w14:paraId="0D031238" w14:textId="77777777" w:rsidR="00643E93" w:rsidRDefault="00643E93" w:rsidP="00EB226F">
            <w:r>
              <w:t>Length of parietal</w:t>
            </w:r>
          </w:p>
        </w:tc>
      </w:tr>
      <w:tr w:rsidR="00643E93" w14:paraId="7C4EECAA" w14:textId="77777777" w:rsidTr="00EB226F">
        <w:trPr>
          <w:trHeight w:val="313"/>
        </w:trPr>
        <w:tc>
          <w:tcPr>
            <w:tcW w:w="4675" w:type="dxa"/>
            <w:vAlign w:val="center"/>
          </w:tcPr>
          <w:p w14:paraId="000C2345" w14:textId="77777777" w:rsidR="00643E93" w:rsidRDefault="00643E93" w:rsidP="00EB226F">
            <w:r>
              <w:t>L19. Junction of nasal and frontal</w:t>
            </w:r>
          </w:p>
        </w:tc>
        <w:tc>
          <w:tcPr>
            <w:tcW w:w="4675" w:type="dxa"/>
            <w:vAlign w:val="center"/>
          </w:tcPr>
          <w:p w14:paraId="6CB1CE94" w14:textId="77777777" w:rsidR="00643E93" w:rsidRDefault="00643E93" w:rsidP="00EB226F">
            <w:r>
              <w:t>Length of frontal</w:t>
            </w:r>
          </w:p>
        </w:tc>
      </w:tr>
      <w:tr w:rsidR="00643E93" w14:paraId="622C9F7A" w14:textId="77777777" w:rsidTr="00EB226F">
        <w:trPr>
          <w:trHeight w:val="638"/>
        </w:trPr>
        <w:tc>
          <w:tcPr>
            <w:tcW w:w="4675" w:type="dxa"/>
            <w:vAlign w:val="center"/>
          </w:tcPr>
          <w:p w14:paraId="7ADA28C5" w14:textId="77777777" w:rsidR="00643E93" w:rsidRDefault="00643E93" w:rsidP="00EB226F">
            <w:r>
              <w:t>L20. Dorsal end of rostrum corresponding to anterior end of antorbital fenestra</w:t>
            </w:r>
          </w:p>
        </w:tc>
        <w:tc>
          <w:tcPr>
            <w:tcW w:w="4675" w:type="dxa"/>
            <w:vAlign w:val="center"/>
          </w:tcPr>
          <w:p w14:paraId="1E5B06E1" w14:textId="77777777" w:rsidR="00643E93" w:rsidRDefault="00643E93" w:rsidP="00EB226F">
            <w:r>
              <w:t>Overall shape and curvature of the skull</w:t>
            </w:r>
          </w:p>
          <w:p w14:paraId="25239C37" w14:textId="77777777" w:rsidR="00643E93" w:rsidRDefault="00643E93" w:rsidP="00EB226F"/>
        </w:tc>
      </w:tr>
      <w:tr w:rsidR="00643E93" w14:paraId="4E31A52E" w14:textId="77777777" w:rsidTr="00EB226F">
        <w:trPr>
          <w:trHeight w:val="714"/>
        </w:trPr>
        <w:tc>
          <w:tcPr>
            <w:tcW w:w="4675" w:type="dxa"/>
            <w:vAlign w:val="center"/>
          </w:tcPr>
          <w:p w14:paraId="64EEFFAF" w14:textId="77777777" w:rsidR="00643E93" w:rsidRDefault="00643E93" w:rsidP="00EB226F">
            <w:r>
              <w:t>L21. Dorsal end of rostrum corresponding to anterior end of maxillary fenestra</w:t>
            </w:r>
          </w:p>
        </w:tc>
        <w:tc>
          <w:tcPr>
            <w:tcW w:w="4675" w:type="dxa"/>
            <w:vAlign w:val="center"/>
          </w:tcPr>
          <w:p w14:paraId="3FD3B9C9" w14:textId="77777777" w:rsidR="00643E93" w:rsidRDefault="00643E93" w:rsidP="00EB226F">
            <w:r>
              <w:t>Overall shape and curvature of the skull</w:t>
            </w:r>
          </w:p>
          <w:p w14:paraId="388B2C5C" w14:textId="77777777" w:rsidR="00643E93" w:rsidRDefault="00643E93" w:rsidP="00EB226F"/>
        </w:tc>
      </w:tr>
    </w:tbl>
    <w:p w14:paraId="619AB4CB" w14:textId="77777777" w:rsidR="00643E93" w:rsidRDefault="00643E93" w:rsidP="00643E93"/>
    <w:p w14:paraId="0716BCD8" w14:textId="77777777" w:rsidR="00643E93" w:rsidRDefault="00643E93" w:rsidP="00643E93">
      <w:r>
        <w:t>***Aim of the semi-landmarks assigned is to capture overall shape of the skull and shape of the fenestrae that are identifiable in the majority of the specimens</w:t>
      </w:r>
    </w:p>
    <w:p w14:paraId="0E576FEE" w14:textId="77777777" w:rsidR="00643E93" w:rsidRDefault="00643E93" w:rsidP="00643E93"/>
    <w:p w14:paraId="4B6DBF8C" w14:textId="77777777" w:rsidR="00643E93" w:rsidRDefault="00643E93" w:rsidP="00643E93">
      <w:r>
        <w:lastRenderedPageBreak/>
        <w:t>***There is no semi-landmarks between L13 to L14. This is because L13 and L14 overlap with each other in some of the specimens, which makes it impossible to assign semi-landmarks</w:t>
      </w:r>
    </w:p>
    <w:p w14:paraId="4C5A3FA4" w14:textId="77777777" w:rsidR="00643E93" w:rsidRPr="00D01C68" w:rsidRDefault="00643E93" w:rsidP="00643E93"/>
    <w:p w14:paraId="3D4851FE" w14:textId="77777777" w:rsidR="00643E93" w:rsidRDefault="00643E93" w:rsidP="00643E93">
      <w:pPr>
        <w:rPr>
          <w:lang w:val="en-GB"/>
        </w:rPr>
      </w:pPr>
      <w:r>
        <w:rPr>
          <w:lang w:val="en-GB"/>
        </w:rPr>
        <w:t>***There is no semi-landmarks between L21 to L1 because some of the specimens have a portion of the nasal missing or displaced</w:t>
      </w:r>
    </w:p>
    <w:p w14:paraId="2DBF384C" w14:textId="77777777" w:rsidR="004F24C6" w:rsidRPr="00643E93" w:rsidRDefault="004F24C6" w:rsidP="00C07206">
      <w:pPr>
        <w:rPr>
          <w:lang w:val="en-GB"/>
        </w:rPr>
      </w:pPr>
    </w:p>
    <w:p w14:paraId="0EE2D1D5" w14:textId="2E0B03C3" w:rsidR="00164F79" w:rsidRDefault="00164F79">
      <w:r>
        <w:br w:type="page"/>
      </w:r>
    </w:p>
    <w:p w14:paraId="041A63A7" w14:textId="0BC0979C" w:rsidR="00CB1292" w:rsidRPr="00CB1292" w:rsidRDefault="00CB1292" w:rsidP="00CB1292">
      <w:pPr>
        <w:rPr>
          <w:b/>
          <w:bCs/>
          <w:sz w:val="32"/>
          <w:szCs w:val="32"/>
        </w:rPr>
      </w:pPr>
      <w:r w:rsidRPr="00CB1292">
        <w:rPr>
          <w:b/>
          <w:bCs/>
          <w:sz w:val="32"/>
          <w:szCs w:val="32"/>
        </w:rPr>
        <w:lastRenderedPageBreak/>
        <w:t>Figure S</w:t>
      </w:r>
      <w:r w:rsidR="00080B1A">
        <w:rPr>
          <w:b/>
          <w:bCs/>
          <w:sz w:val="32"/>
          <w:szCs w:val="32"/>
        </w:rPr>
        <w:t>1</w:t>
      </w:r>
      <w:r w:rsidRPr="00CB1292">
        <w:rPr>
          <w:b/>
          <w:bCs/>
          <w:sz w:val="32"/>
          <w:szCs w:val="32"/>
        </w:rPr>
        <w:t xml:space="preserve">. All </w:t>
      </w:r>
      <w:r w:rsidR="00244646">
        <w:rPr>
          <w:b/>
          <w:bCs/>
          <w:sz w:val="32"/>
          <w:szCs w:val="32"/>
        </w:rPr>
        <w:t xml:space="preserve">significant </w:t>
      </w:r>
      <w:r w:rsidRPr="00CB1292">
        <w:rPr>
          <w:b/>
          <w:bCs/>
          <w:sz w:val="32"/>
          <w:szCs w:val="32"/>
        </w:rPr>
        <w:t xml:space="preserve">outlier PCs based on outlier analyses of each </w:t>
      </w:r>
      <w:proofErr w:type="gramStart"/>
      <w:r w:rsidRPr="00CB1292">
        <w:rPr>
          <w:b/>
          <w:bCs/>
          <w:sz w:val="32"/>
          <w:szCs w:val="32"/>
        </w:rPr>
        <w:t>of</w:t>
      </w:r>
      <w:proofErr w:type="gramEnd"/>
      <w:r w:rsidRPr="00CB1292">
        <w:rPr>
          <w:b/>
          <w:bCs/>
          <w:sz w:val="32"/>
          <w:szCs w:val="32"/>
        </w:rPr>
        <w:t xml:space="preserve"> the datasets </w:t>
      </w:r>
    </w:p>
    <w:p w14:paraId="67D8D2C3" w14:textId="77777777" w:rsidR="00CB1292" w:rsidRDefault="00CB1292" w:rsidP="001C3EE3"/>
    <w:p w14:paraId="3C16AC58" w14:textId="1F9D126E" w:rsidR="00164F79" w:rsidRDefault="0011765A" w:rsidP="001C3EE3">
      <w:r>
        <w:rPr>
          <w:noProof/>
          <w:lang w:eastAsia="en-US"/>
        </w:rPr>
        <w:drawing>
          <wp:inline distT="0" distB="0" distL="0" distR="0" wp14:anchorId="764BECBB" wp14:editId="45B1DCB5">
            <wp:extent cx="5943600" cy="3608705"/>
            <wp:effectExtent l="0" t="0" r="0" b="0"/>
            <wp:docPr id="1345442733" name="Picture 13454427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442733" name="Picture 134544273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508520" w14:textId="77777777" w:rsidR="00F57657" w:rsidRDefault="00F57657" w:rsidP="001C3EE3"/>
    <w:p w14:paraId="32B2E750" w14:textId="27FD41EB" w:rsidR="001C3EE3" w:rsidRDefault="0088320D" w:rsidP="00C07206">
      <w:r>
        <w:t>PC6</w:t>
      </w:r>
      <w:r w:rsidR="00B7179C">
        <w:t xml:space="preserve"> of dataset (a)</w:t>
      </w:r>
      <w:r w:rsidR="000F711F">
        <w:t xml:space="preserve"> with deformation grids of positive and negative PC6</w:t>
      </w:r>
      <w:r w:rsidR="00037D91">
        <w:t xml:space="preserve">. </w:t>
      </w:r>
      <w:r w:rsidR="000F711F">
        <w:t>1: Deinonychus, 2: Dromaeosaurus</w:t>
      </w:r>
      <w:r w:rsidR="00FF3074">
        <w:t xml:space="preserve">, 3: Halszkaraptor, 4: Linheraptor, 5: Microraptor, 6: </w:t>
      </w:r>
      <w:r w:rsidR="008560DB">
        <w:t xml:space="preserve">Saurornitholestes, 7: Tsaagan, 8: Velociraptor a, 9: Velociraptor b, </w:t>
      </w:r>
      <w:r w:rsidR="00372BF5">
        <w:t>10: Sinornithosaurus, 11: Gobivenator</w:t>
      </w:r>
    </w:p>
    <w:p w14:paraId="4C1FFC70" w14:textId="77777777" w:rsidR="009F1DC5" w:rsidRDefault="009F1DC5" w:rsidP="00C07206"/>
    <w:p w14:paraId="4C3D5320" w14:textId="04A61B4C" w:rsidR="00165227" w:rsidRDefault="00165227" w:rsidP="00825DE4"/>
    <w:p w14:paraId="2272977F" w14:textId="77777777" w:rsidR="00D81640" w:rsidRDefault="00F57657">
      <w:r>
        <w:rPr>
          <w:noProof/>
          <w:lang w:eastAsia="en-US"/>
        </w:rPr>
        <w:drawing>
          <wp:inline distT="0" distB="0" distL="0" distR="0" wp14:anchorId="60FC22D0" wp14:editId="24772941">
            <wp:extent cx="2790615" cy="1335819"/>
            <wp:effectExtent l="0" t="0" r="3810" b="0"/>
            <wp:docPr id="1927914299" name="Picture 1927914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7914299" name="Picture 1927914299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56" t="14790" r="5184" b="16493"/>
                    <a:stretch/>
                  </pic:blipFill>
                  <pic:spPr bwMode="auto">
                    <a:xfrm>
                      <a:off x="0" y="0"/>
                      <a:ext cx="2833640" cy="13564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81640">
        <w:rPr>
          <w:noProof/>
          <w:lang w:eastAsia="en-US"/>
        </w:rPr>
        <w:drawing>
          <wp:inline distT="0" distB="0" distL="0" distR="0" wp14:anchorId="575DCA49" wp14:editId="0754E4D7">
            <wp:extent cx="2775568" cy="1319916"/>
            <wp:effectExtent l="0" t="0" r="0" b="1270"/>
            <wp:docPr id="646624087" name="Picture 646624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624087" name="Picture 646624087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21" t="15983" r="5943" b="16865"/>
                    <a:stretch/>
                  </pic:blipFill>
                  <pic:spPr bwMode="auto">
                    <a:xfrm>
                      <a:off x="0" y="0"/>
                      <a:ext cx="2816604" cy="1339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C888E4" w14:textId="77777777" w:rsidR="00C3221B" w:rsidRDefault="007D6D54">
      <w:r>
        <w:t xml:space="preserve">                              Negative PC6                                                    Positive PC6 </w:t>
      </w:r>
      <w:r w:rsidR="004025B6">
        <w:br w:type="page"/>
      </w:r>
      <w:r w:rsidR="00C3221B">
        <w:rPr>
          <w:noProof/>
          <w:lang w:eastAsia="en-US"/>
        </w:rPr>
        <w:lastRenderedPageBreak/>
        <w:drawing>
          <wp:inline distT="0" distB="0" distL="0" distR="0" wp14:anchorId="465F3815" wp14:editId="5A921464">
            <wp:extent cx="5943600" cy="3608705"/>
            <wp:effectExtent l="0" t="0" r="0" b="0"/>
            <wp:docPr id="330157267" name="Picture 330157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157267" name="Picture 330157267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87D27" w14:textId="7A27BEB0" w:rsidR="00C3221B" w:rsidRDefault="00C3221B" w:rsidP="00C3221B">
      <w:r>
        <w:t>PC8 of dataset (a) with deformation grids of positive and negative PC</w:t>
      </w:r>
      <w:r w:rsidR="005F3683">
        <w:t>8</w:t>
      </w:r>
      <w:r>
        <w:t>. 1: Deinonychus, 2: Dromaeosaurus, 3: Halszkaraptor, 4: Linheraptor, 5: Microraptor, 6: Saurornitholestes, 7: Tsaagan, 8: Velociraptor a, 9: Velociraptor b, 10: Sinornithosaurus, 11: Gobivenator</w:t>
      </w:r>
    </w:p>
    <w:p w14:paraId="71496FB8" w14:textId="7E81A2BA" w:rsidR="00C3221B" w:rsidRDefault="00C3221B"/>
    <w:p w14:paraId="70127797" w14:textId="53044FD6" w:rsidR="00C3221B" w:rsidRDefault="00C3221B">
      <w:r>
        <w:rPr>
          <w:noProof/>
          <w:lang w:eastAsia="en-US"/>
        </w:rPr>
        <w:drawing>
          <wp:inline distT="0" distB="0" distL="0" distR="0" wp14:anchorId="1EE2FB88" wp14:editId="14E01606">
            <wp:extent cx="2653785" cy="1280160"/>
            <wp:effectExtent l="0" t="0" r="635" b="2540"/>
            <wp:docPr id="1767130870" name="Picture 1767130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130870" name="Picture 1767130870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31" t="16308" r="7291" b="17368"/>
                    <a:stretch/>
                  </pic:blipFill>
                  <pic:spPr bwMode="auto">
                    <a:xfrm>
                      <a:off x="0" y="0"/>
                      <a:ext cx="2694258" cy="12996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drawing>
          <wp:inline distT="0" distB="0" distL="0" distR="0" wp14:anchorId="6777A300" wp14:editId="09BF0D4C">
            <wp:extent cx="2879695" cy="1311965"/>
            <wp:effectExtent l="0" t="0" r="3810" b="0"/>
            <wp:docPr id="2137085926" name="Picture 2137085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085926" name="Picture 2137085926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9" t="17852" r="6884" b="18902"/>
                    <a:stretch/>
                  </pic:blipFill>
                  <pic:spPr bwMode="auto">
                    <a:xfrm>
                      <a:off x="0" y="0"/>
                      <a:ext cx="2894286" cy="13186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94B1EC" w14:textId="77777777" w:rsidR="004025B6" w:rsidRDefault="004025B6"/>
    <w:p w14:paraId="7BEF6277" w14:textId="5BF4BE44" w:rsidR="00A44ECE" w:rsidRDefault="00911D8D" w:rsidP="00911D8D">
      <w:pPr>
        <w:pStyle w:val="ListParagraph"/>
        <w:ind w:left="360"/>
      </w:pPr>
      <w:r>
        <w:t xml:space="preserve">          </w:t>
      </w:r>
      <w:r w:rsidR="009145A5">
        <w:t xml:space="preserve">           </w:t>
      </w:r>
      <w:r>
        <w:t xml:space="preserve">Negative </w:t>
      </w:r>
      <w:r w:rsidR="009145A5">
        <w:t>PC8                                                         Positive PC8</w:t>
      </w:r>
    </w:p>
    <w:p w14:paraId="3FB4DB9E" w14:textId="77777777" w:rsidR="008D426B" w:rsidRDefault="00A44ECE" w:rsidP="00A44ECE">
      <w:r>
        <w:br w:type="page"/>
      </w:r>
    </w:p>
    <w:p w14:paraId="4D914AC8" w14:textId="55C72DC7" w:rsidR="008D426B" w:rsidRDefault="00465877" w:rsidP="008D426B">
      <w:r>
        <w:rPr>
          <w:noProof/>
          <w:lang w:eastAsia="en-US"/>
        </w:rPr>
        <w:lastRenderedPageBreak/>
        <w:drawing>
          <wp:inline distT="0" distB="0" distL="0" distR="0" wp14:anchorId="5534019C" wp14:editId="5C372BBC">
            <wp:extent cx="5943600" cy="3608705"/>
            <wp:effectExtent l="0" t="0" r="0" b="0"/>
            <wp:docPr id="312802922" name="Picture 312802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802922" name="Picture 312802922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5A18F0" w14:textId="53E0A75D" w:rsidR="009143D2" w:rsidRDefault="008D426B" w:rsidP="008D426B">
      <w:r>
        <w:t>PC</w:t>
      </w:r>
      <w:r w:rsidR="009143D2">
        <w:t>4</w:t>
      </w:r>
      <w:r>
        <w:t xml:space="preserve"> </w:t>
      </w:r>
      <w:r w:rsidR="00DD4912">
        <w:t xml:space="preserve">and PC5 </w:t>
      </w:r>
      <w:r>
        <w:t>of dataset (</w:t>
      </w:r>
      <w:r w:rsidR="009143D2">
        <w:t>b</w:t>
      </w:r>
      <w:r>
        <w:t>) with deformation grids of positive and negative PC</w:t>
      </w:r>
      <w:r w:rsidR="005F3683">
        <w:t>4</w:t>
      </w:r>
      <w:r>
        <w:t xml:space="preserve">. 1: Deinonychus, 2: Dromaeosaurus, 3: Halszkaraptor, 4: Linheraptor, 5: Microraptor, 6: Saurornitholestes, </w:t>
      </w:r>
      <w:r w:rsidR="002723B6">
        <w:t>7</w:t>
      </w:r>
      <w:r>
        <w:t xml:space="preserve">: Velociraptor a, </w:t>
      </w:r>
      <w:r w:rsidR="002723B6">
        <w:t>8</w:t>
      </w:r>
      <w:r>
        <w:t xml:space="preserve">: Velociraptor b, </w:t>
      </w:r>
      <w:r w:rsidR="002723B6">
        <w:t>9: Tsaagan</w:t>
      </w:r>
      <w:r>
        <w:t>, 1</w:t>
      </w:r>
      <w:r w:rsidR="002F59A5">
        <w:t>0</w:t>
      </w:r>
      <w:r>
        <w:t>: Gobivenator</w:t>
      </w:r>
    </w:p>
    <w:p w14:paraId="469F64E1" w14:textId="77777777" w:rsidR="00465877" w:rsidRDefault="00465877"/>
    <w:p w14:paraId="4A2600EA" w14:textId="77777777" w:rsidR="00985ADA" w:rsidRDefault="00465877">
      <w:r>
        <w:rPr>
          <w:noProof/>
          <w:lang w:eastAsia="en-US"/>
        </w:rPr>
        <w:drawing>
          <wp:inline distT="0" distB="0" distL="0" distR="0" wp14:anchorId="55DA7E62" wp14:editId="3F152D2A">
            <wp:extent cx="2579506" cy="1375576"/>
            <wp:effectExtent l="0" t="0" r="0" b="0"/>
            <wp:docPr id="354331945" name="Picture 3543319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331945" name="Picture 354331945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828" t="11459" r="6887" b="14512"/>
                    <a:stretch/>
                  </pic:blipFill>
                  <pic:spPr bwMode="auto">
                    <a:xfrm>
                      <a:off x="0" y="0"/>
                      <a:ext cx="2615070" cy="13945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drawing>
          <wp:inline distT="0" distB="0" distL="0" distR="0" wp14:anchorId="4B14AC7A" wp14:editId="5D0B6FA2">
            <wp:extent cx="2779640" cy="1296063"/>
            <wp:effectExtent l="0" t="0" r="1905" b="0"/>
            <wp:docPr id="733488170" name="Picture 733488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488170" name="Picture 733488170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0" t="16623" r="5938" b="17839"/>
                    <a:stretch/>
                  </pic:blipFill>
                  <pic:spPr bwMode="auto">
                    <a:xfrm>
                      <a:off x="0" y="0"/>
                      <a:ext cx="2816658" cy="13133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19BD4DF" w14:textId="7CF700A5" w:rsidR="009143D2" w:rsidRDefault="00985ADA">
      <w:r>
        <w:t xml:space="preserve">                                Negative PC4                                         Positive PC4</w:t>
      </w:r>
      <w:r w:rsidR="009143D2">
        <w:br w:type="page"/>
      </w:r>
    </w:p>
    <w:p w14:paraId="559FB22E" w14:textId="08DC4001" w:rsidR="008D426B" w:rsidRDefault="00985ADA" w:rsidP="008D426B">
      <w:r>
        <w:rPr>
          <w:noProof/>
          <w:lang w:eastAsia="en-US"/>
        </w:rPr>
        <w:lastRenderedPageBreak/>
        <w:drawing>
          <wp:inline distT="0" distB="0" distL="0" distR="0" wp14:anchorId="04901F03" wp14:editId="44F452CA">
            <wp:extent cx="5943600" cy="3608705"/>
            <wp:effectExtent l="0" t="0" r="0" b="0"/>
            <wp:docPr id="1231930185" name="Picture 1231930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930185" name="Picture 1231930185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4BB4C" w14:textId="408BAB75" w:rsidR="009143D2" w:rsidRDefault="009143D2" w:rsidP="009143D2">
      <w:r>
        <w:t>PC</w:t>
      </w:r>
      <w:r w:rsidR="00985ADA">
        <w:t>8 and PC</w:t>
      </w:r>
      <w:r>
        <w:t>9 of dataset (b) with deformation grids of positive and negative PC</w:t>
      </w:r>
      <w:r w:rsidR="005F3683">
        <w:t>9</w:t>
      </w:r>
      <w:r>
        <w:t xml:space="preserve">. </w:t>
      </w:r>
      <w:r w:rsidR="002F59A5">
        <w:t>1: Deinonychus, 2: Dromaeosaurus, 3: Halszkaraptor, 4: Linheraptor, 5: Microraptor, 6: Saurornitholestes, 7: Velociraptor a, 8: Velociraptor b, 9: Tsaagan, 10: Gobivenator</w:t>
      </w:r>
    </w:p>
    <w:p w14:paraId="13253828" w14:textId="77777777" w:rsidR="00D96FAD" w:rsidRDefault="00D96FAD"/>
    <w:p w14:paraId="6E0495B6" w14:textId="77777777" w:rsidR="007907F6" w:rsidRDefault="00D96FAD">
      <w:r>
        <w:rPr>
          <w:noProof/>
          <w:lang w:eastAsia="en-US"/>
        </w:rPr>
        <w:drawing>
          <wp:inline distT="0" distB="0" distL="0" distR="0" wp14:anchorId="0A8A2E02" wp14:editId="1DA88970">
            <wp:extent cx="2535911" cy="1351722"/>
            <wp:effectExtent l="0" t="0" r="4445" b="0"/>
            <wp:docPr id="2095456920" name="Picture 20954569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456920" name="Picture 2095456920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16" t="12046" r="5803" b="12909"/>
                    <a:stretch/>
                  </pic:blipFill>
                  <pic:spPr bwMode="auto">
                    <a:xfrm>
                      <a:off x="0" y="0"/>
                      <a:ext cx="2554841" cy="1361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907F6">
        <w:rPr>
          <w:noProof/>
          <w:lang w:eastAsia="en-US"/>
        </w:rPr>
        <w:drawing>
          <wp:inline distT="0" distB="0" distL="0" distR="0" wp14:anchorId="678BFB83" wp14:editId="1A85305F">
            <wp:extent cx="2838648" cy="1296063"/>
            <wp:effectExtent l="0" t="0" r="6350" b="0"/>
            <wp:docPr id="908640309" name="Picture 908640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640309" name="Picture 908640309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62" t="17052" r="6060" b="18293"/>
                    <a:stretch/>
                  </pic:blipFill>
                  <pic:spPr bwMode="auto">
                    <a:xfrm>
                      <a:off x="0" y="0"/>
                      <a:ext cx="2860763" cy="1306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A50B769" w14:textId="2DC424B4" w:rsidR="009143D2" w:rsidRDefault="007907F6">
      <w:r>
        <w:t xml:space="preserve">                        Positive PC9                                                       Negative PC9</w:t>
      </w:r>
      <w:r w:rsidR="009143D2">
        <w:br w:type="page"/>
      </w:r>
    </w:p>
    <w:p w14:paraId="4E88AE6F" w14:textId="79DE4656" w:rsidR="009143D2" w:rsidRDefault="007907F6" w:rsidP="009143D2">
      <w:r>
        <w:rPr>
          <w:noProof/>
          <w:lang w:eastAsia="en-US"/>
        </w:rPr>
        <w:lastRenderedPageBreak/>
        <w:drawing>
          <wp:inline distT="0" distB="0" distL="0" distR="0" wp14:anchorId="5F3D569D" wp14:editId="768880D1">
            <wp:extent cx="5943600" cy="3608705"/>
            <wp:effectExtent l="0" t="0" r="0" b="0"/>
            <wp:docPr id="1710701834" name="Picture 17107018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701834" name="Picture 1710701834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E710B" w14:textId="0A29879A" w:rsidR="009143D2" w:rsidRDefault="009143D2" w:rsidP="009143D2">
      <w:r>
        <w:t>PC</w:t>
      </w:r>
      <w:r w:rsidR="00360860">
        <w:t>5 and PC</w:t>
      </w:r>
      <w:r w:rsidR="005F3683">
        <w:t>6</w:t>
      </w:r>
      <w:r>
        <w:t xml:space="preserve"> of dataset (c) with deformation grids of positive and negative PC6. 1: Deinonychus, 2: Dromaeosaurus, 3: Halszkaraptor, 4: Linheraptor, </w:t>
      </w:r>
      <w:r w:rsidR="006975FE">
        <w:t>5</w:t>
      </w:r>
      <w:r>
        <w:t xml:space="preserve">: Tsaagan, </w:t>
      </w:r>
      <w:r w:rsidR="006975FE">
        <w:t>6</w:t>
      </w:r>
      <w:r>
        <w:t xml:space="preserve">: Velociraptor, </w:t>
      </w:r>
      <w:r w:rsidR="006975FE">
        <w:t>7</w:t>
      </w:r>
      <w:r>
        <w:t>: Gobivenator</w:t>
      </w:r>
    </w:p>
    <w:p w14:paraId="0C4CB326" w14:textId="77777777" w:rsidR="00247448" w:rsidRDefault="00247448"/>
    <w:p w14:paraId="5D0DBE86" w14:textId="77777777" w:rsidR="00247448" w:rsidRDefault="00247448">
      <w:r>
        <w:rPr>
          <w:noProof/>
          <w:lang w:eastAsia="en-US"/>
        </w:rPr>
        <w:drawing>
          <wp:inline distT="0" distB="0" distL="0" distR="0" wp14:anchorId="0DF125A9" wp14:editId="11346263">
            <wp:extent cx="2829315" cy="1565854"/>
            <wp:effectExtent l="0" t="0" r="3175" b="0"/>
            <wp:docPr id="1497448677" name="Picture 14974486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7448677" name="Picture 1497448677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68" t="10514" r="7598" b="12796"/>
                    <a:stretch/>
                  </pic:blipFill>
                  <pic:spPr bwMode="auto">
                    <a:xfrm>
                      <a:off x="0" y="0"/>
                      <a:ext cx="2835465" cy="15692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drawing>
          <wp:inline distT="0" distB="0" distL="0" distR="0" wp14:anchorId="66C06CF6" wp14:editId="303BCCD6">
            <wp:extent cx="2719070" cy="1613597"/>
            <wp:effectExtent l="0" t="0" r="0" b="0"/>
            <wp:docPr id="90124952" name="Picture 901249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24952" name="Picture 90124952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67" t="10463" r="10847" b="13704"/>
                    <a:stretch/>
                  </pic:blipFill>
                  <pic:spPr bwMode="auto">
                    <a:xfrm>
                      <a:off x="0" y="0"/>
                      <a:ext cx="2724869" cy="16170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2B449C" w14:textId="0CE3707A" w:rsidR="009143D2" w:rsidRDefault="00247448">
      <w:r>
        <w:t xml:space="preserve">                            Negative PC6                                                        Positive PC6</w:t>
      </w:r>
      <w:r w:rsidR="009143D2">
        <w:br w:type="page"/>
      </w:r>
    </w:p>
    <w:p w14:paraId="50F341C1" w14:textId="0AC2A783" w:rsidR="009143D2" w:rsidRDefault="006E52D0" w:rsidP="009143D2">
      <w:r>
        <w:rPr>
          <w:noProof/>
          <w:lang w:eastAsia="en-US"/>
        </w:rPr>
        <w:lastRenderedPageBreak/>
        <w:drawing>
          <wp:inline distT="0" distB="0" distL="0" distR="0" wp14:anchorId="68A114BE" wp14:editId="11A8FBE6">
            <wp:extent cx="5943600" cy="3608705"/>
            <wp:effectExtent l="0" t="0" r="0" b="0"/>
            <wp:docPr id="124862917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629177" name="Picture 1248629177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30C0D" w14:textId="16C2F5D7" w:rsidR="0055740F" w:rsidRDefault="0055740F" w:rsidP="0055740F">
      <w:r>
        <w:t xml:space="preserve">PC6 and PC7 of dataset (d) with deformation grids of positive and negative </w:t>
      </w:r>
      <w:r w:rsidR="00877CA4">
        <w:t xml:space="preserve">PC6 and </w:t>
      </w:r>
      <w:r>
        <w:t>PC</w:t>
      </w:r>
      <w:r w:rsidR="00247448">
        <w:t>7</w:t>
      </w:r>
      <w:r>
        <w:t xml:space="preserve">. </w:t>
      </w:r>
      <w:r w:rsidR="00B17634">
        <w:t>1: Deinonychus, 2: Dromaeosaurus, 3: Halszkaraptor, 4: Linheraptor, 4: Saurornitholestes, 6: Tsaagan, 7: Velociraptor, 8: Gobivenator</w:t>
      </w:r>
    </w:p>
    <w:p w14:paraId="4A365325" w14:textId="77777777" w:rsidR="006E52D0" w:rsidRDefault="006E52D0" w:rsidP="0055740F"/>
    <w:p w14:paraId="7679516E" w14:textId="429F6FE2" w:rsidR="006E52D0" w:rsidRDefault="006E52D0" w:rsidP="0055740F">
      <w:r>
        <w:rPr>
          <w:noProof/>
          <w:lang w:eastAsia="en-US"/>
        </w:rPr>
        <w:drawing>
          <wp:inline distT="0" distB="0" distL="0" distR="0" wp14:anchorId="10F41A4B" wp14:editId="46360C89">
            <wp:extent cx="2640995" cy="1498600"/>
            <wp:effectExtent l="0" t="0" r="635" b="0"/>
            <wp:docPr id="13987882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788276" name="Picture 1398788276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13" t="11499" r="8808" b="13661"/>
                    <a:stretch/>
                  </pic:blipFill>
                  <pic:spPr bwMode="auto">
                    <a:xfrm>
                      <a:off x="0" y="0"/>
                      <a:ext cx="2654699" cy="1506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77CA4">
        <w:rPr>
          <w:noProof/>
          <w:lang w:eastAsia="en-US"/>
        </w:rPr>
        <w:drawing>
          <wp:inline distT="0" distB="0" distL="0" distR="0" wp14:anchorId="7993F8A8" wp14:editId="6123A030">
            <wp:extent cx="2673963" cy="1490133"/>
            <wp:effectExtent l="0" t="0" r="0" b="0"/>
            <wp:docPr id="17834502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3450223" name="Picture 1783450223"/>
                    <pic:cNvPicPr/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56" t="11731" r="8968" b="14129"/>
                    <a:stretch/>
                  </pic:blipFill>
                  <pic:spPr bwMode="auto">
                    <a:xfrm>
                      <a:off x="0" y="0"/>
                      <a:ext cx="2683760" cy="14955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542E79" w14:textId="23D8B8F1" w:rsidR="00877CA4" w:rsidRDefault="00877CA4" w:rsidP="0055740F">
      <w:r>
        <w:t xml:space="preserve">                         Negative PC6                                                    Positive PC6</w:t>
      </w:r>
    </w:p>
    <w:p w14:paraId="1BCB204E" w14:textId="77777777" w:rsidR="0055740F" w:rsidRDefault="0055740F" w:rsidP="009143D2"/>
    <w:p w14:paraId="452105D0" w14:textId="12068B59" w:rsidR="009143D2" w:rsidRDefault="00877CA4" w:rsidP="009143D2">
      <w:r>
        <w:rPr>
          <w:noProof/>
          <w:lang w:eastAsia="en-US"/>
        </w:rPr>
        <w:drawing>
          <wp:inline distT="0" distB="0" distL="0" distR="0" wp14:anchorId="51F21D2D" wp14:editId="2DBBFCB3">
            <wp:extent cx="2601038" cy="1540933"/>
            <wp:effectExtent l="0" t="0" r="2540" b="0"/>
            <wp:docPr id="14122599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259924" name="Picture 1412259924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78" t="11497" r="11100" b="14130"/>
                    <a:stretch/>
                  </pic:blipFill>
                  <pic:spPr bwMode="auto">
                    <a:xfrm>
                      <a:off x="0" y="0"/>
                      <a:ext cx="2622365" cy="1553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en-US"/>
        </w:rPr>
        <w:drawing>
          <wp:inline distT="0" distB="0" distL="0" distR="0" wp14:anchorId="201C9CAB" wp14:editId="4441A2FE">
            <wp:extent cx="2752211" cy="1481667"/>
            <wp:effectExtent l="0" t="0" r="3810" b="4445"/>
            <wp:docPr id="14463684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6368462" name="Picture 1446368462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61" t="11735" r="7394" b="14364"/>
                    <a:stretch/>
                  </pic:blipFill>
                  <pic:spPr bwMode="auto">
                    <a:xfrm>
                      <a:off x="0" y="0"/>
                      <a:ext cx="2770571" cy="1491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5B7113" w14:textId="156C5035" w:rsidR="00A97BE2" w:rsidRDefault="00A97BE2" w:rsidP="009143D2">
      <w:r>
        <w:t xml:space="preserve">                          Negative PC7                                                    Positive PC7</w:t>
      </w:r>
    </w:p>
    <w:p w14:paraId="1CC2DE7F" w14:textId="77777777" w:rsidR="009143D2" w:rsidRDefault="009143D2" w:rsidP="009143D2"/>
    <w:p w14:paraId="71F78503" w14:textId="67C594B8" w:rsidR="00D31C8D" w:rsidRPr="00D31C8D" w:rsidRDefault="00D31C8D" w:rsidP="00D31C8D">
      <w:pPr>
        <w:rPr>
          <w:b/>
          <w:bCs/>
          <w:sz w:val="32"/>
          <w:szCs w:val="32"/>
        </w:rPr>
      </w:pPr>
      <w:r w:rsidRPr="00D31C8D">
        <w:rPr>
          <w:b/>
          <w:bCs/>
          <w:sz w:val="32"/>
          <w:szCs w:val="32"/>
        </w:rPr>
        <w:lastRenderedPageBreak/>
        <w:t>Figure S</w:t>
      </w:r>
      <w:r w:rsidR="00080B1A">
        <w:rPr>
          <w:b/>
          <w:bCs/>
          <w:sz w:val="32"/>
          <w:szCs w:val="32"/>
        </w:rPr>
        <w:t>2</w:t>
      </w:r>
      <w:r w:rsidRPr="00D31C8D">
        <w:rPr>
          <w:b/>
          <w:bCs/>
          <w:sz w:val="32"/>
          <w:szCs w:val="32"/>
        </w:rPr>
        <w:t xml:space="preserve">. Skull length to MWAM strain and Log skull length to MWAM strain </w:t>
      </w:r>
      <w:r w:rsidR="00DF2689">
        <w:rPr>
          <w:b/>
          <w:bCs/>
          <w:sz w:val="32"/>
          <w:szCs w:val="32"/>
        </w:rPr>
        <w:t xml:space="preserve">linear </w:t>
      </w:r>
      <w:r w:rsidRPr="00D31C8D">
        <w:rPr>
          <w:b/>
          <w:bCs/>
          <w:sz w:val="32"/>
          <w:szCs w:val="32"/>
        </w:rPr>
        <w:t>regression graph</w:t>
      </w:r>
    </w:p>
    <w:p w14:paraId="689D048B" w14:textId="77777777" w:rsidR="00D31C8D" w:rsidRDefault="00D31C8D">
      <w:pPr>
        <w:rPr>
          <w:lang w:val="en-GB"/>
        </w:rPr>
      </w:pPr>
    </w:p>
    <w:p w14:paraId="18E85DAB" w14:textId="1D3E79F7" w:rsidR="00EA0713" w:rsidRDefault="00FA76D1">
      <w:pPr>
        <w:rPr>
          <w:lang w:val="en-GB"/>
        </w:rPr>
      </w:pPr>
      <w:r>
        <w:rPr>
          <w:noProof/>
          <w:lang w:eastAsia="en-US"/>
        </w:rPr>
        <w:drawing>
          <wp:inline distT="0" distB="0" distL="0" distR="0" wp14:anchorId="00D9CAB5" wp14:editId="12F98EA1">
            <wp:extent cx="5943600" cy="3608705"/>
            <wp:effectExtent l="0" t="0" r="0" b="0"/>
            <wp:docPr id="191215499" name="Picture 191215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215499" name="Picture 191215499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954214" w14:textId="77777777" w:rsidR="00A70051" w:rsidRDefault="00A70051">
      <w:pPr>
        <w:rPr>
          <w:lang w:val="en-GB"/>
        </w:rPr>
      </w:pPr>
    </w:p>
    <w:p w14:paraId="0454197E" w14:textId="21884DC0" w:rsidR="006659C5" w:rsidRDefault="00DF2689">
      <w:pPr>
        <w:rPr>
          <w:lang w:val="en-GB"/>
        </w:rPr>
      </w:pPr>
      <w:r>
        <w:rPr>
          <w:lang w:val="en-GB"/>
        </w:rPr>
        <w:t>Linear regression between s</w:t>
      </w:r>
      <w:r w:rsidR="00A70051">
        <w:rPr>
          <w:lang w:val="en-GB"/>
        </w:rPr>
        <w:t xml:space="preserve">kull length </w:t>
      </w:r>
      <w:r>
        <w:rPr>
          <w:lang w:val="en-GB"/>
        </w:rPr>
        <w:t xml:space="preserve">(mm) and MWAM strain </w:t>
      </w:r>
      <w:r w:rsidR="006659C5">
        <w:rPr>
          <w:lang w:val="en-GB"/>
        </w:rPr>
        <w:t>for specimens with MWAM strain values available.</w:t>
      </w:r>
      <w:r w:rsidR="00486FA6">
        <w:rPr>
          <w:lang w:val="en-GB"/>
        </w:rPr>
        <w:t xml:space="preserve"> (</w:t>
      </w:r>
      <w:r w:rsidR="003B081A" w:rsidRPr="000E1BA4">
        <w:rPr>
          <w:lang w:val="en-GB"/>
        </w:rPr>
        <w:t>R</w:t>
      </w:r>
      <w:r w:rsidR="003B081A" w:rsidRPr="000E1BA4">
        <w:rPr>
          <w:vertAlign w:val="superscript"/>
          <w:lang w:val="en-GB"/>
        </w:rPr>
        <w:t>2</w:t>
      </w:r>
      <w:r w:rsidR="003B081A" w:rsidRPr="000E1BA4">
        <w:rPr>
          <w:vertAlign w:val="subscript"/>
          <w:lang w:val="en-GB"/>
        </w:rPr>
        <w:t>adj</w:t>
      </w:r>
      <w:r w:rsidR="003B081A" w:rsidRPr="000E1BA4">
        <w:rPr>
          <w:lang w:val="en-GB"/>
        </w:rPr>
        <w:t xml:space="preserve"> = </w:t>
      </w:r>
      <w:r w:rsidR="00320AE1">
        <w:rPr>
          <w:lang w:val="en-GB"/>
        </w:rPr>
        <w:t>-0.0844</w:t>
      </w:r>
      <w:r w:rsidR="003B081A" w:rsidRPr="000E1BA4">
        <w:rPr>
          <w:lang w:val="en-GB"/>
        </w:rPr>
        <w:t>, p = 0.</w:t>
      </w:r>
      <w:r w:rsidR="00320AE1">
        <w:rPr>
          <w:lang w:val="en-GB"/>
        </w:rPr>
        <w:t>498)</w:t>
      </w:r>
    </w:p>
    <w:p w14:paraId="498346EA" w14:textId="77777777" w:rsidR="006659C5" w:rsidRDefault="006659C5">
      <w:pPr>
        <w:rPr>
          <w:lang w:val="en-GB"/>
        </w:rPr>
      </w:pPr>
    </w:p>
    <w:p w14:paraId="731A4522" w14:textId="77777777" w:rsidR="006659C5" w:rsidRDefault="006659C5">
      <w:pPr>
        <w:rPr>
          <w:lang w:val="en-GB"/>
        </w:rPr>
      </w:pPr>
    </w:p>
    <w:p w14:paraId="383A47BF" w14:textId="77777777" w:rsidR="006659C5" w:rsidRDefault="006659C5">
      <w:pPr>
        <w:rPr>
          <w:lang w:val="en-GB"/>
        </w:rPr>
      </w:pPr>
      <w:r>
        <w:rPr>
          <w:noProof/>
          <w:lang w:eastAsia="en-US"/>
        </w:rPr>
        <w:lastRenderedPageBreak/>
        <w:drawing>
          <wp:inline distT="0" distB="0" distL="0" distR="0" wp14:anchorId="3B92AD07" wp14:editId="1E00E767">
            <wp:extent cx="5943600" cy="3608705"/>
            <wp:effectExtent l="0" t="0" r="0" b="0"/>
            <wp:docPr id="745679812" name="Picture 745679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679812" name="Picture 745679812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DED63" w14:textId="77777777" w:rsidR="001D632E" w:rsidRDefault="006659C5">
      <w:pPr>
        <w:rPr>
          <w:lang w:val="en-GB"/>
        </w:rPr>
      </w:pPr>
      <w:r>
        <w:rPr>
          <w:lang w:val="en-GB"/>
        </w:rPr>
        <w:t>Linear regression between log skull length (mm) and log MWAM strain for specimens with MWAM strain values available.</w:t>
      </w:r>
      <w:r w:rsidR="0047301E">
        <w:rPr>
          <w:lang w:val="en-GB"/>
        </w:rPr>
        <w:t xml:space="preserve"> (</w:t>
      </w:r>
      <w:r w:rsidR="0047301E" w:rsidRPr="000E1BA4">
        <w:rPr>
          <w:lang w:val="en-GB"/>
        </w:rPr>
        <w:t>R</w:t>
      </w:r>
      <w:r w:rsidR="0047301E" w:rsidRPr="000E1BA4">
        <w:rPr>
          <w:vertAlign w:val="superscript"/>
          <w:lang w:val="en-GB"/>
        </w:rPr>
        <w:t>2</w:t>
      </w:r>
      <w:r w:rsidR="0047301E" w:rsidRPr="000E1BA4">
        <w:rPr>
          <w:vertAlign w:val="subscript"/>
          <w:lang w:val="en-GB"/>
        </w:rPr>
        <w:t>adj</w:t>
      </w:r>
      <w:r w:rsidR="0047301E" w:rsidRPr="000E1BA4">
        <w:rPr>
          <w:lang w:val="en-GB"/>
        </w:rPr>
        <w:t xml:space="preserve"> = </w:t>
      </w:r>
      <w:r w:rsidR="0047301E">
        <w:rPr>
          <w:lang w:val="en-GB"/>
        </w:rPr>
        <w:t>-0.0591</w:t>
      </w:r>
      <w:r w:rsidR="0047301E" w:rsidRPr="000E1BA4">
        <w:rPr>
          <w:lang w:val="en-GB"/>
        </w:rPr>
        <w:t>, p = 0.</w:t>
      </w:r>
      <w:r w:rsidR="00B61143">
        <w:rPr>
          <w:lang w:val="en-GB"/>
        </w:rPr>
        <w:t>452)</w:t>
      </w:r>
    </w:p>
    <w:p w14:paraId="2835959C" w14:textId="77777777" w:rsidR="001D632E" w:rsidRDefault="001D632E">
      <w:pPr>
        <w:rPr>
          <w:lang w:val="en-GB"/>
        </w:rPr>
      </w:pPr>
      <w:r>
        <w:rPr>
          <w:lang w:val="en-GB"/>
        </w:rPr>
        <w:br w:type="page"/>
      </w:r>
    </w:p>
    <w:p w14:paraId="4D5B0B5D" w14:textId="42BE3C23" w:rsidR="001432B5" w:rsidRPr="001D437A" w:rsidRDefault="001D632E">
      <w:pPr>
        <w:rPr>
          <w:b/>
          <w:bCs/>
          <w:sz w:val="32"/>
          <w:szCs w:val="32"/>
        </w:rPr>
      </w:pPr>
      <w:r w:rsidRPr="001D632E">
        <w:rPr>
          <w:b/>
          <w:bCs/>
          <w:sz w:val="32"/>
          <w:szCs w:val="32"/>
        </w:rPr>
        <w:lastRenderedPageBreak/>
        <w:t>Figure S</w:t>
      </w:r>
      <w:r w:rsidR="00080B1A">
        <w:rPr>
          <w:b/>
          <w:bCs/>
          <w:sz w:val="32"/>
          <w:szCs w:val="32"/>
        </w:rPr>
        <w:t>3</w:t>
      </w:r>
      <w:r w:rsidRPr="001D632E">
        <w:rPr>
          <w:b/>
          <w:bCs/>
          <w:sz w:val="32"/>
          <w:szCs w:val="32"/>
        </w:rPr>
        <w:t xml:space="preserve">. PCA figures showing trajectory observed </w:t>
      </w:r>
    </w:p>
    <w:p w14:paraId="1425ACC2" w14:textId="27FAAF62" w:rsidR="001432B5" w:rsidRDefault="001432B5">
      <w:pPr>
        <w:rPr>
          <w:lang w:val="en-GB"/>
        </w:rPr>
      </w:pPr>
    </w:p>
    <w:p w14:paraId="69CA72E4" w14:textId="212256F7" w:rsidR="000D264E" w:rsidRDefault="000B0C1A">
      <w:pPr>
        <w:rPr>
          <w:lang w:val="en-GB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1DB0ABEE" wp14:editId="770E132B">
                <wp:simplePos x="0" y="0"/>
                <wp:positionH relativeFrom="column">
                  <wp:posOffset>2281240</wp:posOffset>
                </wp:positionH>
                <wp:positionV relativeFrom="paragraph">
                  <wp:posOffset>578562</wp:posOffset>
                </wp:positionV>
                <wp:extent cx="2803258" cy="1408851"/>
                <wp:effectExtent l="25400" t="25400" r="41910" b="39370"/>
                <wp:wrapNone/>
                <wp:docPr id="682449351" name="Straight Arrow Connector 682449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03258" cy="1408851"/>
                        </a:xfrm>
                        <a:prstGeom prst="straightConnector1">
                          <a:avLst/>
                        </a:prstGeom>
                        <a:ln>
                          <a:headEnd type="stealth" w="lg" len="lg"/>
                          <a:tailEnd type="stealth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2B8535A" id="Straight Arrow Connector 11" o:spid="_x0000_s1026" type="#_x0000_t32" style="position:absolute;margin-left:179.65pt;margin-top:45.55pt;width:220.75pt;height:110.9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" strokecolor="#4472c4 [3204]" strokeweight=".5pt">
                <v:stroke startarrow="classic" startarrowwidth="wide" startarrowlength="long" endarrow="classic" endarrowwidth="wide" endarrowlength="long" joinstyle="miter"/>
              </v:shape>
            </w:pict>
          </mc:Fallback>
        </mc:AlternateContent>
      </w:r>
      <w:r w:rsidR="000D264E">
        <w:rPr>
          <w:noProof/>
          <w:lang w:eastAsia="en-US"/>
        </w:rPr>
        <w:drawing>
          <wp:inline distT="0" distB="0" distL="0" distR="0" wp14:anchorId="2B120928" wp14:editId="72E8EAFE">
            <wp:extent cx="5729605" cy="3225013"/>
            <wp:effectExtent l="0" t="0" r="0" b="1270"/>
            <wp:docPr id="548686072" name="Picture 548686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686072" name="Picture 548686072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4" t="6446"/>
                    <a:stretch/>
                  </pic:blipFill>
                  <pic:spPr bwMode="auto">
                    <a:xfrm>
                      <a:off x="0" y="0"/>
                      <a:ext cx="5729955" cy="32252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A68F7D" w14:textId="2D6535C1" w:rsidR="000D264E" w:rsidRPr="000D264E" w:rsidRDefault="000D264E" w:rsidP="000D264E">
      <w:pPr>
        <w:rPr>
          <w:i/>
          <w:iCs/>
          <w:lang w:val="en-GB"/>
        </w:rPr>
      </w:pPr>
      <w:r>
        <w:rPr>
          <w:lang w:val="en-GB"/>
        </w:rPr>
        <w:t xml:space="preserve">PC1 and PC2 of dataset (c) including outgroup </w:t>
      </w:r>
      <w:r w:rsidRPr="000D264E">
        <w:rPr>
          <w:i/>
          <w:iCs/>
          <w:lang w:val="en-GB"/>
        </w:rPr>
        <w:t>Gobivenator</w:t>
      </w:r>
    </w:p>
    <w:p w14:paraId="60A8D64B" w14:textId="77777777" w:rsidR="000B0C1A" w:rsidRDefault="000B0C1A">
      <w:pPr>
        <w:rPr>
          <w:lang w:val="en-GB"/>
        </w:rPr>
      </w:pPr>
    </w:p>
    <w:p w14:paraId="0986DFC7" w14:textId="77777777" w:rsidR="002E118D" w:rsidRDefault="002E118D" w:rsidP="002E118D">
      <w:pPr>
        <w:rPr>
          <w:lang w:val="en-GB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2339" behindDoc="0" locked="0" layoutInCell="1" allowOverlap="1" wp14:anchorId="37C320A9" wp14:editId="53C8D3C0">
                <wp:simplePos x="0" y="0"/>
                <wp:positionH relativeFrom="column">
                  <wp:posOffset>2706967</wp:posOffset>
                </wp:positionH>
                <wp:positionV relativeFrom="paragraph">
                  <wp:posOffset>1560710</wp:posOffset>
                </wp:positionV>
                <wp:extent cx="2879933" cy="905855"/>
                <wp:effectExtent l="0" t="50800" r="3175" b="59690"/>
                <wp:wrapNone/>
                <wp:docPr id="1273939732" name="Straight Arrow Connector 1273939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9933" cy="905855"/>
                        </a:xfrm>
                        <a:prstGeom prst="straightConnector1">
                          <a:avLst/>
                        </a:prstGeom>
                        <a:ln>
                          <a:headEnd type="stealth" w="lg" len="lg"/>
                          <a:tailEnd type="stealth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C6381D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273939732" o:spid="_x0000_s1026" type="#_x0000_t32" style="position:absolute;margin-left:213.15pt;margin-top:122.9pt;width:226.75pt;height:71.35pt;z-index:2516623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" strokecolor="#4472c4 [3204]" strokeweight=".5pt">
                <v:stroke startarrow="classic" startarrowwidth="wide" startarrowlength="long" endarrow="classic" endarrowwidth="wide" endarrowlength="long" joinstyle="miter"/>
              </v:shape>
            </w:pict>
          </mc:Fallback>
        </mc:AlternateContent>
      </w:r>
      <w:r>
        <w:rPr>
          <w:noProof/>
          <w:lang w:eastAsia="en-US"/>
        </w:rPr>
        <w:drawing>
          <wp:inline distT="0" distB="0" distL="0" distR="0" wp14:anchorId="5A705D37" wp14:editId="23B4F979">
            <wp:extent cx="6088358" cy="3467477"/>
            <wp:effectExtent l="0" t="0" r="0" b="0"/>
            <wp:docPr id="326378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0366615" name="Picture 780366615"/>
                    <pic:cNvPicPr/>
                  </pic:nvPicPr>
                  <pic:blipFill rotWithShape="1"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30" b="21733"/>
                    <a:stretch/>
                  </pic:blipFill>
                  <pic:spPr bwMode="auto">
                    <a:xfrm>
                      <a:off x="0" y="0"/>
                      <a:ext cx="6092388" cy="34697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4387F3" w14:textId="77777777" w:rsidR="002E118D" w:rsidRDefault="002E118D" w:rsidP="002E118D">
      <w:pPr>
        <w:rPr>
          <w:lang w:val="en-GB"/>
        </w:rPr>
      </w:pPr>
      <w:r>
        <w:rPr>
          <w:lang w:val="en-GB"/>
        </w:rPr>
        <w:t xml:space="preserve">PC1 and PC2 of dataset (d) including outgroup </w:t>
      </w:r>
      <w:r w:rsidRPr="000D264E">
        <w:rPr>
          <w:i/>
          <w:iCs/>
          <w:lang w:val="en-GB"/>
        </w:rPr>
        <w:t>Gobivenator</w:t>
      </w:r>
    </w:p>
    <w:p w14:paraId="3C043C37" w14:textId="77777777" w:rsidR="002E118D" w:rsidRDefault="002E118D">
      <w:pPr>
        <w:rPr>
          <w:lang w:val="en-GB"/>
        </w:rPr>
      </w:pPr>
    </w:p>
    <w:p w14:paraId="3C07D581" w14:textId="77777777" w:rsidR="00D84A8F" w:rsidRDefault="00D84A8F">
      <w:pPr>
        <w:rPr>
          <w:lang w:val="en-GB"/>
        </w:rPr>
      </w:pPr>
    </w:p>
    <w:p w14:paraId="11AF2298" w14:textId="77777777" w:rsidR="00D84A8F" w:rsidRDefault="00D84A8F">
      <w:pPr>
        <w:rPr>
          <w:lang w:val="en-GB"/>
        </w:rPr>
      </w:pPr>
    </w:p>
    <w:p w14:paraId="18979874" w14:textId="37F35509" w:rsidR="00D84A8F" w:rsidRDefault="00D84A8F">
      <w:pPr>
        <w:rPr>
          <w:lang w:val="en-GB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AAB0CDF" wp14:editId="2758F237">
                <wp:simplePos x="0" y="0"/>
                <wp:positionH relativeFrom="column">
                  <wp:posOffset>2738158</wp:posOffset>
                </wp:positionH>
                <wp:positionV relativeFrom="paragraph">
                  <wp:posOffset>948508</wp:posOffset>
                </wp:positionV>
                <wp:extent cx="2538338" cy="1504452"/>
                <wp:effectExtent l="25400" t="25400" r="40005" b="32385"/>
                <wp:wrapNone/>
                <wp:docPr id="840427962" name="Straight Arrow Connector 8404279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38338" cy="1504452"/>
                        </a:xfrm>
                        <a:prstGeom prst="straightConnector1">
                          <a:avLst/>
                        </a:prstGeom>
                        <a:ln>
                          <a:headEnd type="stealth" w="lg" len="lg"/>
                          <a:tailEnd type="stealth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FADE8C1" id="Straight Arrow Connector 840427962" o:spid="_x0000_s1026" type="#_x0000_t32" style="position:absolute;margin-left:215.6pt;margin-top:74.7pt;width:199.85pt;height:118.45pt;flip:y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" strokecolor="#4472c4 [3204]" strokeweight=".5pt">
                <v:stroke startarrow="classic" startarrowwidth="wide" startarrowlength="long" endarrow="classic" endarrowwidth="wide" endarrowlength="long" joinstyle="miter"/>
              </v:shape>
            </w:pict>
          </mc:Fallback>
        </mc:AlternateContent>
      </w:r>
      <w:r>
        <w:rPr>
          <w:noProof/>
          <w:lang w:eastAsia="en-US"/>
        </w:rPr>
        <w:drawing>
          <wp:inline distT="0" distB="0" distL="0" distR="0" wp14:anchorId="7A939ABC" wp14:editId="3C4735D6">
            <wp:extent cx="5943600" cy="3745865"/>
            <wp:effectExtent l="0" t="0" r="0" b="635"/>
            <wp:docPr id="841674149" name="Picture 841674149" descr="A graph of cars on grid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674149" name="Picture 15" descr="A graph of cars on grids&#10;&#10;Description automatically generated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4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0483A" w14:textId="3C55A116" w:rsidR="00D84A8F" w:rsidRDefault="00D84A8F" w:rsidP="00D84A8F">
      <w:pPr>
        <w:rPr>
          <w:lang w:val="en-GB"/>
        </w:rPr>
      </w:pPr>
      <w:r>
        <w:rPr>
          <w:lang w:val="en-GB"/>
        </w:rPr>
        <w:t xml:space="preserve">PC1 and PC2 of dataset (c) excluding outgroup </w:t>
      </w:r>
      <w:r w:rsidRPr="000D264E">
        <w:rPr>
          <w:i/>
          <w:iCs/>
          <w:lang w:val="en-GB"/>
        </w:rPr>
        <w:t>Gobivenator</w:t>
      </w:r>
    </w:p>
    <w:p w14:paraId="3FD6E799" w14:textId="77777777" w:rsidR="001D437A" w:rsidRDefault="001D437A">
      <w:pPr>
        <w:rPr>
          <w:lang w:val="en-GB"/>
        </w:rPr>
      </w:pPr>
    </w:p>
    <w:p w14:paraId="327FB006" w14:textId="303AC5BB" w:rsidR="001D437A" w:rsidRDefault="001D437A" w:rsidP="001D437A">
      <w:pPr>
        <w:rPr>
          <w:lang w:val="en-GB"/>
        </w:rPr>
      </w:pP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4387" behindDoc="0" locked="0" layoutInCell="1" allowOverlap="1" wp14:anchorId="3498232C" wp14:editId="3F7E6292">
                <wp:simplePos x="0" y="0"/>
                <wp:positionH relativeFrom="column">
                  <wp:posOffset>2515102</wp:posOffset>
                </wp:positionH>
                <wp:positionV relativeFrom="paragraph">
                  <wp:posOffset>1215679</wp:posOffset>
                </wp:positionV>
                <wp:extent cx="3428497" cy="45719"/>
                <wp:effectExtent l="25400" t="88900" r="0" b="94615"/>
                <wp:wrapNone/>
                <wp:docPr id="1718976514" name="Straight Arrow Connector 1718976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28497" cy="45719"/>
                        </a:xfrm>
                        <a:prstGeom prst="straightConnector1">
                          <a:avLst/>
                        </a:prstGeom>
                        <a:ln>
                          <a:headEnd type="stealth" w="lg" len="lg"/>
                          <a:tailEnd type="stealth" w="lg" len="lg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C51CF1F" id="Straight Arrow Connector 1718976514" o:spid="_x0000_s1026" type="#_x0000_t32" style="position:absolute;margin-left:198.05pt;margin-top:95.7pt;width:269.95pt;height:3.6pt;flip:y;z-index:25166438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" strokecolor="#4472c4 [3204]" strokeweight=".5pt">
                <v:stroke startarrow="classic" startarrowwidth="wide" startarrowlength="long" endarrow="classic" endarrowwidth="wide" endarrowlength="long" joinstyle="miter"/>
              </v:shape>
            </w:pict>
          </mc:Fallback>
        </mc:AlternateContent>
      </w:r>
      <w:r>
        <w:rPr>
          <w:noProof/>
          <w:lang w:eastAsia="en-US"/>
        </w:rPr>
        <w:drawing>
          <wp:inline distT="0" distB="0" distL="0" distR="0" wp14:anchorId="59C06DD9" wp14:editId="5207F3E2">
            <wp:extent cx="6256732" cy="3594226"/>
            <wp:effectExtent l="0" t="0" r="0" b="0"/>
            <wp:docPr id="75120883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208832" name="Picture 751208832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99" b="20125"/>
                    <a:stretch/>
                  </pic:blipFill>
                  <pic:spPr bwMode="auto">
                    <a:xfrm>
                      <a:off x="0" y="0"/>
                      <a:ext cx="6264204" cy="3598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78FC8D" w14:textId="78B42AB0" w:rsidR="00D32581" w:rsidRDefault="001D437A">
      <w:pPr>
        <w:rPr>
          <w:lang w:val="en-GB"/>
        </w:rPr>
      </w:pPr>
      <w:r>
        <w:rPr>
          <w:lang w:val="en-GB"/>
        </w:rPr>
        <w:t xml:space="preserve">PC1 and PC2 of dataset (d) excluding outgroup </w:t>
      </w:r>
      <w:r w:rsidRPr="000D264E">
        <w:rPr>
          <w:i/>
          <w:iCs/>
          <w:lang w:val="en-GB"/>
        </w:rPr>
        <w:t>Gobivenator</w:t>
      </w:r>
    </w:p>
    <w:p w14:paraId="357D8E1C" w14:textId="70C07DAF" w:rsidR="00D32581" w:rsidRDefault="00D32581" w:rsidP="00D32581">
      <w:pPr>
        <w:rPr>
          <w:b/>
          <w:bCs/>
          <w:sz w:val="32"/>
          <w:szCs w:val="32"/>
        </w:rPr>
      </w:pPr>
      <w:r w:rsidRPr="00D32581">
        <w:rPr>
          <w:b/>
          <w:bCs/>
          <w:sz w:val="32"/>
          <w:szCs w:val="32"/>
        </w:rPr>
        <w:lastRenderedPageBreak/>
        <w:t>Figure S</w:t>
      </w:r>
      <w:r w:rsidR="00F20796">
        <w:rPr>
          <w:b/>
          <w:bCs/>
          <w:sz w:val="32"/>
          <w:szCs w:val="32"/>
        </w:rPr>
        <w:t>4</w:t>
      </w:r>
      <w:r w:rsidRPr="00D32581">
        <w:rPr>
          <w:b/>
          <w:bCs/>
          <w:sz w:val="32"/>
          <w:szCs w:val="32"/>
        </w:rPr>
        <w:t>. PCA graphs of each dataset after excluding landmarks on top of the cranium</w:t>
      </w:r>
    </w:p>
    <w:p w14:paraId="47B1FCB4" w14:textId="77777777" w:rsidR="004C6164" w:rsidRPr="00D32581" w:rsidRDefault="004C6164" w:rsidP="00D32581">
      <w:pPr>
        <w:rPr>
          <w:b/>
          <w:bCs/>
          <w:sz w:val="32"/>
          <w:szCs w:val="32"/>
        </w:rPr>
      </w:pPr>
    </w:p>
    <w:p w14:paraId="79CBCE67" w14:textId="4B7235B0" w:rsidR="00D32581" w:rsidRPr="004C6164" w:rsidRDefault="004C6164">
      <w:pPr>
        <w:rPr>
          <w:u w:val="single"/>
        </w:rPr>
      </w:pPr>
      <w:r w:rsidRPr="004C6164">
        <w:rPr>
          <w:u w:val="single"/>
        </w:rPr>
        <w:t>Dataset (a)</w:t>
      </w:r>
    </w:p>
    <w:p w14:paraId="065F210A" w14:textId="77777777" w:rsidR="00D32581" w:rsidRDefault="00D32581">
      <w:pPr>
        <w:rPr>
          <w:lang w:val="en-GB"/>
        </w:rPr>
      </w:pPr>
      <w:r>
        <w:rPr>
          <w:noProof/>
          <w:lang w:eastAsia="en-US"/>
        </w:rPr>
        <w:drawing>
          <wp:inline distT="0" distB="0" distL="0" distR="0" wp14:anchorId="5263039B" wp14:editId="01DD6556">
            <wp:extent cx="5943600" cy="4592955"/>
            <wp:effectExtent l="0" t="0" r="0" b="4445"/>
            <wp:docPr id="82626437" name="Picture 82626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26437" name="Picture 82626437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282A9" w14:textId="77777777" w:rsidR="00900F21" w:rsidRDefault="00900F21" w:rsidP="00900F21">
      <w:r>
        <w:t>1: Deinonychus, 2: Dromaeosaurus, 3: Halszkaraptor, 4: Linheraptor, 5: Microraptor, 6: Saurornitholestes, 7: Tsaagan, 8: Velociraptor a, 9: Velociraptor b, 10: Sinornithosaurus, 11: Gobivenator</w:t>
      </w:r>
    </w:p>
    <w:p w14:paraId="07208B68" w14:textId="77777777" w:rsidR="004C6164" w:rsidRDefault="004C6164">
      <w:pPr>
        <w:rPr>
          <w:lang w:val="en-GB"/>
        </w:rPr>
      </w:pPr>
    </w:p>
    <w:p w14:paraId="09FBC359" w14:textId="77777777" w:rsidR="00900F21" w:rsidRDefault="00900F21">
      <w:pPr>
        <w:rPr>
          <w:lang w:val="en-GB"/>
        </w:rPr>
      </w:pPr>
    </w:p>
    <w:p w14:paraId="0135F26C" w14:textId="77777777" w:rsidR="00900F21" w:rsidRDefault="00900F21">
      <w:pPr>
        <w:rPr>
          <w:lang w:val="en-GB"/>
        </w:rPr>
      </w:pPr>
    </w:p>
    <w:p w14:paraId="12769C75" w14:textId="77777777" w:rsidR="00900F21" w:rsidRDefault="00900F21">
      <w:pPr>
        <w:rPr>
          <w:lang w:val="en-GB"/>
        </w:rPr>
      </w:pPr>
    </w:p>
    <w:p w14:paraId="6906A9B7" w14:textId="77777777" w:rsidR="00900F21" w:rsidRDefault="00900F21">
      <w:pPr>
        <w:rPr>
          <w:lang w:val="en-GB"/>
        </w:rPr>
      </w:pPr>
    </w:p>
    <w:p w14:paraId="6FB305B2" w14:textId="77777777" w:rsidR="00900F21" w:rsidRDefault="00900F21">
      <w:pPr>
        <w:rPr>
          <w:lang w:val="en-GB"/>
        </w:rPr>
      </w:pPr>
    </w:p>
    <w:p w14:paraId="708B7701" w14:textId="77777777" w:rsidR="00900F21" w:rsidRDefault="00900F21">
      <w:pPr>
        <w:rPr>
          <w:lang w:val="en-GB"/>
        </w:rPr>
      </w:pPr>
    </w:p>
    <w:p w14:paraId="7C3CD3A2" w14:textId="77777777" w:rsidR="00900F21" w:rsidRDefault="00900F21">
      <w:pPr>
        <w:rPr>
          <w:lang w:val="en-GB"/>
        </w:rPr>
      </w:pPr>
    </w:p>
    <w:p w14:paraId="6155F947" w14:textId="77777777" w:rsidR="00900F21" w:rsidRDefault="00900F21">
      <w:pPr>
        <w:rPr>
          <w:lang w:val="en-GB"/>
        </w:rPr>
      </w:pPr>
    </w:p>
    <w:p w14:paraId="1BA5219F" w14:textId="77777777" w:rsidR="00900F21" w:rsidRDefault="00900F21">
      <w:pPr>
        <w:rPr>
          <w:lang w:val="en-GB"/>
        </w:rPr>
      </w:pPr>
    </w:p>
    <w:p w14:paraId="21C4BA30" w14:textId="77777777" w:rsidR="00900F21" w:rsidRDefault="00900F21">
      <w:pPr>
        <w:rPr>
          <w:lang w:val="en-GB"/>
        </w:rPr>
      </w:pPr>
    </w:p>
    <w:p w14:paraId="6BFB6153" w14:textId="4EAFB241" w:rsidR="00900F21" w:rsidRPr="00900F21" w:rsidRDefault="00900F21">
      <w:pPr>
        <w:rPr>
          <w:u w:val="single"/>
          <w:lang w:val="en-GB"/>
        </w:rPr>
      </w:pPr>
      <w:r w:rsidRPr="00900F21">
        <w:rPr>
          <w:u w:val="single"/>
          <w:lang w:val="en-GB"/>
        </w:rPr>
        <w:lastRenderedPageBreak/>
        <w:t>Dataset (b)</w:t>
      </w:r>
    </w:p>
    <w:p w14:paraId="6E575903" w14:textId="1A81D0DA" w:rsidR="00900F21" w:rsidRDefault="00900F21">
      <w:pPr>
        <w:rPr>
          <w:lang w:val="en-GB"/>
        </w:rPr>
      </w:pPr>
      <w:r>
        <w:rPr>
          <w:noProof/>
          <w:lang w:eastAsia="en-US"/>
        </w:rPr>
        <w:drawing>
          <wp:inline distT="0" distB="0" distL="0" distR="0" wp14:anchorId="2C1C95A1" wp14:editId="733760FE">
            <wp:extent cx="5943600" cy="4592955"/>
            <wp:effectExtent l="0" t="0" r="0" b="4445"/>
            <wp:docPr id="220513972" name="Picture 2205139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513972" name="Picture 220513972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25B08" w14:textId="7B98AE69" w:rsidR="00955FB5" w:rsidRDefault="00955FB5">
      <w:r>
        <w:t>1: Deinonychus, 2: Dromaeosaurus, 3: Halszkaraptor, 4: Linheraptor, 5: Microraptor, 6: Saurornitholestes, 7: Velociraptor a, 8: Velociraptor b, 9: Tsaagan, 10: Gobivenator</w:t>
      </w:r>
    </w:p>
    <w:p w14:paraId="2B67F678" w14:textId="77777777" w:rsidR="00955FB5" w:rsidRDefault="00955FB5">
      <w:r>
        <w:br w:type="page"/>
      </w:r>
    </w:p>
    <w:p w14:paraId="77E885F8" w14:textId="3F1D3165" w:rsidR="00955FB5" w:rsidRPr="00ED08A0" w:rsidRDefault="00955FB5">
      <w:pPr>
        <w:rPr>
          <w:u w:val="single"/>
          <w:lang w:val="en-GB"/>
        </w:rPr>
      </w:pPr>
      <w:r w:rsidRPr="00ED08A0">
        <w:rPr>
          <w:u w:val="single"/>
          <w:lang w:val="en-GB"/>
        </w:rPr>
        <w:lastRenderedPageBreak/>
        <w:t>Dataset (c)</w:t>
      </w:r>
    </w:p>
    <w:p w14:paraId="238C6446" w14:textId="0EA52BA3" w:rsidR="00955FB5" w:rsidRDefault="00955FB5">
      <w:pPr>
        <w:rPr>
          <w:lang w:val="en-GB"/>
        </w:rPr>
      </w:pPr>
      <w:r>
        <w:rPr>
          <w:noProof/>
          <w:lang w:eastAsia="en-US"/>
        </w:rPr>
        <w:drawing>
          <wp:inline distT="0" distB="0" distL="0" distR="0" wp14:anchorId="7187CE73" wp14:editId="5CF441C7">
            <wp:extent cx="5943600" cy="4592955"/>
            <wp:effectExtent l="0" t="0" r="0" b="4445"/>
            <wp:docPr id="1872361547" name="Picture 1872361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361547" name="Picture 1872361547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9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CDD94E" w14:textId="77777777" w:rsidR="00ED08A0" w:rsidRDefault="00307B8B">
      <w:pPr>
        <w:rPr>
          <w:lang w:val="en-GB"/>
        </w:rPr>
      </w:pPr>
      <w:r>
        <w:t>1: Deinonychus, 2: Dromaeosaurus, 3: Halszkaraptor, 4: Linheraptor, 5: Tsaagan, 6: Velociraptor, 7: Gobivenator</w:t>
      </w:r>
      <w:r>
        <w:rPr>
          <w:lang w:val="en-GB"/>
        </w:rPr>
        <w:t xml:space="preserve"> </w:t>
      </w:r>
    </w:p>
    <w:p w14:paraId="353C7CC7" w14:textId="77777777" w:rsidR="00ED08A0" w:rsidRDefault="00ED08A0">
      <w:pPr>
        <w:rPr>
          <w:lang w:val="en-GB"/>
        </w:rPr>
      </w:pPr>
      <w:r>
        <w:rPr>
          <w:lang w:val="en-GB"/>
        </w:rPr>
        <w:br w:type="page"/>
      </w:r>
    </w:p>
    <w:p w14:paraId="7546F0AE" w14:textId="77777777" w:rsidR="00ED08A0" w:rsidRDefault="00ED08A0">
      <w:pPr>
        <w:rPr>
          <w:lang w:val="en-GB"/>
        </w:rPr>
      </w:pPr>
      <w:r>
        <w:rPr>
          <w:lang w:val="en-GB"/>
        </w:rPr>
        <w:lastRenderedPageBreak/>
        <w:t>Dataset (d)</w:t>
      </w:r>
    </w:p>
    <w:p w14:paraId="49AA4AF9" w14:textId="5E0F7F3F" w:rsidR="008237B6" w:rsidRDefault="0023731F">
      <w:pPr>
        <w:rPr>
          <w:lang w:val="en-GB"/>
        </w:rPr>
      </w:pPr>
      <w:r>
        <w:rPr>
          <w:noProof/>
          <w:lang w:eastAsia="en-US"/>
        </w:rPr>
        <w:drawing>
          <wp:inline distT="0" distB="0" distL="0" distR="0" wp14:anchorId="13918D80" wp14:editId="74708634">
            <wp:extent cx="5943600" cy="3608705"/>
            <wp:effectExtent l="0" t="0" r="0" b="0"/>
            <wp:docPr id="62458051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580516" name="Picture 624580516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966E7" w14:textId="35F4797C" w:rsidR="009A3F1B" w:rsidRDefault="008237B6">
      <w:pPr>
        <w:rPr>
          <w:lang w:val="en-GB"/>
        </w:rPr>
      </w:pPr>
      <w:r>
        <w:t>1: Deinonychus, 2: Dromaeosaurus, 3: Halszkaraptor, 4: Linheraptor, 4: Saurornitholestes, 6: Tsaagan, 7: Velociraptor, 8: Gobivenator</w:t>
      </w:r>
      <w:r>
        <w:rPr>
          <w:lang w:val="en-GB"/>
        </w:rPr>
        <w:t xml:space="preserve"> </w:t>
      </w:r>
      <w:r w:rsidR="009A3F1B">
        <w:rPr>
          <w:lang w:val="en-GB"/>
        </w:rPr>
        <w:br w:type="page"/>
      </w:r>
    </w:p>
    <w:p w14:paraId="5DBD9CD0" w14:textId="77777777" w:rsidR="00D01C68" w:rsidRDefault="00D01C68" w:rsidP="00D01C68">
      <w:pPr>
        <w:rPr>
          <w:lang w:val="en-GB"/>
        </w:rPr>
      </w:pPr>
    </w:p>
    <w:p w14:paraId="539926D5" w14:textId="4751F452" w:rsidR="00D01C68" w:rsidRPr="00D01C68" w:rsidRDefault="006E0F44" w:rsidP="00D01C68">
      <w:pPr>
        <w:rPr>
          <w:lang w:val="en-GB"/>
        </w:rPr>
      </w:pPr>
      <w:r>
        <w:rPr>
          <w:noProof/>
          <w:lang w:eastAsia="en-US"/>
        </w:rPr>
        <w:drawing>
          <wp:inline distT="0" distB="0" distL="0" distR="0" wp14:anchorId="2E16D57E" wp14:editId="006DDF43">
            <wp:extent cx="5943600" cy="31127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2F426" w14:textId="0553AE90" w:rsidR="000E6587" w:rsidRDefault="000E6587" w:rsidP="000E6587">
      <w:pPr>
        <w:ind w:firstLine="720"/>
        <w:rPr>
          <w:lang w:val="en-GB"/>
        </w:rPr>
      </w:pPr>
      <w:r w:rsidRPr="002E7E61">
        <w:rPr>
          <w:lang w:val="en-GB"/>
        </w:rPr>
        <w:t xml:space="preserve">This dataset uses </w:t>
      </w:r>
      <w:r>
        <w:rPr>
          <w:lang w:val="en-GB"/>
        </w:rPr>
        <w:t>255</w:t>
      </w:r>
      <w:r w:rsidRPr="002E7E61">
        <w:rPr>
          <w:lang w:val="en-GB"/>
        </w:rPr>
        <w:t xml:space="preserve"> landmarks examining </w:t>
      </w:r>
      <w:r>
        <w:rPr>
          <w:lang w:val="en-GB"/>
        </w:rPr>
        <w:t>8</w:t>
      </w:r>
      <w:r w:rsidRPr="002E7E61">
        <w:rPr>
          <w:lang w:val="en-GB"/>
        </w:rPr>
        <w:t xml:space="preserve"> species. Together, PC1 and PC2 explain </w:t>
      </w:r>
      <w:r>
        <w:rPr>
          <w:lang w:val="en-GB"/>
        </w:rPr>
        <w:t>64.81</w:t>
      </w:r>
      <w:r w:rsidRPr="002E7E61">
        <w:rPr>
          <w:lang w:val="en-GB"/>
        </w:rPr>
        <w:t xml:space="preserve">% of the cranial morphological variations observed among the eight specimens (PC1: </w:t>
      </w:r>
      <w:r>
        <w:rPr>
          <w:lang w:val="en-GB"/>
        </w:rPr>
        <w:t>41.7</w:t>
      </w:r>
      <w:r w:rsidRPr="002E7E61">
        <w:rPr>
          <w:lang w:val="en-GB"/>
        </w:rPr>
        <w:t>%; PC2: 23.</w:t>
      </w:r>
      <w:r>
        <w:rPr>
          <w:lang w:val="en-GB"/>
        </w:rPr>
        <w:t>1</w:t>
      </w:r>
      <w:r w:rsidRPr="002E7E61">
        <w:rPr>
          <w:lang w:val="en-GB"/>
        </w:rPr>
        <w:t xml:space="preserve">%) (Fig. </w:t>
      </w:r>
      <w:r w:rsidRPr="00675944">
        <w:rPr>
          <w:lang w:val="en-GB"/>
        </w:rPr>
        <w:t>9</w:t>
      </w:r>
      <w:r w:rsidRPr="00537753">
        <w:rPr>
          <w:lang w:val="en-GB"/>
        </w:rPr>
        <w:t xml:space="preserve">). </w:t>
      </w:r>
      <w:r w:rsidRPr="007E08FA">
        <w:rPr>
          <w:lang w:val="en-GB"/>
        </w:rPr>
        <w:t xml:space="preserve">Positive PC1 scores describe an anteroposteriorly elongate skull, </w:t>
      </w:r>
      <w:r>
        <w:rPr>
          <w:lang w:val="en-GB"/>
        </w:rPr>
        <w:t>snout</w:t>
      </w:r>
      <w:r w:rsidRPr="007E08FA">
        <w:rPr>
          <w:lang w:val="en-GB"/>
        </w:rPr>
        <w:t>, and jugal; a dorsoventrally shorter posterior end of skull; a rounded dorsal and posterior end of the skull; anteroposteriorly and dorsoventrally short antorbital fenestra; and a dorsoventrally less expanded infratemporal fenestra, and a slightly dorsoventrally compressed quadrate curving towards posterior end of the skull.</w:t>
      </w:r>
      <w:r w:rsidRPr="00675944">
        <w:rPr>
          <w:lang w:val="en-GB"/>
        </w:rPr>
        <w:t xml:space="preserve"> </w:t>
      </w:r>
      <w:r w:rsidRPr="007E08FA">
        <w:rPr>
          <w:lang w:val="en-GB"/>
        </w:rPr>
        <w:t xml:space="preserve">Positive PC2 scores describe a dorsoventrally compressed </w:t>
      </w:r>
      <w:r>
        <w:rPr>
          <w:lang w:val="en-GB"/>
        </w:rPr>
        <w:t>snout</w:t>
      </w:r>
      <w:r w:rsidRPr="007E08FA">
        <w:rPr>
          <w:lang w:val="en-GB"/>
        </w:rPr>
        <w:t>, a flat ventral edge of the skull, an anteroposteriorly expanded and concave squamosal-parietal region, a dorsoventrally curved quadrate, a slightly triangular antorbital fenestrae, and a slightly rectangular orbit.</w:t>
      </w:r>
      <w:r>
        <w:rPr>
          <w:lang w:val="en-GB"/>
        </w:rPr>
        <w:t xml:space="preserve"> </w:t>
      </w:r>
    </w:p>
    <w:p w14:paraId="75DD576D" w14:textId="77777777" w:rsidR="000E6587" w:rsidRDefault="000E6587" w:rsidP="000E6587">
      <w:pPr>
        <w:ind w:firstLine="720"/>
        <w:rPr>
          <w:lang w:val="en-GB"/>
        </w:rPr>
      </w:pPr>
      <w:r>
        <w:rPr>
          <w:lang w:val="en-GB"/>
        </w:rPr>
        <w:t xml:space="preserve">In outlier tests, PC4, PC6, and PC7 each have one outlier identified (Fig. 10). For PC4, </w:t>
      </w:r>
      <w:r w:rsidRPr="00C81130">
        <w:rPr>
          <w:i/>
          <w:iCs/>
          <w:lang w:val="en-GB"/>
        </w:rPr>
        <w:t>Saurornitholestes langstoni</w:t>
      </w:r>
      <w:r>
        <w:rPr>
          <w:lang w:val="en-GB"/>
        </w:rPr>
        <w:t xml:space="preserve"> represents the outlier with negative PC is lower outlier. Positive PC4 scores describe a curved jugal and nasal, a posteriorly-protruding squamosal, and a less posteriorly expanded orbit (Fig. S6). For PC6, </w:t>
      </w:r>
      <w:r w:rsidRPr="00C81130">
        <w:rPr>
          <w:i/>
          <w:iCs/>
          <w:lang w:val="en-GB"/>
        </w:rPr>
        <w:t>T. mangas</w:t>
      </w:r>
      <w:r>
        <w:rPr>
          <w:lang w:val="en-GB"/>
        </w:rPr>
        <w:t xml:space="preserve"> is an upper outlier (Fig. S7). Positive PC6 scores describe a dorsoventrally flat jugal and frontal, a dorsoventrally short and anteroposteriorly elongate orbit, and an enlarged antorbital fenestra. For PC7, </w:t>
      </w:r>
      <w:r w:rsidRPr="00C81130">
        <w:rPr>
          <w:i/>
          <w:iCs/>
          <w:lang w:val="en-GB"/>
        </w:rPr>
        <w:t>V. mongoliensis</w:t>
      </w:r>
      <w:r w:rsidRPr="00676DB8" w:rsidDel="00364E6E">
        <w:rPr>
          <w:lang w:val="en-GB"/>
        </w:rPr>
        <w:t xml:space="preserve"> </w:t>
      </w:r>
      <w:r>
        <w:rPr>
          <w:lang w:val="en-GB"/>
        </w:rPr>
        <w:t>is an upper outlier. Positive PC7 scores describe a rounded parietal, reduced lateral temporal fenestra, an anteriorly-expanded orbit, a dorsoventrally-compressed infratemporal fenestra, and a posteriorly-protruding squamosal (Fig. S8). Although no outliers have been identified for PC1 and PC2, the standard deviation for both are visibly larger than other PCs (Fig. 10).</w:t>
      </w:r>
    </w:p>
    <w:p w14:paraId="7E875F91" w14:textId="77777777" w:rsidR="00D32C7E" w:rsidRDefault="00D32C7E" w:rsidP="000E6587"/>
    <w:p w14:paraId="0EF3BB5F" w14:textId="1E6D59D2" w:rsidR="001F3A43" w:rsidRPr="004F24C6" w:rsidRDefault="001F3A43" w:rsidP="00665CB0"/>
    <w:sectPr w:rsidR="001F3A43" w:rsidRPr="004F24C6" w:rsidSect="001C0D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87DDA"/>
    <w:multiLevelType w:val="hybridMultilevel"/>
    <w:tmpl w:val="A1E68FFA"/>
    <w:lvl w:ilvl="0" w:tplc="040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D93E99E8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044B83"/>
    <w:multiLevelType w:val="hybridMultilevel"/>
    <w:tmpl w:val="5344C6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710A9E"/>
    <w:multiLevelType w:val="hybridMultilevel"/>
    <w:tmpl w:val="642E91E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decimal"/>
      <w:lvlText w:val="%3."/>
      <w:lvlJc w:val="left"/>
      <w:pPr>
        <w:ind w:left="198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711735C"/>
    <w:multiLevelType w:val="hybridMultilevel"/>
    <w:tmpl w:val="B18E07EA"/>
    <w:lvl w:ilvl="0" w:tplc="8224FD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05FFC"/>
    <w:multiLevelType w:val="hybridMultilevel"/>
    <w:tmpl w:val="0A0842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62218A"/>
    <w:multiLevelType w:val="hybridMultilevel"/>
    <w:tmpl w:val="B9AC7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F4559E"/>
    <w:multiLevelType w:val="hybridMultilevel"/>
    <w:tmpl w:val="31AAA6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784F65"/>
    <w:multiLevelType w:val="hybridMultilevel"/>
    <w:tmpl w:val="95BCF5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3"/>
  </w:num>
  <w:num w:numId="5">
    <w:abstractNumId w:val="5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756"/>
    <w:rsid w:val="00016AC0"/>
    <w:rsid w:val="0002625D"/>
    <w:rsid w:val="00034687"/>
    <w:rsid w:val="00037D91"/>
    <w:rsid w:val="00043EDE"/>
    <w:rsid w:val="00044209"/>
    <w:rsid w:val="00051466"/>
    <w:rsid w:val="00057672"/>
    <w:rsid w:val="00063E37"/>
    <w:rsid w:val="00065DE9"/>
    <w:rsid w:val="000713BC"/>
    <w:rsid w:val="00080B1A"/>
    <w:rsid w:val="000831C5"/>
    <w:rsid w:val="00087EDB"/>
    <w:rsid w:val="00095F45"/>
    <w:rsid w:val="000A3585"/>
    <w:rsid w:val="000A5A85"/>
    <w:rsid w:val="000B0C1A"/>
    <w:rsid w:val="000B431C"/>
    <w:rsid w:val="000C7025"/>
    <w:rsid w:val="000D252C"/>
    <w:rsid w:val="000D264E"/>
    <w:rsid w:val="000D29B6"/>
    <w:rsid w:val="000D3BC2"/>
    <w:rsid w:val="000D420B"/>
    <w:rsid w:val="000E046A"/>
    <w:rsid w:val="000E6587"/>
    <w:rsid w:val="000F45B7"/>
    <w:rsid w:val="000F5330"/>
    <w:rsid w:val="000F711F"/>
    <w:rsid w:val="0011765A"/>
    <w:rsid w:val="00120429"/>
    <w:rsid w:val="00121CEC"/>
    <w:rsid w:val="00124533"/>
    <w:rsid w:val="00127C6D"/>
    <w:rsid w:val="001316E5"/>
    <w:rsid w:val="00135E19"/>
    <w:rsid w:val="00137AD5"/>
    <w:rsid w:val="001432B5"/>
    <w:rsid w:val="00154AF0"/>
    <w:rsid w:val="00156A11"/>
    <w:rsid w:val="00157C46"/>
    <w:rsid w:val="001617C8"/>
    <w:rsid w:val="00164932"/>
    <w:rsid w:val="00164962"/>
    <w:rsid w:val="00164F79"/>
    <w:rsid w:val="00165227"/>
    <w:rsid w:val="001723E2"/>
    <w:rsid w:val="001759A5"/>
    <w:rsid w:val="00176BA3"/>
    <w:rsid w:val="00180C9C"/>
    <w:rsid w:val="00183B9B"/>
    <w:rsid w:val="00187E21"/>
    <w:rsid w:val="00191B96"/>
    <w:rsid w:val="001A262A"/>
    <w:rsid w:val="001C0D50"/>
    <w:rsid w:val="001C3EE3"/>
    <w:rsid w:val="001C51DA"/>
    <w:rsid w:val="001D437A"/>
    <w:rsid w:val="001D5A4F"/>
    <w:rsid w:val="001D632E"/>
    <w:rsid w:val="001E4056"/>
    <w:rsid w:val="001E46B9"/>
    <w:rsid w:val="001E6150"/>
    <w:rsid w:val="001F2EB1"/>
    <w:rsid w:val="001F3A43"/>
    <w:rsid w:val="001F739C"/>
    <w:rsid w:val="001F7BD7"/>
    <w:rsid w:val="00203394"/>
    <w:rsid w:val="0020434C"/>
    <w:rsid w:val="002301A1"/>
    <w:rsid w:val="0023090A"/>
    <w:rsid w:val="00234DCF"/>
    <w:rsid w:val="0023731F"/>
    <w:rsid w:val="00244646"/>
    <w:rsid w:val="00247448"/>
    <w:rsid w:val="0024763A"/>
    <w:rsid w:val="0025476B"/>
    <w:rsid w:val="00262C5C"/>
    <w:rsid w:val="00263605"/>
    <w:rsid w:val="002723B6"/>
    <w:rsid w:val="00275C4B"/>
    <w:rsid w:val="00283752"/>
    <w:rsid w:val="00286978"/>
    <w:rsid w:val="002A01A3"/>
    <w:rsid w:val="002B1F6D"/>
    <w:rsid w:val="002B3159"/>
    <w:rsid w:val="002B4FE6"/>
    <w:rsid w:val="002B6D95"/>
    <w:rsid w:val="002C617B"/>
    <w:rsid w:val="002C7388"/>
    <w:rsid w:val="002D0E87"/>
    <w:rsid w:val="002D2AEC"/>
    <w:rsid w:val="002D61D3"/>
    <w:rsid w:val="002E118D"/>
    <w:rsid w:val="002E6D42"/>
    <w:rsid w:val="002F59A5"/>
    <w:rsid w:val="00307B8B"/>
    <w:rsid w:val="00310483"/>
    <w:rsid w:val="00313AD6"/>
    <w:rsid w:val="0031468B"/>
    <w:rsid w:val="00316A94"/>
    <w:rsid w:val="00316D63"/>
    <w:rsid w:val="00320AE1"/>
    <w:rsid w:val="0032750E"/>
    <w:rsid w:val="003305E8"/>
    <w:rsid w:val="0033678B"/>
    <w:rsid w:val="00341379"/>
    <w:rsid w:val="003466BE"/>
    <w:rsid w:val="00360860"/>
    <w:rsid w:val="00362417"/>
    <w:rsid w:val="00372395"/>
    <w:rsid w:val="00372BF5"/>
    <w:rsid w:val="00393FE1"/>
    <w:rsid w:val="003A6BD4"/>
    <w:rsid w:val="003B081A"/>
    <w:rsid w:val="003C0B31"/>
    <w:rsid w:val="003C3C6A"/>
    <w:rsid w:val="003C77B6"/>
    <w:rsid w:val="003D456C"/>
    <w:rsid w:val="003F62C7"/>
    <w:rsid w:val="003F6719"/>
    <w:rsid w:val="003F7A72"/>
    <w:rsid w:val="004025B6"/>
    <w:rsid w:val="00404D8C"/>
    <w:rsid w:val="00416854"/>
    <w:rsid w:val="00416A47"/>
    <w:rsid w:val="004260DA"/>
    <w:rsid w:val="004279EF"/>
    <w:rsid w:val="0043055C"/>
    <w:rsid w:val="004345D3"/>
    <w:rsid w:val="0044600D"/>
    <w:rsid w:val="0044776E"/>
    <w:rsid w:val="00452DB3"/>
    <w:rsid w:val="00454340"/>
    <w:rsid w:val="00460ADF"/>
    <w:rsid w:val="00465877"/>
    <w:rsid w:val="00467D06"/>
    <w:rsid w:val="0047301E"/>
    <w:rsid w:val="00480446"/>
    <w:rsid w:val="00484FC8"/>
    <w:rsid w:val="00486FA6"/>
    <w:rsid w:val="00487E38"/>
    <w:rsid w:val="004900CA"/>
    <w:rsid w:val="00497797"/>
    <w:rsid w:val="004A1404"/>
    <w:rsid w:val="004A7BC5"/>
    <w:rsid w:val="004B3237"/>
    <w:rsid w:val="004C4D80"/>
    <w:rsid w:val="004C6164"/>
    <w:rsid w:val="004D0C57"/>
    <w:rsid w:val="004D4AA0"/>
    <w:rsid w:val="004D6257"/>
    <w:rsid w:val="004E040D"/>
    <w:rsid w:val="004F24C6"/>
    <w:rsid w:val="00503938"/>
    <w:rsid w:val="005060C6"/>
    <w:rsid w:val="00512BC1"/>
    <w:rsid w:val="005236E3"/>
    <w:rsid w:val="0052708A"/>
    <w:rsid w:val="005476EB"/>
    <w:rsid w:val="00551385"/>
    <w:rsid w:val="00552604"/>
    <w:rsid w:val="0055740F"/>
    <w:rsid w:val="0056347F"/>
    <w:rsid w:val="005711B3"/>
    <w:rsid w:val="00574109"/>
    <w:rsid w:val="00574E45"/>
    <w:rsid w:val="005A0D27"/>
    <w:rsid w:val="005C6515"/>
    <w:rsid w:val="005D04EF"/>
    <w:rsid w:val="005D25AE"/>
    <w:rsid w:val="005E34EE"/>
    <w:rsid w:val="005F3683"/>
    <w:rsid w:val="005F40C8"/>
    <w:rsid w:val="0062747C"/>
    <w:rsid w:val="00632FE3"/>
    <w:rsid w:val="0064351D"/>
    <w:rsid w:val="00643E93"/>
    <w:rsid w:val="00647BE3"/>
    <w:rsid w:val="006506D2"/>
    <w:rsid w:val="0065117A"/>
    <w:rsid w:val="00655D07"/>
    <w:rsid w:val="006659C5"/>
    <w:rsid w:val="00665CB0"/>
    <w:rsid w:val="00671C9F"/>
    <w:rsid w:val="0067503E"/>
    <w:rsid w:val="00682CE1"/>
    <w:rsid w:val="00690DEC"/>
    <w:rsid w:val="006975FE"/>
    <w:rsid w:val="006A11B8"/>
    <w:rsid w:val="006A17C7"/>
    <w:rsid w:val="006A477E"/>
    <w:rsid w:val="006A7791"/>
    <w:rsid w:val="006B64F1"/>
    <w:rsid w:val="006C51BE"/>
    <w:rsid w:val="006D2B54"/>
    <w:rsid w:val="006D3F1F"/>
    <w:rsid w:val="006D746F"/>
    <w:rsid w:val="006E02EE"/>
    <w:rsid w:val="006E0F44"/>
    <w:rsid w:val="006E52D0"/>
    <w:rsid w:val="006E5809"/>
    <w:rsid w:val="006E66D1"/>
    <w:rsid w:val="006F5984"/>
    <w:rsid w:val="00701ED4"/>
    <w:rsid w:val="00704670"/>
    <w:rsid w:val="007120A9"/>
    <w:rsid w:val="007233E0"/>
    <w:rsid w:val="0073125C"/>
    <w:rsid w:val="00737F97"/>
    <w:rsid w:val="00742AFA"/>
    <w:rsid w:val="00751196"/>
    <w:rsid w:val="00754CC6"/>
    <w:rsid w:val="00765F7C"/>
    <w:rsid w:val="007667B0"/>
    <w:rsid w:val="00770B56"/>
    <w:rsid w:val="00771B73"/>
    <w:rsid w:val="00775709"/>
    <w:rsid w:val="00775DC7"/>
    <w:rsid w:val="00784129"/>
    <w:rsid w:val="007907F6"/>
    <w:rsid w:val="0079682C"/>
    <w:rsid w:val="007A666C"/>
    <w:rsid w:val="007B26F3"/>
    <w:rsid w:val="007B27FB"/>
    <w:rsid w:val="007D6D54"/>
    <w:rsid w:val="007D6DD4"/>
    <w:rsid w:val="007F027F"/>
    <w:rsid w:val="007F0C65"/>
    <w:rsid w:val="007F3202"/>
    <w:rsid w:val="007F50FE"/>
    <w:rsid w:val="007F6D4F"/>
    <w:rsid w:val="007F6F60"/>
    <w:rsid w:val="00802197"/>
    <w:rsid w:val="008045ED"/>
    <w:rsid w:val="00815269"/>
    <w:rsid w:val="00817683"/>
    <w:rsid w:val="00822A7E"/>
    <w:rsid w:val="00822F61"/>
    <w:rsid w:val="008237B6"/>
    <w:rsid w:val="00825DE4"/>
    <w:rsid w:val="008377BC"/>
    <w:rsid w:val="00845ECD"/>
    <w:rsid w:val="008533D8"/>
    <w:rsid w:val="008560DB"/>
    <w:rsid w:val="00856E4E"/>
    <w:rsid w:val="00872B7E"/>
    <w:rsid w:val="00877CA4"/>
    <w:rsid w:val="00882A80"/>
    <w:rsid w:val="0088320D"/>
    <w:rsid w:val="00884AB9"/>
    <w:rsid w:val="008961AC"/>
    <w:rsid w:val="008A0C54"/>
    <w:rsid w:val="008A0FAA"/>
    <w:rsid w:val="008A408C"/>
    <w:rsid w:val="008A4EF2"/>
    <w:rsid w:val="008A7684"/>
    <w:rsid w:val="008C3AE9"/>
    <w:rsid w:val="008C7D12"/>
    <w:rsid w:val="008D29B5"/>
    <w:rsid w:val="008D3D1D"/>
    <w:rsid w:val="008D426B"/>
    <w:rsid w:val="008D5964"/>
    <w:rsid w:val="008F5283"/>
    <w:rsid w:val="008F79FF"/>
    <w:rsid w:val="00900F21"/>
    <w:rsid w:val="00902DDD"/>
    <w:rsid w:val="00911CEA"/>
    <w:rsid w:val="00911D8D"/>
    <w:rsid w:val="009143D2"/>
    <w:rsid w:val="009145A5"/>
    <w:rsid w:val="00917829"/>
    <w:rsid w:val="009312E4"/>
    <w:rsid w:val="00955FB5"/>
    <w:rsid w:val="009669ED"/>
    <w:rsid w:val="00971B72"/>
    <w:rsid w:val="00974AB8"/>
    <w:rsid w:val="009826B2"/>
    <w:rsid w:val="00985ADA"/>
    <w:rsid w:val="009864B1"/>
    <w:rsid w:val="00991396"/>
    <w:rsid w:val="009971B9"/>
    <w:rsid w:val="009A3F1B"/>
    <w:rsid w:val="009B4655"/>
    <w:rsid w:val="009C1560"/>
    <w:rsid w:val="009C42FA"/>
    <w:rsid w:val="009D3756"/>
    <w:rsid w:val="009F1DC5"/>
    <w:rsid w:val="009F3836"/>
    <w:rsid w:val="009F3AD7"/>
    <w:rsid w:val="00A03E57"/>
    <w:rsid w:val="00A12FBD"/>
    <w:rsid w:val="00A31009"/>
    <w:rsid w:val="00A44ECE"/>
    <w:rsid w:val="00A46832"/>
    <w:rsid w:val="00A50F3E"/>
    <w:rsid w:val="00A70051"/>
    <w:rsid w:val="00A72B8B"/>
    <w:rsid w:val="00A73F2F"/>
    <w:rsid w:val="00A817BC"/>
    <w:rsid w:val="00A82A5C"/>
    <w:rsid w:val="00A82D1D"/>
    <w:rsid w:val="00A83C1A"/>
    <w:rsid w:val="00A862C5"/>
    <w:rsid w:val="00A86DA7"/>
    <w:rsid w:val="00A93D65"/>
    <w:rsid w:val="00A97BE2"/>
    <w:rsid w:val="00AA1B36"/>
    <w:rsid w:val="00AA3A55"/>
    <w:rsid w:val="00AB16CC"/>
    <w:rsid w:val="00AC5389"/>
    <w:rsid w:val="00AD2113"/>
    <w:rsid w:val="00AD5646"/>
    <w:rsid w:val="00AF1CF2"/>
    <w:rsid w:val="00B12C37"/>
    <w:rsid w:val="00B17634"/>
    <w:rsid w:val="00B202FC"/>
    <w:rsid w:val="00B20459"/>
    <w:rsid w:val="00B268F2"/>
    <w:rsid w:val="00B2737E"/>
    <w:rsid w:val="00B349D9"/>
    <w:rsid w:val="00B43B36"/>
    <w:rsid w:val="00B5092D"/>
    <w:rsid w:val="00B550B9"/>
    <w:rsid w:val="00B55888"/>
    <w:rsid w:val="00B5690F"/>
    <w:rsid w:val="00B6068B"/>
    <w:rsid w:val="00B61143"/>
    <w:rsid w:val="00B61334"/>
    <w:rsid w:val="00B70508"/>
    <w:rsid w:val="00B70736"/>
    <w:rsid w:val="00B7179C"/>
    <w:rsid w:val="00B757A8"/>
    <w:rsid w:val="00B9030B"/>
    <w:rsid w:val="00B911CB"/>
    <w:rsid w:val="00BA73FA"/>
    <w:rsid w:val="00BB2938"/>
    <w:rsid w:val="00BB555F"/>
    <w:rsid w:val="00BC3B54"/>
    <w:rsid w:val="00BD0D23"/>
    <w:rsid w:val="00BD1809"/>
    <w:rsid w:val="00BD61AA"/>
    <w:rsid w:val="00BE03C3"/>
    <w:rsid w:val="00BE220E"/>
    <w:rsid w:val="00C07206"/>
    <w:rsid w:val="00C137D8"/>
    <w:rsid w:val="00C13B41"/>
    <w:rsid w:val="00C244C0"/>
    <w:rsid w:val="00C3221B"/>
    <w:rsid w:val="00C3779D"/>
    <w:rsid w:val="00C40801"/>
    <w:rsid w:val="00C42E6B"/>
    <w:rsid w:val="00C45D05"/>
    <w:rsid w:val="00C466B1"/>
    <w:rsid w:val="00C4757A"/>
    <w:rsid w:val="00C50FF0"/>
    <w:rsid w:val="00C5640D"/>
    <w:rsid w:val="00C66BEA"/>
    <w:rsid w:val="00C74D7F"/>
    <w:rsid w:val="00C82C60"/>
    <w:rsid w:val="00C82CA4"/>
    <w:rsid w:val="00C84D7D"/>
    <w:rsid w:val="00C92A39"/>
    <w:rsid w:val="00CB1292"/>
    <w:rsid w:val="00CB633E"/>
    <w:rsid w:val="00CC686D"/>
    <w:rsid w:val="00CC6A94"/>
    <w:rsid w:val="00CD125E"/>
    <w:rsid w:val="00CD3D54"/>
    <w:rsid w:val="00CD5620"/>
    <w:rsid w:val="00CE0872"/>
    <w:rsid w:val="00CF3C56"/>
    <w:rsid w:val="00CF7E61"/>
    <w:rsid w:val="00D01C68"/>
    <w:rsid w:val="00D0227A"/>
    <w:rsid w:val="00D064EC"/>
    <w:rsid w:val="00D12565"/>
    <w:rsid w:val="00D27FED"/>
    <w:rsid w:val="00D31071"/>
    <w:rsid w:val="00D31C8D"/>
    <w:rsid w:val="00D32581"/>
    <w:rsid w:val="00D32C7E"/>
    <w:rsid w:val="00D40BDE"/>
    <w:rsid w:val="00D42BDB"/>
    <w:rsid w:val="00D43976"/>
    <w:rsid w:val="00D52B1D"/>
    <w:rsid w:val="00D5351E"/>
    <w:rsid w:val="00D55DA2"/>
    <w:rsid w:val="00D55F12"/>
    <w:rsid w:val="00D6716E"/>
    <w:rsid w:val="00D74255"/>
    <w:rsid w:val="00D7797E"/>
    <w:rsid w:val="00D81640"/>
    <w:rsid w:val="00D831B6"/>
    <w:rsid w:val="00D84A8F"/>
    <w:rsid w:val="00D927DE"/>
    <w:rsid w:val="00D96FAD"/>
    <w:rsid w:val="00DA3E1A"/>
    <w:rsid w:val="00DA5D62"/>
    <w:rsid w:val="00DC746C"/>
    <w:rsid w:val="00DD1173"/>
    <w:rsid w:val="00DD3CD5"/>
    <w:rsid w:val="00DD4683"/>
    <w:rsid w:val="00DD4912"/>
    <w:rsid w:val="00DD636A"/>
    <w:rsid w:val="00DF2539"/>
    <w:rsid w:val="00DF2689"/>
    <w:rsid w:val="00E0088B"/>
    <w:rsid w:val="00E14B7B"/>
    <w:rsid w:val="00E37956"/>
    <w:rsid w:val="00E37980"/>
    <w:rsid w:val="00E64AEE"/>
    <w:rsid w:val="00E65276"/>
    <w:rsid w:val="00E73096"/>
    <w:rsid w:val="00E7327E"/>
    <w:rsid w:val="00E7649B"/>
    <w:rsid w:val="00E83D87"/>
    <w:rsid w:val="00E90F1D"/>
    <w:rsid w:val="00E91A3F"/>
    <w:rsid w:val="00E93436"/>
    <w:rsid w:val="00EA0713"/>
    <w:rsid w:val="00EA2DCA"/>
    <w:rsid w:val="00EB53E4"/>
    <w:rsid w:val="00EB620B"/>
    <w:rsid w:val="00ED08A0"/>
    <w:rsid w:val="00ED0E69"/>
    <w:rsid w:val="00ED1283"/>
    <w:rsid w:val="00ED25C9"/>
    <w:rsid w:val="00ED6462"/>
    <w:rsid w:val="00EF06EF"/>
    <w:rsid w:val="00EF6AC1"/>
    <w:rsid w:val="00EF76AA"/>
    <w:rsid w:val="00F05A64"/>
    <w:rsid w:val="00F10067"/>
    <w:rsid w:val="00F126AA"/>
    <w:rsid w:val="00F13CBC"/>
    <w:rsid w:val="00F20796"/>
    <w:rsid w:val="00F22929"/>
    <w:rsid w:val="00F26CE6"/>
    <w:rsid w:val="00F3071B"/>
    <w:rsid w:val="00F31FCF"/>
    <w:rsid w:val="00F45C4D"/>
    <w:rsid w:val="00F559D9"/>
    <w:rsid w:val="00F57657"/>
    <w:rsid w:val="00F71354"/>
    <w:rsid w:val="00F92748"/>
    <w:rsid w:val="00F9489D"/>
    <w:rsid w:val="00F95A2C"/>
    <w:rsid w:val="00FA649F"/>
    <w:rsid w:val="00FA7009"/>
    <w:rsid w:val="00FA76D1"/>
    <w:rsid w:val="00FC0952"/>
    <w:rsid w:val="00FC172C"/>
    <w:rsid w:val="00FD62EE"/>
    <w:rsid w:val="00FF3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147EDE"/>
  <w15:chartTrackingRefBased/>
  <w15:docId w15:val="{88D41720-C804-6748-8F0C-F8BEF66F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2C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D32C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2C7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2C7E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165227"/>
    <w:pPr>
      <w:ind w:left="720"/>
      <w:contextualSpacing/>
    </w:pPr>
  </w:style>
  <w:style w:type="table" w:styleId="TableGrid">
    <w:name w:val="Table Grid"/>
    <w:basedOn w:val="TableNormal"/>
    <w:uiPriority w:val="39"/>
    <w:rsid w:val="00BD0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9.emf"/><Relationship Id="rId18" Type="http://schemas.openxmlformats.org/officeDocument/2006/relationships/image" Target="media/image14.emf"/><Relationship Id="rId26" Type="http://schemas.openxmlformats.org/officeDocument/2006/relationships/image" Target="media/image22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34" Type="http://schemas.openxmlformats.org/officeDocument/2006/relationships/image" Target="media/image30.emf"/><Relationship Id="rId7" Type="http://schemas.openxmlformats.org/officeDocument/2006/relationships/image" Target="media/image3.emf"/><Relationship Id="rId12" Type="http://schemas.openxmlformats.org/officeDocument/2006/relationships/image" Target="media/image8.emf"/><Relationship Id="rId17" Type="http://schemas.openxmlformats.org/officeDocument/2006/relationships/image" Target="media/image13.emf"/><Relationship Id="rId25" Type="http://schemas.openxmlformats.org/officeDocument/2006/relationships/image" Target="media/image21.emf"/><Relationship Id="rId33" Type="http://schemas.openxmlformats.org/officeDocument/2006/relationships/image" Target="media/image29.emf"/><Relationship Id="rId2" Type="http://schemas.openxmlformats.org/officeDocument/2006/relationships/styles" Target="styles.xml"/><Relationship Id="rId16" Type="http://schemas.openxmlformats.org/officeDocument/2006/relationships/image" Target="media/image12.emf"/><Relationship Id="rId20" Type="http://schemas.openxmlformats.org/officeDocument/2006/relationships/image" Target="media/image16.emf"/><Relationship Id="rId29" Type="http://schemas.openxmlformats.org/officeDocument/2006/relationships/image" Target="media/image25.tiff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24" Type="http://schemas.openxmlformats.org/officeDocument/2006/relationships/image" Target="media/image20.emf"/><Relationship Id="rId32" Type="http://schemas.openxmlformats.org/officeDocument/2006/relationships/image" Target="media/image28.emf"/><Relationship Id="rId37" Type="http://schemas.openxmlformats.org/officeDocument/2006/relationships/theme" Target="theme/theme1.xml"/><Relationship Id="rId5" Type="http://schemas.openxmlformats.org/officeDocument/2006/relationships/image" Target="media/image1.emf"/><Relationship Id="rId15" Type="http://schemas.openxmlformats.org/officeDocument/2006/relationships/image" Target="media/image11.emf"/><Relationship Id="rId23" Type="http://schemas.openxmlformats.org/officeDocument/2006/relationships/image" Target="media/image19.emf"/><Relationship Id="rId28" Type="http://schemas.openxmlformats.org/officeDocument/2006/relationships/image" Target="media/image24.emf"/><Relationship Id="rId36" Type="http://schemas.openxmlformats.org/officeDocument/2006/relationships/fontTable" Target="fontTable.xml"/><Relationship Id="rId10" Type="http://schemas.openxmlformats.org/officeDocument/2006/relationships/image" Target="media/image6.emf"/><Relationship Id="rId19" Type="http://schemas.openxmlformats.org/officeDocument/2006/relationships/image" Target="media/image15.emf"/><Relationship Id="rId31" Type="http://schemas.openxmlformats.org/officeDocument/2006/relationships/image" Target="media/image27.emf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image" Target="media/image23.emf"/><Relationship Id="rId30" Type="http://schemas.openxmlformats.org/officeDocument/2006/relationships/image" Target="media/image26.emf"/><Relationship Id="rId35" Type="http://schemas.openxmlformats.org/officeDocument/2006/relationships/image" Target="media/image3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18</Pages>
  <Words>1283</Words>
  <Characters>7314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Athena</dc:creator>
  <cp:keywords/>
  <dc:description/>
  <cp:lastModifiedBy>Case Vincent Miller</cp:lastModifiedBy>
  <cp:revision>18</cp:revision>
  <dcterms:created xsi:type="dcterms:W3CDTF">2024-03-02T19:49:00Z</dcterms:created>
  <dcterms:modified xsi:type="dcterms:W3CDTF">2024-03-04T14:03:00Z</dcterms:modified>
</cp:coreProperties>
</file>