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CDF1B" w14:textId="5D660184" w:rsidR="00235E53" w:rsidRDefault="00235E53">
      <w:pPr>
        <w:rPr>
          <w:b/>
          <w:bCs/>
          <w:color w:val="1C1D1E"/>
          <w:lang w:val="en-GB"/>
        </w:rPr>
      </w:pPr>
      <w:r>
        <w:rPr>
          <w:b/>
          <w:bCs/>
          <w:color w:val="1C1D1E"/>
          <w:lang w:val="en-GB"/>
        </w:rPr>
        <w:t xml:space="preserve">APPENDIX </w:t>
      </w:r>
      <w:r w:rsidR="007539DA">
        <w:rPr>
          <w:b/>
          <w:bCs/>
          <w:color w:val="1C1D1E"/>
          <w:lang w:val="en-GB"/>
        </w:rPr>
        <w:t>B</w:t>
      </w:r>
    </w:p>
    <w:p w14:paraId="4C4256D7" w14:textId="280A4ADA" w:rsidR="00235E53" w:rsidRDefault="00235E53">
      <w:pPr>
        <w:rPr>
          <w:b/>
          <w:bCs/>
          <w:color w:val="1C1D1E"/>
          <w:lang w:val="en-GB"/>
        </w:rPr>
      </w:pPr>
    </w:p>
    <w:p w14:paraId="2DE65162" w14:textId="66F9B309" w:rsidR="00235E53" w:rsidRDefault="00235E53">
      <w:pPr>
        <w:rPr>
          <w:lang w:val="en-US"/>
        </w:rPr>
      </w:pPr>
      <w:r>
        <w:rPr>
          <w:lang w:val="en-US"/>
        </w:rPr>
        <w:t xml:space="preserve">Fire behavior </w:t>
      </w:r>
      <w:r w:rsidRPr="00235E53">
        <w:rPr>
          <w:lang w:val="en-US"/>
        </w:rPr>
        <w:t>model settings, parameters and input</w:t>
      </w:r>
      <w:r>
        <w:rPr>
          <w:lang w:val="en-US"/>
        </w:rPr>
        <w:t xml:space="preserve"> used with</w:t>
      </w:r>
      <w:r>
        <w:rPr>
          <w:lang w:val="en-US"/>
        </w:rPr>
        <w:t xml:space="preserve"> </w:t>
      </w:r>
      <w:proofErr w:type="spellStart"/>
      <w:r w:rsidRPr="00235E53">
        <w:rPr>
          <w:lang w:val="en-US"/>
        </w:rPr>
        <w:t>FirebehavoR</w:t>
      </w:r>
      <w:proofErr w:type="spellEnd"/>
      <w:r>
        <w:rPr>
          <w:lang w:val="en-US"/>
        </w:rPr>
        <w:t xml:space="preserve"> R package.</w:t>
      </w:r>
    </w:p>
    <w:p w14:paraId="5DA4DC71" w14:textId="18A9B724" w:rsidR="00235E53" w:rsidRDefault="00235E53">
      <w:pPr>
        <w:rPr>
          <w:lang w:val="en-US"/>
        </w:rPr>
      </w:pPr>
    </w:p>
    <w:p w14:paraId="41E39C9F" w14:textId="4E724231" w:rsidR="00235E53" w:rsidRPr="00235E53" w:rsidRDefault="00235E53">
      <w:pPr>
        <w:rPr>
          <w:b/>
          <w:bCs/>
          <w:lang w:val="en-US"/>
        </w:rPr>
      </w:pPr>
      <w:r w:rsidRPr="00235E53">
        <w:rPr>
          <w:b/>
          <w:bCs/>
          <w:lang w:val="en-US"/>
        </w:rPr>
        <w:t>Fuel Model SH9 parameters:</w:t>
      </w:r>
    </w:p>
    <w:p w14:paraId="623C2FC3" w14:textId="77777777" w:rsidR="00235E53" w:rsidRDefault="00235E53">
      <w:pPr>
        <w:rPr>
          <w:lang w:val="en-US"/>
        </w:rPr>
      </w:pPr>
    </w:p>
    <w:p w14:paraId="5D049A91" w14:textId="24BF5ED4" w:rsidR="00235E53" w:rsidRDefault="00235E53">
      <w:pPr>
        <w:rPr>
          <w:lang w:val="en-US"/>
        </w:rPr>
      </w:pPr>
      <w:r>
        <w:rPr>
          <w:lang w:val="en-US"/>
        </w:rPr>
        <w:t>D</w:t>
      </w:r>
      <w:r w:rsidRPr="00235E53">
        <w:rPr>
          <w:lang w:val="en-US"/>
        </w:rPr>
        <w:t>escription</w:t>
      </w:r>
      <w:r>
        <w:rPr>
          <w:lang w:val="en-US"/>
        </w:rPr>
        <w:t>:</w:t>
      </w:r>
      <w:r w:rsidRPr="00235E53">
        <w:rPr>
          <w:lang w:val="en-US"/>
        </w:rPr>
        <w:t xml:space="preserve"> Very </w:t>
      </w:r>
      <w:r>
        <w:rPr>
          <w:lang w:val="en-US"/>
        </w:rPr>
        <w:t>h</w:t>
      </w:r>
      <w:r w:rsidRPr="00235E53">
        <w:rPr>
          <w:lang w:val="en-US"/>
        </w:rPr>
        <w:t xml:space="preserve">igh </w:t>
      </w:r>
      <w:r>
        <w:rPr>
          <w:lang w:val="en-US"/>
        </w:rPr>
        <w:t>l</w:t>
      </w:r>
      <w:r w:rsidRPr="00235E53">
        <w:rPr>
          <w:lang w:val="en-US"/>
        </w:rPr>
        <w:t xml:space="preserve">oad, </w:t>
      </w:r>
      <w:r>
        <w:rPr>
          <w:lang w:val="en-US"/>
        </w:rPr>
        <w:t>h</w:t>
      </w:r>
      <w:r w:rsidRPr="00235E53">
        <w:rPr>
          <w:lang w:val="en-US"/>
        </w:rPr>
        <w:t xml:space="preserve">umid </w:t>
      </w:r>
      <w:r>
        <w:rPr>
          <w:lang w:val="en-US"/>
        </w:rPr>
        <w:t>c</w:t>
      </w:r>
      <w:r w:rsidRPr="00235E53">
        <w:rPr>
          <w:lang w:val="en-US"/>
        </w:rPr>
        <w:t xml:space="preserve">limate </w:t>
      </w:r>
      <w:r>
        <w:rPr>
          <w:lang w:val="en-US"/>
        </w:rPr>
        <w:t>s</w:t>
      </w:r>
      <w:r w:rsidRPr="00235E53">
        <w:rPr>
          <w:lang w:val="en-US"/>
        </w:rPr>
        <w:t>hrub</w:t>
      </w:r>
    </w:p>
    <w:p w14:paraId="4CDCEA03" w14:textId="1062256D" w:rsidR="00235E53" w:rsidRDefault="00235E53">
      <w:pPr>
        <w:rPr>
          <w:lang w:val="en-US"/>
        </w:rPr>
      </w:pPr>
      <w:r>
        <w:rPr>
          <w:lang w:val="en-US"/>
        </w:rPr>
        <w:t xml:space="preserve">Source: </w:t>
      </w:r>
      <w:r w:rsidRPr="00235E53">
        <w:rPr>
          <w:lang w:val="en-US"/>
        </w:rPr>
        <w:t xml:space="preserve">Scott &amp; Burgan (2005)  </w:t>
      </w:r>
    </w:p>
    <w:p w14:paraId="20426EFC" w14:textId="2FA88FB7" w:rsidR="00235E53" w:rsidRDefault="00235E53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4"/>
        <w:gridCol w:w="1015"/>
        <w:gridCol w:w="1042"/>
        <w:gridCol w:w="1048"/>
        <w:gridCol w:w="896"/>
        <w:gridCol w:w="1116"/>
        <w:gridCol w:w="1150"/>
        <w:gridCol w:w="1047"/>
        <w:gridCol w:w="896"/>
        <w:gridCol w:w="896"/>
        <w:gridCol w:w="1417"/>
        <w:gridCol w:w="1276"/>
      </w:tblGrid>
      <w:tr w:rsidR="00235E53" w:rsidRPr="00235E53" w14:paraId="58149C90" w14:textId="303FECED" w:rsidTr="00235E53">
        <w:tc>
          <w:tcPr>
            <w:tcW w:w="49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62CB66" w14:textId="1082070D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 w:rsidRPr="00235E53">
              <w:rPr>
                <w:b/>
                <w:bCs/>
                <w:lang w:val="en-US"/>
              </w:rPr>
              <w:t>Fuel load (t/ac)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107C75" w14:textId="20F4F841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 w:rsidRPr="00235E53">
              <w:rPr>
                <w:b/>
                <w:bCs/>
                <w:lang w:val="en-US"/>
              </w:rPr>
              <w:t xml:space="preserve">Fuel model </w:t>
            </w:r>
            <w:proofErr w:type="spellStart"/>
            <w:r w:rsidRPr="00235E53">
              <w:rPr>
                <w:b/>
                <w:bCs/>
                <w:lang w:val="en-US"/>
              </w:rPr>
              <w:t>type</w:t>
            </w:r>
            <w:r w:rsidRPr="00235E53">
              <w:rPr>
                <w:b/>
                <w:bCs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ABA272" w14:textId="3F5550FB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 w:rsidRPr="00235E53">
              <w:rPr>
                <w:b/>
                <w:bCs/>
                <w:lang w:val="en-US"/>
              </w:rPr>
              <w:t xml:space="preserve">SAV ratio </w:t>
            </w:r>
            <w:r w:rsidRPr="00235E53">
              <w:rPr>
                <w:b/>
                <w:bCs/>
                <w:lang w:val="en-US"/>
              </w:rPr>
              <w:t>(1/</w:t>
            </w:r>
            <w:proofErr w:type="gramStart"/>
            <w:r w:rsidRPr="00235E53">
              <w:rPr>
                <w:b/>
                <w:bCs/>
                <w:lang w:val="en-US"/>
              </w:rPr>
              <w:t>ft)</w:t>
            </w:r>
            <w:r w:rsidRPr="00235E53">
              <w:rPr>
                <w:b/>
                <w:bCs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83C476" w14:textId="6204DC71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 w:rsidRPr="00235E53">
              <w:rPr>
                <w:b/>
                <w:bCs/>
                <w:lang w:val="en-US"/>
              </w:rPr>
              <w:t>Fuel bed depth (ft)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95E900" w14:textId="2A028D7D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 w:rsidRPr="00235E53">
              <w:rPr>
                <w:b/>
                <w:bCs/>
                <w:lang w:val="en-US"/>
              </w:rPr>
              <w:t>Dead fuel extinction moisture (%)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7102B6" w14:textId="260674D7" w:rsidR="00235E53" w:rsidRPr="00235E53" w:rsidRDefault="00235E53" w:rsidP="00235E53">
            <w:pPr>
              <w:pStyle w:val="NormalWeb"/>
              <w:jc w:val="center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235E53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Heat content (</w:t>
            </w:r>
            <w:r w:rsidRPr="00235E53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BTU/</w:t>
            </w:r>
            <w:proofErr w:type="spellStart"/>
            <w:proofErr w:type="gramStart"/>
            <w:r w:rsidRPr="00235E53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lb</w:t>
            </w:r>
            <w:proofErr w:type="spellEnd"/>
            <w:r w:rsidRPr="00235E53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)</w:t>
            </w:r>
            <w:r w:rsidRPr="00235E53">
              <w:rPr>
                <w:rFonts w:asciiTheme="minorHAnsi" w:eastAsiaTheme="minorHAnsi" w:hAnsiTheme="minorHAnsi" w:cstheme="minorBidi"/>
                <w:b/>
                <w:bCs/>
                <w:vertAlign w:val="superscript"/>
                <w:lang w:val="en-US" w:eastAsia="en-US"/>
              </w:rPr>
              <w:t>c</w:t>
            </w:r>
            <w:proofErr w:type="gramEnd"/>
          </w:p>
        </w:tc>
      </w:tr>
      <w:tr w:rsidR="00235E53" w14:paraId="6D61407A" w14:textId="77777777" w:rsidTr="00235E53">
        <w:trPr>
          <w:trHeight w:val="301"/>
        </w:trPr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CF8541" w14:textId="60BD1D37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 w:rsidRPr="00235E53">
              <w:rPr>
                <w:b/>
                <w:bCs/>
                <w:lang w:val="en-US"/>
              </w:rPr>
              <w:t>1-hr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380C6B" w14:textId="5216C143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 w:rsidRPr="00235E53">
              <w:rPr>
                <w:b/>
                <w:bCs/>
                <w:lang w:val="en-US"/>
              </w:rPr>
              <w:t>1</w:t>
            </w:r>
            <w:r w:rsidRPr="00235E53">
              <w:rPr>
                <w:b/>
                <w:bCs/>
                <w:lang w:val="en-US"/>
              </w:rPr>
              <w:t>0</w:t>
            </w:r>
            <w:r w:rsidRPr="00235E53">
              <w:rPr>
                <w:b/>
                <w:bCs/>
                <w:lang w:val="en-US"/>
              </w:rPr>
              <w:t>-hr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413DBC" w14:textId="04D3E967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 w:rsidRPr="00235E53">
              <w:rPr>
                <w:b/>
                <w:bCs/>
                <w:lang w:val="en-US"/>
              </w:rPr>
              <w:t>1</w:t>
            </w:r>
            <w:r w:rsidRPr="00235E53">
              <w:rPr>
                <w:b/>
                <w:bCs/>
                <w:lang w:val="en-US"/>
              </w:rPr>
              <w:t>00</w:t>
            </w:r>
            <w:r w:rsidRPr="00235E53">
              <w:rPr>
                <w:b/>
                <w:bCs/>
                <w:lang w:val="en-US"/>
              </w:rPr>
              <w:t>-hr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EA3F78" w14:textId="7EE20759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 w:rsidRPr="00235E53">
              <w:rPr>
                <w:b/>
                <w:bCs/>
                <w:lang w:val="en-US"/>
              </w:rPr>
              <w:t>Live herb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91C732" w14:textId="45B4926E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 w:rsidRPr="00235E53">
              <w:rPr>
                <w:b/>
                <w:bCs/>
                <w:lang w:val="en-US"/>
              </w:rPr>
              <w:t>Live woody</w:t>
            </w: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2FAC00" w14:textId="43A118D8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68CB7E" w14:textId="4610F617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 w:rsidRPr="00235E53">
              <w:rPr>
                <w:b/>
                <w:bCs/>
                <w:lang w:val="en-US"/>
              </w:rPr>
              <w:t xml:space="preserve">Dead </w:t>
            </w:r>
            <w:r w:rsidR="008D7A54">
              <w:rPr>
                <w:b/>
                <w:bCs/>
                <w:lang w:val="en-US"/>
              </w:rPr>
              <w:br/>
            </w:r>
            <w:r w:rsidRPr="00235E53">
              <w:rPr>
                <w:b/>
                <w:bCs/>
                <w:lang w:val="en-US"/>
              </w:rPr>
              <w:t>1-hr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5345B7" w14:textId="1C6A245F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 w:rsidRPr="00235E53">
              <w:rPr>
                <w:b/>
                <w:bCs/>
                <w:lang w:val="en-US"/>
              </w:rPr>
              <w:t>Live herb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A64604" w14:textId="086FC406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 w:rsidRPr="00235E53">
              <w:rPr>
                <w:b/>
                <w:bCs/>
                <w:lang w:val="en-US"/>
              </w:rPr>
              <w:t>Live woody</w:t>
            </w:r>
          </w:p>
        </w:tc>
        <w:tc>
          <w:tcPr>
            <w:tcW w:w="8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D8B456" w14:textId="77777777" w:rsidR="00235E53" w:rsidRDefault="00235E53" w:rsidP="00235E53">
            <w:pPr>
              <w:rPr>
                <w:lang w:val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B1983" w14:textId="77777777" w:rsidR="00235E53" w:rsidRDefault="00235E53" w:rsidP="00235E53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EA15C" w14:textId="58FFE7DE" w:rsidR="00235E53" w:rsidRDefault="00235E53" w:rsidP="00235E53">
            <w:pPr>
              <w:rPr>
                <w:lang w:val="en-US"/>
              </w:rPr>
            </w:pPr>
          </w:p>
        </w:tc>
      </w:tr>
      <w:tr w:rsidR="00235E53" w14:paraId="2D3DB367" w14:textId="4D81C5F3" w:rsidTr="00235E53">
        <w:trPr>
          <w:trHeight w:val="285"/>
        </w:trPr>
        <w:tc>
          <w:tcPr>
            <w:tcW w:w="994" w:type="dxa"/>
            <w:tcBorders>
              <w:left w:val="nil"/>
              <w:right w:val="nil"/>
            </w:tcBorders>
          </w:tcPr>
          <w:p w14:paraId="29C714E9" w14:textId="40B20B12" w:rsidR="00235E53" w:rsidRPr="00235E53" w:rsidRDefault="00235E53" w:rsidP="00235E53">
            <w:pPr>
              <w:spacing w:before="240" w:after="240"/>
              <w:jc w:val="center"/>
              <w:rPr>
                <w:lang w:val="en-US"/>
              </w:rPr>
            </w:pPr>
            <w:r w:rsidRPr="00235E53">
              <w:rPr>
                <w:lang w:val="en-US"/>
              </w:rPr>
              <w:t>4.50</w:t>
            </w:r>
          </w:p>
        </w:tc>
        <w:tc>
          <w:tcPr>
            <w:tcW w:w="1015" w:type="dxa"/>
            <w:tcBorders>
              <w:left w:val="nil"/>
              <w:right w:val="nil"/>
            </w:tcBorders>
          </w:tcPr>
          <w:p w14:paraId="5579E4E4" w14:textId="5711315C" w:rsidR="00235E53" w:rsidRDefault="00235E53" w:rsidP="00235E53">
            <w:pPr>
              <w:spacing w:before="240" w:after="240"/>
              <w:jc w:val="center"/>
              <w:rPr>
                <w:lang w:val="en-US"/>
              </w:rPr>
            </w:pPr>
            <w:r w:rsidRPr="00235E53">
              <w:rPr>
                <w:lang w:val="en-US"/>
              </w:rPr>
              <w:t xml:space="preserve">2.45 </w:t>
            </w:r>
          </w:p>
        </w:tc>
        <w:tc>
          <w:tcPr>
            <w:tcW w:w="1042" w:type="dxa"/>
            <w:tcBorders>
              <w:left w:val="nil"/>
              <w:right w:val="nil"/>
            </w:tcBorders>
          </w:tcPr>
          <w:p w14:paraId="404EEC26" w14:textId="715A6BCD" w:rsidR="00235E53" w:rsidRDefault="00235E53" w:rsidP="00235E53">
            <w:pPr>
              <w:spacing w:before="240" w:after="240"/>
              <w:jc w:val="center"/>
              <w:rPr>
                <w:lang w:val="en-US"/>
              </w:rPr>
            </w:pPr>
            <w:r w:rsidRPr="00235E53">
              <w:rPr>
                <w:lang w:val="en-US"/>
              </w:rPr>
              <w:t xml:space="preserve">0.00 </w:t>
            </w:r>
          </w:p>
        </w:tc>
        <w:tc>
          <w:tcPr>
            <w:tcW w:w="1048" w:type="dxa"/>
            <w:tcBorders>
              <w:left w:val="nil"/>
              <w:right w:val="nil"/>
            </w:tcBorders>
          </w:tcPr>
          <w:p w14:paraId="2EC6482B" w14:textId="5A84712D" w:rsidR="00235E53" w:rsidRDefault="00235E53" w:rsidP="00235E53">
            <w:pPr>
              <w:spacing w:before="240" w:after="240"/>
              <w:jc w:val="center"/>
              <w:rPr>
                <w:lang w:val="en-US"/>
              </w:rPr>
            </w:pPr>
            <w:r w:rsidRPr="00235E53">
              <w:rPr>
                <w:lang w:val="en-US"/>
              </w:rPr>
              <w:t xml:space="preserve">1.55 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14:paraId="07CB75B6" w14:textId="210505BD" w:rsidR="00235E53" w:rsidRDefault="00235E53" w:rsidP="00235E53">
            <w:pPr>
              <w:spacing w:before="240" w:after="240"/>
              <w:jc w:val="center"/>
              <w:rPr>
                <w:lang w:val="en-US"/>
              </w:rPr>
            </w:pPr>
            <w:r w:rsidRPr="00235E53">
              <w:rPr>
                <w:lang w:val="en-US"/>
              </w:rPr>
              <w:t xml:space="preserve">7.00 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14:paraId="184F55A5" w14:textId="355875B9" w:rsidR="00235E53" w:rsidRDefault="00235E53" w:rsidP="00235E53">
            <w:pPr>
              <w:spacing w:before="240" w:after="240"/>
              <w:jc w:val="center"/>
              <w:rPr>
                <w:lang w:val="en-US"/>
              </w:rPr>
            </w:pPr>
            <w:r w:rsidRPr="00235E53">
              <w:rPr>
                <w:lang w:val="en-US"/>
              </w:rPr>
              <w:t xml:space="preserve">dynamic 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081ABB3F" w14:textId="1DA8F999" w:rsidR="00235E53" w:rsidRDefault="00235E53" w:rsidP="00235E53">
            <w:pPr>
              <w:spacing w:before="240" w:after="240"/>
              <w:jc w:val="center"/>
              <w:rPr>
                <w:lang w:val="en-US"/>
              </w:rPr>
            </w:pPr>
            <w:r w:rsidRPr="00235E53">
              <w:rPr>
                <w:lang w:val="en-US"/>
              </w:rPr>
              <w:t>750</w:t>
            </w:r>
          </w:p>
        </w:tc>
        <w:tc>
          <w:tcPr>
            <w:tcW w:w="1047" w:type="dxa"/>
            <w:tcBorders>
              <w:left w:val="nil"/>
              <w:right w:val="nil"/>
            </w:tcBorders>
          </w:tcPr>
          <w:p w14:paraId="048E12FE" w14:textId="30F73F79" w:rsidR="00235E53" w:rsidRPr="00235E53" w:rsidRDefault="00235E53" w:rsidP="00235E53">
            <w:pPr>
              <w:spacing w:before="240" w:after="240"/>
              <w:jc w:val="center"/>
              <w:rPr>
                <w:lang w:val="en-US"/>
              </w:rPr>
            </w:pPr>
            <w:r w:rsidRPr="00235E53">
              <w:rPr>
                <w:lang w:val="en-US"/>
              </w:rPr>
              <w:t>1800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14:paraId="597B491A" w14:textId="763A97B4" w:rsidR="00235E53" w:rsidRDefault="00235E53" w:rsidP="00235E53">
            <w:pPr>
              <w:spacing w:before="240" w:after="240"/>
              <w:jc w:val="center"/>
              <w:rPr>
                <w:lang w:val="en-US"/>
              </w:rPr>
            </w:pPr>
            <w:r w:rsidRPr="00235E53">
              <w:rPr>
                <w:lang w:val="en-US"/>
              </w:rPr>
              <w:t xml:space="preserve">1500 </w:t>
            </w:r>
          </w:p>
        </w:tc>
        <w:tc>
          <w:tcPr>
            <w:tcW w:w="896" w:type="dxa"/>
            <w:tcBorders>
              <w:left w:val="nil"/>
              <w:right w:val="nil"/>
            </w:tcBorders>
          </w:tcPr>
          <w:p w14:paraId="69B05870" w14:textId="2A44D04F" w:rsidR="00235E53" w:rsidRDefault="00235E53" w:rsidP="00235E53">
            <w:pPr>
              <w:spacing w:before="240" w:after="240"/>
              <w:jc w:val="center"/>
              <w:rPr>
                <w:lang w:val="en-US"/>
              </w:rPr>
            </w:pPr>
            <w:r w:rsidRPr="00235E53">
              <w:rPr>
                <w:lang w:val="en-US"/>
              </w:rPr>
              <w:t xml:space="preserve">4.4 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6E4B60D9" w14:textId="1C8AA354" w:rsidR="00235E53" w:rsidRDefault="00235E53" w:rsidP="00235E53">
            <w:pPr>
              <w:spacing w:before="240" w:after="240"/>
              <w:jc w:val="center"/>
              <w:rPr>
                <w:lang w:val="en-US"/>
              </w:rPr>
            </w:pPr>
            <w:r w:rsidRPr="00235E53">
              <w:rPr>
                <w:lang w:val="en-US"/>
              </w:rPr>
              <w:t xml:space="preserve">40 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693E036" w14:textId="0DA8A15D" w:rsidR="00235E53" w:rsidRDefault="00235E53" w:rsidP="00235E53">
            <w:pPr>
              <w:spacing w:before="240" w:after="240"/>
              <w:jc w:val="center"/>
              <w:rPr>
                <w:lang w:val="en-US"/>
              </w:rPr>
            </w:pPr>
            <w:r w:rsidRPr="00235E53">
              <w:rPr>
                <w:lang w:val="en-US"/>
              </w:rPr>
              <w:t>8000</w:t>
            </w:r>
          </w:p>
        </w:tc>
      </w:tr>
    </w:tbl>
    <w:p w14:paraId="705D273D" w14:textId="05BAAD3D" w:rsidR="00235E53" w:rsidRDefault="00235E53" w:rsidP="00235E53">
      <w:pPr>
        <w:pStyle w:val="NormalWeb"/>
        <w:rPr>
          <w:rFonts w:asciiTheme="majorHAnsi" w:hAnsiTheme="majorHAnsi" w:cstheme="majorHAnsi"/>
          <w:sz w:val="16"/>
          <w:szCs w:val="16"/>
        </w:rPr>
      </w:pPr>
      <w:r w:rsidRPr="00235E53">
        <w:rPr>
          <w:rFonts w:asciiTheme="majorHAnsi" w:hAnsiTheme="majorHAnsi" w:cstheme="majorHAnsi"/>
          <w:position w:val="6"/>
          <w:sz w:val="16"/>
          <w:szCs w:val="16"/>
        </w:rPr>
        <w:t xml:space="preserve">a </w:t>
      </w:r>
      <w:r w:rsidRPr="00235E53">
        <w:rPr>
          <w:rFonts w:asciiTheme="majorHAnsi" w:hAnsiTheme="majorHAnsi" w:cstheme="majorHAnsi"/>
          <w:sz w:val="16"/>
          <w:szCs w:val="16"/>
        </w:rPr>
        <w:t>Fuel model type does not apply to fuel models without live herbaceous load.</w:t>
      </w:r>
      <w:r w:rsidRPr="00235E53">
        <w:rPr>
          <w:rFonts w:asciiTheme="majorHAnsi" w:hAnsiTheme="majorHAnsi" w:cstheme="majorHAnsi"/>
          <w:sz w:val="16"/>
          <w:szCs w:val="16"/>
        </w:rPr>
        <w:br/>
      </w:r>
      <w:r w:rsidRPr="00235E53">
        <w:rPr>
          <w:rFonts w:asciiTheme="majorHAnsi" w:hAnsiTheme="majorHAnsi" w:cstheme="majorHAnsi"/>
          <w:position w:val="6"/>
          <w:sz w:val="16"/>
          <w:szCs w:val="16"/>
        </w:rPr>
        <w:t xml:space="preserve">b </w:t>
      </w:r>
      <w:r w:rsidR="0074427C" w:rsidRPr="0074427C">
        <w:rPr>
          <w:rFonts w:asciiTheme="majorHAnsi" w:hAnsiTheme="majorHAnsi" w:cstheme="majorHAnsi"/>
          <w:sz w:val="16"/>
          <w:szCs w:val="16"/>
          <w:lang w:val="en-US"/>
        </w:rPr>
        <w:t>Surface</w:t>
      </w:r>
      <w:r w:rsidR="0074427C">
        <w:rPr>
          <w:rFonts w:asciiTheme="majorHAnsi" w:hAnsiTheme="majorHAnsi" w:cstheme="majorHAnsi"/>
          <w:sz w:val="16"/>
          <w:szCs w:val="16"/>
          <w:lang w:val="en-US"/>
        </w:rPr>
        <w:t>-</w:t>
      </w:r>
      <w:r w:rsidR="0074427C" w:rsidRPr="0074427C">
        <w:rPr>
          <w:rFonts w:asciiTheme="majorHAnsi" w:hAnsiTheme="majorHAnsi" w:cstheme="majorHAnsi"/>
          <w:sz w:val="16"/>
          <w:szCs w:val="16"/>
          <w:lang w:val="en-US"/>
        </w:rPr>
        <w:t>are</w:t>
      </w:r>
      <w:r w:rsidR="0074427C">
        <w:rPr>
          <w:rFonts w:asciiTheme="majorHAnsi" w:hAnsiTheme="majorHAnsi" w:cstheme="majorHAnsi"/>
          <w:sz w:val="16"/>
          <w:szCs w:val="16"/>
          <w:lang w:val="en-US"/>
        </w:rPr>
        <w:t>a-</w:t>
      </w:r>
      <w:r w:rsidR="0074427C" w:rsidRPr="0074427C">
        <w:rPr>
          <w:rFonts w:asciiTheme="majorHAnsi" w:hAnsiTheme="majorHAnsi" w:cstheme="majorHAnsi"/>
          <w:sz w:val="16"/>
          <w:szCs w:val="16"/>
          <w:lang w:val="en-US"/>
        </w:rPr>
        <w:t>to</w:t>
      </w:r>
      <w:r w:rsidR="0074427C">
        <w:rPr>
          <w:rFonts w:asciiTheme="majorHAnsi" w:hAnsiTheme="majorHAnsi" w:cstheme="majorHAnsi"/>
          <w:sz w:val="16"/>
          <w:szCs w:val="16"/>
          <w:lang w:val="en-US"/>
        </w:rPr>
        <w:t>-</w:t>
      </w:r>
      <w:r w:rsidR="0074427C" w:rsidRPr="0074427C">
        <w:rPr>
          <w:rFonts w:asciiTheme="majorHAnsi" w:hAnsiTheme="majorHAnsi" w:cstheme="majorHAnsi"/>
          <w:sz w:val="16"/>
          <w:szCs w:val="16"/>
          <w:lang w:val="en-US"/>
        </w:rPr>
        <w:t>volume.</w:t>
      </w:r>
      <w:r w:rsidRPr="00235E53">
        <w:rPr>
          <w:rFonts w:asciiTheme="majorHAnsi" w:hAnsiTheme="majorHAnsi" w:cstheme="majorHAnsi"/>
          <w:sz w:val="16"/>
          <w:szCs w:val="16"/>
        </w:rPr>
        <w:t xml:space="preserve"> </w:t>
      </w:r>
      <w:r w:rsidRPr="00235E53">
        <w:rPr>
          <w:rFonts w:asciiTheme="majorHAnsi" w:hAnsiTheme="majorHAnsi" w:cstheme="majorHAnsi"/>
          <w:sz w:val="16"/>
          <w:szCs w:val="16"/>
        </w:rPr>
        <w:br/>
      </w:r>
      <w:r w:rsidRPr="00235E53">
        <w:rPr>
          <w:rFonts w:asciiTheme="majorHAnsi" w:hAnsiTheme="majorHAnsi" w:cstheme="majorHAnsi"/>
          <w:position w:val="6"/>
          <w:sz w:val="16"/>
          <w:szCs w:val="16"/>
        </w:rPr>
        <w:t xml:space="preserve">c </w:t>
      </w:r>
      <w:r w:rsidRPr="00235E53">
        <w:rPr>
          <w:rFonts w:asciiTheme="majorHAnsi" w:hAnsiTheme="majorHAnsi" w:cstheme="majorHAnsi"/>
          <w:sz w:val="16"/>
          <w:szCs w:val="16"/>
        </w:rPr>
        <w:t xml:space="preserve">The same heat content value was applied to both live and dead fuel categories. </w:t>
      </w:r>
    </w:p>
    <w:p w14:paraId="29776260" w14:textId="6405C062" w:rsidR="00235E53" w:rsidRDefault="00235E53" w:rsidP="00235E53">
      <w:pPr>
        <w:pStyle w:val="NormalWeb"/>
        <w:rPr>
          <w:rFonts w:asciiTheme="majorHAnsi" w:hAnsiTheme="majorHAnsi" w:cstheme="majorHAnsi"/>
          <w:sz w:val="16"/>
          <w:szCs w:val="16"/>
        </w:rPr>
      </w:pPr>
    </w:p>
    <w:p w14:paraId="4BB262B1" w14:textId="1580FA25" w:rsidR="00235E53" w:rsidRDefault="00235E53" w:rsidP="00235E53">
      <w:pPr>
        <w:pStyle w:val="NormalWeb"/>
        <w:rPr>
          <w:rFonts w:asciiTheme="majorHAnsi" w:hAnsiTheme="majorHAnsi" w:cstheme="majorHAnsi"/>
          <w:sz w:val="16"/>
          <w:szCs w:val="16"/>
        </w:rPr>
      </w:pPr>
    </w:p>
    <w:p w14:paraId="100908C1" w14:textId="45A18724" w:rsidR="00235E53" w:rsidRDefault="00235E53" w:rsidP="00235E53">
      <w:pPr>
        <w:pStyle w:val="NormalWeb"/>
        <w:rPr>
          <w:rFonts w:asciiTheme="majorHAnsi" w:hAnsiTheme="majorHAnsi" w:cstheme="majorHAnsi"/>
          <w:sz w:val="16"/>
          <w:szCs w:val="16"/>
        </w:rPr>
      </w:pPr>
    </w:p>
    <w:p w14:paraId="60CA3E4D" w14:textId="49C50217" w:rsidR="00235E53" w:rsidRDefault="00235E53" w:rsidP="00235E53">
      <w:pPr>
        <w:pStyle w:val="NormalWeb"/>
        <w:rPr>
          <w:rFonts w:asciiTheme="majorHAnsi" w:hAnsiTheme="majorHAnsi" w:cstheme="majorHAnsi"/>
          <w:sz w:val="16"/>
          <w:szCs w:val="16"/>
        </w:rPr>
      </w:pPr>
    </w:p>
    <w:p w14:paraId="25EDF856" w14:textId="355CB5C3" w:rsidR="00235E53" w:rsidRDefault="00235E53" w:rsidP="00235E53">
      <w:pPr>
        <w:pStyle w:val="NormalWeb"/>
        <w:rPr>
          <w:rFonts w:asciiTheme="majorHAnsi" w:hAnsiTheme="majorHAnsi" w:cstheme="majorHAnsi"/>
          <w:sz w:val="16"/>
          <w:szCs w:val="16"/>
        </w:rPr>
      </w:pPr>
    </w:p>
    <w:p w14:paraId="40B5CE5C" w14:textId="77777777" w:rsidR="00235E53" w:rsidRPr="00235E53" w:rsidRDefault="00235E53" w:rsidP="00235E53">
      <w:pPr>
        <w:pStyle w:val="NormalWeb"/>
        <w:rPr>
          <w:rFonts w:asciiTheme="majorHAnsi" w:hAnsiTheme="majorHAnsi" w:cstheme="majorHAnsi"/>
          <w:sz w:val="16"/>
          <w:szCs w:val="16"/>
        </w:rPr>
      </w:pPr>
    </w:p>
    <w:p w14:paraId="5111FD29" w14:textId="18C29BDB" w:rsidR="00235E53" w:rsidRPr="00235E53" w:rsidRDefault="00235E53" w:rsidP="00235E53">
      <w:pPr>
        <w:rPr>
          <w:b/>
          <w:bCs/>
          <w:lang w:val="en-US"/>
        </w:rPr>
      </w:pPr>
      <w:r w:rsidRPr="00235E53">
        <w:rPr>
          <w:b/>
          <w:bCs/>
          <w:lang w:val="en-US"/>
        </w:rPr>
        <w:lastRenderedPageBreak/>
        <w:t xml:space="preserve">Fuel </w:t>
      </w:r>
      <w:r>
        <w:rPr>
          <w:b/>
          <w:bCs/>
          <w:lang w:val="en-US"/>
        </w:rPr>
        <w:t>Moisture</w:t>
      </w:r>
      <w:r w:rsidRPr="00235E53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D4L1</w:t>
      </w:r>
      <w:r w:rsidRPr="00235E53">
        <w:rPr>
          <w:b/>
          <w:bCs/>
          <w:lang w:val="en-US"/>
        </w:rPr>
        <w:t xml:space="preserve"> parameters:</w:t>
      </w:r>
    </w:p>
    <w:p w14:paraId="0F9A4D08" w14:textId="2D89E155" w:rsidR="00235E53" w:rsidRPr="00235E53" w:rsidRDefault="00235E53"/>
    <w:p w14:paraId="09B5E98A" w14:textId="055EF636" w:rsidR="00235E53" w:rsidRDefault="00235E53" w:rsidP="00235E53">
      <w:pPr>
        <w:rPr>
          <w:lang w:val="en-US"/>
        </w:rPr>
      </w:pPr>
      <w:r>
        <w:rPr>
          <w:lang w:val="en-US"/>
        </w:rPr>
        <w:t>D</w:t>
      </w:r>
      <w:r w:rsidRPr="00235E53">
        <w:rPr>
          <w:lang w:val="en-US"/>
        </w:rPr>
        <w:t>escription</w:t>
      </w:r>
      <w:r>
        <w:rPr>
          <w:lang w:val="en-US"/>
        </w:rPr>
        <w:t>:</w:t>
      </w:r>
      <w:r w:rsidRPr="00235E53">
        <w:rPr>
          <w:lang w:val="en-US"/>
        </w:rPr>
        <w:t xml:space="preserve"> Very </w:t>
      </w:r>
      <w:r>
        <w:rPr>
          <w:lang w:val="en-US"/>
        </w:rPr>
        <w:t>h</w:t>
      </w:r>
      <w:r w:rsidRPr="00235E53">
        <w:rPr>
          <w:lang w:val="en-US"/>
        </w:rPr>
        <w:t xml:space="preserve">igh </w:t>
      </w:r>
      <w:r>
        <w:rPr>
          <w:lang w:val="en-US"/>
        </w:rPr>
        <w:t>dead fuel moisture content</w:t>
      </w:r>
      <w:r w:rsidRPr="00235E53">
        <w:rPr>
          <w:lang w:val="en-US"/>
        </w:rPr>
        <w:t xml:space="preserve">, </w:t>
      </w:r>
      <w:r>
        <w:rPr>
          <w:lang w:val="en-US"/>
        </w:rPr>
        <w:t>fully green (uncured) live fuel moisture content.</w:t>
      </w:r>
    </w:p>
    <w:p w14:paraId="22CD1A9E" w14:textId="77777777" w:rsidR="00235E53" w:rsidRDefault="00235E53" w:rsidP="00235E53">
      <w:pPr>
        <w:rPr>
          <w:lang w:val="en-US"/>
        </w:rPr>
      </w:pPr>
      <w:r>
        <w:rPr>
          <w:lang w:val="en-US"/>
        </w:rPr>
        <w:t xml:space="preserve">Source: </w:t>
      </w:r>
      <w:r w:rsidRPr="00235E53">
        <w:rPr>
          <w:lang w:val="en-US"/>
        </w:rPr>
        <w:t xml:space="preserve">Scott &amp; Burgan (2005)  </w:t>
      </w:r>
    </w:p>
    <w:p w14:paraId="3360CF66" w14:textId="58B3611B" w:rsidR="00235E53" w:rsidRPr="00235E53" w:rsidRDefault="00235E53" w:rsidP="00235E53">
      <w:pPr>
        <w:rPr>
          <w:lang w:val="en-US"/>
        </w:rPr>
      </w:pPr>
    </w:p>
    <w:p w14:paraId="5963C1BC" w14:textId="77777777" w:rsidR="00235E53" w:rsidRPr="00235E53" w:rsidRDefault="00235E53" w:rsidP="00235E53">
      <w:pPr>
        <w:rPr>
          <w:lang w:val="en-US"/>
        </w:rPr>
      </w:pPr>
      <w:r w:rsidRPr="00235E53">
        <w:rPr>
          <w:lang w:val="en-US"/>
        </w:rPr>
        <w:t xml:space="preserve">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4"/>
        <w:gridCol w:w="1133"/>
        <w:gridCol w:w="924"/>
        <w:gridCol w:w="1911"/>
        <w:gridCol w:w="2835"/>
      </w:tblGrid>
      <w:tr w:rsidR="00235E53" w:rsidRPr="00235E53" w14:paraId="252EFB0B" w14:textId="654DCC88" w:rsidTr="0006568A">
        <w:trPr>
          <w:trHeight w:val="301"/>
        </w:trPr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0C3F75" w14:textId="03C8E2B5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1D79AE" w14:textId="414EE724" w:rsid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D4</w:t>
            </w:r>
          </w:p>
          <w:p w14:paraId="0B062E44" w14:textId="77777777" w:rsid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</w:p>
          <w:p w14:paraId="67EB5680" w14:textId="1D08797E" w:rsidR="00235E53" w:rsidRP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High</w:t>
            </w:r>
            <w:r w:rsidR="0006568A">
              <w:rPr>
                <w:b/>
                <w:bCs/>
                <w:lang w:val="en-US"/>
              </w:rPr>
              <w:t xml:space="preserve"> (%)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3B94A056" w14:textId="77777777" w:rsid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9DE3E2" w14:textId="193C0BA4" w:rsid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CE4140" w14:textId="477FD75A" w:rsid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L4</w:t>
            </w:r>
          </w:p>
          <w:p w14:paraId="0E757EE0" w14:textId="5870D619" w:rsid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Fully green (uncured)</w:t>
            </w:r>
          </w:p>
          <w:p w14:paraId="1F3C0B94" w14:textId="68174F7F" w:rsidR="00235E53" w:rsidRDefault="00235E53" w:rsidP="00235E5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High</w:t>
            </w:r>
            <w:r w:rsidR="0006568A">
              <w:rPr>
                <w:b/>
                <w:bCs/>
                <w:lang w:val="en-US"/>
              </w:rPr>
              <w:t xml:space="preserve"> (%)</w:t>
            </w:r>
          </w:p>
        </w:tc>
      </w:tr>
      <w:tr w:rsidR="00235E53" w14:paraId="7423E255" w14:textId="5D94E243" w:rsidTr="0006568A">
        <w:trPr>
          <w:trHeight w:val="285"/>
        </w:trPr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14:paraId="1661A10D" w14:textId="22FD374F" w:rsidR="00235E53" w:rsidRPr="00235E53" w:rsidRDefault="00235E53" w:rsidP="00235E53">
            <w:pPr>
              <w:rPr>
                <w:lang w:val="en-US"/>
              </w:rPr>
            </w:pPr>
            <w:r>
              <w:rPr>
                <w:lang w:val="en-US"/>
              </w:rPr>
              <w:t>1-hr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3A6C3136" w14:textId="1AFC6BC3" w:rsidR="00235E53" w:rsidRDefault="00235E53" w:rsidP="00235E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Pr="00235E53">
              <w:rPr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242D0420" w14:textId="77777777" w:rsidR="00235E53" w:rsidRPr="00235E53" w:rsidRDefault="00235E53" w:rsidP="00235E53">
            <w:pPr>
              <w:jc w:val="center"/>
              <w:rPr>
                <w:lang w:val="en-US"/>
              </w:rPr>
            </w:pP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14:paraId="5EF58E9A" w14:textId="6969C0D4" w:rsidR="00235E53" w:rsidRPr="00235E53" w:rsidRDefault="00235E53" w:rsidP="00235E53">
            <w:pPr>
              <w:rPr>
                <w:lang w:val="en-US"/>
              </w:rPr>
            </w:pPr>
            <w:r>
              <w:rPr>
                <w:lang w:val="en-US"/>
              </w:rPr>
              <w:t>Live herbaceous</w:t>
            </w:r>
            <w:r w:rsidRPr="00235E53">
              <w:rPr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0D6C824A" w14:textId="3744DC75" w:rsidR="00235E53" w:rsidRPr="00235E53" w:rsidRDefault="00235E53" w:rsidP="00235E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120</w:t>
            </w:r>
            <w:r w:rsidRPr="00235E53">
              <w:rPr>
                <w:lang w:val="en-US"/>
              </w:rPr>
              <w:t xml:space="preserve"> </w:t>
            </w:r>
          </w:p>
        </w:tc>
      </w:tr>
      <w:tr w:rsidR="00235E53" w14:paraId="055CA39A" w14:textId="77777777" w:rsidTr="0006568A">
        <w:trPr>
          <w:trHeight w:val="28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39ECE14" w14:textId="5176B991" w:rsidR="00235E53" w:rsidRDefault="00235E53" w:rsidP="00235E53">
            <w:pPr>
              <w:rPr>
                <w:lang w:val="en-US"/>
              </w:rPr>
            </w:pPr>
            <w:r>
              <w:rPr>
                <w:lang w:val="en-US"/>
              </w:rPr>
              <w:t>10-hr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E54BEEA" w14:textId="1498BC6F" w:rsidR="00235E53" w:rsidRPr="00235E53" w:rsidRDefault="00235E53" w:rsidP="00235E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542CF531" w14:textId="77777777" w:rsidR="00235E53" w:rsidRPr="00235E53" w:rsidRDefault="00235E53" w:rsidP="00235E53">
            <w:pPr>
              <w:jc w:val="center"/>
              <w:rPr>
                <w:lang w:val="en-U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73F00" w14:textId="342CE474" w:rsidR="00235E53" w:rsidRPr="00235E53" w:rsidRDefault="00235E53" w:rsidP="00235E53">
            <w:pPr>
              <w:rPr>
                <w:lang w:val="en-US"/>
              </w:rPr>
            </w:pPr>
            <w:r>
              <w:rPr>
                <w:lang w:val="en-US"/>
              </w:rPr>
              <w:t>Live woody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8D9EA" w14:textId="2AA8014D" w:rsidR="00235E53" w:rsidRPr="00235E53" w:rsidRDefault="00235E53" w:rsidP="00235E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</w:tr>
      <w:tr w:rsidR="00235E53" w14:paraId="3FC8C507" w14:textId="77777777" w:rsidTr="0006568A">
        <w:trPr>
          <w:trHeight w:val="285"/>
        </w:trPr>
        <w:tc>
          <w:tcPr>
            <w:tcW w:w="994" w:type="dxa"/>
            <w:tcBorders>
              <w:top w:val="nil"/>
              <w:left w:val="nil"/>
              <w:right w:val="nil"/>
            </w:tcBorders>
          </w:tcPr>
          <w:p w14:paraId="52368419" w14:textId="5B806BD0" w:rsidR="00235E53" w:rsidRDefault="00235E53" w:rsidP="00235E53">
            <w:pPr>
              <w:rPr>
                <w:lang w:val="en-US"/>
              </w:rPr>
            </w:pPr>
            <w:r>
              <w:rPr>
                <w:lang w:val="en-US"/>
              </w:rPr>
              <w:t>100-hr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</w:tcPr>
          <w:p w14:paraId="10768967" w14:textId="040ED14B" w:rsidR="00235E53" w:rsidRPr="00235E53" w:rsidRDefault="00235E53" w:rsidP="00235E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2E81F17C" w14:textId="77777777" w:rsidR="00235E53" w:rsidRPr="00235E53" w:rsidRDefault="00235E53" w:rsidP="00235E53">
            <w:pPr>
              <w:jc w:val="center"/>
              <w:rPr>
                <w:lang w:val="en-US"/>
              </w:rPr>
            </w:pP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14:paraId="4A19FD4F" w14:textId="77777777" w:rsidR="00235E53" w:rsidRPr="00235E53" w:rsidRDefault="00235E53" w:rsidP="00235E53">
            <w:pPr>
              <w:jc w:val="center"/>
              <w:rPr>
                <w:lang w:val="en-US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6217A2AE" w14:textId="77777777" w:rsidR="00235E53" w:rsidRPr="00235E53" w:rsidRDefault="00235E53" w:rsidP="00235E53">
            <w:pPr>
              <w:jc w:val="center"/>
              <w:rPr>
                <w:lang w:val="en-US"/>
              </w:rPr>
            </w:pPr>
          </w:p>
        </w:tc>
      </w:tr>
    </w:tbl>
    <w:p w14:paraId="3254C272" w14:textId="236AF5C8" w:rsidR="00235E53" w:rsidRPr="00235E53" w:rsidRDefault="00235E53" w:rsidP="00235E53">
      <w:pPr>
        <w:rPr>
          <w:lang w:val="en-US"/>
        </w:rPr>
      </w:pPr>
    </w:p>
    <w:p w14:paraId="77F034A7" w14:textId="5520D836" w:rsidR="00235E53" w:rsidRDefault="00235E53">
      <w:pPr>
        <w:rPr>
          <w:lang w:val="en-US"/>
        </w:rPr>
      </w:pPr>
    </w:p>
    <w:p w14:paraId="68137F09" w14:textId="76A38052" w:rsidR="00235E53" w:rsidRPr="008D4099" w:rsidRDefault="008D4099">
      <w:pPr>
        <w:rPr>
          <w:b/>
          <w:bCs/>
          <w:lang w:val="en-US"/>
        </w:rPr>
      </w:pPr>
      <w:r>
        <w:rPr>
          <w:b/>
          <w:bCs/>
          <w:lang w:val="en-US"/>
        </w:rPr>
        <w:t>Canopy Fire Initiation and Spread (</w:t>
      </w:r>
      <w:r w:rsidRPr="008D4099">
        <w:rPr>
          <w:b/>
          <w:bCs/>
          <w:lang w:val="en-US"/>
        </w:rPr>
        <w:t>CFIS</w:t>
      </w:r>
      <w:r>
        <w:rPr>
          <w:b/>
          <w:bCs/>
          <w:lang w:val="en-US"/>
        </w:rPr>
        <w:t>)</w:t>
      </w:r>
      <w:r w:rsidRPr="008D4099">
        <w:rPr>
          <w:b/>
          <w:bCs/>
          <w:lang w:val="en-US"/>
        </w:rPr>
        <w:t xml:space="preserve"> model settings and input:</w:t>
      </w:r>
    </w:p>
    <w:p w14:paraId="10866483" w14:textId="4245CADD" w:rsidR="008D4099" w:rsidRDefault="008D4099">
      <w:pPr>
        <w:rPr>
          <w:lang w:val="en-US"/>
        </w:rPr>
      </w:pPr>
    </w:p>
    <w:p w14:paraId="14EF335E" w14:textId="2A2F8A2C" w:rsidR="008D4099" w:rsidRPr="00CB4501" w:rsidRDefault="008D4099" w:rsidP="008D4099">
      <w:pPr>
        <w:rPr>
          <w:lang w:val="en-US"/>
        </w:rPr>
      </w:pPr>
      <w:r>
        <w:rPr>
          <w:lang w:val="en-US"/>
        </w:rPr>
        <w:t>D</w:t>
      </w:r>
      <w:r w:rsidRPr="00235E53">
        <w:rPr>
          <w:lang w:val="en-US"/>
        </w:rPr>
        <w:t>escription</w:t>
      </w:r>
      <w:r>
        <w:rPr>
          <w:lang w:val="en-US"/>
        </w:rPr>
        <w:t>:</w:t>
      </w:r>
      <w:r w:rsidRPr="00235E53">
        <w:rPr>
          <w:lang w:val="en-US"/>
        </w:rPr>
        <w:t xml:space="preserve"> </w:t>
      </w:r>
      <w:r w:rsidR="00CB4501">
        <w:rPr>
          <w:lang w:val="en-US"/>
        </w:rPr>
        <w:t>C</w:t>
      </w:r>
      <w:r w:rsidR="00CB4501" w:rsidRPr="00CB4501">
        <w:rPr>
          <w:lang w:val="en-US"/>
        </w:rPr>
        <w:t>rown fire rate of spread</w:t>
      </w:r>
      <w:r w:rsidR="00CB4501" w:rsidRPr="00CB4501">
        <w:rPr>
          <w:lang w:val="en-US"/>
        </w:rPr>
        <w:t xml:space="preserve"> in m/min.</w:t>
      </w:r>
    </w:p>
    <w:p w14:paraId="37924862" w14:textId="7CD47972" w:rsidR="008D4099" w:rsidRDefault="008D4099" w:rsidP="008D4099">
      <w:pPr>
        <w:rPr>
          <w:lang w:val="en-US"/>
        </w:rPr>
      </w:pPr>
      <w:r>
        <w:rPr>
          <w:lang w:val="en-US"/>
        </w:rPr>
        <w:t xml:space="preserve">Source: </w:t>
      </w:r>
      <w:r w:rsidRPr="008D4099">
        <w:rPr>
          <w:lang w:val="en-US"/>
        </w:rPr>
        <w:t xml:space="preserve">Alexander and Cruz </w:t>
      </w:r>
      <w:r w:rsidRPr="008D4099">
        <w:rPr>
          <w:lang w:val="en-US"/>
        </w:rPr>
        <w:t>(</w:t>
      </w:r>
      <w:r w:rsidRPr="008D4099">
        <w:rPr>
          <w:lang w:val="en-US"/>
        </w:rPr>
        <w:t>2006</w:t>
      </w:r>
      <w:r w:rsidRPr="008D4099">
        <w:rPr>
          <w:lang w:val="en-US"/>
        </w:rPr>
        <w:t>)</w:t>
      </w:r>
    </w:p>
    <w:p w14:paraId="7E4404D8" w14:textId="127ACB2E" w:rsidR="00CB4501" w:rsidRDefault="00CB4501" w:rsidP="008D4099">
      <w:pPr>
        <w:rPr>
          <w:lang w:val="en-US"/>
        </w:rPr>
      </w:pPr>
    </w:p>
    <w:p w14:paraId="11897363" w14:textId="2FA04366" w:rsidR="00CB4501" w:rsidRDefault="00CB4501" w:rsidP="00CB4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 New"/>
          <w:color w:val="000000"/>
          <w:sz w:val="20"/>
          <w:szCs w:val="20"/>
          <w:lang w:eastAsia="en-GB"/>
        </w:rPr>
      </w:pPr>
      <w:r w:rsidRPr="00CB4501">
        <w:rPr>
          <w:rFonts w:ascii="Courier" w:eastAsia="Times New Roman" w:hAnsi="Courier" w:cs="Courier New"/>
          <w:color w:val="000000"/>
          <w:sz w:val="20"/>
          <w:szCs w:val="20"/>
          <w:lang w:eastAsia="en-GB"/>
        </w:rPr>
        <w:t>cfis(fsg, u10, effm, sfc, cbd, id)</w:t>
      </w:r>
    </w:p>
    <w:p w14:paraId="32465FE5" w14:textId="77777777" w:rsidR="00CB4501" w:rsidRPr="00CB4501" w:rsidRDefault="00CB4501" w:rsidP="00CB4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="Times New Roman" w:hAnsi="Courier" w:cs="Courier New"/>
          <w:color w:val="000000"/>
          <w:sz w:val="20"/>
          <w:szCs w:val="20"/>
          <w:lang w:eastAsia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R argblock"/>
      </w:tblPr>
      <w:tblGrid>
        <w:gridCol w:w="721"/>
        <w:gridCol w:w="13237"/>
      </w:tblGrid>
      <w:tr w:rsidR="00CB4501" w:rsidRPr="00CB4501" w14:paraId="07359B6A" w14:textId="77777777" w:rsidTr="00CB45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hideMark/>
          </w:tcPr>
          <w:p w14:paraId="564C4454" w14:textId="77777777" w:rsidR="00CB4501" w:rsidRPr="00CB4501" w:rsidRDefault="00CB4501" w:rsidP="00CB4501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</w:pPr>
            <w:r w:rsidRPr="00CB450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en-GB"/>
              </w:rPr>
              <w:t>fsg</w:t>
            </w:r>
          </w:p>
        </w:tc>
        <w:tc>
          <w:tcPr>
            <w:tcW w:w="0" w:type="auto"/>
            <w:hideMark/>
          </w:tcPr>
          <w:p w14:paraId="46E62C12" w14:textId="302FB7A3" w:rsidR="00CB4501" w:rsidRPr="00CB4501" w:rsidRDefault="00CB4501" w:rsidP="00CB4501">
            <w:pPr>
              <w:spacing w:after="90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</w:pPr>
            <w:r w:rsidRPr="00CB4501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  <w:t>fuel stratum gaps (m)</w:t>
            </w:r>
            <w:r w:rsidR="0074427C" w:rsidRPr="0074427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  <w:t xml:space="preserve">. </w:t>
            </w:r>
            <w:r w:rsidR="0074427C" w:rsidRPr="0074427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  <w:t>E</w:t>
            </w:r>
            <w:r w:rsidR="0074427C" w:rsidRPr="0074427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  <w:t>quivalent to canopy-base height (CBH)</w:t>
            </w:r>
          </w:p>
        </w:tc>
      </w:tr>
      <w:tr w:rsidR="00CB4501" w:rsidRPr="00CB4501" w14:paraId="066F4100" w14:textId="77777777" w:rsidTr="00CB45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hideMark/>
          </w:tcPr>
          <w:p w14:paraId="2E97E210" w14:textId="77777777" w:rsidR="00CB4501" w:rsidRPr="00CB4501" w:rsidRDefault="00CB4501" w:rsidP="00CB4501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</w:pPr>
            <w:r w:rsidRPr="00CB450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en-GB"/>
              </w:rPr>
              <w:t>u10</w:t>
            </w:r>
          </w:p>
        </w:tc>
        <w:tc>
          <w:tcPr>
            <w:tcW w:w="0" w:type="auto"/>
            <w:hideMark/>
          </w:tcPr>
          <w:p w14:paraId="27FF3B1C" w14:textId="2804706B" w:rsidR="00A4638C" w:rsidRPr="00A4638C" w:rsidRDefault="00CB4501" w:rsidP="00A4638C">
            <w:pPr>
              <w:spacing w:after="90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</w:pPr>
            <w:r w:rsidRPr="00CB4501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  <w:t>10-m open wind speeds (km/hr)</w:t>
            </w:r>
            <w:r w:rsidR="00A4638C" w:rsidRPr="00A4638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  <w:t xml:space="preserve">. Data obtained from </w:t>
            </w:r>
            <w:r w:rsidR="00A4638C" w:rsidRPr="00A4638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  <w:t>the Galician government meteorological service (Meteogalicia, 2022)</w:t>
            </w:r>
          </w:p>
          <w:p w14:paraId="13C84E44" w14:textId="058B5B8B" w:rsidR="00CB4501" w:rsidRPr="00CB4501" w:rsidRDefault="00CB4501" w:rsidP="00A4638C">
            <w:pPr>
              <w:spacing w:after="90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CB4501" w:rsidRPr="00CB4501" w14:paraId="23D7D0F4" w14:textId="77777777" w:rsidTr="00CB45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hideMark/>
          </w:tcPr>
          <w:p w14:paraId="751D5C9C" w14:textId="77777777" w:rsidR="00CB4501" w:rsidRPr="00CB4501" w:rsidRDefault="00CB4501" w:rsidP="00CB4501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</w:pPr>
            <w:r w:rsidRPr="00CB450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en-GB"/>
              </w:rPr>
              <w:t>effm</w:t>
            </w:r>
          </w:p>
        </w:tc>
        <w:tc>
          <w:tcPr>
            <w:tcW w:w="0" w:type="auto"/>
            <w:hideMark/>
          </w:tcPr>
          <w:p w14:paraId="0276D50C" w14:textId="0D6412B9" w:rsidR="00CB4501" w:rsidRPr="00CB4501" w:rsidRDefault="00CB4501" w:rsidP="00CB4501">
            <w:pPr>
              <w:spacing w:after="90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</w:pPr>
            <w:r w:rsidRPr="00CB4501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  <w:t>effective fine fuel moistures (%)</w:t>
            </w:r>
            <w:r w:rsidR="0074427C" w:rsidRPr="0074427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  <w:t xml:space="preserve">. </w:t>
            </w:r>
            <w:r w:rsidR="009344ED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  <w:t>Based on Fuel Moisture</w:t>
            </w:r>
            <w:r w:rsidR="0074427C" w:rsidRPr="0074427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="0074427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  <w:t>model D4</w:t>
            </w:r>
          </w:p>
        </w:tc>
      </w:tr>
      <w:tr w:rsidR="00CB4501" w:rsidRPr="00CB4501" w14:paraId="51ADDD17" w14:textId="77777777" w:rsidTr="00CB45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hideMark/>
          </w:tcPr>
          <w:p w14:paraId="2977DED6" w14:textId="77777777" w:rsidR="00CB4501" w:rsidRPr="00CB4501" w:rsidRDefault="00CB4501" w:rsidP="00CB4501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</w:pPr>
            <w:r w:rsidRPr="00CB450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en-GB"/>
              </w:rPr>
              <w:t>sfc</w:t>
            </w:r>
          </w:p>
        </w:tc>
        <w:tc>
          <w:tcPr>
            <w:tcW w:w="0" w:type="auto"/>
            <w:hideMark/>
          </w:tcPr>
          <w:p w14:paraId="76AC7914" w14:textId="638E879D" w:rsidR="00CB4501" w:rsidRPr="00CB4501" w:rsidRDefault="00CB4501" w:rsidP="00CB4501">
            <w:pPr>
              <w:spacing w:after="90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</w:pPr>
            <w:r w:rsidRPr="00CB4501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  <w:t>surface fuel consumed (Mg/ha)</w:t>
            </w:r>
            <w:r w:rsidR="0074427C" w:rsidRPr="0074427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s-ES" w:eastAsia="en-GB"/>
              </w:rPr>
              <w:t xml:space="preserve">. </w:t>
            </w:r>
            <w:r w:rsidR="009344ED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  <w:t>Based on Fuel model SH9</w:t>
            </w:r>
          </w:p>
        </w:tc>
      </w:tr>
      <w:tr w:rsidR="00CB4501" w:rsidRPr="00CB4501" w14:paraId="5DBD6C92" w14:textId="77777777" w:rsidTr="00CB45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hideMark/>
          </w:tcPr>
          <w:p w14:paraId="160799B1" w14:textId="77777777" w:rsidR="00CB4501" w:rsidRPr="00CB4501" w:rsidRDefault="00CB4501" w:rsidP="00CB4501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</w:pPr>
            <w:r w:rsidRPr="00CB450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en-GB"/>
              </w:rPr>
              <w:t>cbd</w:t>
            </w:r>
          </w:p>
        </w:tc>
        <w:tc>
          <w:tcPr>
            <w:tcW w:w="0" w:type="auto"/>
            <w:hideMark/>
          </w:tcPr>
          <w:p w14:paraId="3C9FE914" w14:textId="726FB7D6" w:rsidR="00CB4501" w:rsidRPr="00CB4501" w:rsidRDefault="00CB4501" w:rsidP="00CB4501">
            <w:pPr>
              <w:spacing w:after="90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</w:pPr>
            <w:r w:rsidRPr="00CB4501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  <w:t>canopy bulk densities (kg/m3)</w:t>
            </w:r>
            <w:r w:rsidR="0074427C" w:rsidRPr="0074427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  <w:t xml:space="preserve">. Obtained </w:t>
            </w:r>
            <w:r w:rsidR="0074427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  <w:t>using UAV</w:t>
            </w:r>
            <w:r w:rsidR="0074427C" w:rsidRPr="0074427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  <w:t xml:space="preserve"> </w:t>
            </w:r>
          </w:p>
        </w:tc>
      </w:tr>
      <w:tr w:rsidR="00CB4501" w:rsidRPr="00CB4501" w14:paraId="65E57AAE" w14:textId="77777777" w:rsidTr="00CB450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hideMark/>
          </w:tcPr>
          <w:p w14:paraId="46FB01BE" w14:textId="77777777" w:rsidR="00CB4501" w:rsidRPr="00CB4501" w:rsidRDefault="00CB4501" w:rsidP="00CB4501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</w:pPr>
            <w:r w:rsidRPr="00CB450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en-GB"/>
              </w:rPr>
              <w:t>id</w:t>
            </w:r>
          </w:p>
        </w:tc>
        <w:tc>
          <w:tcPr>
            <w:tcW w:w="0" w:type="auto"/>
            <w:hideMark/>
          </w:tcPr>
          <w:p w14:paraId="267EB4A9" w14:textId="3C62AA65" w:rsidR="00CB4501" w:rsidRPr="00CB4501" w:rsidRDefault="00CB4501" w:rsidP="00CB4501">
            <w:pPr>
              <w:spacing w:after="90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</w:pPr>
            <w:r w:rsidRPr="00CB4501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eastAsia="en-GB"/>
              </w:rPr>
              <w:t>spot ignition delays, the time during which a given firebrand generates, is transported aloft, and ignites a receptive fuelbed (min)</w:t>
            </w:r>
            <w:r w:rsidR="00A4638C" w:rsidRPr="00A4638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  <w:t xml:space="preserve">. </w:t>
            </w:r>
            <w:r w:rsidR="0074427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  <w:t>Assumed</w:t>
            </w:r>
            <w:r w:rsidR="00A4638C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lang w:val="en-US" w:eastAsia="en-GB"/>
              </w:rPr>
              <w:t xml:space="preserve"> the default 1 as per</w:t>
            </w:r>
            <w:r w:rsidR="00A4638C">
              <w:rPr>
                <w:rFonts w:ascii="Helvetica Neue" w:hAnsi="Helvetica Neue"/>
                <w:color w:val="000000"/>
                <w:sz w:val="20"/>
                <w:szCs w:val="20"/>
                <w:shd w:val="clear" w:color="auto" w:fill="FFFFFF"/>
              </w:rPr>
              <w:t xml:space="preserve"> Alexander and Cruz </w:t>
            </w:r>
            <w:r w:rsidR="0074427C">
              <w:rPr>
                <w:rFonts w:ascii="Helvetica Neue" w:hAnsi="Helvetica Neue"/>
                <w:color w:val="000000"/>
                <w:sz w:val="20"/>
                <w:szCs w:val="20"/>
                <w:shd w:val="clear" w:color="auto" w:fill="FFFFFF"/>
                <w:lang w:val="de-DE"/>
              </w:rPr>
              <w:t>(</w:t>
            </w:r>
            <w:r w:rsidR="00A4638C">
              <w:rPr>
                <w:rFonts w:ascii="Helvetica Neue" w:hAnsi="Helvetica Neue"/>
                <w:color w:val="000000"/>
                <w:sz w:val="20"/>
                <w:szCs w:val="20"/>
                <w:shd w:val="clear" w:color="auto" w:fill="FFFFFF"/>
              </w:rPr>
              <w:t>2006)</w:t>
            </w:r>
          </w:p>
        </w:tc>
      </w:tr>
    </w:tbl>
    <w:p w14:paraId="0F3AC90F" w14:textId="77777777" w:rsidR="008D4099" w:rsidRPr="00235E53" w:rsidRDefault="008D4099">
      <w:pPr>
        <w:rPr>
          <w:lang w:val="en-US"/>
        </w:rPr>
      </w:pPr>
    </w:p>
    <w:sectPr w:rsidR="008D4099" w:rsidRPr="00235E53" w:rsidSect="00235E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">
    <w:altName w:val="Courier New"/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53"/>
    <w:rsid w:val="0006568A"/>
    <w:rsid w:val="002016A1"/>
    <w:rsid w:val="00235E53"/>
    <w:rsid w:val="003E5E21"/>
    <w:rsid w:val="0074427C"/>
    <w:rsid w:val="007539DA"/>
    <w:rsid w:val="008D4099"/>
    <w:rsid w:val="008D7A54"/>
    <w:rsid w:val="009344ED"/>
    <w:rsid w:val="00A4638C"/>
    <w:rsid w:val="00CB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C8712E"/>
  <w15:chartTrackingRefBased/>
  <w15:docId w15:val="{5EE2348C-4FB5-A748-96C6-CCF6A386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35E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B45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B4501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TMLCode">
    <w:name w:val="HTML Code"/>
    <w:basedOn w:val="DefaultParagraphFont"/>
    <w:uiPriority w:val="99"/>
    <w:semiHidden/>
    <w:unhideWhenUsed/>
    <w:rsid w:val="00CB4501"/>
    <w:rPr>
      <w:rFonts w:ascii="Courier New" w:eastAsia="Times New Roman" w:hAnsi="Courier New" w:cs="Courier New"/>
      <w:sz w:val="20"/>
      <w:szCs w:val="20"/>
    </w:rPr>
  </w:style>
  <w:style w:type="character" w:customStyle="1" w:styleId="BodyTextChar">
    <w:name w:val="Body Text Char"/>
    <w:basedOn w:val="DefaultParagraphFont"/>
    <w:link w:val="BodyText"/>
    <w:qFormat/>
    <w:rsid w:val="00A4638C"/>
    <w:rPr>
      <w:rFonts w:ascii="Times New Roman" w:eastAsia="Times New Roman" w:hAnsi="Times New Roman" w:cs="Times New Roman"/>
      <w:lang w:val="es-ES" w:eastAsia="ar-SA"/>
    </w:rPr>
  </w:style>
  <w:style w:type="paragraph" w:styleId="BodyText">
    <w:name w:val="Body Text"/>
    <w:basedOn w:val="Normal"/>
    <w:link w:val="BodyTextChar"/>
    <w:rsid w:val="00A4638C"/>
    <w:pPr>
      <w:suppressAutoHyphens/>
      <w:spacing w:after="120"/>
    </w:pPr>
    <w:rPr>
      <w:rFonts w:ascii="Times New Roman" w:eastAsia="Times New Roman" w:hAnsi="Times New Roman" w:cs="Times New Roman"/>
      <w:lang w:val="es-ES" w:eastAsia="ar-SA"/>
    </w:rPr>
  </w:style>
  <w:style w:type="character" w:customStyle="1" w:styleId="BodyTextChar1">
    <w:name w:val="Body Text Char1"/>
    <w:basedOn w:val="DefaultParagraphFont"/>
    <w:uiPriority w:val="99"/>
    <w:semiHidden/>
    <w:rsid w:val="00A46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7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2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1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1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6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6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7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6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Janeiro Otero</dc:creator>
  <cp:keywords/>
  <dc:description/>
  <cp:lastModifiedBy>Andrea Janeiro Otero</cp:lastModifiedBy>
  <cp:revision>3</cp:revision>
  <cp:lastPrinted>2024-02-27T17:56:00Z</cp:lastPrinted>
  <dcterms:created xsi:type="dcterms:W3CDTF">2024-02-27T17:56:00Z</dcterms:created>
  <dcterms:modified xsi:type="dcterms:W3CDTF">2024-02-27T18:24:00Z</dcterms:modified>
</cp:coreProperties>
</file>