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E78" w:rsidRDefault="00431E78" w:rsidP="0032313B">
      <w:pPr>
        <w:pStyle w:val="Listenabsatz"/>
        <w:ind w:left="0"/>
        <w:outlineLvl w:val="0"/>
        <w:rPr>
          <w:rFonts w:ascii="Times New Roman" w:hAnsi="Times New Roman"/>
          <w:b/>
          <w:bCs/>
          <w:sz w:val="28"/>
          <w:szCs w:val="28"/>
        </w:rPr>
      </w:pPr>
    </w:p>
    <w:p w:rsidR="0032313B" w:rsidRPr="00737D8C" w:rsidRDefault="0032313B" w:rsidP="0032313B">
      <w:pPr>
        <w:pStyle w:val="Listenabsatz"/>
        <w:ind w:left="0"/>
        <w:outlineLvl w:val="0"/>
        <w:rPr>
          <w:rFonts w:ascii="Times New Roman" w:hAnsi="Times New Roman"/>
          <w:b/>
          <w:bCs/>
          <w:sz w:val="28"/>
          <w:szCs w:val="28"/>
        </w:rPr>
      </w:pPr>
      <w:r w:rsidRPr="00737D8C">
        <w:rPr>
          <w:rFonts w:ascii="Times New Roman" w:hAnsi="Times New Roman"/>
          <w:b/>
          <w:bCs/>
          <w:sz w:val="28"/>
          <w:szCs w:val="28"/>
        </w:rPr>
        <w:t xml:space="preserve">Impact of </w:t>
      </w:r>
      <w:r>
        <w:rPr>
          <w:rFonts w:ascii="Times New Roman" w:hAnsi="Times New Roman"/>
          <w:b/>
          <w:bCs/>
          <w:sz w:val="28"/>
          <w:szCs w:val="28"/>
        </w:rPr>
        <w:t xml:space="preserve">pre-imputation </w:t>
      </w:r>
      <w:r w:rsidRPr="00737D8C">
        <w:rPr>
          <w:rFonts w:ascii="Times New Roman" w:hAnsi="Times New Roman"/>
          <w:b/>
          <w:bCs/>
          <w:sz w:val="28"/>
          <w:szCs w:val="28"/>
        </w:rPr>
        <w:t>SNP-</w:t>
      </w:r>
      <w:r>
        <w:rPr>
          <w:rFonts w:ascii="Times New Roman" w:hAnsi="Times New Roman"/>
          <w:b/>
          <w:bCs/>
          <w:sz w:val="28"/>
          <w:szCs w:val="28"/>
        </w:rPr>
        <w:t xml:space="preserve">Filtering </w:t>
      </w:r>
      <w:r w:rsidRPr="00737D8C">
        <w:rPr>
          <w:rFonts w:ascii="Times New Roman" w:hAnsi="Times New Roman"/>
          <w:b/>
          <w:bCs/>
          <w:sz w:val="28"/>
          <w:szCs w:val="28"/>
        </w:rPr>
        <w:t>on Genotype Imputation Results</w:t>
      </w:r>
    </w:p>
    <w:p w:rsidR="0089660B" w:rsidRPr="00571EE1" w:rsidRDefault="0089660B" w:rsidP="0089660B">
      <w:pPr>
        <w:rPr>
          <w:rFonts w:ascii="Times New Roman" w:hAnsi="Times New Roman"/>
          <w:sz w:val="24"/>
          <w:szCs w:val="24"/>
          <w:vertAlign w:val="superscript"/>
          <w:lang w:val="de-DE"/>
        </w:rPr>
      </w:pPr>
      <w:r w:rsidRPr="00571EE1">
        <w:rPr>
          <w:rFonts w:ascii="Times New Roman" w:hAnsi="Times New Roman"/>
          <w:sz w:val="24"/>
          <w:szCs w:val="24"/>
          <w:lang w:val="de-DE"/>
        </w:rPr>
        <w:t>Nab Raj Roshyara</w:t>
      </w:r>
      <w:r w:rsidRPr="00571EE1">
        <w:rPr>
          <w:rFonts w:ascii="Times New Roman" w:hAnsi="Times New Roman"/>
          <w:sz w:val="24"/>
          <w:szCs w:val="24"/>
          <w:vertAlign w:val="superscript"/>
          <w:lang w:val="de-DE"/>
        </w:rPr>
        <w:t>1,2</w:t>
      </w:r>
      <w:r w:rsidRPr="00571EE1">
        <w:rPr>
          <w:rFonts w:ascii="Times New Roman" w:hAnsi="Times New Roman"/>
          <w:sz w:val="24"/>
          <w:szCs w:val="24"/>
          <w:lang w:val="de-DE"/>
        </w:rPr>
        <w:t>, Holger Kirsten</w:t>
      </w:r>
      <w:r w:rsidRPr="00571EE1">
        <w:rPr>
          <w:rFonts w:ascii="Times New Roman" w:hAnsi="Times New Roman"/>
          <w:sz w:val="24"/>
          <w:szCs w:val="24"/>
          <w:vertAlign w:val="superscript"/>
          <w:lang w:val="de-DE"/>
        </w:rPr>
        <w:t>1,2,3,4</w:t>
      </w:r>
      <w:r w:rsidRPr="00571EE1">
        <w:rPr>
          <w:rFonts w:ascii="Times New Roman" w:hAnsi="Times New Roman"/>
          <w:sz w:val="24"/>
          <w:szCs w:val="24"/>
          <w:lang w:val="de-DE"/>
        </w:rPr>
        <w:t>,</w:t>
      </w:r>
      <w:r w:rsidRPr="000D5066">
        <w:rPr>
          <w:rFonts w:ascii="Times New Roman" w:hAnsi="Times New Roman"/>
          <w:sz w:val="24"/>
          <w:szCs w:val="24"/>
          <w:lang w:val="de-DE"/>
        </w:rPr>
        <w:t xml:space="preserve"> </w:t>
      </w:r>
      <w:r w:rsidRPr="00571EE1">
        <w:rPr>
          <w:rFonts w:ascii="Times New Roman" w:hAnsi="Times New Roman"/>
          <w:sz w:val="24"/>
          <w:szCs w:val="24"/>
          <w:lang w:val="de-DE"/>
        </w:rPr>
        <w:t>Katrin Horn</w:t>
      </w:r>
      <w:r w:rsidRPr="00571EE1">
        <w:rPr>
          <w:rFonts w:ascii="Times New Roman" w:hAnsi="Times New Roman"/>
          <w:sz w:val="24"/>
          <w:szCs w:val="24"/>
          <w:vertAlign w:val="superscript"/>
          <w:lang w:val="de-DE"/>
        </w:rPr>
        <w:t>1,2</w:t>
      </w:r>
      <w:r w:rsidRPr="00571EE1">
        <w:rPr>
          <w:rFonts w:ascii="Times New Roman" w:hAnsi="Times New Roman"/>
          <w:sz w:val="24"/>
          <w:szCs w:val="24"/>
          <w:lang w:val="de-DE"/>
        </w:rPr>
        <w:t>, Peter Ahnert</w:t>
      </w:r>
      <w:r w:rsidRPr="00571EE1">
        <w:rPr>
          <w:rFonts w:ascii="Times New Roman" w:hAnsi="Times New Roman"/>
          <w:sz w:val="24"/>
          <w:szCs w:val="24"/>
          <w:vertAlign w:val="superscript"/>
          <w:lang w:val="de-DE"/>
        </w:rPr>
        <w:t>1,2</w:t>
      </w:r>
      <w:r>
        <w:rPr>
          <w:rFonts w:ascii="Times New Roman" w:hAnsi="Times New Roman"/>
          <w:sz w:val="24"/>
          <w:szCs w:val="24"/>
          <w:vertAlign w:val="superscript"/>
          <w:lang w:val="de-DE"/>
        </w:rPr>
        <w:t xml:space="preserve"> </w:t>
      </w:r>
      <w:proofErr w:type="spellStart"/>
      <w:r w:rsidRPr="00571EE1">
        <w:rPr>
          <w:rFonts w:ascii="Times New Roman" w:hAnsi="Times New Roman"/>
          <w:sz w:val="24"/>
          <w:szCs w:val="24"/>
          <w:lang w:val="de-DE"/>
        </w:rPr>
        <w:t>and</w:t>
      </w:r>
      <w:proofErr w:type="spellEnd"/>
      <w:r w:rsidRPr="00571EE1">
        <w:rPr>
          <w:rFonts w:ascii="Times New Roman" w:hAnsi="Times New Roman"/>
          <w:sz w:val="24"/>
          <w:szCs w:val="24"/>
          <w:lang w:val="de-DE"/>
        </w:rPr>
        <w:t xml:space="preserve"> Markus Scholz</w:t>
      </w:r>
      <w:r w:rsidRPr="00571EE1">
        <w:rPr>
          <w:rFonts w:ascii="Times New Roman" w:hAnsi="Times New Roman"/>
          <w:sz w:val="24"/>
          <w:szCs w:val="24"/>
          <w:vertAlign w:val="superscript"/>
          <w:lang w:val="de-DE"/>
        </w:rPr>
        <w:t>1,2</w:t>
      </w:r>
    </w:p>
    <w:p w:rsidR="0089660B" w:rsidRPr="00571EE1" w:rsidRDefault="0089660B" w:rsidP="0089660B">
      <w:pPr>
        <w:numPr>
          <w:ilvl w:val="0"/>
          <w:numId w:val="23"/>
        </w:numPr>
        <w:autoSpaceDE w:val="0"/>
        <w:autoSpaceDN w:val="0"/>
        <w:adjustRightInd w:val="0"/>
        <w:spacing w:after="0" w:line="360" w:lineRule="auto"/>
        <w:ind w:left="426" w:hanging="284"/>
        <w:jc w:val="both"/>
        <w:rPr>
          <w:rFonts w:ascii="Times New Roman" w:hAnsi="Times New Roman"/>
          <w:sz w:val="24"/>
          <w:szCs w:val="24"/>
        </w:rPr>
      </w:pPr>
      <w:r w:rsidRPr="00571EE1">
        <w:rPr>
          <w:rFonts w:ascii="Times New Roman" w:hAnsi="Times New Roman"/>
          <w:sz w:val="24"/>
          <w:szCs w:val="24"/>
        </w:rPr>
        <w:t xml:space="preserve">Institute for Medical Informatics, Statistics and Epidemiology, University of Leipzig, </w:t>
      </w:r>
      <w:proofErr w:type="spellStart"/>
      <w:r w:rsidRPr="00571EE1">
        <w:rPr>
          <w:rFonts w:ascii="Times New Roman" w:hAnsi="Times New Roman"/>
          <w:sz w:val="24"/>
          <w:szCs w:val="24"/>
        </w:rPr>
        <w:t>Haertelstrasse</w:t>
      </w:r>
      <w:proofErr w:type="spellEnd"/>
      <w:r w:rsidRPr="00571EE1">
        <w:rPr>
          <w:rFonts w:ascii="Times New Roman" w:hAnsi="Times New Roman"/>
          <w:sz w:val="24"/>
          <w:szCs w:val="24"/>
        </w:rPr>
        <w:t xml:space="preserve"> 16-18, 04107 Leipzig, Germany </w:t>
      </w:r>
    </w:p>
    <w:p w:rsidR="0089660B" w:rsidRPr="00571EE1" w:rsidRDefault="0089660B" w:rsidP="0089660B">
      <w:pPr>
        <w:numPr>
          <w:ilvl w:val="0"/>
          <w:numId w:val="23"/>
        </w:numPr>
        <w:autoSpaceDE w:val="0"/>
        <w:autoSpaceDN w:val="0"/>
        <w:adjustRightInd w:val="0"/>
        <w:spacing w:after="0" w:line="360" w:lineRule="auto"/>
        <w:ind w:left="426" w:hanging="284"/>
        <w:jc w:val="both"/>
        <w:rPr>
          <w:rFonts w:ascii="Times New Roman" w:hAnsi="Times New Roman"/>
          <w:sz w:val="24"/>
          <w:szCs w:val="24"/>
        </w:rPr>
      </w:pPr>
      <w:r w:rsidRPr="00571EE1">
        <w:rPr>
          <w:rFonts w:ascii="Times New Roman" w:hAnsi="Times New Roman"/>
          <w:sz w:val="24"/>
          <w:szCs w:val="24"/>
        </w:rPr>
        <w:t xml:space="preserve">LIFE Center (Leipzig Interdisciplinary Research Cluster of Genetic Factors, Phenotypes and Environment), University of Leipzig, Philipp-Rosenthal </w:t>
      </w:r>
      <w:proofErr w:type="spellStart"/>
      <w:r w:rsidRPr="00571EE1">
        <w:rPr>
          <w:rFonts w:ascii="Times New Roman" w:hAnsi="Times New Roman"/>
          <w:sz w:val="24"/>
          <w:szCs w:val="24"/>
        </w:rPr>
        <w:t>Strasse</w:t>
      </w:r>
      <w:proofErr w:type="spellEnd"/>
      <w:r w:rsidRPr="00571EE1">
        <w:rPr>
          <w:rFonts w:ascii="Times New Roman" w:hAnsi="Times New Roman"/>
          <w:sz w:val="24"/>
          <w:szCs w:val="24"/>
        </w:rPr>
        <w:t xml:space="preserve"> 27, 04103 Leipzig, Germany </w:t>
      </w:r>
    </w:p>
    <w:p w:rsidR="0089660B" w:rsidRPr="00571EE1" w:rsidRDefault="0089660B" w:rsidP="0089660B">
      <w:pPr>
        <w:numPr>
          <w:ilvl w:val="0"/>
          <w:numId w:val="23"/>
        </w:numPr>
        <w:autoSpaceDE w:val="0"/>
        <w:autoSpaceDN w:val="0"/>
        <w:adjustRightInd w:val="0"/>
        <w:spacing w:after="0" w:line="360" w:lineRule="auto"/>
        <w:ind w:left="426" w:hanging="284"/>
        <w:jc w:val="both"/>
        <w:rPr>
          <w:rFonts w:ascii="Times New Roman" w:hAnsi="Times New Roman"/>
          <w:sz w:val="24"/>
          <w:szCs w:val="24"/>
        </w:rPr>
      </w:pPr>
      <w:r w:rsidRPr="00571EE1">
        <w:rPr>
          <w:rFonts w:ascii="Times New Roman" w:hAnsi="Times New Roman"/>
          <w:sz w:val="24"/>
          <w:szCs w:val="24"/>
        </w:rPr>
        <w:t xml:space="preserve">Department for Cell Therapy, </w:t>
      </w:r>
      <w:proofErr w:type="spellStart"/>
      <w:r w:rsidRPr="00571EE1">
        <w:rPr>
          <w:rFonts w:ascii="Times New Roman" w:hAnsi="Times New Roman"/>
          <w:sz w:val="24"/>
          <w:szCs w:val="24"/>
        </w:rPr>
        <w:t>Fraunhofer</w:t>
      </w:r>
      <w:proofErr w:type="spellEnd"/>
      <w:r w:rsidRPr="00571EE1">
        <w:rPr>
          <w:rFonts w:ascii="Times New Roman" w:hAnsi="Times New Roman"/>
          <w:sz w:val="24"/>
          <w:szCs w:val="24"/>
        </w:rPr>
        <w:t xml:space="preserve"> Institute for Cell Therapy and Immunology, </w:t>
      </w:r>
      <w:proofErr w:type="spellStart"/>
      <w:r w:rsidRPr="00571EE1">
        <w:rPr>
          <w:rFonts w:ascii="Times New Roman" w:hAnsi="Times New Roman"/>
          <w:sz w:val="24"/>
          <w:szCs w:val="24"/>
        </w:rPr>
        <w:t>Perlickstra</w:t>
      </w:r>
      <w:r>
        <w:rPr>
          <w:rFonts w:ascii="Times New Roman" w:hAnsi="Times New Roman"/>
          <w:sz w:val="24"/>
          <w:szCs w:val="24"/>
        </w:rPr>
        <w:t>ss</w:t>
      </w:r>
      <w:r w:rsidRPr="00571EE1">
        <w:rPr>
          <w:rFonts w:ascii="Times New Roman" w:hAnsi="Times New Roman"/>
          <w:sz w:val="24"/>
          <w:szCs w:val="24"/>
        </w:rPr>
        <w:t>e</w:t>
      </w:r>
      <w:proofErr w:type="spellEnd"/>
      <w:r w:rsidRPr="00571EE1">
        <w:rPr>
          <w:rFonts w:ascii="Times New Roman" w:hAnsi="Times New Roman"/>
          <w:sz w:val="24"/>
          <w:szCs w:val="24"/>
        </w:rPr>
        <w:t xml:space="preserve"> 1, 04103 Leipzig</w:t>
      </w:r>
    </w:p>
    <w:p w:rsidR="0089660B" w:rsidRPr="00571EE1" w:rsidRDefault="0089660B" w:rsidP="0089660B">
      <w:pPr>
        <w:numPr>
          <w:ilvl w:val="0"/>
          <w:numId w:val="23"/>
        </w:numPr>
        <w:autoSpaceDE w:val="0"/>
        <w:autoSpaceDN w:val="0"/>
        <w:adjustRightInd w:val="0"/>
        <w:spacing w:after="0" w:line="360" w:lineRule="auto"/>
        <w:ind w:left="426" w:hanging="284"/>
        <w:jc w:val="both"/>
        <w:rPr>
          <w:rFonts w:ascii="Times New Roman" w:hAnsi="Times New Roman"/>
          <w:sz w:val="24"/>
          <w:szCs w:val="24"/>
        </w:rPr>
      </w:pPr>
      <w:r w:rsidRPr="00571EE1">
        <w:rPr>
          <w:rFonts w:ascii="Times New Roman" w:hAnsi="Times New Roman"/>
          <w:sz w:val="24"/>
          <w:szCs w:val="24"/>
        </w:rPr>
        <w:t xml:space="preserve">Translational Centre for Regenerative Medicine, </w:t>
      </w:r>
      <w:proofErr w:type="spellStart"/>
      <w:r w:rsidRPr="00571EE1">
        <w:rPr>
          <w:rFonts w:ascii="Times New Roman" w:hAnsi="Times New Roman"/>
          <w:sz w:val="24"/>
          <w:szCs w:val="24"/>
        </w:rPr>
        <w:t>Universität</w:t>
      </w:r>
      <w:proofErr w:type="spellEnd"/>
      <w:r w:rsidRPr="00571EE1">
        <w:rPr>
          <w:rFonts w:ascii="Times New Roman" w:hAnsi="Times New Roman"/>
          <w:sz w:val="24"/>
          <w:szCs w:val="24"/>
        </w:rPr>
        <w:t xml:space="preserve"> Leipzig, Philipp-Rosenthal-</w:t>
      </w:r>
      <w:proofErr w:type="spellStart"/>
      <w:r w:rsidRPr="00571EE1">
        <w:rPr>
          <w:rFonts w:ascii="Times New Roman" w:hAnsi="Times New Roman"/>
          <w:sz w:val="24"/>
          <w:szCs w:val="24"/>
        </w:rPr>
        <w:t>Stra</w:t>
      </w:r>
      <w:r>
        <w:rPr>
          <w:rFonts w:ascii="Times New Roman" w:hAnsi="Times New Roman"/>
          <w:sz w:val="24"/>
          <w:szCs w:val="24"/>
        </w:rPr>
        <w:t>ss</w:t>
      </w:r>
      <w:r w:rsidRPr="00571EE1">
        <w:rPr>
          <w:rFonts w:ascii="Times New Roman" w:hAnsi="Times New Roman"/>
          <w:sz w:val="24"/>
          <w:szCs w:val="24"/>
        </w:rPr>
        <w:t>e</w:t>
      </w:r>
      <w:proofErr w:type="spellEnd"/>
      <w:r w:rsidRPr="00571EE1">
        <w:rPr>
          <w:rFonts w:ascii="Times New Roman" w:hAnsi="Times New Roman"/>
          <w:sz w:val="24"/>
          <w:szCs w:val="24"/>
        </w:rPr>
        <w:t xml:space="preserve"> 55, 04103 Leipzig</w:t>
      </w:r>
    </w:p>
    <w:p w:rsidR="0089660B" w:rsidRDefault="0089660B" w:rsidP="00F36E0D">
      <w:pPr>
        <w:spacing w:after="240" w:line="360" w:lineRule="auto"/>
        <w:rPr>
          <w:rFonts w:ascii="Times New Roman" w:eastAsia="Times New Roman" w:hAnsi="Times New Roman" w:cs="Times New Roman"/>
          <w:b/>
          <w:sz w:val="24"/>
          <w:szCs w:val="24"/>
          <w:lang w:val="en-GB"/>
        </w:rPr>
      </w:pPr>
    </w:p>
    <w:p w:rsidR="00F36E0D" w:rsidRPr="00304268" w:rsidRDefault="00F36E0D" w:rsidP="00F36E0D">
      <w:pPr>
        <w:spacing w:after="240" w:line="360" w:lineRule="auto"/>
        <w:rPr>
          <w:rFonts w:ascii="Times New Roman" w:eastAsia="Times New Roman" w:hAnsi="Times New Roman" w:cs="Times New Roman"/>
          <w:b/>
          <w:sz w:val="24"/>
          <w:szCs w:val="24"/>
          <w:lang w:val="en-GB"/>
        </w:rPr>
      </w:pPr>
      <w:r w:rsidRPr="00304268">
        <w:rPr>
          <w:rFonts w:ascii="Times New Roman" w:eastAsia="Times New Roman" w:hAnsi="Times New Roman" w:cs="Times New Roman"/>
          <w:b/>
          <w:sz w:val="24"/>
          <w:szCs w:val="24"/>
          <w:lang w:val="en-GB"/>
        </w:rPr>
        <w:t>Supplementary Material</w:t>
      </w:r>
    </w:p>
    <w:p w:rsidR="00F36E0D" w:rsidRPr="00304268" w:rsidRDefault="00C070F0" w:rsidP="00F36E0D">
      <w:pPr>
        <w:spacing w:after="240" w:line="360" w:lineRule="auto"/>
        <w:rPr>
          <w:rFonts w:ascii="Times New Roman" w:eastAsia="Times New Roman" w:hAnsi="Times New Roman" w:cs="Times New Roman"/>
          <w:b/>
          <w:sz w:val="24"/>
          <w:szCs w:val="24"/>
          <w:lang w:val="en-GB"/>
        </w:rPr>
      </w:pPr>
      <w:r w:rsidRPr="00304268">
        <w:rPr>
          <w:rFonts w:ascii="Times New Roman" w:eastAsia="Times New Roman" w:hAnsi="Times New Roman" w:cs="Times New Roman"/>
          <w:b/>
          <w:sz w:val="24"/>
          <w:szCs w:val="24"/>
          <w:lang w:val="en-GB"/>
        </w:rPr>
        <w:t xml:space="preserve">1 </w:t>
      </w:r>
      <w:r w:rsidR="00F36E0D" w:rsidRPr="00304268">
        <w:rPr>
          <w:rFonts w:ascii="Times New Roman" w:eastAsia="Times New Roman" w:hAnsi="Times New Roman" w:cs="Times New Roman"/>
          <w:b/>
          <w:sz w:val="24"/>
          <w:szCs w:val="24"/>
          <w:lang w:val="en-GB"/>
        </w:rPr>
        <w:t xml:space="preserve">Principal components analysis of study population in comparison with </w:t>
      </w:r>
      <w:proofErr w:type="spellStart"/>
      <w:r w:rsidR="00F36E0D" w:rsidRPr="00304268">
        <w:rPr>
          <w:rFonts w:ascii="Times New Roman" w:eastAsia="Times New Roman" w:hAnsi="Times New Roman" w:cs="Times New Roman"/>
          <w:b/>
          <w:sz w:val="24"/>
          <w:szCs w:val="24"/>
          <w:lang w:val="en-GB"/>
        </w:rPr>
        <w:t>HapMapCEU</w:t>
      </w:r>
      <w:proofErr w:type="spellEnd"/>
      <w:r w:rsidR="00F36E0D" w:rsidRPr="00304268">
        <w:rPr>
          <w:rFonts w:ascii="Times New Roman" w:eastAsia="Times New Roman" w:hAnsi="Times New Roman" w:cs="Times New Roman"/>
          <w:b/>
          <w:sz w:val="24"/>
          <w:szCs w:val="24"/>
          <w:lang w:val="en-GB"/>
        </w:rPr>
        <w:t>:</w:t>
      </w:r>
    </w:p>
    <w:p w:rsidR="00F15BAE" w:rsidRPr="0079341E" w:rsidRDefault="0079341E" w:rsidP="007F191F">
      <w:pPr>
        <w:pStyle w:val="Listenabsatz"/>
        <w:autoSpaceDE w:val="0"/>
        <w:autoSpaceDN w:val="0"/>
        <w:adjustRightInd w:val="0"/>
        <w:spacing w:after="0" w:line="240" w:lineRule="auto"/>
        <w:ind w:left="0"/>
        <w:jc w:val="both"/>
        <w:rPr>
          <w:rFonts w:ascii="Times New Roman" w:hAnsi="Times New Roman"/>
          <w:lang w:eastAsia="de-DE"/>
        </w:rPr>
      </w:pPr>
      <w:r w:rsidRPr="0079341E">
        <w:rPr>
          <w:rFonts w:ascii="Times New Roman" w:hAnsi="Times New Roman"/>
          <w:noProof/>
          <w:lang w:val="de-DE" w:eastAsia="de-DE"/>
        </w:rPr>
        <w:drawing>
          <wp:inline distT="0" distB="0" distL="0" distR="0">
            <wp:extent cx="5438775" cy="4114800"/>
            <wp:effectExtent l="19050" t="0" r="9525" b="0"/>
            <wp:docPr id="1" name="Bild 63" descr="nabVsceu_39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3" descr="nabVsceu_39k"/>
                    <pic:cNvPicPr>
                      <a:picLocks noChangeAspect="1" noChangeArrowheads="1"/>
                    </pic:cNvPicPr>
                  </pic:nvPicPr>
                  <pic:blipFill>
                    <a:blip r:embed="rId8" cstate="print"/>
                    <a:srcRect/>
                    <a:stretch>
                      <a:fillRect/>
                    </a:stretch>
                  </pic:blipFill>
                  <pic:spPr bwMode="auto">
                    <a:xfrm>
                      <a:off x="0" y="0"/>
                      <a:ext cx="5435827" cy="4112570"/>
                    </a:xfrm>
                    <a:prstGeom prst="rect">
                      <a:avLst/>
                    </a:prstGeom>
                    <a:noFill/>
                    <a:ln w="9525">
                      <a:noFill/>
                      <a:miter lim="800000"/>
                      <a:headEnd/>
                      <a:tailEnd/>
                    </a:ln>
                  </pic:spPr>
                </pic:pic>
              </a:graphicData>
            </a:graphic>
          </wp:inline>
        </w:drawing>
      </w:r>
    </w:p>
    <w:p w:rsidR="00CC0B0A" w:rsidRDefault="00F36E0D">
      <w:pPr>
        <w:spacing w:after="240" w:line="240" w:lineRule="auto"/>
        <w:jc w:val="both"/>
        <w:rPr>
          <w:rFonts w:ascii="Times New Roman" w:eastAsia="Times New Roman" w:hAnsi="Times New Roman" w:cs="Times New Roman"/>
          <w:b/>
          <w:sz w:val="24"/>
          <w:szCs w:val="24"/>
          <w:lang w:val="en-GB"/>
        </w:rPr>
      </w:pPr>
      <w:r w:rsidRPr="00304268">
        <w:rPr>
          <w:rFonts w:ascii="Times New Roman" w:hAnsi="Times New Roman" w:cs="Times New Roman"/>
          <w:b/>
          <w:sz w:val="24"/>
          <w:szCs w:val="24"/>
          <w:lang w:eastAsia="de-DE"/>
        </w:rPr>
        <w:t>Supplementary Figure S1:</w:t>
      </w:r>
      <w:r w:rsidRPr="00304268">
        <w:rPr>
          <w:rFonts w:ascii="Times New Roman" w:hAnsi="Times New Roman" w:cs="Times New Roman"/>
          <w:sz w:val="24"/>
          <w:szCs w:val="24"/>
          <w:lang w:eastAsia="de-DE"/>
        </w:rPr>
        <w:t xml:space="preserve"> </w:t>
      </w:r>
      <w:r w:rsidRPr="00304268">
        <w:rPr>
          <w:rFonts w:ascii="Times New Roman" w:hAnsi="Times New Roman" w:cs="Times New Roman"/>
          <w:b/>
          <w:sz w:val="24"/>
          <w:szCs w:val="24"/>
          <w:lang w:eastAsia="de-DE"/>
        </w:rPr>
        <w:t>Principal component plot comparing all analyzed individuals with individuals from imputation reference (HapMap CEU)</w:t>
      </w:r>
      <w:r w:rsidR="00C070F0" w:rsidRPr="00304268">
        <w:rPr>
          <w:rFonts w:ascii="Times New Roman" w:hAnsi="Times New Roman" w:cs="Times New Roman"/>
          <w:b/>
          <w:sz w:val="24"/>
          <w:szCs w:val="24"/>
          <w:lang w:eastAsia="de-DE"/>
        </w:rPr>
        <w:t xml:space="preserve">: </w:t>
      </w:r>
      <w:r w:rsidRPr="00304268">
        <w:rPr>
          <w:rFonts w:ascii="Times New Roman" w:eastAsia="Times New Roman" w:hAnsi="Times New Roman" w:cs="Times New Roman"/>
          <w:sz w:val="24"/>
          <w:szCs w:val="24"/>
          <w:lang w:val="en-GB"/>
        </w:rPr>
        <w:t>Shown are the first three principal components (pc1, pc2, and pc3) as reported from EIGENSTRAT. Black triangles represent 60 individuals from HapMap CEU, red crosses represent the 100 individuals of the present study. For details, see Material and Methods section.</w:t>
      </w:r>
      <w:r w:rsidR="00C070F0" w:rsidRPr="0079341E">
        <w:rPr>
          <w:rFonts w:ascii="Times New Roman" w:eastAsia="Times New Roman" w:hAnsi="Times New Roman" w:cs="Times New Roman"/>
          <w:b/>
          <w:sz w:val="24"/>
          <w:szCs w:val="24"/>
          <w:lang w:val="en-GB"/>
        </w:rPr>
        <w:br w:type="page"/>
      </w:r>
    </w:p>
    <w:p w:rsidR="00AB4321" w:rsidRPr="00304268" w:rsidRDefault="00C070F0" w:rsidP="001D34CC">
      <w:pPr>
        <w:spacing w:after="240" w:line="480" w:lineRule="auto"/>
        <w:rPr>
          <w:rFonts w:ascii="Times New Roman" w:eastAsia="Times New Roman" w:hAnsi="Times New Roman" w:cs="Times New Roman"/>
          <w:b/>
          <w:sz w:val="24"/>
          <w:szCs w:val="24"/>
          <w:lang w:val="en-GB"/>
        </w:rPr>
      </w:pPr>
      <w:r w:rsidRPr="00304268">
        <w:rPr>
          <w:rFonts w:ascii="Times New Roman" w:eastAsia="Times New Roman" w:hAnsi="Times New Roman" w:cs="Times New Roman"/>
          <w:b/>
          <w:sz w:val="24"/>
          <w:szCs w:val="24"/>
          <w:lang w:val="en-GB"/>
        </w:rPr>
        <w:lastRenderedPageBreak/>
        <w:t xml:space="preserve">2 </w:t>
      </w:r>
      <w:r w:rsidR="00F36E0D" w:rsidRPr="00304268">
        <w:rPr>
          <w:rFonts w:ascii="Times New Roman" w:eastAsia="Times New Roman" w:hAnsi="Times New Roman" w:cs="Times New Roman"/>
          <w:b/>
          <w:sz w:val="24"/>
          <w:szCs w:val="24"/>
          <w:lang w:val="en-GB"/>
        </w:rPr>
        <w:t>Commands used for Imputation process:</w:t>
      </w:r>
    </w:p>
    <w:p w:rsidR="00F36E0D" w:rsidRPr="00304268" w:rsidRDefault="00C070F0" w:rsidP="00F36E0D">
      <w:pPr>
        <w:spacing w:after="240" w:line="480" w:lineRule="auto"/>
        <w:rPr>
          <w:rFonts w:ascii="Times New Roman" w:eastAsia="Times New Roman" w:hAnsi="Times New Roman" w:cs="Times New Roman"/>
          <w:b/>
          <w:sz w:val="24"/>
          <w:szCs w:val="24"/>
          <w:lang w:val="en-GB"/>
        </w:rPr>
      </w:pPr>
      <w:r w:rsidRPr="00304268">
        <w:rPr>
          <w:rFonts w:ascii="Times New Roman" w:eastAsia="Times New Roman" w:hAnsi="Times New Roman" w:cs="Times New Roman"/>
          <w:b/>
          <w:sz w:val="24"/>
          <w:szCs w:val="24"/>
          <w:lang w:val="en-GB"/>
        </w:rPr>
        <w:t xml:space="preserve">2.1 </w:t>
      </w:r>
      <w:r w:rsidR="00F36E0D" w:rsidRPr="00304268">
        <w:rPr>
          <w:rFonts w:ascii="Times New Roman" w:eastAsia="Times New Roman" w:hAnsi="Times New Roman" w:cs="Times New Roman"/>
          <w:b/>
          <w:sz w:val="24"/>
          <w:szCs w:val="24"/>
          <w:lang w:val="en-GB"/>
        </w:rPr>
        <w:t xml:space="preserve">Imputation without using </w:t>
      </w:r>
      <w:r w:rsidR="00431E78">
        <w:rPr>
          <w:rFonts w:ascii="Times New Roman" w:eastAsia="Times New Roman" w:hAnsi="Times New Roman" w:cs="Times New Roman"/>
          <w:b/>
          <w:sz w:val="24"/>
          <w:szCs w:val="24"/>
          <w:lang w:val="en-GB"/>
        </w:rPr>
        <w:t xml:space="preserve"> </w:t>
      </w:r>
      <w:r w:rsidR="00470939">
        <w:rPr>
          <w:rFonts w:ascii="Times New Roman" w:eastAsia="Times New Roman" w:hAnsi="Times New Roman" w:cs="Times New Roman"/>
          <w:b/>
          <w:sz w:val="24"/>
          <w:szCs w:val="24"/>
          <w:lang w:val="en-GB"/>
        </w:rPr>
        <w:t xml:space="preserve">an </w:t>
      </w:r>
      <w:r w:rsidR="00431E78">
        <w:rPr>
          <w:rFonts w:ascii="Times New Roman" w:eastAsia="Times New Roman" w:hAnsi="Times New Roman" w:cs="Times New Roman"/>
          <w:b/>
          <w:sz w:val="24"/>
          <w:szCs w:val="24"/>
          <w:lang w:val="en-GB"/>
        </w:rPr>
        <w:t xml:space="preserve">external </w:t>
      </w:r>
      <w:r w:rsidR="00470939">
        <w:rPr>
          <w:rFonts w:ascii="Times New Roman" w:eastAsia="Times New Roman" w:hAnsi="Times New Roman" w:cs="Times New Roman"/>
          <w:b/>
          <w:sz w:val="24"/>
          <w:szCs w:val="24"/>
          <w:lang w:val="en-GB"/>
        </w:rPr>
        <w:t>r</w:t>
      </w:r>
      <w:r w:rsidR="00470939" w:rsidRPr="00304268">
        <w:rPr>
          <w:rFonts w:ascii="Times New Roman" w:eastAsia="Times New Roman" w:hAnsi="Times New Roman" w:cs="Times New Roman"/>
          <w:b/>
          <w:sz w:val="24"/>
          <w:szCs w:val="24"/>
          <w:lang w:val="en-GB"/>
        </w:rPr>
        <w:t xml:space="preserve">eference </w:t>
      </w:r>
      <w:r w:rsidR="00F36E0D" w:rsidRPr="00304268">
        <w:rPr>
          <w:rFonts w:ascii="Times New Roman" w:eastAsia="Times New Roman" w:hAnsi="Times New Roman" w:cs="Times New Roman"/>
          <w:b/>
          <w:sz w:val="24"/>
          <w:szCs w:val="24"/>
          <w:lang w:val="en-GB"/>
        </w:rPr>
        <w:t xml:space="preserve">(hole-filling without </w:t>
      </w:r>
      <w:r w:rsidR="00431E78">
        <w:rPr>
          <w:rFonts w:ascii="Times New Roman" w:eastAsia="Times New Roman" w:hAnsi="Times New Roman" w:cs="Times New Roman"/>
          <w:b/>
          <w:sz w:val="24"/>
          <w:szCs w:val="24"/>
          <w:lang w:val="en-GB"/>
        </w:rPr>
        <w:t xml:space="preserve"> external </w:t>
      </w:r>
      <w:r w:rsidR="00F36E0D" w:rsidRPr="00304268">
        <w:rPr>
          <w:rFonts w:ascii="Times New Roman" w:eastAsia="Times New Roman" w:hAnsi="Times New Roman" w:cs="Times New Roman"/>
          <w:b/>
          <w:sz w:val="24"/>
          <w:szCs w:val="24"/>
          <w:lang w:val="en-GB"/>
        </w:rPr>
        <w:t xml:space="preserve">reference): </w:t>
      </w:r>
    </w:p>
    <w:p w:rsidR="00F36E0D" w:rsidRPr="00304268" w:rsidRDefault="00F36E0D" w:rsidP="00F36E0D">
      <w:pPr>
        <w:spacing w:after="240" w:line="480" w:lineRule="auto"/>
        <w:rPr>
          <w:rFonts w:ascii="Times New Roman" w:eastAsia="Times New Roman" w:hAnsi="Times New Roman" w:cs="Times New Roman"/>
          <w:sz w:val="24"/>
          <w:szCs w:val="24"/>
          <w:lang w:val="en-GB"/>
        </w:rPr>
      </w:pPr>
      <w:r w:rsidRPr="00304268">
        <w:rPr>
          <w:rFonts w:ascii="Times New Roman" w:eastAsia="Times New Roman" w:hAnsi="Times New Roman" w:cs="Times New Roman"/>
          <w:sz w:val="24"/>
          <w:szCs w:val="24"/>
          <w:lang w:val="en-GB"/>
        </w:rPr>
        <w:t xml:space="preserve">MaCH command for imputing masked genotypes without the use of HapMap references was applied with default settings, i.e.: </w:t>
      </w:r>
    </w:p>
    <w:p w:rsidR="00F36E0D" w:rsidRPr="0079341E" w:rsidRDefault="00F36E0D" w:rsidP="0079341E">
      <w:pPr>
        <w:autoSpaceDE w:val="0"/>
        <w:autoSpaceDN w:val="0"/>
        <w:adjustRightInd w:val="0"/>
        <w:spacing w:after="0" w:line="240" w:lineRule="auto"/>
        <w:rPr>
          <w:rFonts w:ascii="Times New Roman" w:hAnsi="Times New Roman" w:cs="Times New Roman"/>
          <w:i/>
        </w:rPr>
      </w:pPr>
      <w:r w:rsidRPr="0079341E">
        <w:rPr>
          <w:rFonts w:ascii="Times New Roman" w:hAnsi="Times New Roman" w:cs="Times New Roman"/>
          <w:i/>
        </w:rPr>
        <w:t>./mach1 –p sample_chr_22.ped –d sample_chr_22.dat  --states 200 --rounds 100  --</w:t>
      </w:r>
      <w:proofErr w:type="spellStart"/>
      <w:r w:rsidRPr="0079341E">
        <w:rPr>
          <w:rFonts w:ascii="Times New Roman" w:hAnsi="Times New Roman" w:cs="Times New Roman"/>
          <w:i/>
        </w:rPr>
        <w:t>geno</w:t>
      </w:r>
      <w:proofErr w:type="spellEnd"/>
      <w:r w:rsidRPr="0079341E">
        <w:rPr>
          <w:rFonts w:ascii="Times New Roman" w:hAnsi="Times New Roman" w:cs="Times New Roman"/>
          <w:i/>
        </w:rPr>
        <w:t xml:space="preserve"> --quality --dosage --</w:t>
      </w:r>
      <w:proofErr w:type="spellStart"/>
      <w:r w:rsidRPr="0079341E">
        <w:rPr>
          <w:rFonts w:ascii="Times New Roman" w:hAnsi="Times New Roman" w:cs="Times New Roman"/>
          <w:i/>
        </w:rPr>
        <w:t>probs</w:t>
      </w:r>
      <w:proofErr w:type="spellEnd"/>
      <w:r w:rsidRPr="0079341E">
        <w:rPr>
          <w:rFonts w:ascii="Times New Roman" w:hAnsi="Times New Roman" w:cs="Times New Roman"/>
          <w:i/>
        </w:rPr>
        <w:t xml:space="preserve"> --phase  --</w:t>
      </w:r>
      <w:proofErr w:type="spellStart"/>
      <w:r w:rsidRPr="0079341E">
        <w:rPr>
          <w:rFonts w:ascii="Times New Roman" w:hAnsi="Times New Roman" w:cs="Times New Roman"/>
          <w:i/>
        </w:rPr>
        <w:t>mle</w:t>
      </w:r>
      <w:proofErr w:type="spellEnd"/>
      <w:r w:rsidRPr="0079341E">
        <w:rPr>
          <w:rFonts w:ascii="Times New Roman" w:hAnsi="Times New Roman" w:cs="Times New Roman"/>
          <w:i/>
        </w:rPr>
        <w:t xml:space="preserve">  --</w:t>
      </w:r>
      <w:proofErr w:type="spellStart"/>
      <w:r w:rsidRPr="0079341E">
        <w:rPr>
          <w:rFonts w:ascii="Times New Roman" w:hAnsi="Times New Roman" w:cs="Times New Roman"/>
          <w:i/>
        </w:rPr>
        <w:t>mldetails</w:t>
      </w:r>
      <w:proofErr w:type="spellEnd"/>
      <w:r w:rsidRPr="0079341E">
        <w:rPr>
          <w:rFonts w:ascii="Times New Roman" w:hAnsi="Times New Roman" w:cs="Times New Roman"/>
          <w:i/>
        </w:rPr>
        <w:t xml:space="preserve"> –prefix sample_chr_22.out</w:t>
      </w:r>
      <w:r w:rsidRPr="0079341E">
        <w:rPr>
          <w:rFonts w:ascii="Times New Roman" w:hAnsi="Times New Roman" w:cs="Times New Roman"/>
          <w:i/>
        </w:rPr>
        <w:br/>
      </w:r>
    </w:p>
    <w:p w:rsidR="00F36E0D" w:rsidRPr="0079341E" w:rsidRDefault="00F36E0D" w:rsidP="00F36E0D">
      <w:pPr>
        <w:spacing w:after="240" w:line="480" w:lineRule="auto"/>
        <w:rPr>
          <w:rFonts w:ascii="Times New Roman" w:eastAsia="Times New Roman" w:hAnsi="Times New Roman" w:cs="Times New Roman"/>
          <w:sz w:val="24"/>
          <w:szCs w:val="24"/>
          <w:lang w:val="en-GB"/>
        </w:rPr>
      </w:pPr>
      <w:r w:rsidRPr="0079341E">
        <w:rPr>
          <w:rFonts w:ascii="Times New Roman" w:eastAsia="Times New Roman" w:hAnsi="Times New Roman" w:cs="Times New Roman"/>
          <w:sz w:val="24"/>
          <w:szCs w:val="24"/>
          <w:lang w:val="en-GB"/>
        </w:rPr>
        <w:t xml:space="preserve">In this command, sample_chr_22 is considered as a variable representing the different data subsets of pre-imputation quality filtering and missingness. </w:t>
      </w:r>
    </w:p>
    <w:p w:rsidR="00F36E0D" w:rsidRPr="0079341E" w:rsidRDefault="00F36E0D" w:rsidP="00F36E0D">
      <w:pPr>
        <w:spacing w:after="240" w:line="480" w:lineRule="auto"/>
        <w:rPr>
          <w:rFonts w:ascii="Times New Roman" w:eastAsia="Times New Roman" w:hAnsi="Times New Roman" w:cs="Times New Roman"/>
          <w:sz w:val="24"/>
          <w:szCs w:val="24"/>
          <w:lang w:val="en-GB"/>
        </w:rPr>
      </w:pPr>
      <w:r w:rsidRPr="0079341E">
        <w:rPr>
          <w:rFonts w:ascii="Times New Roman" w:eastAsia="Times New Roman" w:hAnsi="Times New Roman" w:cs="Times New Roman"/>
          <w:sz w:val="24"/>
          <w:szCs w:val="24"/>
          <w:lang w:val="en-GB"/>
        </w:rPr>
        <w:t xml:space="preserve">IMPUTE2 was also run using default parameters: </w:t>
      </w:r>
    </w:p>
    <w:p w:rsidR="00F36E0D" w:rsidRPr="0079341E" w:rsidRDefault="00F36E0D" w:rsidP="00F36E0D">
      <w:pPr>
        <w:autoSpaceDE w:val="0"/>
        <w:autoSpaceDN w:val="0"/>
        <w:adjustRightInd w:val="0"/>
        <w:spacing w:after="0" w:line="240" w:lineRule="auto"/>
        <w:jc w:val="both"/>
        <w:rPr>
          <w:rFonts w:ascii="Times New Roman" w:hAnsi="Times New Roman" w:cs="Times New Roman"/>
          <w:i/>
        </w:rPr>
      </w:pPr>
      <w:r w:rsidRPr="0079341E">
        <w:rPr>
          <w:rFonts w:ascii="Times New Roman" w:hAnsi="Times New Roman" w:cs="Times New Roman"/>
          <w:i/>
        </w:rPr>
        <w:t xml:space="preserve">./impute2 –phase -m  hapmap3_r2_b36/genetic_map_chr22_combined_b36.txt \ </w:t>
      </w:r>
    </w:p>
    <w:p w:rsidR="00F36E0D" w:rsidRPr="0079341E" w:rsidRDefault="00F36E0D" w:rsidP="00F36E0D">
      <w:pPr>
        <w:autoSpaceDE w:val="0"/>
        <w:autoSpaceDN w:val="0"/>
        <w:adjustRightInd w:val="0"/>
        <w:spacing w:after="0" w:line="240" w:lineRule="auto"/>
        <w:jc w:val="both"/>
        <w:rPr>
          <w:rFonts w:ascii="Times New Roman" w:hAnsi="Times New Roman" w:cs="Times New Roman"/>
          <w:i/>
        </w:rPr>
      </w:pPr>
      <w:r w:rsidRPr="0079341E">
        <w:rPr>
          <w:rFonts w:ascii="Times New Roman" w:hAnsi="Times New Roman" w:cs="Times New Roman"/>
          <w:i/>
        </w:rPr>
        <w:t>-g sample_chr_22 .gens  -</w:t>
      </w:r>
      <w:proofErr w:type="spellStart"/>
      <w:r w:rsidRPr="0079341E">
        <w:rPr>
          <w:rFonts w:ascii="Times New Roman" w:hAnsi="Times New Roman" w:cs="Times New Roman"/>
          <w:i/>
        </w:rPr>
        <w:t>strand_g</w:t>
      </w:r>
      <w:proofErr w:type="spellEnd"/>
      <w:r w:rsidRPr="0079341E">
        <w:rPr>
          <w:rFonts w:ascii="Times New Roman" w:hAnsi="Times New Roman" w:cs="Times New Roman"/>
          <w:i/>
        </w:rPr>
        <w:t xml:space="preserve"> sample_chr_22.strand  -</w:t>
      </w:r>
      <w:proofErr w:type="spellStart"/>
      <w:r w:rsidRPr="0079341E">
        <w:rPr>
          <w:rFonts w:ascii="Times New Roman" w:hAnsi="Times New Roman" w:cs="Times New Roman"/>
          <w:i/>
        </w:rPr>
        <w:t>int</w:t>
      </w:r>
      <w:proofErr w:type="spellEnd"/>
      <w:r w:rsidRPr="0079341E">
        <w:rPr>
          <w:rFonts w:ascii="Times New Roman" w:hAnsi="Times New Roman" w:cs="Times New Roman"/>
          <w:i/>
        </w:rPr>
        <w:t xml:space="preserve"> </w:t>
      </w:r>
      <w:proofErr w:type="spellStart"/>
      <w:r w:rsidRPr="0079341E">
        <w:rPr>
          <w:rFonts w:ascii="Times New Roman" w:hAnsi="Times New Roman" w:cs="Times New Roman"/>
          <w:i/>
        </w:rPr>
        <w:t>lower_int</w:t>
      </w:r>
      <w:proofErr w:type="spellEnd"/>
      <w:r w:rsidRPr="0079341E">
        <w:rPr>
          <w:rFonts w:ascii="Times New Roman" w:hAnsi="Times New Roman" w:cs="Times New Roman"/>
          <w:i/>
        </w:rPr>
        <w:t xml:space="preserve">  </w:t>
      </w:r>
      <w:proofErr w:type="spellStart"/>
      <w:r w:rsidRPr="0079341E">
        <w:rPr>
          <w:rFonts w:ascii="Times New Roman" w:hAnsi="Times New Roman" w:cs="Times New Roman"/>
          <w:i/>
        </w:rPr>
        <w:t>upper_int</w:t>
      </w:r>
      <w:proofErr w:type="spellEnd"/>
      <w:r w:rsidRPr="0079341E">
        <w:rPr>
          <w:rFonts w:ascii="Times New Roman" w:hAnsi="Times New Roman" w:cs="Times New Roman"/>
          <w:i/>
        </w:rPr>
        <w:t xml:space="preserve"> \</w:t>
      </w:r>
    </w:p>
    <w:p w:rsidR="00F36E0D" w:rsidRPr="0079341E" w:rsidRDefault="00F36E0D" w:rsidP="00F36E0D">
      <w:pPr>
        <w:autoSpaceDE w:val="0"/>
        <w:autoSpaceDN w:val="0"/>
        <w:adjustRightInd w:val="0"/>
        <w:spacing w:after="0" w:line="240" w:lineRule="auto"/>
        <w:jc w:val="both"/>
        <w:rPr>
          <w:rFonts w:ascii="Times New Roman" w:hAnsi="Times New Roman" w:cs="Times New Roman"/>
          <w:i/>
        </w:rPr>
      </w:pPr>
      <w:r w:rsidRPr="0079341E">
        <w:rPr>
          <w:rFonts w:ascii="Times New Roman" w:hAnsi="Times New Roman" w:cs="Times New Roman"/>
          <w:i/>
        </w:rPr>
        <w:t>-Ne 11418 -</w:t>
      </w:r>
      <w:proofErr w:type="spellStart"/>
      <w:r w:rsidRPr="0079341E">
        <w:rPr>
          <w:rFonts w:ascii="Times New Roman" w:hAnsi="Times New Roman" w:cs="Times New Roman"/>
          <w:i/>
        </w:rPr>
        <w:t>call_thresh</w:t>
      </w:r>
      <w:proofErr w:type="spellEnd"/>
      <w:r w:rsidRPr="0079341E">
        <w:rPr>
          <w:rFonts w:ascii="Times New Roman" w:hAnsi="Times New Roman" w:cs="Times New Roman"/>
          <w:i/>
        </w:rPr>
        <w:t xml:space="preserve"> 0.9 -pgs -o sample_ chr_22.out</w:t>
      </w:r>
    </w:p>
    <w:p w:rsidR="00DF1976" w:rsidRPr="0079341E" w:rsidRDefault="00DF1976" w:rsidP="007F191F">
      <w:pPr>
        <w:autoSpaceDE w:val="0"/>
        <w:autoSpaceDN w:val="0"/>
        <w:adjustRightInd w:val="0"/>
        <w:spacing w:after="0" w:line="240" w:lineRule="auto"/>
        <w:ind w:left="720"/>
        <w:jc w:val="both"/>
        <w:rPr>
          <w:rFonts w:ascii="Times New Roman" w:hAnsi="Times New Roman" w:cs="Times New Roman"/>
          <w:i/>
        </w:rPr>
      </w:pPr>
    </w:p>
    <w:p w:rsidR="00F36E0D" w:rsidRPr="0079341E" w:rsidRDefault="00F36E0D" w:rsidP="00F36E0D">
      <w:pPr>
        <w:spacing w:after="240" w:line="480" w:lineRule="auto"/>
        <w:rPr>
          <w:rFonts w:ascii="Times New Roman" w:eastAsia="Times New Roman" w:hAnsi="Times New Roman" w:cs="Times New Roman"/>
          <w:sz w:val="24"/>
          <w:szCs w:val="24"/>
          <w:lang w:val="en-GB"/>
        </w:rPr>
      </w:pPr>
      <w:r w:rsidRPr="0079341E">
        <w:rPr>
          <w:rFonts w:ascii="Times New Roman" w:eastAsia="Times New Roman" w:hAnsi="Times New Roman" w:cs="Times New Roman"/>
          <w:sz w:val="24"/>
          <w:szCs w:val="24"/>
          <w:lang w:val="en-GB"/>
        </w:rPr>
        <w:t xml:space="preserve">The two numbers </w:t>
      </w:r>
      <w:proofErr w:type="spellStart"/>
      <w:r w:rsidRPr="0079341E">
        <w:rPr>
          <w:rFonts w:ascii="Times New Roman" w:eastAsia="Times New Roman" w:hAnsi="Times New Roman" w:cs="Times New Roman"/>
          <w:sz w:val="24"/>
          <w:szCs w:val="24"/>
          <w:lang w:val="en-GB"/>
        </w:rPr>
        <w:t>lower_int</w:t>
      </w:r>
      <w:proofErr w:type="spellEnd"/>
      <w:r w:rsidRPr="0079341E">
        <w:rPr>
          <w:rFonts w:ascii="Times New Roman" w:eastAsia="Times New Roman" w:hAnsi="Times New Roman" w:cs="Times New Roman"/>
          <w:sz w:val="24"/>
          <w:szCs w:val="24"/>
          <w:lang w:val="en-GB"/>
        </w:rPr>
        <w:t xml:space="preserve"> and </w:t>
      </w:r>
      <w:proofErr w:type="spellStart"/>
      <w:r w:rsidRPr="0079341E">
        <w:rPr>
          <w:rFonts w:ascii="Times New Roman" w:eastAsia="Times New Roman" w:hAnsi="Times New Roman" w:cs="Times New Roman"/>
          <w:sz w:val="24"/>
          <w:szCs w:val="24"/>
          <w:lang w:val="en-GB"/>
        </w:rPr>
        <w:t>upper_int</w:t>
      </w:r>
      <w:proofErr w:type="spellEnd"/>
      <w:r w:rsidRPr="0079341E">
        <w:rPr>
          <w:rFonts w:ascii="Times New Roman" w:eastAsia="Times New Roman" w:hAnsi="Times New Roman" w:cs="Times New Roman"/>
          <w:sz w:val="24"/>
          <w:szCs w:val="24"/>
          <w:lang w:val="en-GB"/>
        </w:rPr>
        <w:t xml:space="preserve"> used in IMPUTE command are the base pair positions which define the boundaries of the genomic interval use</w:t>
      </w:r>
      <w:r w:rsidR="006D69AE">
        <w:rPr>
          <w:rFonts w:ascii="Times New Roman" w:eastAsia="Times New Roman" w:hAnsi="Times New Roman" w:cs="Times New Roman"/>
          <w:sz w:val="24"/>
          <w:szCs w:val="24"/>
          <w:lang w:val="en-GB"/>
        </w:rPr>
        <w:t>d</w:t>
      </w:r>
      <w:r w:rsidRPr="0079341E">
        <w:rPr>
          <w:rFonts w:ascii="Times New Roman" w:eastAsia="Times New Roman" w:hAnsi="Times New Roman" w:cs="Times New Roman"/>
          <w:sz w:val="24"/>
          <w:szCs w:val="24"/>
          <w:lang w:val="en-GB"/>
        </w:rPr>
        <w:t xml:space="preserve"> for genotype inference. </w:t>
      </w:r>
    </w:p>
    <w:p w:rsidR="00F36E0D" w:rsidRPr="0079341E" w:rsidRDefault="00C070F0" w:rsidP="00F36E0D">
      <w:pPr>
        <w:spacing w:after="240" w:line="480" w:lineRule="auto"/>
        <w:rPr>
          <w:rFonts w:ascii="Times New Roman" w:eastAsia="Times New Roman" w:hAnsi="Times New Roman" w:cs="Times New Roman"/>
          <w:b/>
          <w:sz w:val="24"/>
          <w:szCs w:val="24"/>
          <w:lang w:val="en-GB"/>
        </w:rPr>
      </w:pPr>
      <w:r w:rsidRPr="0079341E">
        <w:rPr>
          <w:rFonts w:ascii="Times New Roman" w:eastAsia="Times New Roman" w:hAnsi="Times New Roman" w:cs="Times New Roman"/>
          <w:b/>
          <w:sz w:val="24"/>
          <w:szCs w:val="24"/>
          <w:lang w:val="en-GB"/>
        </w:rPr>
        <w:t xml:space="preserve">2.2 </w:t>
      </w:r>
      <w:r w:rsidR="00F36E0D" w:rsidRPr="0079341E">
        <w:rPr>
          <w:rFonts w:ascii="Times New Roman" w:eastAsia="Times New Roman" w:hAnsi="Times New Roman" w:cs="Times New Roman"/>
          <w:b/>
          <w:sz w:val="24"/>
          <w:szCs w:val="24"/>
          <w:lang w:val="en-GB"/>
        </w:rPr>
        <w:t xml:space="preserve">Imputation using HapMap References (hole-filling scenario with </w:t>
      </w:r>
      <w:r w:rsidR="0099666C">
        <w:rPr>
          <w:rFonts w:ascii="Times New Roman" w:eastAsia="Times New Roman" w:hAnsi="Times New Roman" w:cs="Times New Roman"/>
          <w:b/>
          <w:sz w:val="24"/>
          <w:szCs w:val="24"/>
          <w:lang w:val="en-GB"/>
        </w:rPr>
        <w:t>HapMap</w:t>
      </w:r>
      <w:r w:rsidR="00431E78">
        <w:rPr>
          <w:rFonts w:ascii="Times New Roman" w:eastAsia="Times New Roman" w:hAnsi="Times New Roman" w:cs="Times New Roman"/>
          <w:b/>
          <w:sz w:val="24"/>
          <w:szCs w:val="24"/>
          <w:lang w:val="en-GB"/>
        </w:rPr>
        <w:t xml:space="preserve"> </w:t>
      </w:r>
      <w:r w:rsidR="00F36E0D" w:rsidRPr="0079341E">
        <w:rPr>
          <w:rFonts w:ascii="Times New Roman" w:eastAsia="Times New Roman" w:hAnsi="Times New Roman" w:cs="Times New Roman"/>
          <w:b/>
          <w:sz w:val="24"/>
          <w:szCs w:val="24"/>
          <w:lang w:val="en-GB"/>
        </w:rPr>
        <w:t>reference</w:t>
      </w:r>
      <w:r w:rsidR="00431E78">
        <w:rPr>
          <w:rFonts w:ascii="Times New Roman" w:eastAsia="Times New Roman" w:hAnsi="Times New Roman" w:cs="Times New Roman"/>
          <w:b/>
          <w:sz w:val="24"/>
          <w:szCs w:val="24"/>
          <w:lang w:val="en-GB"/>
        </w:rPr>
        <w:t xml:space="preserve"> panel</w:t>
      </w:r>
      <w:r w:rsidR="00F36E0D" w:rsidRPr="0079341E">
        <w:rPr>
          <w:rFonts w:ascii="Times New Roman" w:eastAsia="Times New Roman" w:hAnsi="Times New Roman" w:cs="Times New Roman"/>
          <w:b/>
          <w:sz w:val="24"/>
          <w:szCs w:val="24"/>
          <w:lang w:val="en-GB"/>
        </w:rPr>
        <w:t xml:space="preserve">, entire SNP imputation): </w:t>
      </w:r>
    </w:p>
    <w:p w:rsidR="00F36E0D" w:rsidRPr="0079341E" w:rsidRDefault="00EC6A34" w:rsidP="00F36E0D">
      <w:pPr>
        <w:spacing w:after="240" w:line="48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For imputation with</w:t>
      </w:r>
      <w:r w:rsidR="00F36E0D" w:rsidRPr="0079341E">
        <w:rPr>
          <w:rFonts w:ascii="Times New Roman" w:eastAsia="Times New Roman" w:hAnsi="Times New Roman" w:cs="Times New Roman"/>
          <w:sz w:val="24"/>
          <w:szCs w:val="24"/>
          <w:lang w:val="en-GB"/>
        </w:rPr>
        <w:t xml:space="preserve"> MaCH, we applied the following two step</w:t>
      </w:r>
      <w:r w:rsidR="006D69AE">
        <w:rPr>
          <w:rFonts w:ascii="Times New Roman" w:eastAsia="Times New Roman" w:hAnsi="Times New Roman" w:cs="Times New Roman"/>
          <w:sz w:val="24"/>
          <w:szCs w:val="24"/>
          <w:lang w:val="en-GB"/>
        </w:rPr>
        <w:t>wise</w:t>
      </w:r>
      <w:r w:rsidR="00F36E0D" w:rsidRPr="0079341E">
        <w:rPr>
          <w:rFonts w:ascii="Times New Roman" w:eastAsia="Times New Roman" w:hAnsi="Times New Roman" w:cs="Times New Roman"/>
          <w:sz w:val="24"/>
          <w:szCs w:val="24"/>
          <w:lang w:val="en-GB"/>
        </w:rPr>
        <w:t xml:space="preserve"> process in order to impute both</w:t>
      </w:r>
      <w:r w:rsidR="006D69AE">
        <w:rPr>
          <w:rFonts w:ascii="Times New Roman" w:eastAsia="Times New Roman" w:hAnsi="Times New Roman" w:cs="Times New Roman"/>
          <w:sz w:val="24"/>
          <w:szCs w:val="24"/>
          <w:lang w:val="en-GB"/>
        </w:rPr>
        <w:t>,</w:t>
      </w:r>
      <w:r w:rsidR="00F36E0D" w:rsidRPr="0079341E">
        <w:rPr>
          <w:rFonts w:ascii="Times New Roman" w:eastAsia="Times New Roman" w:hAnsi="Times New Roman" w:cs="Times New Roman"/>
          <w:sz w:val="24"/>
          <w:szCs w:val="24"/>
          <w:lang w:val="en-GB"/>
        </w:rPr>
        <w:t xml:space="preserve"> masked genotypes and completely masked SNPs.</w:t>
      </w:r>
    </w:p>
    <w:p w:rsidR="00F36E0D" w:rsidRPr="0079341E" w:rsidRDefault="00F36E0D" w:rsidP="00F36E0D">
      <w:pPr>
        <w:autoSpaceDE w:val="0"/>
        <w:autoSpaceDN w:val="0"/>
        <w:adjustRightInd w:val="0"/>
        <w:spacing w:after="0" w:line="240" w:lineRule="auto"/>
        <w:jc w:val="both"/>
        <w:rPr>
          <w:rFonts w:ascii="Times New Roman" w:hAnsi="Times New Roman" w:cs="Times New Roman"/>
          <w:i/>
        </w:rPr>
      </w:pPr>
      <w:r w:rsidRPr="0079341E">
        <w:rPr>
          <w:rFonts w:ascii="Times New Roman" w:hAnsi="Times New Roman" w:cs="Times New Roman"/>
          <w:b/>
        </w:rPr>
        <w:t>Step1:</w:t>
      </w:r>
      <w:r w:rsidRPr="0079341E">
        <w:rPr>
          <w:rFonts w:ascii="Times New Roman" w:hAnsi="Times New Roman" w:cs="Times New Roman"/>
        </w:rPr>
        <w:t xml:space="preserve">  </w:t>
      </w:r>
      <w:r w:rsidRPr="0079341E">
        <w:rPr>
          <w:rFonts w:ascii="Times New Roman" w:hAnsi="Times New Roman" w:cs="Times New Roman"/>
          <w:i/>
        </w:rPr>
        <w:t xml:space="preserve">./mach1 -p sample_ chr_22.ped  -d sample_chr_22.dat   -s hm3_r2_b36_fwd.CEU.chr22.snps\ </w:t>
      </w:r>
    </w:p>
    <w:p w:rsidR="00F36E0D" w:rsidRPr="0079341E" w:rsidRDefault="00F36E0D" w:rsidP="00F36E0D">
      <w:pPr>
        <w:autoSpaceDE w:val="0"/>
        <w:autoSpaceDN w:val="0"/>
        <w:adjustRightInd w:val="0"/>
        <w:spacing w:after="0" w:line="240" w:lineRule="auto"/>
        <w:jc w:val="both"/>
        <w:rPr>
          <w:rFonts w:ascii="Times New Roman" w:hAnsi="Times New Roman" w:cs="Times New Roman"/>
          <w:i/>
        </w:rPr>
      </w:pPr>
      <w:r w:rsidRPr="0079341E">
        <w:rPr>
          <w:rFonts w:ascii="Times New Roman" w:hAnsi="Times New Roman" w:cs="Times New Roman"/>
          <w:i/>
        </w:rPr>
        <w:t>-h  hm3_r2_b36_fwd.CEU.chr22.hap  --greedy -r 100 –prefix sample_chr_22_step1</w:t>
      </w:r>
    </w:p>
    <w:p w:rsidR="00DF1976" w:rsidRPr="0079341E" w:rsidRDefault="00DF1976" w:rsidP="007F191F">
      <w:pPr>
        <w:autoSpaceDE w:val="0"/>
        <w:autoSpaceDN w:val="0"/>
        <w:adjustRightInd w:val="0"/>
        <w:spacing w:after="0" w:line="240" w:lineRule="auto"/>
        <w:ind w:left="720"/>
        <w:jc w:val="both"/>
        <w:rPr>
          <w:rFonts w:ascii="Times New Roman" w:hAnsi="Times New Roman" w:cs="Times New Roman"/>
          <w:i/>
        </w:rPr>
      </w:pPr>
    </w:p>
    <w:p w:rsidR="00F36E0D" w:rsidRPr="0079341E" w:rsidRDefault="00F36E0D" w:rsidP="00F36E0D">
      <w:pPr>
        <w:autoSpaceDE w:val="0"/>
        <w:autoSpaceDN w:val="0"/>
        <w:adjustRightInd w:val="0"/>
        <w:spacing w:after="0" w:line="240" w:lineRule="auto"/>
        <w:jc w:val="both"/>
        <w:rPr>
          <w:rFonts w:ascii="Times New Roman" w:hAnsi="Times New Roman" w:cs="Times New Roman"/>
          <w:i/>
        </w:rPr>
      </w:pPr>
      <w:r w:rsidRPr="0079341E">
        <w:rPr>
          <w:rFonts w:ascii="Times New Roman" w:hAnsi="Times New Roman" w:cs="Times New Roman"/>
          <w:b/>
        </w:rPr>
        <w:t>Step2:</w:t>
      </w:r>
      <w:r w:rsidRPr="0079341E">
        <w:rPr>
          <w:rFonts w:ascii="Times New Roman" w:hAnsi="Times New Roman" w:cs="Times New Roman"/>
          <w:i/>
        </w:rPr>
        <w:t xml:space="preserve">  ./mach1 -p sample_chr_22.ped  -d sample_chr_22.dat    -s hm3_r2_b36_fwd.CEU.chr22.snps \</w:t>
      </w:r>
    </w:p>
    <w:p w:rsidR="00F36E0D" w:rsidRPr="0079341E" w:rsidRDefault="00F36E0D" w:rsidP="00F36E0D">
      <w:pPr>
        <w:autoSpaceDE w:val="0"/>
        <w:autoSpaceDN w:val="0"/>
        <w:adjustRightInd w:val="0"/>
        <w:spacing w:after="0" w:line="240" w:lineRule="auto"/>
        <w:jc w:val="both"/>
        <w:rPr>
          <w:rFonts w:ascii="Times New Roman" w:hAnsi="Times New Roman" w:cs="Times New Roman"/>
          <w:i/>
        </w:rPr>
      </w:pPr>
      <w:r w:rsidRPr="0079341E">
        <w:rPr>
          <w:rFonts w:ascii="Times New Roman" w:hAnsi="Times New Roman" w:cs="Times New Roman"/>
          <w:i/>
        </w:rPr>
        <w:t>-h  hm3_r2_b36_fwd.CEU.chr22.hap  --crossover sample_chr_22_step1.rec \</w:t>
      </w:r>
    </w:p>
    <w:p w:rsidR="00F36E0D" w:rsidRPr="0079341E" w:rsidRDefault="00F36E0D" w:rsidP="00F36E0D">
      <w:pPr>
        <w:autoSpaceDE w:val="0"/>
        <w:autoSpaceDN w:val="0"/>
        <w:adjustRightInd w:val="0"/>
        <w:spacing w:after="0" w:line="240" w:lineRule="auto"/>
        <w:jc w:val="both"/>
        <w:rPr>
          <w:rFonts w:ascii="Times New Roman" w:hAnsi="Times New Roman" w:cs="Times New Roman"/>
          <w:i/>
        </w:rPr>
      </w:pPr>
      <w:r w:rsidRPr="0079341E">
        <w:rPr>
          <w:rFonts w:ascii="Times New Roman" w:hAnsi="Times New Roman" w:cs="Times New Roman"/>
          <w:i/>
        </w:rPr>
        <w:t xml:space="preserve"> --</w:t>
      </w:r>
      <w:proofErr w:type="spellStart"/>
      <w:r w:rsidRPr="0079341E">
        <w:rPr>
          <w:rFonts w:ascii="Times New Roman" w:hAnsi="Times New Roman" w:cs="Times New Roman"/>
          <w:i/>
        </w:rPr>
        <w:t>errormap</w:t>
      </w:r>
      <w:proofErr w:type="spellEnd"/>
      <w:r w:rsidRPr="0079341E">
        <w:rPr>
          <w:rFonts w:ascii="Times New Roman" w:hAnsi="Times New Roman" w:cs="Times New Roman"/>
          <w:i/>
        </w:rPr>
        <w:t xml:space="preserve"> sample_chr_22_step1.erate  --greedy  --</w:t>
      </w:r>
      <w:proofErr w:type="spellStart"/>
      <w:r w:rsidRPr="0079341E">
        <w:rPr>
          <w:rFonts w:ascii="Times New Roman" w:hAnsi="Times New Roman" w:cs="Times New Roman"/>
          <w:i/>
        </w:rPr>
        <w:t>geno</w:t>
      </w:r>
      <w:proofErr w:type="spellEnd"/>
      <w:r w:rsidRPr="0079341E">
        <w:rPr>
          <w:rFonts w:ascii="Times New Roman" w:hAnsi="Times New Roman" w:cs="Times New Roman"/>
          <w:i/>
        </w:rPr>
        <w:t xml:space="preserve"> --quality --dosage --</w:t>
      </w:r>
      <w:proofErr w:type="spellStart"/>
      <w:r w:rsidRPr="0079341E">
        <w:rPr>
          <w:rFonts w:ascii="Times New Roman" w:hAnsi="Times New Roman" w:cs="Times New Roman"/>
          <w:i/>
        </w:rPr>
        <w:t>probs</w:t>
      </w:r>
      <w:proofErr w:type="spellEnd"/>
      <w:r w:rsidRPr="0079341E">
        <w:rPr>
          <w:rFonts w:ascii="Times New Roman" w:hAnsi="Times New Roman" w:cs="Times New Roman"/>
          <w:i/>
        </w:rPr>
        <w:t xml:space="preserve"> --phase \</w:t>
      </w:r>
    </w:p>
    <w:p w:rsidR="00F36E0D" w:rsidRPr="0079341E" w:rsidRDefault="00F36E0D" w:rsidP="00F36E0D">
      <w:pPr>
        <w:autoSpaceDE w:val="0"/>
        <w:autoSpaceDN w:val="0"/>
        <w:adjustRightInd w:val="0"/>
        <w:spacing w:after="0" w:line="240" w:lineRule="auto"/>
        <w:jc w:val="both"/>
        <w:rPr>
          <w:rFonts w:ascii="Times New Roman" w:hAnsi="Times New Roman" w:cs="Times New Roman"/>
          <w:i/>
        </w:rPr>
      </w:pPr>
      <w:r w:rsidRPr="0079341E">
        <w:rPr>
          <w:rFonts w:ascii="Times New Roman" w:hAnsi="Times New Roman" w:cs="Times New Roman"/>
          <w:i/>
        </w:rPr>
        <w:t xml:space="preserve"> --</w:t>
      </w:r>
      <w:proofErr w:type="spellStart"/>
      <w:r w:rsidRPr="0079341E">
        <w:rPr>
          <w:rFonts w:ascii="Times New Roman" w:hAnsi="Times New Roman" w:cs="Times New Roman"/>
          <w:i/>
        </w:rPr>
        <w:t>mle</w:t>
      </w:r>
      <w:proofErr w:type="spellEnd"/>
      <w:r w:rsidRPr="0079341E">
        <w:rPr>
          <w:rFonts w:ascii="Times New Roman" w:hAnsi="Times New Roman" w:cs="Times New Roman"/>
          <w:i/>
        </w:rPr>
        <w:t xml:space="preserve"> --</w:t>
      </w:r>
      <w:proofErr w:type="spellStart"/>
      <w:r w:rsidRPr="0079341E">
        <w:rPr>
          <w:rFonts w:ascii="Times New Roman" w:hAnsi="Times New Roman" w:cs="Times New Roman"/>
          <w:i/>
        </w:rPr>
        <w:t>mldetails</w:t>
      </w:r>
      <w:proofErr w:type="spellEnd"/>
      <w:r w:rsidRPr="0079341E">
        <w:rPr>
          <w:rFonts w:ascii="Times New Roman" w:hAnsi="Times New Roman" w:cs="Times New Roman"/>
          <w:i/>
        </w:rPr>
        <w:t xml:space="preserve">   --prefix sample_ chr_22_step2  </w:t>
      </w:r>
    </w:p>
    <w:p w:rsidR="00F36E0D" w:rsidRPr="0079341E" w:rsidRDefault="00F36E0D" w:rsidP="00F36E0D">
      <w:pPr>
        <w:spacing w:after="240" w:line="480" w:lineRule="auto"/>
        <w:rPr>
          <w:rFonts w:ascii="Times New Roman" w:eastAsia="Times New Roman" w:hAnsi="Times New Roman" w:cs="Times New Roman"/>
          <w:sz w:val="24"/>
          <w:szCs w:val="24"/>
        </w:rPr>
      </w:pPr>
    </w:p>
    <w:p w:rsidR="00CC0B0A" w:rsidRDefault="00F36E0D">
      <w:pPr>
        <w:spacing w:after="240" w:line="480" w:lineRule="auto"/>
        <w:jc w:val="both"/>
        <w:rPr>
          <w:rFonts w:ascii="Times New Roman" w:eastAsia="Times New Roman" w:hAnsi="Times New Roman" w:cs="Times New Roman"/>
          <w:sz w:val="24"/>
          <w:szCs w:val="24"/>
          <w:lang w:val="en-GB"/>
        </w:rPr>
      </w:pPr>
      <w:r w:rsidRPr="0079341E">
        <w:rPr>
          <w:rFonts w:ascii="Times New Roman" w:eastAsia="Times New Roman" w:hAnsi="Times New Roman" w:cs="Times New Roman"/>
          <w:sz w:val="24"/>
          <w:szCs w:val="24"/>
          <w:lang w:val="en-GB"/>
        </w:rPr>
        <w:t>In the first step, both</w:t>
      </w:r>
      <w:r w:rsidR="006D69AE">
        <w:rPr>
          <w:rFonts w:ascii="Times New Roman" w:eastAsia="Times New Roman" w:hAnsi="Times New Roman" w:cs="Times New Roman"/>
          <w:sz w:val="24"/>
          <w:szCs w:val="24"/>
          <w:lang w:val="en-GB"/>
        </w:rPr>
        <w:t>,</w:t>
      </w:r>
      <w:r w:rsidRPr="0079341E">
        <w:rPr>
          <w:rFonts w:ascii="Times New Roman" w:eastAsia="Times New Roman" w:hAnsi="Times New Roman" w:cs="Times New Roman"/>
          <w:sz w:val="24"/>
          <w:szCs w:val="24"/>
          <w:lang w:val="en-GB"/>
        </w:rPr>
        <w:t xml:space="preserve"> genotyping error rates and crossover rates are calculated. Using these parameters</w:t>
      </w:r>
      <w:r w:rsidR="0099666C">
        <w:rPr>
          <w:rFonts w:ascii="Times New Roman" w:eastAsia="Times New Roman" w:hAnsi="Times New Roman" w:cs="Times New Roman"/>
          <w:sz w:val="24"/>
          <w:szCs w:val="24"/>
          <w:lang w:val="en-GB"/>
        </w:rPr>
        <w:t>. I</w:t>
      </w:r>
      <w:r w:rsidRPr="0079341E">
        <w:rPr>
          <w:rFonts w:ascii="Times New Roman" w:eastAsia="Times New Roman" w:hAnsi="Times New Roman" w:cs="Times New Roman"/>
          <w:sz w:val="24"/>
          <w:szCs w:val="24"/>
          <w:lang w:val="en-GB"/>
        </w:rPr>
        <w:t>n the second step</w:t>
      </w:r>
      <w:r w:rsidR="0099666C">
        <w:rPr>
          <w:rFonts w:ascii="Times New Roman" w:eastAsia="Times New Roman" w:hAnsi="Times New Roman" w:cs="Times New Roman"/>
          <w:sz w:val="24"/>
          <w:szCs w:val="24"/>
          <w:lang w:val="en-GB"/>
        </w:rPr>
        <w:t>,</w:t>
      </w:r>
      <w:r w:rsidRPr="0079341E">
        <w:rPr>
          <w:rFonts w:ascii="Times New Roman" w:eastAsia="Times New Roman" w:hAnsi="Times New Roman" w:cs="Times New Roman"/>
          <w:sz w:val="24"/>
          <w:szCs w:val="24"/>
          <w:lang w:val="en-GB"/>
        </w:rPr>
        <w:t xml:space="preserve"> all SNPs of the reference panel are imputed. </w:t>
      </w:r>
      <w:r w:rsidR="0032313B">
        <w:rPr>
          <w:rFonts w:ascii="Times New Roman" w:eastAsia="Times New Roman" w:hAnsi="Times New Roman" w:cs="Times New Roman"/>
          <w:sz w:val="24"/>
          <w:szCs w:val="24"/>
          <w:lang w:val="en-GB"/>
        </w:rPr>
        <w:t>When</w:t>
      </w:r>
      <w:r w:rsidR="0032313B" w:rsidRPr="0079341E">
        <w:rPr>
          <w:rFonts w:ascii="Times New Roman" w:eastAsia="Times New Roman" w:hAnsi="Times New Roman" w:cs="Times New Roman"/>
          <w:sz w:val="24"/>
          <w:szCs w:val="24"/>
          <w:lang w:val="en-GB"/>
        </w:rPr>
        <w:t xml:space="preserve"> </w:t>
      </w:r>
      <w:r w:rsidR="006D69AE">
        <w:rPr>
          <w:rFonts w:ascii="Times New Roman" w:eastAsia="Times New Roman" w:hAnsi="Times New Roman" w:cs="Times New Roman"/>
          <w:sz w:val="24"/>
          <w:szCs w:val="24"/>
          <w:lang w:val="en-GB"/>
        </w:rPr>
        <w:t xml:space="preserve">analysing </w:t>
      </w:r>
      <w:r w:rsidRPr="0079341E">
        <w:rPr>
          <w:rFonts w:ascii="Times New Roman" w:eastAsia="Times New Roman" w:hAnsi="Times New Roman" w:cs="Times New Roman"/>
          <w:sz w:val="24"/>
          <w:szCs w:val="24"/>
          <w:lang w:val="en-GB"/>
        </w:rPr>
        <w:t>imput</w:t>
      </w:r>
      <w:r w:rsidR="006D69AE">
        <w:rPr>
          <w:rFonts w:ascii="Times New Roman" w:eastAsia="Times New Roman" w:hAnsi="Times New Roman" w:cs="Times New Roman"/>
          <w:sz w:val="24"/>
          <w:szCs w:val="24"/>
          <w:lang w:val="en-GB"/>
        </w:rPr>
        <w:t xml:space="preserve">ation quality </w:t>
      </w:r>
      <w:r w:rsidRPr="0079341E">
        <w:rPr>
          <w:rFonts w:ascii="Times New Roman" w:eastAsia="Times New Roman" w:hAnsi="Times New Roman" w:cs="Times New Roman"/>
          <w:sz w:val="24"/>
          <w:szCs w:val="24"/>
          <w:lang w:val="en-GB"/>
        </w:rPr>
        <w:t xml:space="preserve">across different data subsets, we used the posterior probabilities for two of the </w:t>
      </w:r>
      <w:r w:rsidRPr="0079341E">
        <w:rPr>
          <w:rFonts w:ascii="Times New Roman" w:eastAsia="Times New Roman" w:hAnsi="Times New Roman" w:cs="Times New Roman"/>
          <w:sz w:val="24"/>
          <w:szCs w:val="24"/>
          <w:lang w:val="en-GB"/>
        </w:rPr>
        <w:lastRenderedPageBreak/>
        <w:t xml:space="preserve">three genotypes at each SNP </w:t>
      </w:r>
      <w:r w:rsidR="00C509D9">
        <w:rPr>
          <w:rFonts w:ascii="Times New Roman" w:eastAsia="Times New Roman" w:hAnsi="Times New Roman" w:cs="Times New Roman"/>
          <w:sz w:val="24"/>
          <w:szCs w:val="24"/>
          <w:lang w:val="en-GB"/>
        </w:rPr>
        <w:t xml:space="preserve">and </w:t>
      </w:r>
      <w:r w:rsidRPr="0079341E">
        <w:rPr>
          <w:rFonts w:ascii="Times New Roman" w:eastAsia="Times New Roman" w:hAnsi="Times New Roman" w:cs="Times New Roman"/>
          <w:sz w:val="24"/>
          <w:szCs w:val="24"/>
          <w:lang w:val="en-GB"/>
        </w:rPr>
        <w:t xml:space="preserve">for each individual </w:t>
      </w:r>
      <w:r w:rsidR="00C509D9">
        <w:rPr>
          <w:rFonts w:ascii="Times New Roman" w:eastAsia="Times New Roman" w:hAnsi="Times New Roman" w:cs="Times New Roman"/>
          <w:sz w:val="24"/>
          <w:szCs w:val="24"/>
          <w:lang w:val="en-GB"/>
        </w:rPr>
        <w:t xml:space="preserve">as </w:t>
      </w:r>
      <w:r w:rsidRPr="0079341E">
        <w:rPr>
          <w:rFonts w:ascii="Times New Roman" w:eastAsia="Times New Roman" w:hAnsi="Times New Roman" w:cs="Times New Roman"/>
          <w:sz w:val="24"/>
          <w:szCs w:val="24"/>
          <w:lang w:val="en-GB"/>
        </w:rPr>
        <w:t>contained in MaCH output files with extension “.</w:t>
      </w:r>
      <w:proofErr w:type="spellStart"/>
      <w:r w:rsidRPr="0079341E">
        <w:rPr>
          <w:rFonts w:ascii="Times New Roman" w:eastAsia="Times New Roman" w:hAnsi="Times New Roman" w:cs="Times New Roman"/>
          <w:sz w:val="24"/>
          <w:szCs w:val="24"/>
          <w:lang w:val="en-GB"/>
        </w:rPr>
        <w:t>mlgeno</w:t>
      </w:r>
      <w:proofErr w:type="spellEnd"/>
      <w:r w:rsidRPr="0079341E">
        <w:rPr>
          <w:rFonts w:ascii="Times New Roman" w:eastAsia="Times New Roman" w:hAnsi="Times New Roman" w:cs="Times New Roman"/>
          <w:sz w:val="24"/>
          <w:szCs w:val="24"/>
          <w:lang w:val="en-GB"/>
        </w:rPr>
        <w:t xml:space="preserve">”. </w:t>
      </w:r>
    </w:p>
    <w:p w:rsidR="00CC0B0A" w:rsidRDefault="00F36E0D">
      <w:pPr>
        <w:spacing w:after="240" w:line="480" w:lineRule="auto"/>
        <w:jc w:val="both"/>
        <w:rPr>
          <w:rFonts w:ascii="Times New Roman" w:eastAsia="Times New Roman" w:hAnsi="Times New Roman" w:cs="Times New Roman"/>
          <w:sz w:val="24"/>
          <w:szCs w:val="24"/>
          <w:lang w:val="en-GB"/>
        </w:rPr>
      </w:pPr>
      <w:r w:rsidRPr="0079341E">
        <w:rPr>
          <w:rFonts w:ascii="Times New Roman" w:eastAsia="Times New Roman" w:hAnsi="Times New Roman" w:cs="Times New Roman"/>
          <w:sz w:val="24"/>
          <w:szCs w:val="24"/>
          <w:lang w:val="en-GB"/>
        </w:rPr>
        <w:t xml:space="preserve">In order to perform imputations with IMPUTE2 using HapMap references, we used the following command: </w:t>
      </w:r>
    </w:p>
    <w:p w:rsidR="00E047B1" w:rsidRPr="0079341E" w:rsidRDefault="00F36E0D" w:rsidP="007F191F">
      <w:pPr>
        <w:autoSpaceDE w:val="0"/>
        <w:autoSpaceDN w:val="0"/>
        <w:adjustRightInd w:val="0"/>
        <w:spacing w:after="0" w:line="240" w:lineRule="auto"/>
        <w:ind w:left="720"/>
        <w:jc w:val="both"/>
        <w:rPr>
          <w:rFonts w:ascii="Times New Roman" w:hAnsi="Times New Roman" w:cs="Times New Roman"/>
          <w:i/>
        </w:rPr>
      </w:pPr>
      <w:r w:rsidRPr="0079341E">
        <w:rPr>
          <w:rFonts w:ascii="Times New Roman" w:hAnsi="Times New Roman" w:cs="Times New Roman"/>
          <w:i/>
        </w:rPr>
        <w:t>./impute2  -m  hapmap3_r2_b36/genetic_map_chr22_combined_b36.txt  \</w:t>
      </w:r>
    </w:p>
    <w:p w:rsidR="00E047B1" w:rsidRPr="0079341E" w:rsidRDefault="00F36E0D" w:rsidP="007F191F">
      <w:pPr>
        <w:autoSpaceDE w:val="0"/>
        <w:autoSpaceDN w:val="0"/>
        <w:adjustRightInd w:val="0"/>
        <w:spacing w:after="0" w:line="240" w:lineRule="auto"/>
        <w:ind w:left="720"/>
        <w:jc w:val="both"/>
        <w:rPr>
          <w:rFonts w:ascii="Times New Roman" w:hAnsi="Times New Roman" w:cs="Times New Roman"/>
          <w:i/>
        </w:rPr>
      </w:pPr>
      <w:r w:rsidRPr="0079341E">
        <w:rPr>
          <w:rFonts w:ascii="Times New Roman" w:hAnsi="Times New Roman" w:cs="Times New Roman"/>
          <w:i/>
        </w:rPr>
        <w:t>-h hapmap3_r2_b36/hapmap3.r2.b36.all.chr22.haps\</w:t>
      </w:r>
    </w:p>
    <w:p w:rsidR="00E047B1" w:rsidRPr="0079341E" w:rsidRDefault="00F36E0D" w:rsidP="007F191F">
      <w:pPr>
        <w:autoSpaceDE w:val="0"/>
        <w:autoSpaceDN w:val="0"/>
        <w:adjustRightInd w:val="0"/>
        <w:spacing w:after="0" w:line="240" w:lineRule="auto"/>
        <w:ind w:left="720"/>
        <w:jc w:val="both"/>
        <w:rPr>
          <w:rFonts w:ascii="Times New Roman" w:hAnsi="Times New Roman" w:cs="Times New Roman"/>
          <w:i/>
        </w:rPr>
      </w:pPr>
      <w:r w:rsidRPr="0079341E">
        <w:rPr>
          <w:rFonts w:ascii="Times New Roman" w:hAnsi="Times New Roman" w:cs="Times New Roman"/>
          <w:i/>
        </w:rPr>
        <w:t xml:space="preserve"> –l hapmap3_r2_b36/hapmap3.r2.b36.all.chr22.legend  -g sample_chr_22.gens  \</w:t>
      </w:r>
    </w:p>
    <w:p w:rsidR="00E047B1" w:rsidRPr="0079341E" w:rsidRDefault="00F36E0D" w:rsidP="007F191F">
      <w:pPr>
        <w:autoSpaceDE w:val="0"/>
        <w:autoSpaceDN w:val="0"/>
        <w:adjustRightInd w:val="0"/>
        <w:spacing w:after="0" w:line="240" w:lineRule="auto"/>
        <w:ind w:left="720"/>
        <w:jc w:val="both"/>
        <w:rPr>
          <w:rFonts w:ascii="Times New Roman" w:hAnsi="Times New Roman" w:cs="Times New Roman"/>
          <w:i/>
        </w:rPr>
      </w:pPr>
      <w:r w:rsidRPr="0079341E">
        <w:rPr>
          <w:rFonts w:ascii="Times New Roman" w:hAnsi="Times New Roman" w:cs="Times New Roman"/>
          <w:i/>
        </w:rPr>
        <w:t>-</w:t>
      </w:r>
      <w:proofErr w:type="spellStart"/>
      <w:r w:rsidRPr="0079341E">
        <w:rPr>
          <w:rFonts w:ascii="Times New Roman" w:hAnsi="Times New Roman" w:cs="Times New Roman"/>
          <w:i/>
        </w:rPr>
        <w:t>strand_g</w:t>
      </w:r>
      <w:proofErr w:type="spellEnd"/>
      <w:r w:rsidRPr="0079341E">
        <w:rPr>
          <w:rFonts w:ascii="Times New Roman" w:hAnsi="Times New Roman" w:cs="Times New Roman"/>
          <w:i/>
        </w:rPr>
        <w:t xml:space="preserve">  sample_chr_22.strand  -</w:t>
      </w:r>
      <w:proofErr w:type="spellStart"/>
      <w:r w:rsidRPr="0079341E">
        <w:rPr>
          <w:rFonts w:ascii="Times New Roman" w:hAnsi="Times New Roman" w:cs="Times New Roman"/>
          <w:i/>
        </w:rPr>
        <w:t>int</w:t>
      </w:r>
      <w:proofErr w:type="spellEnd"/>
      <w:r w:rsidRPr="0079341E">
        <w:rPr>
          <w:rFonts w:ascii="Times New Roman" w:hAnsi="Times New Roman" w:cs="Times New Roman"/>
          <w:i/>
        </w:rPr>
        <w:t xml:space="preserve"> </w:t>
      </w:r>
      <w:proofErr w:type="spellStart"/>
      <w:r w:rsidRPr="0079341E">
        <w:rPr>
          <w:rFonts w:ascii="Times New Roman" w:hAnsi="Times New Roman" w:cs="Times New Roman"/>
          <w:i/>
        </w:rPr>
        <w:t>lower_int</w:t>
      </w:r>
      <w:proofErr w:type="spellEnd"/>
      <w:r w:rsidRPr="0079341E">
        <w:rPr>
          <w:rFonts w:ascii="Times New Roman" w:hAnsi="Times New Roman" w:cs="Times New Roman"/>
          <w:i/>
        </w:rPr>
        <w:t xml:space="preserve">  </w:t>
      </w:r>
      <w:proofErr w:type="spellStart"/>
      <w:r w:rsidRPr="0079341E">
        <w:rPr>
          <w:rFonts w:ascii="Times New Roman" w:hAnsi="Times New Roman" w:cs="Times New Roman"/>
          <w:i/>
        </w:rPr>
        <w:t>upper_int</w:t>
      </w:r>
      <w:proofErr w:type="spellEnd"/>
      <w:r w:rsidRPr="0079341E">
        <w:rPr>
          <w:rFonts w:ascii="Times New Roman" w:hAnsi="Times New Roman" w:cs="Times New Roman"/>
          <w:i/>
        </w:rPr>
        <w:t xml:space="preserve">   -Ne 11418  -</w:t>
      </w:r>
      <w:proofErr w:type="spellStart"/>
      <w:r w:rsidRPr="0079341E">
        <w:rPr>
          <w:rFonts w:ascii="Times New Roman" w:hAnsi="Times New Roman" w:cs="Times New Roman"/>
          <w:i/>
        </w:rPr>
        <w:t>call_thresh</w:t>
      </w:r>
      <w:proofErr w:type="spellEnd"/>
      <w:r w:rsidRPr="0079341E">
        <w:rPr>
          <w:rFonts w:ascii="Times New Roman" w:hAnsi="Times New Roman" w:cs="Times New Roman"/>
          <w:i/>
        </w:rPr>
        <w:t xml:space="preserve">  0.9 \</w:t>
      </w:r>
    </w:p>
    <w:p w:rsidR="00E047B1" w:rsidRPr="0079341E" w:rsidRDefault="00F36E0D" w:rsidP="007F191F">
      <w:pPr>
        <w:autoSpaceDE w:val="0"/>
        <w:autoSpaceDN w:val="0"/>
        <w:adjustRightInd w:val="0"/>
        <w:spacing w:after="0" w:line="240" w:lineRule="auto"/>
        <w:ind w:left="720"/>
        <w:jc w:val="both"/>
        <w:rPr>
          <w:rFonts w:ascii="Times New Roman" w:hAnsi="Times New Roman" w:cs="Times New Roman"/>
          <w:i/>
        </w:rPr>
      </w:pPr>
      <w:r w:rsidRPr="0079341E">
        <w:rPr>
          <w:rFonts w:ascii="Times New Roman" w:hAnsi="Times New Roman" w:cs="Times New Roman"/>
          <w:i/>
        </w:rPr>
        <w:t xml:space="preserve"> -pgs  -o sample_chr_22.out </w:t>
      </w:r>
    </w:p>
    <w:p w:rsidR="004300B1" w:rsidRPr="0079341E" w:rsidRDefault="004300B1" w:rsidP="007F191F">
      <w:pPr>
        <w:autoSpaceDE w:val="0"/>
        <w:autoSpaceDN w:val="0"/>
        <w:adjustRightInd w:val="0"/>
        <w:spacing w:after="0" w:line="240" w:lineRule="auto"/>
        <w:ind w:left="720"/>
        <w:jc w:val="both"/>
        <w:rPr>
          <w:rFonts w:ascii="Times New Roman" w:hAnsi="Times New Roman" w:cs="Times New Roman"/>
          <w:i/>
        </w:rPr>
      </w:pPr>
    </w:p>
    <w:p w:rsidR="00E047B1" w:rsidRPr="0079341E" w:rsidRDefault="00F36E0D" w:rsidP="00A42890">
      <w:pPr>
        <w:spacing w:after="240" w:line="480" w:lineRule="auto"/>
        <w:rPr>
          <w:rFonts w:ascii="Times New Roman" w:eastAsia="Times New Roman" w:hAnsi="Times New Roman" w:cs="Times New Roman"/>
          <w:sz w:val="24"/>
          <w:szCs w:val="24"/>
          <w:lang w:val="en-GB"/>
        </w:rPr>
      </w:pPr>
      <w:r w:rsidRPr="0079341E">
        <w:rPr>
          <w:rFonts w:ascii="Times New Roman" w:eastAsia="Times New Roman" w:hAnsi="Times New Roman" w:cs="Times New Roman"/>
          <w:sz w:val="24"/>
          <w:szCs w:val="24"/>
          <w:lang w:val="en-GB"/>
        </w:rPr>
        <w:t xml:space="preserve">After completion of the imputation process, we </w:t>
      </w:r>
      <w:r w:rsidR="00C509D9">
        <w:rPr>
          <w:rFonts w:ascii="Times New Roman" w:eastAsia="Times New Roman" w:hAnsi="Times New Roman" w:cs="Times New Roman"/>
          <w:sz w:val="24"/>
          <w:szCs w:val="24"/>
          <w:lang w:val="en-GB"/>
        </w:rPr>
        <w:t xml:space="preserve">analysed the quality of </w:t>
      </w:r>
      <w:r w:rsidRPr="0079341E">
        <w:rPr>
          <w:rFonts w:ascii="Times New Roman" w:eastAsia="Times New Roman" w:hAnsi="Times New Roman" w:cs="Times New Roman"/>
          <w:sz w:val="24"/>
          <w:szCs w:val="24"/>
          <w:lang w:val="en-GB"/>
        </w:rPr>
        <w:t xml:space="preserve">imputed genotypes using the three posterior probabilities that are given for each genotype </w:t>
      </w:r>
      <w:r w:rsidR="00C509D9">
        <w:rPr>
          <w:rFonts w:ascii="Times New Roman" w:eastAsia="Times New Roman" w:hAnsi="Times New Roman" w:cs="Times New Roman"/>
          <w:sz w:val="24"/>
          <w:szCs w:val="24"/>
          <w:lang w:val="en-GB"/>
        </w:rPr>
        <w:t xml:space="preserve">and </w:t>
      </w:r>
      <w:r w:rsidRPr="0079341E">
        <w:rPr>
          <w:rFonts w:ascii="Times New Roman" w:eastAsia="Times New Roman" w:hAnsi="Times New Roman" w:cs="Times New Roman"/>
          <w:sz w:val="24"/>
          <w:szCs w:val="24"/>
          <w:lang w:val="en-GB"/>
        </w:rPr>
        <w:t xml:space="preserve">for each individual </w:t>
      </w:r>
      <w:r w:rsidR="00C509D9">
        <w:rPr>
          <w:rFonts w:ascii="Times New Roman" w:eastAsia="Times New Roman" w:hAnsi="Times New Roman" w:cs="Times New Roman"/>
          <w:sz w:val="24"/>
          <w:szCs w:val="24"/>
          <w:lang w:val="en-GB"/>
        </w:rPr>
        <w:t xml:space="preserve">as </w:t>
      </w:r>
      <w:r w:rsidRPr="0079341E">
        <w:rPr>
          <w:rFonts w:ascii="Times New Roman" w:eastAsia="Times New Roman" w:hAnsi="Times New Roman" w:cs="Times New Roman"/>
          <w:sz w:val="24"/>
          <w:szCs w:val="24"/>
          <w:lang w:val="en-GB"/>
        </w:rPr>
        <w:t>contained in the imputation output files.</w:t>
      </w:r>
    </w:p>
    <w:p w:rsidR="00F36E0D" w:rsidRPr="0079341E" w:rsidRDefault="00C070F0" w:rsidP="00F36E0D">
      <w:pPr>
        <w:autoSpaceDE w:val="0"/>
        <w:autoSpaceDN w:val="0"/>
        <w:adjustRightInd w:val="0"/>
        <w:spacing w:after="120" w:line="240" w:lineRule="auto"/>
        <w:jc w:val="both"/>
        <w:rPr>
          <w:rFonts w:ascii="Times New Roman" w:hAnsi="Times New Roman" w:cs="Times New Roman"/>
          <w:b/>
          <w:sz w:val="24"/>
          <w:szCs w:val="24"/>
        </w:rPr>
      </w:pPr>
      <w:r w:rsidRPr="0079341E">
        <w:rPr>
          <w:rFonts w:ascii="Times New Roman" w:hAnsi="Times New Roman" w:cs="Times New Roman"/>
          <w:b/>
          <w:sz w:val="24"/>
          <w:szCs w:val="24"/>
        </w:rPr>
        <w:t xml:space="preserve">3 </w:t>
      </w:r>
      <w:r w:rsidR="00F36E0D" w:rsidRPr="0079341E">
        <w:rPr>
          <w:rFonts w:ascii="Times New Roman" w:hAnsi="Times New Roman" w:cs="Times New Roman"/>
          <w:b/>
          <w:sz w:val="24"/>
          <w:szCs w:val="24"/>
        </w:rPr>
        <w:t xml:space="preserve">Results of additional pre-imputation quality filters: </w:t>
      </w:r>
    </w:p>
    <w:p w:rsidR="00F36E0D" w:rsidRPr="0079341E" w:rsidRDefault="00F36E0D" w:rsidP="00F36E0D">
      <w:pPr>
        <w:autoSpaceDE w:val="0"/>
        <w:autoSpaceDN w:val="0"/>
        <w:adjustRightInd w:val="0"/>
        <w:spacing w:after="120" w:line="240" w:lineRule="auto"/>
        <w:jc w:val="both"/>
        <w:rPr>
          <w:rFonts w:ascii="Times New Roman" w:eastAsia="Times New Roman" w:hAnsi="Times New Roman" w:cs="Times New Roman"/>
          <w:sz w:val="24"/>
          <w:szCs w:val="24"/>
        </w:rPr>
      </w:pPr>
    </w:p>
    <w:p w:rsidR="00242F0C" w:rsidRPr="0079341E" w:rsidRDefault="00F36E0D" w:rsidP="00CB523D">
      <w:pPr>
        <w:spacing w:after="240" w:line="480" w:lineRule="auto"/>
        <w:rPr>
          <w:rFonts w:ascii="Times New Roman" w:eastAsia="Times New Roman" w:hAnsi="Times New Roman" w:cs="Times New Roman"/>
          <w:sz w:val="24"/>
          <w:szCs w:val="24"/>
          <w:lang w:val="en-GB"/>
        </w:rPr>
      </w:pPr>
      <w:r w:rsidRPr="0079341E">
        <w:rPr>
          <w:rFonts w:ascii="Times New Roman" w:eastAsia="Times New Roman" w:hAnsi="Times New Roman" w:cs="Times New Roman"/>
          <w:sz w:val="24"/>
          <w:szCs w:val="24"/>
          <w:lang w:val="en-GB"/>
        </w:rPr>
        <w:t xml:space="preserve">In the following tables we present the results of additional pre-imputation quality filters for the three imputation scenarios considered in the main paper. </w:t>
      </w:r>
    </w:p>
    <w:p w:rsidR="00CC0B0A" w:rsidRDefault="00F36E0D">
      <w:pPr>
        <w:spacing w:after="240" w:line="480" w:lineRule="auto"/>
        <w:jc w:val="both"/>
        <w:rPr>
          <w:rFonts w:ascii="Times New Roman" w:eastAsia="Times New Roman" w:hAnsi="Times New Roman" w:cs="Times New Roman"/>
          <w:sz w:val="24"/>
          <w:szCs w:val="24"/>
          <w:lang w:val="en-GB"/>
        </w:rPr>
      </w:pPr>
      <w:r w:rsidRPr="00EC6A34">
        <w:rPr>
          <w:rFonts w:ascii="Times New Roman" w:eastAsia="Times New Roman" w:hAnsi="Times New Roman" w:cs="Times New Roman"/>
          <w:b/>
          <w:sz w:val="24"/>
          <w:szCs w:val="24"/>
          <w:lang w:val="en-GB"/>
        </w:rPr>
        <w:t>Structure of the Tables:</w:t>
      </w:r>
      <w:r w:rsidRPr="0079341E">
        <w:rPr>
          <w:rFonts w:ascii="Times New Roman" w:eastAsia="Times New Roman" w:hAnsi="Times New Roman" w:cs="Times New Roman"/>
          <w:sz w:val="24"/>
          <w:szCs w:val="24"/>
          <w:lang w:val="en-GB"/>
        </w:rPr>
        <w:t xml:space="preserve">  Rows of tables represent different pre-imputation quality filters ordered by the number of SNPs contained in the resulting data subsets</w:t>
      </w:r>
      <w:r w:rsidR="00ED2A18" w:rsidRPr="0079341E">
        <w:rPr>
          <w:rFonts w:ascii="Times New Roman" w:eastAsia="Times New Roman" w:hAnsi="Times New Roman" w:cs="Times New Roman"/>
          <w:sz w:val="24"/>
          <w:szCs w:val="24"/>
          <w:lang w:val="en-GB"/>
        </w:rPr>
        <w:t>.</w:t>
      </w:r>
      <w:r w:rsidRPr="0079341E">
        <w:rPr>
          <w:rFonts w:ascii="Times New Roman" w:eastAsia="Times New Roman" w:hAnsi="Times New Roman" w:cs="Times New Roman"/>
          <w:sz w:val="24"/>
          <w:szCs w:val="24"/>
          <w:lang w:val="en-GB"/>
        </w:rPr>
        <w:t xml:space="preserve"> The first and second columns contain the names of data subsets </w:t>
      </w:r>
      <w:r w:rsidR="0099666C">
        <w:rPr>
          <w:rFonts w:ascii="Times New Roman" w:eastAsia="Times New Roman" w:hAnsi="Times New Roman" w:cs="Times New Roman"/>
          <w:sz w:val="24"/>
          <w:szCs w:val="24"/>
          <w:lang w:val="en-GB"/>
        </w:rPr>
        <w:t xml:space="preserve">described in </w:t>
      </w:r>
      <w:r w:rsidR="00EC6A34">
        <w:rPr>
          <w:rFonts w:ascii="Times New Roman" w:eastAsia="Times New Roman" w:hAnsi="Times New Roman" w:cs="Times New Roman"/>
          <w:sz w:val="24"/>
          <w:szCs w:val="24"/>
          <w:lang w:val="en-GB"/>
        </w:rPr>
        <w:t>T</w:t>
      </w:r>
      <w:r w:rsidRPr="0079341E">
        <w:rPr>
          <w:rFonts w:ascii="Times New Roman" w:eastAsia="Times New Roman" w:hAnsi="Times New Roman" w:cs="Times New Roman"/>
          <w:sz w:val="24"/>
          <w:szCs w:val="24"/>
          <w:lang w:val="en-GB"/>
        </w:rPr>
        <w:t>able 1 of the main paper and the total number of SNPs contained in the corresponding data subsets</w:t>
      </w:r>
      <w:r w:rsidR="00EA64A1">
        <w:rPr>
          <w:rFonts w:ascii="Times New Roman" w:eastAsia="Times New Roman" w:hAnsi="Times New Roman" w:cs="Times New Roman"/>
          <w:sz w:val="24"/>
          <w:szCs w:val="24"/>
          <w:lang w:val="en-GB"/>
        </w:rPr>
        <w:t>,</w:t>
      </w:r>
      <w:r w:rsidRPr="0079341E">
        <w:rPr>
          <w:rFonts w:ascii="Times New Roman" w:eastAsia="Times New Roman" w:hAnsi="Times New Roman" w:cs="Times New Roman"/>
          <w:sz w:val="24"/>
          <w:szCs w:val="24"/>
          <w:lang w:val="en-GB"/>
        </w:rPr>
        <w:t xml:space="preserve"> respectively. The other columns contain the imputation quality scores for a different number of masked SNPs or genotypes and for the two imputation software considered. The cell with the </w:t>
      </w:r>
      <w:r w:rsidR="00EA64A1">
        <w:rPr>
          <w:rFonts w:ascii="Times New Roman" w:eastAsia="Times New Roman" w:hAnsi="Times New Roman" w:cs="Times New Roman"/>
          <w:sz w:val="24"/>
          <w:szCs w:val="24"/>
          <w:lang w:val="en-GB"/>
        </w:rPr>
        <w:t>best</w:t>
      </w:r>
      <w:r w:rsidR="00EA64A1" w:rsidRPr="0079341E">
        <w:rPr>
          <w:rFonts w:ascii="Times New Roman" w:eastAsia="Times New Roman" w:hAnsi="Times New Roman" w:cs="Times New Roman"/>
          <w:sz w:val="24"/>
          <w:szCs w:val="24"/>
          <w:lang w:val="en-GB"/>
        </w:rPr>
        <w:t xml:space="preserve"> </w:t>
      </w:r>
      <w:r w:rsidRPr="0079341E">
        <w:rPr>
          <w:rFonts w:ascii="Times New Roman" w:eastAsia="Times New Roman" w:hAnsi="Times New Roman" w:cs="Times New Roman"/>
          <w:sz w:val="24"/>
          <w:szCs w:val="24"/>
          <w:lang w:val="en-GB"/>
        </w:rPr>
        <w:t>score in any particular column represents the best scenario and is marked by dark background.  Scenarios with no</w:t>
      </w:r>
      <w:r w:rsidR="0073604A">
        <w:rPr>
          <w:rFonts w:ascii="Times New Roman" w:eastAsia="Times New Roman" w:hAnsi="Times New Roman" w:cs="Times New Roman"/>
          <w:sz w:val="24"/>
          <w:szCs w:val="24"/>
          <w:lang w:val="en-GB"/>
        </w:rPr>
        <w:t>n-</w:t>
      </w:r>
      <w:r w:rsidRPr="0079341E">
        <w:rPr>
          <w:rFonts w:ascii="Times New Roman" w:eastAsia="Times New Roman" w:hAnsi="Times New Roman" w:cs="Times New Roman"/>
          <w:sz w:val="24"/>
          <w:szCs w:val="24"/>
          <w:lang w:val="en-GB"/>
        </w:rPr>
        <w:t xml:space="preserve">significantly inferior imputation quality are marked by light grey background. Quality scores were compared with </w:t>
      </w:r>
      <w:r w:rsidR="00C509D9">
        <w:rPr>
          <w:rFonts w:ascii="Times New Roman" w:eastAsia="Times New Roman" w:hAnsi="Times New Roman" w:cs="Times New Roman"/>
          <w:sz w:val="24"/>
          <w:szCs w:val="24"/>
          <w:lang w:val="en-GB"/>
        </w:rPr>
        <w:t xml:space="preserve">the </w:t>
      </w:r>
      <w:r w:rsidRPr="0079341E">
        <w:rPr>
          <w:rFonts w:ascii="Times New Roman" w:eastAsia="Times New Roman" w:hAnsi="Times New Roman" w:cs="Times New Roman"/>
          <w:sz w:val="24"/>
          <w:szCs w:val="24"/>
          <w:lang w:val="en-GB"/>
        </w:rPr>
        <w:t>Mc-</w:t>
      </w:r>
      <w:proofErr w:type="spellStart"/>
      <w:r w:rsidRPr="0079341E">
        <w:rPr>
          <w:rFonts w:ascii="Times New Roman" w:eastAsia="Times New Roman" w:hAnsi="Times New Roman" w:cs="Times New Roman"/>
          <w:sz w:val="24"/>
          <w:szCs w:val="24"/>
          <w:lang w:val="en-GB"/>
        </w:rPr>
        <w:t>Nemar</w:t>
      </w:r>
      <w:proofErr w:type="spellEnd"/>
      <w:r w:rsidR="00C509D9">
        <w:rPr>
          <w:rFonts w:ascii="Times New Roman" w:eastAsia="Times New Roman" w:hAnsi="Times New Roman" w:cs="Times New Roman"/>
          <w:sz w:val="24"/>
          <w:szCs w:val="24"/>
          <w:lang w:val="en-GB"/>
        </w:rPr>
        <w:t xml:space="preserve"> test</w:t>
      </w:r>
      <w:r w:rsidR="0073604A">
        <w:rPr>
          <w:rFonts w:ascii="Times New Roman" w:eastAsia="Times New Roman" w:hAnsi="Times New Roman" w:cs="Times New Roman"/>
          <w:sz w:val="24"/>
          <w:szCs w:val="24"/>
          <w:lang w:val="en-GB"/>
        </w:rPr>
        <w:t>. Only the 10</w:t>
      </w:r>
      <w:r w:rsidR="00EA64A1">
        <w:rPr>
          <w:rFonts w:ascii="Times New Roman" w:eastAsia="Times New Roman" w:hAnsi="Times New Roman" w:cs="Times New Roman"/>
          <w:sz w:val="24"/>
          <w:szCs w:val="24"/>
          <w:lang w:val="en-GB"/>
        </w:rPr>
        <w:t>%</w:t>
      </w:r>
      <w:r w:rsidRPr="0079341E">
        <w:rPr>
          <w:rFonts w:ascii="Times New Roman" w:eastAsia="Times New Roman" w:hAnsi="Times New Roman" w:cs="Times New Roman"/>
          <w:sz w:val="24"/>
          <w:szCs w:val="24"/>
          <w:lang w:val="en-GB"/>
        </w:rPr>
        <w:t xml:space="preserve"> </w:t>
      </w:r>
      <w:r w:rsidR="00E63024">
        <w:rPr>
          <w:rFonts w:ascii="Times New Roman" w:eastAsia="Times New Roman" w:hAnsi="Times New Roman" w:cs="Times New Roman"/>
          <w:sz w:val="24"/>
          <w:szCs w:val="24"/>
          <w:lang w:val="en-GB"/>
        </w:rPr>
        <w:t>overlapping</w:t>
      </w:r>
      <w:r w:rsidRPr="0079341E">
        <w:rPr>
          <w:rFonts w:ascii="Times New Roman" w:eastAsia="Times New Roman" w:hAnsi="Times New Roman" w:cs="Times New Roman"/>
          <w:sz w:val="24"/>
          <w:szCs w:val="24"/>
          <w:lang w:val="en-GB"/>
        </w:rPr>
        <w:t xml:space="preserve"> masked SNPs or genotypes</w:t>
      </w:r>
      <w:r w:rsidR="00EA64A1">
        <w:rPr>
          <w:rFonts w:ascii="Times New Roman" w:eastAsia="Times New Roman" w:hAnsi="Times New Roman" w:cs="Times New Roman"/>
          <w:sz w:val="24"/>
          <w:szCs w:val="24"/>
          <w:lang w:val="en-GB"/>
        </w:rPr>
        <w:t xml:space="preserve"> (that are masked in all scenarios) </w:t>
      </w:r>
      <w:r w:rsidR="0073604A">
        <w:rPr>
          <w:rFonts w:ascii="Times New Roman" w:eastAsia="Times New Roman" w:hAnsi="Times New Roman" w:cs="Times New Roman"/>
          <w:sz w:val="24"/>
          <w:szCs w:val="24"/>
          <w:lang w:val="en-GB"/>
        </w:rPr>
        <w:t>were assess</w:t>
      </w:r>
      <w:r w:rsidR="00C509D9">
        <w:rPr>
          <w:rFonts w:ascii="Times New Roman" w:eastAsia="Times New Roman" w:hAnsi="Times New Roman" w:cs="Times New Roman"/>
          <w:sz w:val="24"/>
          <w:szCs w:val="24"/>
          <w:lang w:val="en-GB"/>
        </w:rPr>
        <w:t>ed for</w:t>
      </w:r>
      <w:r w:rsidR="0073604A">
        <w:rPr>
          <w:rFonts w:ascii="Times New Roman" w:eastAsia="Times New Roman" w:hAnsi="Times New Roman" w:cs="Times New Roman"/>
          <w:sz w:val="24"/>
          <w:szCs w:val="24"/>
          <w:lang w:val="en-GB"/>
        </w:rPr>
        <w:t xml:space="preserve"> imputation quality</w:t>
      </w:r>
      <w:r w:rsidRPr="0079341E">
        <w:rPr>
          <w:rFonts w:ascii="Times New Roman" w:eastAsia="Times New Roman" w:hAnsi="Times New Roman" w:cs="Times New Roman"/>
          <w:sz w:val="24"/>
          <w:szCs w:val="24"/>
          <w:lang w:val="en-GB"/>
        </w:rPr>
        <w:t xml:space="preserve">. P-values were corrected for multiple testing using the method of Bonferroni-Holm. </w:t>
      </w:r>
    </w:p>
    <w:p w:rsidR="00BB58EF" w:rsidRDefault="00BB58EF" w:rsidP="005236AE">
      <w:pPr>
        <w:spacing w:after="240" w:line="480" w:lineRule="auto"/>
        <w:rPr>
          <w:rFonts w:ascii="Times New Roman" w:eastAsia="Times New Roman" w:hAnsi="Times New Roman" w:cs="Times New Roman"/>
          <w:sz w:val="24"/>
          <w:szCs w:val="24"/>
          <w:lang w:val="en-GB"/>
        </w:rPr>
      </w:pPr>
    </w:p>
    <w:p w:rsidR="00CB523D" w:rsidRDefault="00EC7960" w:rsidP="00CB523D">
      <w:pPr>
        <w:autoSpaceDE w:val="0"/>
        <w:autoSpaceDN w:val="0"/>
        <w:adjustRightInd w:val="0"/>
        <w:spacing w:after="0" w:line="240" w:lineRule="auto"/>
        <w:jc w:val="both"/>
        <w:rPr>
          <w:rFonts w:ascii="Times New Roman" w:hAnsi="Times New Roman" w:cs="Times New Roman"/>
          <w:b/>
          <w:sz w:val="24"/>
          <w:szCs w:val="24"/>
        </w:rPr>
      </w:pPr>
      <w:r w:rsidRPr="0079341E">
        <w:rPr>
          <w:rFonts w:ascii="Times New Roman" w:hAnsi="Times New Roman" w:cs="Times New Roman"/>
          <w:b/>
          <w:sz w:val="24"/>
          <w:szCs w:val="24"/>
        </w:rPr>
        <w:lastRenderedPageBreak/>
        <w:t>3.1</w:t>
      </w:r>
      <w:r w:rsidR="00F36E0D" w:rsidRPr="0079341E">
        <w:rPr>
          <w:rFonts w:ascii="Times New Roman" w:hAnsi="Times New Roman" w:cs="Times New Roman"/>
          <w:b/>
          <w:sz w:val="24"/>
          <w:szCs w:val="24"/>
        </w:rPr>
        <w:t xml:space="preserve"> Results of the scenario “Hole filling without </w:t>
      </w:r>
      <w:r w:rsidR="00431E78">
        <w:rPr>
          <w:rFonts w:ascii="Times New Roman" w:hAnsi="Times New Roman" w:cs="Times New Roman"/>
          <w:b/>
          <w:sz w:val="24"/>
          <w:szCs w:val="24"/>
        </w:rPr>
        <w:t xml:space="preserve">external </w:t>
      </w:r>
      <w:r w:rsidR="00F36E0D" w:rsidRPr="0079341E">
        <w:rPr>
          <w:rFonts w:ascii="Times New Roman" w:hAnsi="Times New Roman" w:cs="Times New Roman"/>
          <w:b/>
          <w:sz w:val="24"/>
          <w:szCs w:val="24"/>
        </w:rPr>
        <w:t>reference”</w:t>
      </w:r>
    </w:p>
    <w:p w:rsidR="00742FCD" w:rsidRDefault="00742FCD" w:rsidP="00CB523D">
      <w:pPr>
        <w:autoSpaceDE w:val="0"/>
        <w:autoSpaceDN w:val="0"/>
        <w:adjustRightInd w:val="0"/>
        <w:spacing w:after="0" w:line="240" w:lineRule="auto"/>
        <w:jc w:val="both"/>
        <w:rPr>
          <w:rFonts w:ascii="Times New Roman" w:hAnsi="Times New Roman" w:cs="Times New Roman"/>
          <w:b/>
          <w:sz w:val="24"/>
          <w:szCs w:val="24"/>
        </w:rPr>
      </w:pPr>
    </w:p>
    <w:tbl>
      <w:tblPr>
        <w:tblW w:w="0" w:type="auto"/>
        <w:tblInd w:w="40" w:type="dxa"/>
        <w:tblLayout w:type="fixed"/>
        <w:tblCellMar>
          <w:left w:w="70" w:type="dxa"/>
          <w:right w:w="70" w:type="dxa"/>
        </w:tblCellMar>
        <w:tblLook w:val="0000"/>
      </w:tblPr>
      <w:tblGrid>
        <w:gridCol w:w="1448"/>
        <w:gridCol w:w="939"/>
        <w:gridCol w:w="1281"/>
        <w:gridCol w:w="1281"/>
        <w:gridCol w:w="1281"/>
        <w:gridCol w:w="1217"/>
        <w:gridCol w:w="1217"/>
        <w:gridCol w:w="1217"/>
      </w:tblGrid>
      <w:tr w:rsidR="00FE3B68" w:rsidRPr="005C621F" w:rsidTr="005D0C26">
        <w:trPr>
          <w:trHeight w:val="230"/>
        </w:trPr>
        <w:tc>
          <w:tcPr>
            <w:tcW w:w="2387" w:type="dxa"/>
            <w:gridSpan w:val="2"/>
            <w:tcBorders>
              <w:top w:val="single" w:sz="6" w:space="0" w:color="000000"/>
              <w:left w:val="single" w:sz="6" w:space="0" w:color="000000"/>
              <w:bottom w:val="single" w:sz="6" w:space="0" w:color="000000"/>
              <w:right w:val="single" w:sz="6" w:space="0" w:color="000000"/>
            </w:tcBorders>
          </w:tcPr>
          <w:p w:rsidR="00FE3B68" w:rsidRPr="005C621F" w:rsidRDefault="00FE3B68" w:rsidP="00901393">
            <w:pPr>
              <w:autoSpaceDE w:val="0"/>
              <w:autoSpaceDN w:val="0"/>
              <w:adjustRightInd w:val="0"/>
              <w:spacing w:after="0" w:line="240" w:lineRule="auto"/>
              <w:jc w:val="center"/>
              <w:rPr>
                <w:rFonts w:ascii="Arial" w:hAnsi="Arial"/>
                <w:b/>
                <w:bCs/>
                <w:color w:val="000000"/>
                <w:sz w:val="18"/>
                <w:szCs w:val="18"/>
                <w:lang w:val="de-DE" w:eastAsia="de-DE"/>
              </w:rPr>
            </w:pPr>
            <w:r w:rsidRPr="005C621F">
              <w:rPr>
                <w:rFonts w:ascii="Arial" w:hAnsi="Arial"/>
                <w:b/>
                <w:bCs/>
                <w:color w:val="000000"/>
                <w:sz w:val="18"/>
                <w:szCs w:val="18"/>
                <w:lang w:val="de-DE" w:eastAsia="de-DE"/>
              </w:rPr>
              <w:t>Datasets</w:t>
            </w:r>
          </w:p>
        </w:tc>
        <w:tc>
          <w:tcPr>
            <w:tcW w:w="3843" w:type="dxa"/>
            <w:gridSpan w:val="3"/>
            <w:tcBorders>
              <w:top w:val="single" w:sz="6" w:space="0" w:color="000000"/>
              <w:left w:val="single" w:sz="6" w:space="0" w:color="000000"/>
              <w:bottom w:val="single" w:sz="6" w:space="0" w:color="000000"/>
              <w:right w:val="single" w:sz="6" w:space="0" w:color="000000"/>
            </w:tcBorders>
          </w:tcPr>
          <w:p w:rsidR="00FE3B68" w:rsidRPr="005D0C26" w:rsidRDefault="00FE3B68" w:rsidP="00901393">
            <w:pPr>
              <w:autoSpaceDE w:val="0"/>
              <w:autoSpaceDN w:val="0"/>
              <w:adjustRightInd w:val="0"/>
              <w:spacing w:after="0" w:line="240" w:lineRule="auto"/>
              <w:jc w:val="center"/>
              <w:rPr>
                <w:rFonts w:ascii="Arial" w:hAnsi="Arial"/>
                <w:b/>
                <w:bCs/>
                <w:color w:val="000000"/>
                <w:sz w:val="18"/>
                <w:szCs w:val="18"/>
                <w:lang w:val="en-GB" w:eastAsia="de-DE"/>
              </w:rPr>
            </w:pPr>
            <w:r w:rsidRPr="005D0C26">
              <w:rPr>
                <w:rFonts w:ascii="Arial" w:hAnsi="Arial"/>
                <w:b/>
                <w:bCs/>
                <w:color w:val="000000"/>
                <w:sz w:val="18"/>
                <w:szCs w:val="18"/>
                <w:lang w:val="en-GB" w:eastAsia="de-DE"/>
              </w:rPr>
              <w:t>MACH</w:t>
            </w:r>
            <w:r w:rsidR="005D0C26" w:rsidRPr="005D0C26">
              <w:rPr>
                <w:rFonts w:ascii="Arial" w:hAnsi="Arial"/>
                <w:b/>
                <w:bCs/>
                <w:color w:val="000000"/>
                <w:sz w:val="18"/>
                <w:szCs w:val="18"/>
                <w:lang w:val="en-GB" w:eastAsia="de-DE"/>
              </w:rPr>
              <w:br/>
            </w:r>
            <w:r w:rsidR="005D0C26">
              <w:rPr>
                <w:rFonts w:ascii="Arial Black" w:hAnsi="Arial Black" w:cs="Arial Black"/>
                <w:b/>
                <w:bCs/>
                <w:color w:val="000000"/>
                <w:sz w:val="18"/>
                <w:szCs w:val="18"/>
                <w:lang w:val="en-GB" w:eastAsia="de-DE"/>
              </w:rPr>
              <w:t>I</w:t>
            </w:r>
            <w:r w:rsidR="005D0C26" w:rsidRPr="001C41FF">
              <w:rPr>
                <w:rFonts w:ascii="Arial Black" w:hAnsi="Arial Black" w:cs="Arial Black"/>
                <w:b/>
                <w:bCs/>
                <w:color w:val="000000"/>
                <w:sz w:val="18"/>
                <w:szCs w:val="18"/>
                <w:lang w:val="en-GB" w:eastAsia="de-DE"/>
              </w:rPr>
              <w:t xml:space="preserve">mputation score </w:t>
            </w:r>
            <w:r w:rsidR="00E63024">
              <w:rPr>
                <w:rFonts w:ascii="Arial Black" w:hAnsi="Arial Black" w:cs="Arial Black"/>
                <w:b/>
                <w:bCs/>
                <w:color w:val="000000"/>
                <w:sz w:val="18"/>
                <w:szCs w:val="18"/>
                <w:lang w:val="en-GB" w:eastAsia="de-DE"/>
              </w:rPr>
              <w:t>based on</w:t>
            </w:r>
            <w:r w:rsidR="005D0C26">
              <w:rPr>
                <w:rFonts w:ascii="Arial Black" w:hAnsi="Arial Black" w:cs="Arial Black"/>
                <w:b/>
                <w:bCs/>
                <w:color w:val="000000"/>
                <w:sz w:val="18"/>
                <w:szCs w:val="18"/>
                <w:lang w:val="en-GB" w:eastAsia="de-DE"/>
              </w:rPr>
              <w:t xml:space="preserve"> 10%</w:t>
            </w:r>
            <w:r w:rsidR="005D0C26" w:rsidRPr="001C41FF">
              <w:rPr>
                <w:rFonts w:ascii="Arial Black" w:hAnsi="Arial Black" w:cs="Arial Black"/>
                <w:b/>
                <w:bCs/>
                <w:color w:val="000000"/>
                <w:sz w:val="18"/>
                <w:szCs w:val="18"/>
                <w:lang w:val="en-GB" w:eastAsia="de-DE"/>
              </w:rPr>
              <w:t xml:space="preserve"> </w:t>
            </w:r>
            <w:r w:rsidR="0032313B">
              <w:rPr>
                <w:rFonts w:ascii="Arial Black" w:hAnsi="Arial Black" w:cs="Arial Black"/>
                <w:b/>
                <w:bCs/>
                <w:color w:val="000000"/>
                <w:sz w:val="18"/>
                <w:szCs w:val="18"/>
                <w:lang w:val="en-GB" w:eastAsia="de-DE"/>
              </w:rPr>
              <w:t>overlapping</w:t>
            </w:r>
            <w:r w:rsidR="005D0C26">
              <w:rPr>
                <w:rFonts w:ascii="Arial Black" w:hAnsi="Arial Black" w:cs="Arial Black"/>
                <w:b/>
                <w:bCs/>
                <w:color w:val="000000"/>
                <w:sz w:val="18"/>
                <w:szCs w:val="18"/>
                <w:lang w:val="en-GB" w:eastAsia="de-DE"/>
              </w:rPr>
              <w:t xml:space="preserve"> m</w:t>
            </w:r>
            <w:r w:rsidR="005D0C26" w:rsidRPr="001C41FF">
              <w:rPr>
                <w:rFonts w:ascii="Arial Black" w:hAnsi="Arial Black" w:cs="Arial Black"/>
                <w:b/>
                <w:bCs/>
                <w:color w:val="000000"/>
                <w:sz w:val="18"/>
                <w:szCs w:val="18"/>
                <w:lang w:val="en-GB" w:eastAsia="de-DE"/>
              </w:rPr>
              <w:t xml:space="preserve">asked </w:t>
            </w:r>
            <w:r w:rsidR="005D0C26">
              <w:rPr>
                <w:rFonts w:ascii="Arial Black" w:hAnsi="Arial Black" w:cs="Arial Black"/>
                <w:b/>
                <w:bCs/>
                <w:color w:val="000000"/>
                <w:sz w:val="18"/>
                <w:szCs w:val="18"/>
                <w:lang w:val="en-GB" w:eastAsia="de-DE"/>
              </w:rPr>
              <w:t>genotypes</w:t>
            </w:r>
          </w:p>
        </w:tc>
        <w:tc>
          <w:tcPr>
            <w:tcW w:w="3651" w:type="dxa"/>
            <w:gridSpan w:val="3"/>
            <w:tcBorders>
              <w:top w:val="single" w:sz="6" w:space="0" w:color="000000"/>
              <w:left w:val="single" w:sz="6" w:space="0" w:color="000000"/>
              <w:bottom w:val="single" w:sz="6" w:space="0" w:color="000000"/>
              <w:right w:val="single" w:sz="6" w:space="0" w:color="000000"/>
            </w:tcBorders>
          </w:tcPr>
          <w:p w:rsidR="00FE3B68" w:rsidRPr="005D0C26" w:rsidRDefault="00FE3B68" w:rsidP="00901393">
            <w:pPr>
              <w:autoSpaceDE w:val="0"/>
              <w:autoSpaceDN w:val="0"/>
              <w:adjustRightInd w:val="0"/>
              <w:spacing w:after="0" w:line="240" w:lineRule="auto"/>
              <w:jc w:val="center"/>
              <w:rPr>
                <w:rFonts w:ascii="Arial" w:hAnsi="Arial"/>
                <w:b/>
                <w:bCs/>
                <w:color w:val="000000"/>
                <w:sz w:val="18"/>
                <w:szCs w:val="18"/>
                <w:lang w:val="en-GB" w:eastAsia="de-DE"/>
              </w:rPr>
            </w:pPr>
            <w:r w:rsidRPr="005D0C26">
              <w:rPr>
                <w:rFonts w:ascii="Arial" w:hAnsi="Arial"/>
                <w:b/>
                <w:bCs/>
                <w:color w:val="000000"/>
                <w:sz w:val="18"/>
                <w:szCs w:val="18"/>
                <w:lang w:val="en-GB" w:eastAsia="de-DE"/>
              </w:rPr>
              <w:t>IMPUTE</w:t>
            </w:r>
            <w:r w:rsidR="005D0C26" w:rsidRPr="005D0C26">
              <w:rPr>
                <w:rFonts w:ascii="Arial" w:hAnsi="Arial"/>
                <w:b/>
                <w:bCs/>
                <w:color w:val="000000"/>
                <w:sz w:val="18"/>
                <w:szCs w:val="18"/>
                <w:lang w:val="en-GB" w:eastAsia="de-DE"/>
              </w:rPr>
              <w:br/>
            </w:r>
            <w:r w:rsidR="005D0C26">
              <w:rPr>
                <w:rFonts w:ascii="Arial Black" w:hAnsi="Arial Black" w:cs="Arial Black"/>
                <w:b/>
                <w:bCs/>
                <w:color w:val="000000"/>
                <w:sz w:val="18"/>
                <w:szCs w:val="18"/>
                <w:lang w:val="en-GB" w:eastAsia="de-DE"/>
              </w:rPr>
              <w:t>I</w:t>
            </w:r>
            <w:r w:rsidR="005D0C26" w:rsidRPr="001C41FF">
              <w:rPr>
                <w:rFonts w:ascii="Arial Black" w:hAnsi="Arial Black" w:cs="Arial Black"/>
                <w:b/>
                <w:bCs/>
                <w:color w:val="000000"/>
                <w:sz w:val="18"/>
                <w:szCs w:val="18"/>
                <w:lang w:val="en-GB" w:eastAsia="de-DE"/>
              </w:rPr>
              <w:t xml:space="preserve">mputation score </w:t>
            </w:r>
            <w:r w:rsidR="00E63024">
              <w:rPr>
                <w:rFonts w:ascii="Arial Black" w:hAnsi="Arial Black" w:cs="Arial Black"/>
                <w:b/>
                <w:bCs/>
                <w:color w:val="000000"/>
                <w:sz w:val="18"/>
                <w:szCs w:val="18"/>
                <w:lang w:val="en-GB" w:eastAsia="de-DE"/>
              </w:rPr>
              <w:t>based on</w:t>
            </w:r>
            <w:r w:rsidR="005D0C26">
              <w:rPr>
                <w:rFonts w:ascii="Arial Black" w:hAnsi="Arial Black" w:cs="Arial Black"/>
                <w:b/>
                <w:bCs/>
                <w:color w:val="000000"/>
                <w:sz w:val="18"/>
                <w:szCs w:val="18"/>
                <w:lang w:val="en-GB" w:eastAsia="de-DE"/>
              </w:rPr>
              <w:t xml:space="preserve"> 10%</w:t>
            </w:r>
            <w:r w:rsidR="005D0C26" w:rsidRPr="001C41FF">
              <w:rPr>
                <w:rFonts w:ascii="Arial Black" w:hAnsi="Arial Black" w:cs="Arial Black"/>
                <w:b/>
                <w:bCs/>
                <w:color w:val="000000"/>
                <w:sz w:val="18"/>
                <w:szCs w:val="18"/>
                <w:lang w:val="en-GB" w:eastAsia="de-DE"/>
              </w:rPr>
              <w:t xml:space="preserve"> </w:t>
            </w:r>
            <w:r w:rsidR="0032313B">
              <w:rPr>
                <w:rFonts w:ascii="Arial Black" w:hAnsi="Arial Black" w:cs="Arial Black"/>
                <w:b/>
                <w:bCs/>
                <w:color w:val="000000"/>
                <w:sz w:val="18"/>
                <w:szCs w:val="18"/>
                <w:lang w:val="en-GB" w:eastAsia="de-DE"/>
              </w:rPr>
              <w:t>overlapping</w:t>
            </w:r>
            <w:r w:rsidR="005D0C26">
              <w:rPr>
                <w:rFonts w:ascii="Arial Black" w:hAnsi="Arial Black" w:cs="Arial Black"/>
                <w:b/>
                <w:bCs/>
                <w:color w:val="000000"/>
                <w:sz w:val="18"/>
                <w:szCs w:val="18"/>
                <w:lang w:val="en-GB" w:eastAsia="de-DE"/>
              </w:rPr>
              <w:t xml:space="preserve"> m</w:t>
            </w:r>
            <w:r w:rsidR="005D0C26" w:rsidRPr="001C41FF">
              <w:rPr>
                <w:rFonts w:ascii="Arial Black" w:hAnsi="Arial Black" w:cs="Arial Black"/>
                <w:b/>
                <w:bCs/>
                <w:color w:val="000000"/>
                <w:sz w:val="18"/>
                <w:szCs w:val="18"/>
                <w:lang w:val="en-GB" w:eastAsia="de-DE"/>
              </w:rPr>
              <w:t xml:space="preserve">asked </w:t>
            </w:r>
            <w:r w:rsidR="005D0C26">
              <w:rPr>
                <w:rFonts w:ascii="Arial Black" w:hAnsi="Arial Black" w:cs="Arial Black"/>
                <w:b/>
                <w:bCs/>
                <w:color w:val="000000"/>
                <w:sz w:val="18"/>
                <w:szCs w:val="18"/>
                <w:lang w:val="en-GB" w:eastAsia="de-DE"/>
              </w:rPr>
              <w:t>genotypes</w:t>
            </w:r>
          </w:p>
        </w:tc>
      </w:tr>
      <w:tr w:rsidR="00FE3B68" w:rsidRPr="005C621F" w:rsidTr="005D0C26">
        <w:trPr>
          <w:trHeight w:val="734"/>
        </w:trPr>
        <w:tc>
          <w:tcPr>
            <w:tcW w:w="1448" w:type="dxa"/>
            <w:tcBorders>
              <w:top w:val="single" w:sz="6" w:space="0" w:color="000000"/>
              <w:left w:val="single" w:sz="6" w:space="0" w:color="000000"/>
              <w:bottom w:val="single" w:sz="6" w:space="0" w:color="000000"/>
              <w:right w:val="single" w:sz="6" w:space="0" w:color="000000"/>
            </w:tcBorders>
          </w:tcPr>
          <w:p w:rsidR="00FE3B68" w:rsidRPr="005D0C26" w:rsidRDefault="00FE3B68" w:rsidP="00901393">
            <w:pPr>
              <w:autoSpaceDE w:val="0"/>
              <w:autoSpaceDN w:val="0"/>
              <w:adjustRightInd w:val="0"/>
              <w:spacing w:after="0" w:line="240" w:lineRule="auto"/>
              <w:jc w:val="center"/>
              <w:rPr>
                <w:rFonts w:ascii="Arial" w:hAnsi="Arial"/>
                <w:b/>
                <w:color w:val="000000"/>
                <w:sz w:val="20"/>
                <w:szCs w:val="20"/>
                <w:lang w:val="de-DE" w:eastAsia="de-DE"/>
              </w:rPr>
            </w:pPr>
            <w:r w:rsidRPr="005D0C26">
              <w:rPr>
                <w:rFonts w:ascii="Arial" w:hAnsi="Arial"/>
                <w:b/>
                <w:color w:val="000000"/>
                <w:sz w:val="20"/>
                <w:szCs w:val="20"/>
                <w:lang w:val="de-DE" w:eastAsia="de-DE"/>
              </w:rPr>
              <w:t xml:space="preserve">Data </w:t>
            </w:r>
            <w:proofErr w:type="spellStart"/>
            <w:r w:rsidRPr="005D0C26">
              <w:rPr>
                <w:rFonts w:ascii="Arial" w:hAnsi="Arial"/>
                <w:b/>
                <w:color w:val="000000"/>
                <w:sz w:val="20"/>
                <w:szCs w:val="20"/>
                <w:lang w:val="de-DE" w:eastAsia="de-DE"/>
              </w:rPr>
              <w:t>subset</w:t>
            </w:r>
            <w:proofErr w:type="spellEnd"/>
            <w:r w:rsidRPr="005D0C26">
              <w:rPr>
                <w:rFonts w:ascii="Arial" w:hAnsi="Arial"/>
                <w:b/>
                <w:color w:val="000000"/>
                <w:sz w:val="20"/>
                <w:szCs w:val="20"/>
                <w:lang w:val="de-DE" w:eastAsia="de-DE"/>
              </w:rPr>
              <w:t xml:space="preserve"> </w:t>
            </w:r>
            <w:proofErr w:type="spellStart"/>
            <w:r w:rsidRPr="005D0C26">
              <w:rPr>
                <w:rFonts w:ascii="Arial" w:hAnsi="Arial"/>
                <w:b/>
                <w:color w:val="000000"/>
                <w:sz w:val="20"/>
                <w:szCs w:val="20"/>
                <w:lang w:val="de-DE" w:eastAsia="de-DE"/>
              </w:rPr>
              <w:t>name</w:t>
            </w:r>
            <w:proofErr w:type="spellEnd"/>
          </w:p>
        </w:tc>
        <w:tc>
          <w:tcPr>
            <w:tcW w:w="939" w:type="dxa"/>
            <w:tcBorders>
              <w:top w:val="single" w:sz="6" w:space="0" w:color="000000"/>
              <w:left w:val="single" w:sz="6" w:space="0" w:color="000000"/>
              <w:bottom w:val="single" w:sz="6" w:space="0" w:color="000000"/>
              <w:right w:val="single" w:sz="6" w:space="0" w:color="000000"/>
            </w:tcBorders>
          </w:tcPr>
          <w:p w:rsidR="00FE3B68" w:rsidRPr="005D0C26" w:rsidRDefault="00FE3B68" w:rsidP="00901393">
            <w:pPr>
              <w:autoSpaceDE w:val="0"/>
              <w:autoSpaceDN w:val="0"/>
              <w:adjustRightInd w:val="0"/>
              <w:spacing w:after="0" w:line="240" w:lineRule="auto"/>
              <w:jc w:val="center"/>
              <w:rPr>
                <w:rFonts w:ascii="Arial" w:hAnsi="Arial"/>
                <w:b/>
                <w:color w:val="000000"/>
                <w:sz w:val="20"/>
                <w:szCs w:val="20"/>
                <w:lang w:val="de-DE" w:eastAsia="de-DE"/>
              </w:rPr>
            </w:pPr>
            <w:r w:rsidRPr="005D0C26">
              <w:rPr>
                <w:rFonts w:ascii="Arial" w:hAnsi="Arial"/>
                <w:b/>
                <w:color w:val="000000"/>
                <w:sz w:val="20"/>
                <w:szCs w:val="20"/>
                <w:lang w:val="de-DE" w:eastAsia="de-DE"/>
              </w:rPr>
              <w:t xml:space="preserve">#SNPs </w:t>
            </w:r>
          </w:p>
        </w:tc>
        <w:tc>
          <w:tcPr>
            <w:tcW w:w="1281" w:type="dxa"/>
            <w:tcBorders>
              <w:top w:val="single" w:sz="6" w:space="0" w:color="000000"/>
              <w:left w:val="single" w:sz="6" w:space="0" w:color="000000"/>
              <w:bottom w:val="single" w:sz="6" w:space="0" w:color="000000"/>
              <w:right w:val="single" w:sz="2" w:space="0" w:color="000000"/>
            </w:tcBorders>
          </w:tcPr>
          <w:p w:rsidR="00FE3B68" w:rsidRPr="005D0C26" w:rsidRDefault="00FE3B68" w:rsidP="00901393">
            <w:pPr>
              <w:autoSpaceDE w:val="0"/>
              <w:autoSpaceDN w:val="0"/>
              <w:adjustRightInd w:val="0"/>
              <w:spacing w:after="0" w:line="240" w:lineRule="auto"/>
              <w:jc w:val="center"/>
              <w:rPr>
                <w:rFonts w:ascii="Arial" w:hAnsi="Arial"/>
                <w:b/>
                <w:color w:val="000000"/>
                <w:sz w:val="20"/>
                <w:szCs w:val="20"/>
                <w:lang w:val="de-DE" w:eastAsia="de-DE"/>
              </w:rPr>
            </w:pPr>
            <w:r w:rsidRPr="005D0C26">
              <w:rPr>
                <w:rFonts w:ascii="Arial" w:hAnsi="Arial"/>
                <w:b/>
                <w:color w:val="000000"/>
                <w:sz w:val="20"/>
                <w:szCs w:val="20"/>
                <w:lang w:val="de-DE" w:eastAsia="de-DE"/>
              </w:rPr>
              <w:t>10%</w:t>
            </w:r>
          </w:p>
          <w:p w:rsidR="00FE3B68" w:rsidRPr="005D0C26" w:rsidRDefault="00FE3B68" w:rsidP="00901393">
            <w:pPr>
              <w:autoSpaceDE w:val="0"/>
              <w:autoSpaceDN w:val="0"/>
              <w:adjustRightInd w:val="0"/>
              <w:spacing w:after="0" w:line="240" w:lineRule="auto"/>
              <w:jc w:val="center"/>
              <w:rPr>
                <w:rFonts w:ascii="Arial" w:hAnsi="Arial"/>
                <w:b/>
                <w:color w:val="000000"/>
                <w:sz w:val="20"/>
                <w:szCs w:val="20"/>
                <w:lang w:val="de-DE" w:eastAsia="de-DE"/>
              </w:rPr>
            </w:pPr>
          </w:p>
        </w:tc>
        <w:tc>
          <w:tcPr>
            <w:tcW w:w="1281" w:type="dxa"/>
            <w:tcBorders>
              <w:top w:val="single" w:sz="6" w:space="0" w:color="000000"/>
              <w:left w:val="single" w:sz="2" w:space="0" w:color="000000"/>
              <w:bottom w:val="single" w:sz="6" w:space="0" w:color="000000"/>
              <w:right w:val="single" w:sz="2" w:space="0" w:color="000000"/>
            </w:tcBorders>
          </w:tcPr>
          <w:p w:rsidR="00FE3B68" w:rsidRPr="005D0C26" w:rsidRDefault="00FE3B68" w:rsidP="00901393">
            <w:pPr>
              <w:autoSpaceDE w:val="0"/>
              <w:autoSpaceDN w:val="0"/>
              <w:adjustRightInd w:val="0"/>
              <w:spacing w:after="0" w:line="240" w:lineRule="auto"/>
              <w:jc w:val="center"/>
              <w:rPr>
                <w:rFonts w:ascii="Arial" w:hAnsi="Arial"/>
                <w:b/>
                <w:color w:val="000000"/>
                <w:sz w:val="20"/>
                <w:szCs w:val="20"/>
                <w:lang w:val="de-DE" w:eastAsia="de-DE"/>
              </w:rPr>
            </w:pPr>
            <w:r w:rsidRPr="005D0C26">
              <w:rPr>
                <w:rFonts w:ascii="Arial" w:hAnsi="Arial"/>
                <w:b/>
                <w:color w:val="000000"/>
                <w:sz w:val="20"/>
                <w:szCs w:val="20"/>
                <w:lang w:val="de-DE" w:eastAsia="de-DE"/>
              </w:rPr>
              <w:t>20%</w:t>
            </w:r>
          </w:p>
          <w:p w:rsidR="00FE3B68" w:rsidRPr="005D0C26" w:rsidRDefault="00FE3B68" w:rsidP="00901393">
            <w:pPr>
              <w:autoSpaceDE w:val="0"/>
              <w:autoSpaceDN w:val="0"/>
              <w:adjustRightInd w:val="0"/>
              <w:spacing w:after="0" w:line="240" w:lineRule="auto"/>
              <w:jc w:val="center"/>
              <w:rPr>
                <w:rFonts w:ascii="Arial" w:hAnsi="Arial"/>
                <w:b/>
                <w:color w:val="000000"/>
                <w:sz w:val="20"/>
                <w:szCs w:val="20"/>
                <w:lang w:val="de-DE" w:eastAsia="de-DE"/>
              </w:rPr>
            </w:pPr>
          </w:p>
        </w:tc>
        <w:tc>
          <w:tcPr>
            <w:tcW w:w="1281" w:type="dxa"/>
            <w:tcBorders>
              <w:top w:val="single" w:sz="6" w:space="0" w:color="000000"/>
              <w:left w:val="single" w:sz="2" w:space="0" w:color="000000"/>
              <w:bottom w:val="single" w:sz="6" w:space="0" w:color="000000"/>
              <w:right w:val="single" w:sz="6" w:space="0" w:color="000000"/>
            </w:tcBorders>
          </w:tcPr>
          <w:p w:rsidR="00FE3B68" w:rsidRPr="005D0C26" w:rsidRDefault="00FE3B68" w:rsidP="00901393">
            <w:pPr>
              <w:autoSpaceDE w:val="0"/>
              <w:autoSpaceDN w:val="0"/>
              <w:adjustRightInd w:val="0"/>
              <w:spacing w:after="0" w:line="240" w:lineRule="auto"/>
              <w:jc w:val="center"/>
              <w:rPr>
                <w:rFonts w:ascii="Arial" w:hAnsi="Arial"/>
                <w:b/>
                <w:color w:val="000000"/>
                <w:sz w:val="20"/>
                <w:szCs w:val="20"/>
                <w:lang w:val="de-DE" w:eastAsia="de-DE"/>
              </w:rPr>
            </w:pPr>
            <w:r w:rsidRPr="005D0C26">
              <w:rPr>
                <w:rFonts w:ascii="Arial" w:hAnsi="Arial"/>
                <w:b/>
                <w:color w:val="000000"/>
                <w:sz w:val="20"/>
                <w:szCs w:val="20"/>
                <w:lang w:val="de-DE" w:eastAsia="de-DE"/>
              </w:rPr>
              <w:t>50%</w:t>
            </w:r>
          </w:p>
          <w:p w:rsidR="00FE3B68" w:rsidRPr="005D0C26" w:rsidRDefault="00FE3B68" w:rsidP="00901393">
            <w:pPr>
              <w:autoSpaceDE w:val="0"/>
              <w:autoSpaceDN w:val="0"/>
              <w:adjustRightInd w:val="0"/>
              <w:spacing w:after="0" w:line="240" w:lineRule="auto"/>
              <w:jc w:val="center"/>
              <w:rPr>
                <w:rFonts w:ascii="Arial" w:hAnsi="Arial"/>
                <w:b/>
                <w:color w:val="000000"/>
                <w:sz w:val="20"/>
                <w:szCs w:val="20"/>
                <w:lang w:val="de-DE" w:eastAsia="de-DE"/>
              </w:rPr>
            </w:pPr>
          </w:p>
        </w:tc>
        <w:tc>
          <w:tcPr>
            <w:tcW w:w="1217" w:type="dxa"/>
            <w:tcBorders>
              <w:top w:val="single" w:sz="6" w:space="0" w:color="000000"/>
              <w:left w:val="single" w:sz="6" w:space="0" w:color="000000"/>
              <w:bottom w:val="single" w:sz="6" w:space="0" w:color="000000"/>
              <w:right w:val="single" w:sz="2" w:space="0" w:color="000000"/>
            </w:tcBorders>
          </w:tcPr>
          <w:p w:rsidR="00FE3B68" w:rsidRPr="005D0C26" w:rsidRDefault="00FE3B68" w:rsidP="00901393">
            <w:pPr>
              <w:autoSpaceDE w:val="0"/>
              <w:autoSpaceDN w:val="0"/>
              <w:adjustRightInd w:val="0"/>
              <w:spacing w:after="0" w:line="240" w:lineRule="auto"/>
              <w:jc w:val="center"/>
              <w:rPr>
                <w:rFonts w:ascii="Arial" w:hAnsi="Arial"/>
                <w:b/>
                <w:color w:val="000000"/>
                <w:sz w:val="20"/>
                <w:szCs w:val="20"/>
                <w:lang w:val="de-DE" w:eastAsia="de-DE"/>
              </w:rPr>
            </w:pPr>
            <w:r w:rsidRPr="005D0C26">
              <w:rPr>
                <w:rFonts w:ascii="Arial" w:hAnsi="Arial"/>
                <w:b/>
                <w:color w:val="000000"/>
                <w:sz w:val="20"/>
                <w:szCs w:val="20"/>
                <w:lang w:val="de-DE" w:eastAsia="de-DE"/>
              </w:rPr>
              <w:t>10%</w:t>
            </w:r>
          </w:p>
          <w:p w:rsidR="00FE3B68" w:rsidRPr="005D0C26" w:rsidRDefault="00FE3B68" w:rsidP="00901393">
            <w:pPr>
              <w:autoSpaceDE w:val="0"/>
              <w:autoSpaceDN w:val="0"/>
              <w:adjustRightInd w:val="0"/>
              <w:spacing w:after="0" w:line="240" w:lineRule="auto"/>
              <w:jc w:val="center"/>
              <w:rPr>
                <w:rFonts w:ascii="Arial" w:hAnsi="Arial"/>
                <w:b/>
                <w:color w:val="000000"/>
                <w:sz w:val="20"/>
                <w:szCs w:val="20"/>
                <w:lang w:val="de-DE" w:eastAsia="de-DE"/>
              </w:rPr>
            </w:pPr>
          </w:p>
        </w:tc>
        <w:tc>
          <w:tcPr>
            <w:tcW w:w="1217" w:type="dxa"/>
            <w:tcBorders>
              <w:top w:val="single" w:sz="6" w:space="0" w:color="000000"/>
              <w:left w:val="single" w:sz="2" w:space="0" w:color="000000"/>
              <w:bottom w:val="single" w:sz="6" w:space="0" w:color="000000"/>
              <w:right w:val="single" w:sz="2" w:space="0" w:color="000000"/>
            </w:tcBorders>
          </w:tcPr>
          <w:p w:rsidR="00FE3B68" w:rsidRPr="005D0C26" w:rsidRDefault="00FE3B68" w:rsidP="00901393">
            <w:pPr>
              <w:autoSpaceDE w:val="0"/>
              <w:autoSpaceDN w:val="0"/>
              <w:adjustRightInd w:val="0"/>
              <w:spacing w:after="0" w:line="240" w:lineRule="auto"/>
              <w:jc w:val="center"/>
              <w:rPr>
                <w:rFonts w:ascii="Arial" w:hAnsi="Arial"/>
                <w:b/>
                <w:color w:val="000000"/>
                <w:sz w:val="20"/>
                <w:szCs w:val="20"/>
                <w:lang w:val="de-DE" w:eastAsia="de-DE"/>
              </w:rPr>
            </w:pPr>
            <w:r w:rsidRPr="005D0C26">
              <w:rPr>
                <w:rFonts w:ascii="Arial" w:hAnsi="Arial"/>
                <w:b/>
                <w:color w:val="000000"/>
                <w:sz w:val="20"/>
                <w:szCs w:val="20"/>
                <w:lang w:val="de-DE" w:eastAsia="de-DE"/>
              </w:rPr>
              <w:t>20%</w:t>
            </w:r>
          </w:p>
          <w:p w:rsidR="00FE3B68" w:rsidRPr="005D0C26" w:rsidRDefault="00FE3B68" w:rsidP="00901393">
            <w:pPr>
              <w:autoSpaceDE w:val="0"/>
              <w:autoSpaceDN w:val="0"/>
              <w:adjustRightInd w:val="0"/>
              <w:spacing w:after="0" w:line="240" w:lineRule="auto"/>
              <w:jc w:val="center"/>
              <w:rPr>
                <w:rFonts w:ascii="Arial" w:hAnsi="Arial"/>
                <w:b/>
                <w:color w:val="000000"/>
                <w:sz w:val="20"/>
                <w:szCs w:val="20"/>
                <w:lang w:val="de-DE" w:eastAsia="de-DE"/>
              </w:rPr>
            </w:pPr>
          </w:p>
        </w:tc>
        <w:tc>
          <w:tcPr>
            <w:tcW w:w="1217" w:type="dxa"/>
            <w:tcBorders>
              <w:top w:val="single" w:sz="6" w:space="0" w:color="000000"/>
              <w:left w:val="single" w:sz="2" w:space="0" w:color="000000"/>
              <w:bottom w:val="single" w:sz="6" w:space="0" w:color="000000"/>
              <w:right w:val="single" w:sz="6" w:space="0" w:color="000000"/>
            </w:tcBorders>
          </w:tcPr>
          <w:p w:rsidR="00FE3B68" w:rsidRPr="005D0C26" w:rsidRDefault="00FE3B68" w:rsidP="00901393">
            <w:pPr>
              <w:autoSpaceDE w:val="0"/>
              <w:autoSpaceDN w:val="0"/>
              <w:adjustRightInd w:val="0"/>
              <w:spacing w:after="0" w:line="240" w:lineRule="auto"/>
              <w:jc w:val="center"/>
              <w:rPr>
                <w:rFonts w:ascii="Arial" w:hAnsi="Arial"/>
                <w:b/>
                <w:color w:val="000000"/>
                <w:sz w:val="20"/>
                <w:szCs w:val="20"/>
                <w:lang w:val="de-DE" w:eastAsia="de-DE"/>
              </w:rPr>
            </w:pPr>
            <w:r w:rsidRPr="005D0C26">
              <w:rPr>
                <w:rFonts w:ascii="Arial" w:hAnsi="Arial"/>
                <w:b/>
                <w:color w:val="000000"/>
                <w:sz w:val="20"/>
                <w:szCs w:val="20"/>
                <w:lang w:val="de-DE" w:eastAsia="de-DE"/>
              </w:rPr>
              <w:t>50%</w:t>
            </w:r>
          </w:p>
          <w:p w:rsidR="00FE3B68" w:rsidRPr="005D0C26" w:rsidRDefault="00FE3B68" w:rsidP="00901393">
            <w:pPr>
              <w:autoSpaceDE w:val="0"/>
              <w:autoSpaceDN w:val="0"/>
              <w:adjustRightInd w:val="0"/>
              <w:spacing w:after="0" w:line="240" w:lineRule="auto"/>
              <w:jc w:val="center"/>
              <w:rPr>
                <w:rFonts w:ascii="Arial" w:hAnsi="Arial"/>
                <w:b/>
                <w:color w:val="000000"/>
                <w:sz w:val="20"/>
                <w:szCs w:val="20"/>
                <w:lang w:val="de-DE" w:eastAsia="de-DE"/>
              </w:rPr>
            </w:pPr>
          </w:p>
        </w:tc>
      </w:tr>
      <w:tr w:rsidR="00FE3B68" w:rsidRPr="005C621F" w:rsidTr="005D0C26">
        <w:trPr>
          <w:trHeight w:val="245"/>
        </w:trPr>
        <w:tc>
          <w:tcPr>
            <w:tcW w:w="1448" w:type="dxa"/>
            <w:tcBorders>
              <w:top w:val="single" w:sz="6" w:space="0" w:color="000000"/>
              <w:left w:val="single" w:sz="6"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rPr>
                <w:rFonts w:ascii="Arial" w:hAnsi="Arial"/>
                <w:color w:val="000000"/>
                <w:sz w:val="20"/>
                <w:szCs w:val="20"/>
                <w:lang w:val="de-DE" w:eastAsia="de-DE"/>
              </w:rPr>
            </w:pPr>
            <w:r w:rsidRPr="005C621F">
              <w:rPr>
                <w:rFonts w:ascii="Arial" w:hAnsi="Arial"/>
                <w:color w:val="000000"/>
                <w:sz w:val="20"/>
                <w:szCs w:val="20"/>
                <w:lang w:val="de-DE" w:eastAsia="de-DE"/>
              </w:rPr>
              <w:t>ALL</w:t>
            </w:r>
          </w:p>
        </w:tc>
        <w:tc>
          <w:tcPr>
            <w:tcW w:w="939" w:type="dxa"/>
            <w:tcBorders>
              <w:top w:val="single" w:sz="6" w:space="0" w:color="000000"/>
              <w:left w:val="single" w:sz="6"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9602</w:t>
            </w:r>
          </w:p>
        </w:tc>
        <w:tc>
          <w:tcPr>
            <w:tcW w:w="1281" w:type="dxa"/>
            <w:tcBorders>
              <w:top w:val="single" w:sz="6" w:space="0" w:color="000000"/>
              <w:left w:val="single" w:sz="6"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93.15*</w:t>
            </w:r>
          </w:p>
        </w:tc>
        <w:tc>
          <w:tcPr>
            <w:tcW w:w="1281" w:type="dxa"/>
            <w:tcBorders>
              <w:top w:val="single" w:sz="6" w:space="0" w:color="000000"/>
              <w:left w:val="single" w:sz="2"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92.29*</w:t>
            </w:r>
          </w:p>
        </w:tc>
        <w:tc>
          <w:tcPr>
            <w:tcW w:w="1281" w:type="dxa"/>
            <w:tcBorders>
              <w:top w:val="single" w:sz="6" w:space="0" w:color="000000"/>
              <w:left w:val="single" w:sz="2" w:space="0" w:color="000000"/>
              <w:bottom w:val="single" w:sz="2" w:space="0" w:color="000000"/>
              <w:right w:val="single" w:sz="6"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87.59*</w:t>
            </w:r>
          </w:p>
        </w:tc>
        <w:tc>
          <w:tcPr>
            <w:tcW w:w="1217" w:type="dxa"/>
            <w:tcBorders>
              <w:top w:val="single" w:sz="6" w:space="0" w:color="000000"/>
              <w:left w:val="single" w:sz="6"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92.43</w:t>
            </w:r>
          </w:p>
        </w:tc>
        <w:tc>
          <w:tcPr>
            <w:tcW w:w="1217" w:type="dxa"/>
            <w:tcBorders>
              <w:top w:val="single" w:sz="6" w:space="0" w:color="000000"/>
              <w:left w:val="single" w:sz="2"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91.55</w:t>
            </w:r>
          </w:p>
        </w:tc>
        <w:tc>
          <w:tcPr>
            <w:tcW w:w="1217" w:type="dxa"/>
            <w:tcBorders>
              <w:top w:val="single" w:sz="6" w:space="0" w:color="000000"/>
              <w:left w:val="single" w:sz="2" w:space="0" w:color="000000"/>
              <w:bottom w:val="single" w:sz="2" w:space="0" w:color="000000"/>
              <w:right w:val="single" w:sz="6"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86.08</w:t>
            </w:r>
          </w:p>
        </w:tc>
      </w:tr>
      <w:tr w:rsidR="00FE3B68" w:rsidRPr="005C621F" w:rsidTr="005D0C26">
        <w:trPr>
          <w:trHeight w:val="230"/>
        </w:trPr>
        <w:tc>
          <w:tcPr>
            <w:tcW w:w="1448" w:type="dxa"/>
            <w:tcBorders>
              <w:top w:val="single" w:sz="2" w:space="0" w:color="000000"/>
              <w:left w:val="single" w:sz="6"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rPr>
                <w:rFonts w:ascii="Arial" w:hAnsi="Arial"/>
                <w:color w:val="000000"/>
                <w:sz w:val="18"/>
                <w:szCs w:val="18"/>
                <w:lang w:val="de-DE" w:eastAsia="de-DE"/>
              </w:rPr>
            </w:pPr>
            <w:r w:rsidRPr="005C621F">
              <w:rPr>
                <w:rFonts w:ascii="Arial" w:hAnsi="Arial"/>
                <w:color w:val="000000"/>
                <w:sz w:val="18"/>
                <w:szCs w:val="18"/>
                <w:lang w:val="de-DE" w:eastAsia="de-DE"/>
              </w:rPr>
              <w:t>LQ.HWE</w:t>
            </w:r>
          </w:p>
        </w:tc>
        <w:tc>
          <w:tcPr>
            <w:tcW w:w="939" w:type="dxa"/>
            <w:tcBorders>
              <w:top w:val="single" w:sz="2" w:space="0" w:color="000000"/>
              <w:left w:val="single" w:sz="6"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9574</w:t>
            </w:r>
          </w:p>
        </w:tc>
        <w:tc>
          <w:tcPr>
            <w:tcW w:w="1281" w:type="dxa"/>
            <w:tcBorders>
              <w:top w:val="single" w:sz="2" w:space="0" w:color="000000"/>
              <w:left w:val="single" w:sz="6"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93.17*</w:t>
            </w:r>
          </w:p>
        </w:tc>
        <w:tc>
          <w:tcPr>
            <w:tcW w:w="1281" w:type="dxa"/>
            <w:tcBorders>
              <w:top w:val="single" w:sz="2" w:space="0" w:color="000000"/>
              <w:left w:val="single" w:sz="2"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92.3*</w:t>
            </w:r>
          </w:p>
        </w:tc>
        <w:tc>
          <w:tcPr>
            <w:tcW w:w="1281" w:type="dxa"/>
            <w:tcBorders>
              <w:top w:val="single" w:sz="2" w:space="0" w:color="000000"/>
              <w:left w:val="single" w:sz="2" w:space="0" w:color="000000"/>
              <w:bottom w:val="single" w:sz="2" w:space="0" w:color="000000"/>
              <w:right w:val="single" w:sz="6"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87.54*</w:t>
            </w:r>
          </w:p>
        </w:tc>
        <w:tc>
          <w:tcPr>
            <w:tcW w:w="1217" w:type="dxa"/>
            <w:tcBorders>
              <w:top w:val="single" w:sz="2" w:space="0" w:color="000000"/>
              <w:left w:val="single" w:sz="6"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92.51</w:t>
            </w:r>
          </w:p>
        </w:tc>
        <w:tc>
          <w:tcPr>
            <w:tcW w:w="1217" w:type="dxa"/>
            <w:tcBorders>
              <w:top w:val="single" w:sz="2" w:space="0" w:color="000000"/>
              <w:left w:val="single" w:sz="2" w:space="0" w:color="000000"/>
              <w:bottom w:val="single" w:sz="2" w:space="0" w:color="000000"/>
              <w:right w:val="single" w:sz="2" w:space="0" w:color="000000"/>
            </w:tcBorders>
            <w:shd w:val="solid" w:color="80808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91.66</w:t>
            </w:r>
          </w:p>
        </w:tc>
        <w:tc>
          <w:tcPr>
            <w:tcW w:w="1217" w:type="dxa"/>
            <w:tcBorders>
              <w:top w:val="single" w:sz="2" w:space="0" w:color="000000"/>
              <w:left w:val="single" w:sz="2" w:space="0" w:color="000000"/>
              <w:bottom w:val="single" w:sz="2" w:space="0" w:color="000000"/>
              <w:right w:val="single" w:sz="6"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86.15</w:t>
            </w:r>
          </w:p>
        </w:tc>
      </w:tr>
      <w:tr w:rsidR="00FE3B68" w:rsidRPr="005C621F" w:rsidTr="005D0C26">
        <w:trPr>
          <w:trHeight w:val="230"/>
        </w:trPr>
        <w:tc>
          <w:tcPr>
            <w:tcW w:w="1448" w:type="dxa"/>
            <w:tcBorders>
              <w:top w:val="single" w:sz="2" w:space="0" w:color="000000"/>
              <w:left w:val="single" w:sz="6"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rPr>
                <w:rFonts w:ascii="Arial" w:hAnsi="Arial"/>
                <w:color w:val="000000"/>
                <w:sz w:val="18"/>
                <w:szCs w:val="18"/>
                <w:lang w:val="de-DE" w:eastAsia="de-DE"/>
              </w:rPr>
            </w:pPr>
            <w:r w:rsidRPr="005C621F">
              <w:rPr>
                <w:rFonts w:ascii="Arial" w:hAnsi="Arial"/>
                <w:color w:val="000000"/>
                <w:sz w:val="18"/>
                <w:szCs w:val="18"/>
                <w:lang w:val="de-DE" w:eastAsia="de-DE"/>
              </w:rPr>
              <w:t>NQ.HWE</w:t>
            </w:r>
          </w:p>
        </w:tc>
        <w:tc>
          <w:tcPr>
            <w:tcW w:w="939" w:type="dxa"/>
            <w:tcBorders>
              <w:top w:val="single" w:sz="2" w:space="0" w:color="000000"/>
              <w:left w:val="single" w:sz="6"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9547</w:t>
            </w:r>
          </w:p>
        </w:tc>
        <w:tc>
          <w:tcPr>
            <w:tcW w:w="1281" w:type="dxa"/>
            <w:tcBorders>
              <w:top w:val="single" w:sz="2" w:space="0" w:color="000000"/>
              <w:left w:val="single" w:sz="6" w:space="0" w:color="000000"/>
              <w:bottom w:val="single" w:sz="2" w:space="0" w:color="000000"/>
              <w:right w:val="single" w:sz="2" w:space="0" w:color="000000"/>
            </w:tcBorders>
            <w:shd w:val="solid" w:color="80808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93.3*</w:t>
            </w:r>
          </w:p>
        </w:tc>
        <w:tc>
          <w:tcPr>
            <w:tcW w:w="1281" w:type="dxa"/>
            <w:tcBorders>
              <w:top w:val="single" w:sz="2" w:space="0" w:color="000000"/>
              <w:left w:val="single" w:sz="2"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92.27*</w:t>
            </w:r>
          </w:p>
        </w:tc>
        <w:tc>
          <w:tcPr>
            <w:tcW w:w="1281" w:type="dxa"/>
            <w:tcBorders>
              <w:top w:val="single" w:sz="2" w:space="0" w:color="000000"/>
              <w:left w:val="single" w:sz="2" w:space="0" w:color="000000"/>
              <w:bottom w:val="single" w:sz="2" w:space="0" w:color="000000"/>
              <w:right w:val="single" w:sz="6"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87.68*</w:t>
            </w:r>
          </w:p>
        </w:tc>
        <w:tc>
          <w:tcPr>
            <w:tcW w:w="1217" w:type="dxa"/>
            <w:tcBorders>
              <w:top w:val="single" w:sz="2" w:space="0" w:color="000000"/>
              <w:left w:val="single" w:sz="6" w:space="0" w:color="000000"/>
              <w:bottom w:val="single" w:sz="2" w:space="0" w:color="000000"/>
              <w:right w:val="single" w:sz="2" w:space="0" w:color="000000"/>
            </w:tcBorders>
            <w:shd w:val="solid" w:color="80808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92.57</w:t>
            </w:r>
          </w:p>
        </w:tc>
        <w:tc>
          <w:tcPr>
            <w:tcW w:w="1217" w:type="dxa"/>
            <w:tcBorders>
              <w:top w:val="single" w:sz="2" w:space="0" w:color="000000"/>
              <w:left w:val="single" w:sz="2"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91.64</w:t>
            </w:r>
          </w:p>
        </w:tc>
        <w:tc>
          <w:tcPr>
            <w:tcW w:w="1217" w:type="dxa"/>
            <w:tcBorders>
              <w:top w:val="single" w:sz="2" w:space="0" w:color="000000"/>
              <w:left w:val="single" w:sz="2" w:space="0" w:color="000000"/>
              <w:bottom w:val="single" w:sz="2" w:space="0" w:color="000000"/>
              <w:right w:val="single" w:sz="6"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86.11</w:t>
            </w:r>
          </w:p>
        </w:tc>
      </w:tr>
      <w:tr w:rsidR="00FE3B68" w:rsidRPr="005C621F" w:rsidTr="005D0C26">
        <w:trPr>
          <w:trHeight w:val="230"/>
        </w:trPr>
        <w:tc>
          <w:tcPr>
            <w:tcW w:w="1448" w:type="dxa"/>
            <w:tcBorders>
              <w:top w:val="single" w:sz="2" w:space="0" w:color="000000"/>
              <w:left w:val="single" w:sz="6"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rPr>
                <w:rFonts w:ascii="Arial" w:hAnsi="Arial"/>
                <w:color w:val="000000"/>
                <w:sz w:val="18"/>
                <w:szCs w:val="18"/>
                <w:lang w:val="de-DE" w:eastAsia="de-DE"/>
              </w:rPr>
            </w:pPr>
            <w:r w:rsidRPr="005C621F">
              <w:rPr>
                <w:rFonts w:ascii="Arial" w:hAnsi="Arial"/>
                <w:color w:val="000000"/>
                <w:sz w:val="18"/>
                <w:szCs w:val="18"/>
                <w:lang w:val="de-DE" w:eastAsia="de-DE"/>
              </w:rPr>
              <w:t>HQ.HWE</w:t>
            </w:r>
          </w:p>
        </w:tc>
        <w:tc>
          <w:tcPr>
            <w:tcW w:w="939" w:type="dxa"/>
            <w:tcBorders>
              <w:top w:val="single" w:sz="2" w:space="0" w:color="000000"/>
              <w:left w:val="single" w:sz="6"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9450</w:t>
            </w:r>
          </w:p>
        </w:tc>
        <w:tc>
          <w:tcPr>
            <w:tcW w:w="1281" w:type="dxa"/>
            <w:tcBorders>
              <w:top w:val="single" w:sz="2" w:space="0" w:color="000000"/>
              <w:left w:val="single" w:sz="6"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93.13*</w:t>
            </w:r>
          </w:p>
        </w:tc>
        <w:tc>
          <w:tcPr>
            <w:tcW w:w="1281" w:type="dxa"/>
            <w:tcBorders>
              <w:top w:val="single" w:sz="2" w:space="0" w:color="000000"/>
              <w:left w:val="single" w:sz="2"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92.3*</w:t>
            </w:r>
          </w:p>
        </w:tc>
        <w:tc>
          <w:tcPr>
            <w:tcW w:w="1281" w:type="dxa"/>
            <w:tcBorders>
              <w:top w:val="single" w:sz="2" w:space="0" w:color="000000"/>
              <w:left w:val="single" w:sz="2" w:space="0" w:color="000000"/>
              <w:bottom w:val="single" w:sz="2" w:space="0" w:color="000000"/>
              <w:right w:val="single" w:sz="6" w:space="0" w:color="000000"/>
            </w:tcBorders>
            <w:shd w:val="solid" w:color="80808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87.89*</w:t>
            </w:r>
          </w:p>
        </w:tc>
        <w:tc>
          <w:tcPr>
            <w:tcW w:w="1217" w:type="dxa"/>
            <w:tcBorders>
              <w:top w:val="single" w:sz="2" w:space="0" w:color="000000"/>
              <w:left w:val="single" w:sz="6"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92.48</w:t>
            </w:r>
          </w:p>
        </w:tc>
        <w:tc>
          <w:tcPr>
            <w:tcW w:w="1217" w:type="dxa"/>
            <w:tcBorders>
              <w:top w:val="single" w:sz="2" w:space="0" w:color="000000"/>
              <w:left w:val="single" w:sz="2"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91.48</w:t>
            </w:r>
          </w:p>
        </w:tc>
        <w:tc>
          <w:tcPr>
            <w:tcW w:w="1217" w:type="dxa"/>
            <w:tcBorders>
              <w:top w:val="single" w:sz="2" w:space="0" w:color="000000"/>
              <w:left w:val="single" w:sz="2" w:space="0" w:color="000000"/>
              <w:bottom w:val="single" w:sz="2" w:space="0" w:color="000000"/>
              <w:right w:val="single" w:sz="6"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85.98</w:t>
            </w:r>
          </w:p>
        </w:tc>
      </w:tr>
      <w:tr w:rsidR="00FE3B68" w:rsidRPr="005C621F" w:rsidTr="005D0C26">
        <w:trPr>
          <w:trHeight w:val="230"/>
        </w:trPr>
        <w:tc>
          <w:tcPr>
            <w:tcW w:w="1448" w:type="dxa"/>
            <w:tcBorders>
              <w:top w:val="single" w:sz="2" w:space="0" w:color="000000"/>
              <w:left w:val="single" w:sz="6"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rPr>
                <w:rFonts w:ascii="Arial" w:hAnsi="Arial"/>
                <w:color w:val="000000"/>
                <w:sz w:val="18"/>
                <w:szCs w:val="18"/>
                <w:lang w:val="de-DE" w:eastAsia="de-DE"/>
              </w:rPr>
            </w:pPr>
            <w:r w:rsidRPr="005C621F">
              <w:rPr>
                <w:rFonts w:ascii="Arial" w:hAnsi="Arial"/>
                <w:color w:val="000000"/>
                <w:sz w:val="18"/>
                <w:szCs w:val="18"/>
                <w:lang w:val="de-DE" w:eastAsia="de-DE"/>
              </w:rPr>
              <w:t>NQ.CAR</w:t>
            </w:r>
          </w:p>
        </w:tc>
        <w:tc>
          <w:tcPr>
            <w:tcW w:w="939" w:type="dxa"/>
            <w:tcBorders>
              <w:top w:val="single" w:sz="2" w:space="0" w:color="000000"/>
              <w:left w:val="single" w:sz="6"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9194</w:t>
            </w:r>
          </w:p>
        </w:tc>
        <w:tc>
          <w:tcPr>
            <w:tcW w:w="1281" w:type="dxa"/>
            <w:tcBorders>
              <w:top w:val="single" w:sz="2" w:space="0" w:color="000000"/>
              <w:left w:val="single" w:sz="6"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93.12*</w:t>
            </w:r>
          </w:p>
        </w:tc>
        <w:tc>
          <w:tcPr>
            <w:tcW w:w="1281" w:type="dxa"/>
            <w:tcBorders>
              <w:top w:val="single" w:sz="2" w:space="0" w:color="000000"/>
              <w:left w:val="single" w:sz="2"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92.24*</w:t>
            </w:r>
          </w:p>
        </w:tc>
        <w:tc>
          <w:tcPr>
            <w:tcW w:w="1281" w:type="dxa"/>
            <w:tcBorders>
              <w:top w:val="single" w:sz="2" w:space="0" w:color="000000"/>
              <w:left w:val="single" w:sz="2"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87.45*</w:t>
            </w:r>
          </w:p>
        </w:tc>
        <w:tc>
          <w:tcPr>
            <w:tcW w:w="1217" w:type="dxa"/>
            <w:tcBorders>
              <w:top w:val="single" w:sz="2" w:space="0" w:color="000000"/>
              <w:left w:val="single" w:sz="6" w:space="0" w:color="000000"/>
              <w:bottom w:val="single" w:sz="2" w:space="0" w:color="000000"/>
              <w:right w:val="single" w:sz="2" w:space="0" w:color="000000"/>
            </w:tcBorders>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92.28</w:t>
            </w:r>
          </w:p>
        </w:tc>
        <w:tc>
          <w:tcPr>
            <w:tcW w:w="1217" w:type="dxa"/>
            <w:tcBorders>
              <w:top w:val="single" w:sz="2" w:space="0" w:color="000000"/>
              <w:left w:val="single" w:sz="2" w:space="0" w:color="000000"/>
              <w:bottom w:val="single" w:sz="2" w:space="0" w:color="000000"/>
              <w:right w:val="single" w:sz="2" w:space="0" w:color="000000"/>
            </w:tcBorders>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91.35</w:t>
            </w:r>
          </w:p>
        </w:tc>
        <w:tc>
          <w:tcPr>
            <w:tcW w:w="1217" w:type="dxa"/>
            <w:tcBorders>
              <w:top w:val="single" w:sz="2" w:space="0" w:color="000000"/>
              <w:left w:val="single" w:sz="2"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85.65</w:t>
            </w:r>
          </w:p>
        </w:tc>
      </w:tr>
      <w:tr w:rsidR="00FE3B68" w:rsidRPr="005C621F" w:rsidTr="005D0C26">
        <w:trPr>
          <w:trHeight w:val="230"/>
        </w:trPr>
        <w:tc>
          <w:tcPr>
            <w:tcW w:w="1448" w:type="dxa"/>
            <w:tcBorders>
              <w:top w:val="single" w:sz="2" w:space="0" w:color="000000"/>
              <w:left w:val="single" w:sz="6"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rPr>
                <w:rFonts w:ascii="Arial" w:hAnsi="Arial"/>
                <w:color w:val="000000"/>
                <w:sz w:val="18"/>
                <w:szCs w:val="18"/>
                <w:lang w:val="de-DE" w:eastAsia="de-DE"/>
              </w:rPr>
            </w:pPr>
            <w:r w:rsidRPr="005C621F">
              <w:rPr>
                <w:rFonts w:ascii="Arial" w:hAnsi="Arial"/>
                <w:color w:val="000000"/>
                <w:sz w:val="18"/>
                <w:szCs w:val="18"/>
                <w:lang w:val="de-DE" w:eastAsia="de-DE"/>
              </w:rPr>
              <w:t>LQ.MAF</w:t>
            </w:r>
          </w:p>
        </w:tc>
        <w:tc>
          <w:tcPr>
            <w:tcW w:w="939" w:type="dxa"/>
            <w:tcBorders>
              <w:top w:val="single" w:sz="2" w:space="0" w:color="000000"/>
              <w:left w:val="single" w:sz="6"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8520</w:t>
            </w:r>
          </w:p>
        </w:tc>
        <w:tc>
          <w:tcPr>
            <w:tcW w:w="1281" w:type="dxa"/>
            <w:tcBorders>
              <w:top w:val="single" w:sz="2" w:space="0" w:color="000000"/>
              <w:left w:val="single" w:sz="6"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93.25*</w:t>
            </w:r>
          </w:p>
        </w:tc>
        <w:tc>
          <w:tcPr>
            <w:tcW w:w="1281" w:type="dxa"/>
            <w:tcBorders>
              <w:top w:val="single" w:sz="2" w:space="0" w:color="000000"/>
              <w:left w:val="single" w:sz="2"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92.34*</w:t>
            </w:r>
          </w:p>
        </w:tc>
        <w:tc>
          <w:tcPr>
            <w:tcW w:w="1281" w:type="dxa"/>
            <w:tcBorders>
              <w:top w:val="single" w:sz="2" w:space="0" w:color="000000"/>
              <w:left w:val="single" w:sz="2" w:space="0" w:color="000000"/>
              <w:bottom w:val="single" w:sz="2" w:space="0" w:color="000000"/>
              <w:right w:val="single" w:sz="6"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87.54*</w:t>
            </w:r>
          </w:p>
        </w:tc>
        <w:tc>
          <w:tcPr>
            <w:tcW w:w="1217" w:type="dxa"/>
            <w:tcBorders>
              <w:top w:val="single" w:sz="2" w:space="0" w:color="000000"/>
              <w:left w:val="single" w:sz="6"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92.51</w:t>
            </w:r>
          </w:p>
        </w:tc>
        <w:tc>
          <w:tcPr>
            <w:tcW w:w="1217" w:type="dxa"/>
            <w:tcBorders>
              <w:top w:val="single" w:sz="2" w:space="0" w:color="000000"/>
              <w:left w:val="single" w:sz="2"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91.61</w:t>
            </w:r>
          </w:p>
        </w:tc>
        <w:tc>
          <w:tcPr>
            <w:tcW w:w="1217" w:type="dxa"/>
            <w:tcBorders>
              <w:top w:val="single" w:sz="2" w:space="0" w:color="000000"/>
              <w:left w:val="single" w:sz="2" w:space="0" w:color="000000"/>
              <w:bottom w:val="single" w:sz="2" w:space="0" w:color="000000"/>
              <w:right w:val="single" w:sz="6"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86.04</w:t>
            </w:r>
          </w:p>
        </w:tc>
      </w:tr>
      <w:tr w:rsidR="00FE3B68" w:rsidRPr="005C621F" w:rsidTr="005D0C26">
        <w:trPr>
          <w:trHeight w:val="230"/>
        </w:trPr>
        <w:tc>
          <w:tcPr>
            <w:tcW w:w="1448" w:type="dxa"/>
            <w:tcBorders>
              <w:top w:val="single" w:sz="2" w:space="0" w:color="000000"/>
              <w:left w:val="single" w:sz="6"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rPr>
                <w:rFonts w:ascii="Arial" w:hAnsi="Arial"/>
                <w:color w:val="000000"/>
                <w:sz w:val="18"/>
                <w:szCs w:val="18"/>
                <w:lang w:val="de-DE" w:eastAsia="de-DE"/>
              </w:rPr>
            </w:pPr>
            <w:r w:rsidRPr="005C621F">
              <w:rPr>
                <w:rFonts w:ascii="Arial" w:hAnsi="Arial"/>
                <w:color w:val="000000"/>
                <w:sz w:val="18"/>
                <w:szCs w:val="18"/>
                <w:lang w:val="de-DE" w:eastAsia="de-DE"/>
              </w:rPr>
              <w:t>LQ.MAF.HWE</w:t>
            </w:r>
          </w:p>
        </w:tc>
        <w:tc>
          <w:tcPr>
            <w:tcW w:w="939" w:type="dxa"/>
            <w:tcBorders>
              <w:top w:val="single" w:sz="2" w:space="0" w:color="000000"/>
              <w:left w:val="single" w:sz="6"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8492</w:t>
            </w:r>
          </w:p>
        </w:tc>
        <w:tc>
          <w:tcPr>
            <w:tcW w:w="1281" w:type="dxa"/>
            <w:tcBorders>
              <w:top w:val="single" w:sz="2" w:space="0" w:color="000000"/>
              <w:left w:val="single" w:sz="6"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93.19*</w:t>
            </w:r>
          </w:p>
        </w:tc>
        <w:tc>
          <w:tcPr>
            <w:tcW w:w="1281" w:type="dxa"/>
            <w:tcBorders>
              <w:top w:val="single" w:sz="2" w:space="0" w:color="000000"/>
              <w:left w:val="single" w:sz="2" w:space="0" w:color="000000"/>
              <w:bottom w:val="single" w:sz="2" w:space="0" w:color="000000"/>
              <w:right w:val="single" w:sz="2" w:space="0" w:color="000000"/>
            </w:tcBorders>
            <w:shd w:val="solid" w:color="80808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92.43*</w:t>
            </w:r>
          </w:p>
        </w:tc>
        <w:tc>
          <w:tcPr>
            <w:tcW w:w="1281" w:type="dxa"/>
            <w:tcBorders>
              <w:top w:val="single" w:sz="2" w:space="0" w:color="000000"/>
              <w:left w:val="single" w:sz="2" w:space="0" w:color="000000"/>
              <w:bottom w:val="single" w:sz="2" w:space="0" w:color="000000"/>
              <w:right w:val="single" w:sz="6"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87.73*</w:t>
            </w:r>
          </w:p>
        </w:tc>
        <w:tc>
          <w:tcPr>
            <w:tcW w:w="1217" w:type="dxa"/>
            <w:tcBorders>
              <w:top w:val="single" w:sz="2" w:space="0" w:color="000000"/>
              <w:left w:val="single" w:sz="6"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92.50</w:t>
            </w:r>
          </w:p>
        </w:tc>
        <w:tc>
          <w:tcPr>
            <w:tcW w:w="1217" w:type="dxa"/>
            <w:tcBorders>
              <w:top w:val="single" w:sz="2" w:space="0" w:color="000000"/>
              <w:left w:val="single" w:sz="2"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91.59</w:t>
            </w:r>
          </w:p>
        </w:tc>
        <w:tc>
          <w:tcPr>
            <w:tcW w:w="1217" w:type="dxa"/>
            <w:tcBorders>
              <w:top w:val="single" w:sz="2" w:space="0" w:color="000000"/>
              <w:left w:val="single" w:sz="2" w:space="0" w:color="000000"/>
              <w:bottom w:val="single" w:sz="2" w:space="0" w:color="000000"/>
              <w:right w:val="single" w:sz="6" w:space="0" w:color="000000"/>
            </w:tcBorders>
            <w:shd w:val="solid" w:color="80808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86.25</w:t>
            </w:r>
          </w:p>
        </w:tc>
      </w:tr>
      <w:tr w:rsidR="00FE3B68" w:rsidRPr="005C621F" w:rsidTr="005D0C26">
        <w:trPr>
          <w:trHeight w:val="230"/>
        </w:trPr>
        <w:tc>
          <w:tcPr>
            <w:tcW w:w="1448" w:type="dxa"/>
            <w:tcBorders>
              <w:top w:val="single" w:sz="2" w:space="0" w:color="000000"/>
              <w:left w:val="single" w:sz="6"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rPr>
                <w:rFonts w:ascii="Arial" w:hAnsi="Arial"/>
                <w:color w:val="000000"/>
                <w:sz w:val="18"/>
                <w:szCs w:val="18"/>
                <w:lang w:val="de-DE" w:eastAsia="de-DE"/>
              </w:rPr>
            </w:pPr>
            <w:r w:rsidRPr="005C621F">
              <w:rPr>
                <w:rFonts w:ascii="Arial" w:hAnsi="Arial"/>
                <w:color w:val="000000"/>
                <w:sz w:val="18"/>
                <w:szCs w:val="18"/>
                <w:lang w:val="de-DE" w:eastAsia="de-DE"/>
              </w:rPr>
              <w:t>LQ</w:t>
            </w:r>
          </w:p>
        </w:tc>
        <w:tc>
          <w:tcPr>
            <w:tcW w:w="939" w:type="dxa"/>
            <w:tcBorders>
              <w:top w:val="single" w:sz="2" w:space="0" w:color="000000"/>
              <w:left w:val="single" w:sz="6"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8472</w:t>
            </w:r>
          </w:p>
        </w:tc>
        <w:tc>
          <w:tcPr>
            <w:tcW w:w="1281" w:type="dxa"/>
            <w:tcBorders>
              <w:top w:val="single" w:sz="2" w:space="0" w:color="000000"/>
              <w:left w:val="single" w:sz="6"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93.23*</w:t>
            </w:r>
          </w:p>
        </w:tc>
        <w:tc>
          <w:tcPr>
            <w:tcW w:w="1281" w:type="dxa"/>
            <w:tcBorders>
              <w:top w:val="single" w:sz="2" w:space="0" w:color="000000"/>
              <w:left w:val="single" w:sz="2"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92.23*</w:t>
            </w:r>
          </w:p>
        </w:tc>
        <w:tc>
          <w:tcPr>
            <w:tcW w:w="1281" w:type="dxa"/>
            <w:tcBorders>
              <w:top w:val="single" w:sz="2" w:space="0" w:color="000000"/>
              <w:left w:val="single" w:sz="2" w:space="0" w:color="000000"/>
              <w:bottom w:val="single" w:sz="2" w:space="0" w:color="000000"/>
              <w:right w:val="single" w:sz="6"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87.85*</w:t>
            </w:r>
          </w:p>
        </w:tc>
        <w:tc>
          <w:tcPr>
            <w:tcW w:w="1217" w:type="dxa"/>
            <w:tcBorders>
              <w:top w:val="single" w:sz="2" w:space="0" w:color="000000"/>
              <w:left w:val="single" w:sz="6"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92.51</w:t>
            </w:r>
          </w:p>
        </w:tc>
        <w:tc>
          <w:tcPr>
            <w:tcW w:w="1217" w:type="dxa"/>
            <w:tcBorders>
              <w:top w:val="single" w:sz="2" w:space="0" w:color="000000"/>
              <w:left w:val="single" w:sz="2"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91.56</w:t>
            </w:r>
          </w:p>
        </w:tc>
        <w:tc>
          <w:tcPr>
            <w:tcW w:w="1217" w:type="dxa"/>
            <w:tcBorders>
              <w:top w:val="single" w:sz="2" w:space="0" w:color="000000"/>
              <w:left w:val="single" w:sz="2" w:space="0" w:color="000000"/>
              <w:bottom w:val="single" w:sz="2" w:space="0" w:color="000000"/>
              <w:right w:val="single" w:sz="6"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86.00</w:t>
            </w:r>
          </w:p>
        </w:tc>
      </w:tr>
      <w:tr w:rsidR="00FE3B68" w:rsidRPr="005C621F" w:rsidTr="005D0C26">
        <w:trPr>
          <w:trHeight w:val="230"/>
        </w:trPr>
        <w:tc>
          <w:tcPr>
            <w:tcW w:w="1448" w:type="dxa"/>
            <w:tcBorders>
              <w:top w:val="single" w:sz="2" w:space="0" w:color="000000"/>
              <w:left w:val="single" w:sz="6"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rPr>
                <w:rFonts w:ascii="Arial" w:hAnsi="Arial"/>
                <w:color w:val="000000"/>
                <w:sz w:val="18"/>
                <w:szCs w:val="18"/>
                <w:lang w:val="de-DE" w:eastAsia="de-DE"/>
              </w:rPr>
            </w:pPr>
            <w:r w:rsidRPr="005C621F">
              <w:rPr>
                <w:rFonts w:ascii="Arial" w:hAnsi="Arial"/>
                <w:color w:val="000000"/>
                <w:sz w:val="18"/>
                <w:szCs w:val="18"/>
                <w:lang w:val="de-DE" w:eastAsia="de-DE"/>
              </w:rPr>
              <w:t>NQ.MAF</w:t>
            </w:r>
          </w:p>
        </w:tc>
        <w:tc>
          <w:tcPr>
            <w:tcW w:w="939" w:type="dxa"/>
            <w:tcBorders>
              <w:top w:val="single" w:sz="2" w:space="0" w:color="000000"/>
              <w:left w:val="single" w:sz="6"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8310</w:t>
            </w:r>
          </w:p>
        </w:tc>
        <w:tc>
          <w:tcPr>
            <w:tcW w:w="1281" w:type="dxa"/>
            <w:tcBorders>
              <w:top w:val="single" w:sz="2" w:space="0" w:color="000000"/>
              <w:left w:val="single" w:sz="6"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93.2*</w:t>
            </w:r>
          </w:p>
        </w:tc>
        <w:tc>
          <w:tcPr>
            <w:tcW w:w="1281" w:type="dxa"/>
            <w:tcBorders>
              <w:top w:val="single" w:sz="2" w:space="0" w:color="000000"/>
              <w:left w:val="single" w:sz="2"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92.39*</w:t>
            </w:r>
          </w:p>
        </w:tc>
        <w:tc>
          <w:tcPr>
            <w:tcW w:w="1281" w:type="dxa"/>
            <w:tcBorders>
              <w:top w:val="single" w:sz="2" w:space="0" w:color="000000"/>
              <w:left w:val="single" w:sz="2" w:space="0" w:color="000000"/>
              <w:bottom w:val="single" w:sz="2" w:space="0" w:color="000000"/>
              <w:right w:val="single" w:sz="6"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87.71*</w:t>
            </w:r>
          </w:p>
        </w:tc>
        <w:tc>
          <w:tcPr>
            <w:tcW w:w="1217" w:type="dxa"/>
            <w:tcBorders>
              <w:top w:val="single" w:sz="2" w:space="0" w:color="000000"/>
              <w:left w:val="single" w:sz="6"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92.43</w:t>
            </w:r>
          </w:p>
        </w:tc>
        <w:tc>
          <w:tcPr>
            <w:tcW w:w="1217" w:type="dxa"/>
            <w:tcBorders>
              <w:top w:val="single" w:sz="2" w:space="0" w:color="000000"/>
              <w:left w:val="single" w:sz="2"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91.52</w:t>
            </w:r>
          </w:p>
        </w:tc>
        <w:tc>
          <w:tcPr>
            <w:tcW w:w="1217" w:type="dxa"/>
            <w:tcBorders>
              <w:top w:val="single" w:sz="2" w:space="0" w:color="000000"/>
              <w:left w:val="single" w:sz="2"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85.78</w:t>
            </w:r>
          </w:p>
        </w:tc>
      </w:tr>
      <w:tr w:rsidR="00FE3B68" w:rsidRPr="005C621F" w:rsidTr="005D0C26">
        <w:trPr>
          <w:trHeight w:val="230"/>
        </w:trPr>
        <w:tc>
          <w:tcPr>
            <w:tcW w:w="1448" w:type="dxa"/>
            <w:tcBorders>
              <w:top w:val="single" w:sz="2" w:space="0" w:color="000000"/>
              <w:left w:val="single" w:sz="6"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rPr>
                <w:rFonts w:ascii="Arial" w:hAnsi="Arial"/>
                <w:color w:val="000000"/>
                <w:sz w:val="18"/>
                <w:szCs w:val="18"/>
                <w:lang w:val="de-DE" w:eastAsia="de-DE"/>
              </w:rPr>
            </w:pPr>
            <w:r w:rsidRPr="005C621F">
              <w:rPr>
                <w:rFonts w:ascii="Arial" w:hAnsi="Arial"/>
                <w:color w:val="000000"/>
                <w:sz w:val="18"/>
                <w:szCs w:val="18"/>
                <w:lang w:val="de-DE" w:eastAsia="de-DE"/>
              </w:rPr>
              <w:t>NQ.MAF.HWE</w:t>
            </w:r>
          </w:p>
        </w:tc>
        <w:tc>
          <w:tcPr>
            <w:tcW w:w="939" w:type="dxa"/>
            <w:tcBorders>
              <w:top w:val="single" w:sz="2" w:space="0" w:color="000000"/>
              <w:left w:val="single" w:sz="6"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8255</w:t>
            </w:r>
          </w:p>
        </w:tc>
        <w:tc>
          <w:tcPr>
            <w:tcW w:w="1281" w:type="dxa"/>
            <w:tcBorders>
              <w:top w:val="single" w:sz="2" w:space="0" w:color="000000"/>
              <w:left w:val="single" w:sz="6"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93.21*</w:t>
            </w:r>
          </w:p>
        </w:tc>
        <w:tc>
          <w:tcPr>
            <w:tcW w:w="1281" w:type="dxa"/>
            <w:tcBorders>
              <w:top w:val="single" w:sz="2" w:space="0" w:color="000000"/>
              <w:left w:val="single" w:sz="2"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92.37*</w:t>
            </w:r>
          </w:p>
        </w:tc>
        <w:tc>
          <w:tcPr>
            <w:tcW w:w="1281" w:type="dxa"/>
            <w:tcBorders>
              <w:top w:val="single" w:sz="2" w:space="0" w:color="000000"/>
              <w:left w:val="single" w:sz="2" w:space="0" w:color="000000"/>
              <w:bottom w:val="single" w:sz="2" w:space="0" w:color="000000"/>
              <w:right w:val="single" w:sz="6"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87.86*</w:t>
            </w:r>
          </w:p>
        </w:tc>
        <w:tc>
          <w:tcPr>
            <w:tcW w:w="1217" w:type="dxa"/>
            <w:tcBorders>
              <w:top w:val="single" w:sz="2" w:space="0" w:color="000000"/>
              <w:left w:val="single" w:sz="6"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92.56</w:t>
            </w:r>
          </w:p>
        </w:tc>
        <w:tc>
          <w:tcPr>
            <w:tcW w:w="1217" w:type="dxa"/>
            <w:tcBorders>
              <w:top w:val="single" w:sz="2" w:space="0" w:color="000000"/>
              <w:left w:val="single" w:sz="2"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91.65</w:t>
            </w:r>
          </w:p>
        </w:tc>
        <w:tc>
          <w:tcPr>
            <w:tcW w:w="1217" w:type="dxa"/>
            <w:tcBorders>
              <w:top w:val="single" w:sz="2" w:space="0" w:color="000000"/>
              <w:left w:val="single" w:sz="2" w:space="0" w:color="000000"/>
              <w:bottom w:val="single" w:sz="2" w:space="0" w:color="000000"/>
              <w:right w:val="single" w:sz="6"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86.21</w:t>
            </w:r>
          </w:p>
        </w:tc>
      </w:tr>
      <w:tr w:rsidR="00FE3B68" w:rsidRPr="005C621F" w:rsidTr="005D0C26">
        <w:trPr>
          <w:trHeight w:val="230"/>
        </w:trPr>
        <w:tc>
          <w:tcPr>
            <w:tcW w:w="1448" w:type="dxa"/>
            <w:tcBorders>
              <w:top w:val="single" w:sz="2" w:space="0" w:color="000000"/>
              <w:left w:val="single" w:sz="6"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rPr>
                <w:rFonts w:ascii="Arial" w:hAnsi="Arial"/>
                <w:color w:val="000000"/>
                <w:sz w:val="18"/>
                <w:szCs w:val="18"/>
                <w:lang w:val="de-DE" w:eastAsia="de-DE"/>
              </w:rPr>
            </w:pPr>
            <w:r w:rsidRPr="005C621F">
              <w:rPr>
                <w:rFonts w:ascii="Arial" w:hAnsi="Arial"/>
                <w:color w:val="000000"/>
                <w:sz w:val="18"/>
                <w:szCs w:val="18"/>
                <w:lang w:val="de-DE" w:eastAsia="de-DE"/>
              </w:rPr>
              <w:t>NQ</w:t>
            </w:r>
          </w:p>
        </w:tc>
        <w:tc>
          <w:tcPr>
            <w:tcW w:w="939" w:type="dxa"/>
            <w:tcBorders>
              <w:top w:val="single" w:sz="2" w:space="0" w:color="000000"/>
              <w:left w:val="single" w:sz="6"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7923</w:t>
            </w:r>
          </w:p>
        </w:tc>
        <w:tc>
          <w:tcPr>
            <w:tcW w:w="1281" w:type="dxa"/>
            <w:tcBorders>
              <w:top w:val="single" w:sz="2" w:space="0" w:color="000000"/>
              <w:left w:val="single" w:sz="6" w:space="0" w:color="000000"/>
              <w:bottom w:val="single" w:sz="2" w:space="0" w:color="000000"/>
              <w:right w:val="single" w:sz="2" w:space="0" w:color="000000"/>
            </w:tcBorders>
            <w:shd w:val="solid" w:color="C0C0C0" w:fill="auto"/>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93.08*</w:t>
            </w:r>
          </w:p>
        </w:tc>
        <w:tc>
          <w:tcPr>
            <w:tcW w:w="1281" w:type="dxa"/>
            <w:tcBorders>
              <w:top w:val="single" w:sz="2" w:space="0" w:color="000000"/>
              <w:left w:val="single" w:sz="2" w:space="0" w:color="000000"/>
              <w:bottom w:val="single" w:sz="2" w:space="0" w:color="000000"/>
              <w:right w:val="single" w:sz="2" w:space="0" w:color="000000"/>
            </w:tcBorders>
          </w:tcPr>
          <w:p w:rsidR="00FE3B68" w:rsidRPr="005C621F" w:rsidRDefault="00FE3B68" w:rsidP="005D0C26">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92.09*</w:t>
            </w:r>
          </w:p>
        </w:tc>
        <w:tc>
          <w:tcPr>
            <w:tcW w:w="1281" w:type="dxa"/>
            <w:tcBorders>
              <w:top w:val="single" w:sz="2" w:space="0" w:color="000000"/>
              <w:left w:val="single" w:sz="2"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87.48*</w:t>
            </w:r>
          </w:p>
        </w:tc>
        <w:tc>
          <w:tcPr>
            <w:tcW w:w="1217" w:type="dxa"/>
            <w:tcBorders>
              <w:top w:val="single" w:sz="2" w:space="0" w:color="000000"/>
              <w:left w:val="single" w:sz="6" w:space="0" w:color="000000"/>
              <w:bottom w:val="single" w:sz="2" w:space="0" w:color="000000"/>
              <w:right w:val="single" w:sz="2" w:space="0" w:color="000000"/>
            </w:tcBorders>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92.29</w:t>
            </w:r>
          </w:p>
        </w:tc>
        <w:tc>
          <w:tcPr>
            <w:tcW w:w="1217" w:type="dxa"/>
            <w:tcBorders>
              <w:top w:val="single" w:sz="2" w:space="0" w:color="000000"/>
              <w:left w:val="single" w:sz="2" w:space="0" w:color="000000"/>
              <w:bottom w:val="single" w:sz="2" w:space="0" w:color="000000"/>
              <w:right w:val="single" w:sz="2" w:space="0" w:color="000000"/>
            </w:tcBorders>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91.36</w:t>
            </w:r>
          </w:p>
        </w:tc>
        <w:tc>
          <w:tcPr>
            <w:tcW w:w="1217" w:type="dxa"/>
            <w:tcBorders>
              <w:top w:val="single" w:sz="2" w:space="0" w:color="000000"/>
              <w:left w:val="single" w:sz="2"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85.64</w:t>
            </w:r>
          </w:p>
        </w:tc>
      </w:tr>
      <w:tr w:rsidR="00FE3B68" w:rsidRPr="005C621F" w:rsidTr="005D0C26">
        <w:trPr>
          <w:trHeight w:val="230"/>
        </w:trPr>
        <w:tc>
          <w:tcPr>
            <w:tcW w:w="1448" w:type="dxa"/>
            <w:tcBorders>
              <w:top w:val="single" w:sz="2" w:space="0" w:color="000000"/>
              <w:left w:val="single" w:sz="6" w:space="0" w:color="000000"/>
              <w:bottom w:val="single" w:sz="2" w:space="0" w:color="000000"/>
              <w:right w:val="single" w:sz="6" w:space="0" w:color="000000"/>
            </w:tcBorders>
          </w:tcPr>
          <w:p w:rsidR="00FE3B68" w:rsidRPr="005D0C26" w:rsidRDefault="00C53943" w:rsidP="005D0C26">
            <w:pPr>
              <w:autoSpaceDE w:val="0"/>
              <w:autoSpaceDN w:val="0"/>
              <w:adjustRightInd w:val="0"/>
              <w:spacing w:after="0" w:line="240" w:lineRule="auto"/>
              <w:contextualSpacing/>
              <w:rPr>
                <w:rFonts w:ascii="Arial" w:eastAsia="Times New Roman" w:hAnsi="Arial" w:cs="Times New Roman"/>
                <w:color w:val="000000"/>
                <w:sz w:val="18"/>
                <w:szCs w:val="18"/>
                <w:lang w:val="de-DE" w:eastAsia="de-DE"/>
              </w:rPr>
            </w:pPr>
            <w:r w:rsidRPr="005D0C26">
              <w:rPr>
                <w:rFonts w:ascii="Arial" w:hAnsi="Arial"/>
                <w:color w:val="000000"/>
                <w:sz w:val="18"/>
                <w:szCs w:val="18"/>
                <w:lang w:val="de-DE" w:eastAsia="de-DE"/>
              </w:rPr>
              <w:t>HQ.CAR</w:t>
            </w:r>
          </w:p>
        </w:tc>
        <w:tc>
          <w:tcPr>
            <w:tcW w:w="939" w:type="dxa"/>
            <w:tcBorders>
              <w:top w:val="single" w:sz="2" w:space="0" w:color="000000"/>
              <w:left w:val="single" w:sz="6" w:space="0" w:color="000000"/>
              <w:bottom w:val="single" w:sz="2" w:space="0" w:color="000000"/>
              <w:right w:val="single" w:sz="6" w:space="0" w:color="000000"/>
            </w:tcBorders>
          </w:tcPr>
          <w:p w:rsidR="00FE3B68" w:rsidRPr="005D0C26" w:rsidRDefault="00C53943" w:rsidP="005D0C26">
            <w:pPr>
              <w:autoSpaceDE w:val="0"/>
              <w:autoSpaceDN w:val="0"/>
              <w:adjustRightInd w:val="0"/>
              <w:spacing w:after="0" w:line="240" w:lineRule="auto"/>
              <w:contextualSpacing/>
              <w:jc w:val="center"/>
              <w:rPr>
                <w:rFonts w:ascii="Arial" w:eastAsia="Times New Roman" w:hAnsi="Arial" w:cs="Times New Roman"/>
                <w:color w:val="000000"/>
                <w:sz w:val="18"/>
                <w:szCs w:val="18"/>
                <w:lang w:val="de-DE" w:eastAsia="de-DE"/>
              </w:rPr>
            </w:pPr>
            <w:r w:rsidRPr="005D0C26">
              <w:rPr>
                <w:rFonts w:ascii="Arial" w:hAnsi="Arial"/>
                <w:color w:val="000000"/>
                <w:sz w:val="18"/>
                <w:szCs w:val="18"/>
                <w:lang w:val="de-DE" w:eastAsia="de-DE"/>
              </w:rPr>
              <w:t>7148</w:t>
            </w:r>
          </w:p>
        </w:tc>
        <w:tc>
          <w:tcPr>
            <w:tcW w:w="1281" w:type="dxa"/>
            <w:tcBorders>
              <w:top w:val="single" w:sz="2" w:space="0" w:color="000000"/>
              <w:left w:val="single" w:sz="6" w:space="0" w:color="000000"/>
              <w:bottom w:val="single" w:sz="2" w:space="0" w:color="000000"/>
              <w:right w:val="single" w:sz="2" w:space="0" w:color="000000"/>
            </w:tcBorders>
          </w:tcPr>
          <w:p w:rsidR="00FE3B68" w:rsidRPr="005D0C26" w:rsidRDefault="00C53943" w:rsidP="005D0C26">
            <w:pPr>
              <w:autoSpaceDE w:val="0"/>
              <w:autoSpaceDN w:val="0"/>
              <w:adjustRightInd w:val="0"/>
              <w:spacing w:after="0" w:line="240" w:lineRule="auto"/>
              <w:jc w:val="center"/>
              <w:rPr>
                <w:rFonts w:ascii="Arial" w:hAnsi="Arial"/>
                <w:color w:val="000000"/>
                <w:sz w:val="18"/>
                <w:szCs w:val="18"/>
                <w:lang w:val="de-DE" w:eastAsia="de-DE"/>
              </w:rPr>
            </w:pPr>
            <w:r w:rsidRPr="005D0C26">
              <w:rPr>
                <w:rFonts w:ascii="Arial" w:hAnsi="Arial"/>
                <w:color w:val="000000"/>
                <w:sz w:val="18"/>
                <w:szCs w:val="18"/>
                <w:lang w:val="de-DE" w:eastAsia="de-DE"/>
              </w:rPr>
              <w:t>90.7*</w:t>
            </w:r>
          </w:p>
        </w:tc>
        <w:tc>
          <w:tcPr>
            <w:tcW w:w="1281" w:type="dxa"/>
            <w:tcBorders>
              <w:top w:val="single" w:sz="2" w:space="0" w:color="000000"/>
              <w:left w:val="single" w:sz="2" w:space="0" w:color="000000"/>
              <w:bottom w:val="single" w:sz="2" w:space="0" w:color="000000"/>
              <w:right w:val="single" w:sz="2" w:space="0" w:color="000000"/>
            </w:tcBorders>
          </w:tcPr>
          <w:p w:rsidR="00FE3B68" w:rsidRPr="005D0C26" w:rsidRDefault="00C53943" w:rsidP="005D0C26">
            <w:pPr>
              <w:autoSpaceDE w:val="0"/>
              <w:autoSpaceDN w:val="0"/>
              <w:adjustRightInd w:val="0"/>
              <w:spacing w:after="0" w:line="240" w:lineRule="auto"/>
              <w:jc w:val="center"/>
              <w:rPr>
                <w:rFonts w:ascii="Arial" w:hAnsi="Arial"/>
                <w:color w:val="000000"/>
                <w:sz w:val="18"/>
                <w:szCs w:val="18"/>
                <w:lang w:val="de-DE" w:eastAsia="de-DE"/>
              </w:rPr>
            </w:pPr>
            <w:r w:rsidRPr="005D0C26">
              <w:rPr>
                <w:rFonts w:ascii="Arial" w:hAnsi="Arial"/>
                <w:color w:val="000000"/>
                <w:sz w:val="18"/>
                <w:szCs w:val="18"/>
                <w:lang w:val="de-DE" w:eastAsia="de-DE"/>
              </w:rPr>
              <w:t>89.29*</w:t>
            </w:r>
          </w:p>
        </w:tc>
        <w:tc>
          <w:tcPr>
            <w:tcW w:w="1281" w:type="dxa"/>
            <w:tcBorders>
              <w:top w:val="single" w:sz="2" w:space="0" w:color="000000"/>
              <w:left w:val="single" w:sz="2" w:space="0" w:color="000000"/>
              <w:bottom w:val="single" w:sz="2" w:space="0" w:color="000000"/>
              <w:right w:val="single" w:sz="6" w:space="0" w:color="000000"/>
            </w:tcBorders>
          </w:tcPr>
          <w:p w:rsidR="00FE3B68" w:rsidRPr="005D0C26" w:rsidRDefault="00C53943" w:rsidP="005D0C26">
            <w:pPr>
              <w:autoSpaceDE w:val="0"/>
              <w:autoSpaceDN w:val="0"/>
              <w:adjustRightInd w:val="0"/>
              <w:spacing w:after="0" w:line="240" w:lineRule="auto"/>
              <w:jc w:val="center"/>
              <w:rPr>
                <w:rFonts w:ascii="Arial" w:hAnsi="Arial"/>
                <w:color w:val="000000"/>
                <w:sz w:val="18"/>
                <w:szCs w:val="18"/>
                <w:lang w:val="de-DE" w:eastAsia="de-DE"/>
              </w:rPr>
            </w:pPr>
            <w:r w:rsidRPr="005D0C26">
              <w:rPr>
                <w:rFonts w:ascii="Arial" w:hAnsi="Arial"/>
                <w:color w:val="000000"/>
                <w:sz w:val="18"/>
                <w:szCs w:val="18"/>
                <w:lang w:val="de-DE" w:eastAsia="de-DE"/>
              </w:rPr>
              <w:t>80.76*</w:t>
            </w:r>
          </w:p>
        </w:tc>
        <w:tc>
          <w:tcPr>
            <w:tcW w:w="1217" w:type="dxa"/>
            <w:tcBorders>
              <w:top w:val="single" w:sz="2" w:space="0" w:color="000000"/>
              <w:left w:val="single" w:sz="6" w:space="0" w:color="000000"/>
              <w:bottom w:val="single" w:sz="2" w:space="0" w:color="000000"/>
              <w:right w:val="single" w:sz="2" w:space="0" w:color="000000"/>
            </w:tcBorders>
          </w:tcPr>
          <w:p w:rsidR="00FE3B68" w:rsidRPr="005D0C26" w:rsidRDefault="00C53943" w:rsidP="005D0C26">
            <w:pPr>
              <w:autoSpaceDE w:val="0"/>
              <w:autoSpaceDN w:val="0"/>
              <w:adjustRightInd w:val="0"/>
              <w:spacing w:after="0" w:line="240" w:lineRule="auto"/>
              <w:jc w:val="center"/>
              <w:rPr>
                <w:rFonts w:ascii="Arial" w:hAnsi="Arial"/>
                <w:color w:val="000000"/>
                <w:sz w:val="18"/>
                <w:szCs w:val="18"/>
                <w:lang w:val="de-DE" w:eastAsia="de-DE"/>
              </w:rPr>
            </w:pPr>
            <w:r w:rsidRPr="005D0C26">
              <w:rPr>
                <w:rFonts w:ascii="Arial" w:hAnsi="Arial"/>
                <w:color w:val="000000"/>
                <w:sz w:val="18"/>
                <w:szCs w:val="18"/>
                <w:lang w:val="de-DE" w:eastAsia="de-DE"/>
              </w:rPr>
              <w:t>89.91</w:t>
            </w:r>
          </w:p>
        </w:tc>
        <w:tc>
          <w:tcPr>
            <w:tcW w:w="1217" w:type="dxa"/>
            <w:tcBorders>
              <w:top w:val="single" w:sz="2" w:space="0" w:color="000000"/>
              <w:left w:val="single" w:sz="2" w:space="0" w:color="000000"/>
              <w:bottom w:val="single" w:sz="2" w:space="0" w:color="000000"/>
              <w:right w:val="single" w:sz="2" w:space="0" w:color="000000"/>
            </w:tcBorders>
          </w:tcPr>
          <w:p w:rsidR="00FE3B68" w:rsidRPr="005D0C26" w:rsidRDefault="00C53943" w:rsidP="005D0C26">
            <w:pPr>
              <w:autoSpaceDE w:val="0"/>
              <w:autoSpaceDN w:val="0"/>
              <w:adjustRightInd w:val="0"/>
              <w:spacing w:after="0" w:line="240" w:lineRule="auto"/>
              <w:jc w:val="center"/>
              <w:rPr>
                <w:rFonts w:ascii="Arial" w:hAnsi="Arial"/>
                <w:color w:val="000000"/>
                <w:sz w:val="18"/>
                <w:szCs w:val="18"/>
                <w:lang w:val="de-DE" w:eastAsia="de-DE"/>
              </w:rPr>
            </w:pPr>
            <w:r w:rsidRPr="005D0C26">
              <w:rPr>
                <w:rFonts w:ascii="Arial" w:hAnsi="Arial"/>
                <w:color w:val="000000"/>
                <w:sz w:val="18"/>
                <w:szCs w:val="18"/>
                <w:lang w:val="de-DE" w:eastAsia="de-DE"/>
              </w:rPr>
              <w:t>88.31</w:t>
            </w:r>
          </w:p>
        </w:tc>
        <w:tc>
          <w:tcPr>
            <w:tcW w:w="1217" w:type="dxa"/>
            <w:tcBorders>
              <w:top w:val="single" w:sz="2" w:space="0" w:color="000000"/>
              <w:left w:val="single" w:sz="2" w:space="0" w:color="000000"/>
              <w:bottom w:val="single" w:sz="2" w:space="0" w:color="000000"/>
              <w:right w:val="single" w:sz="6" w:space="0" w:color="000000"/>
            </w:tcBorders>
          </w:tcPr>
          <w:p w:rsidR="00FE3B68" w:rsidRPr="005D0C26" w:rsidRDefault="00C53943" w:rsidP="005D0C26">
            <w:pPr>
              <w:autoSpaceDE w:val="0"/>
              <w:autoSpaceDN w:val="0"/>
              <w:adjustRightInd w:val="0"/>
              <w:spacing w:after="0" w:line="240" w:lineRule="auto"/>
              <w:jc w:val="center"/>
              <w:rPr>
                <w:rFonts w:ascii="Arial" w:hAnsi="Arial"/>
                <w:color w:val="000000"/>
                <w:sz w:val="18"/>
                <w:szCs w:val="18"/>
                <w:lang w:val="de-DE" w:eastAsia="de-DE"/>
              </w:rPr>
            </w:pPr>
            <w:r w:rsidRPr="005D0C26">
              <w:rPr>
                <w:rFonts w:ascii="Arial" w:hAnsi="Arial"/>
                <w:color w:val="000000"/>
                <w:sz w:val="18"/>
                <w:szCs w:val="18"/>
                <w:lang w:val="de-DE" w:eastAsia="de-DE"/>
              </w:rPr>
              <w:t>78.62</w:t>
            </w:r>
          </w:p>
        </w:tc>
      </w:tr>
      <w:tr w:rsidR="00FE3B68" w:rsidRPr="005C621F" w:rsidTr="005D0C26">
        <w:trPr>
          <w:trHeight w:val="230"/>
        </w:trPr>
        <w:tc>
          <w:tcPr>
            <w:tcW w:w="1448" w:type="dxa"/>
            <w:tcBorders>
              <w:top w:val="single" w:sz="2" w:space="0" w:color="000000"/>
              <w:left w:val="single" w:sz="6" w:space="0" w:color="000000"/>
              <w:bottom w:val="single" w:sz="2" w:space="0" w:color="000000"/>
              <w:right w:val="single" w:sz="6" w:space="0" w:color="000000"/>
            </w:tcBorders>
          </w:tcPr>
          <w:p w:rsidR="00FE3B68" w:rsidRPr="005C621F" w:rsidRDefault="00FE3B68" w:rsidP="00901393">
            <w:pPr>
              <w:autoSpaceDE w:val="0"/>
              <w:autoSpaceDN w:val="0"/>
              <w:adjustRightInd w:val="0"/>
              <w:spacing w:after="0" w:line="240" w:lineRule="auto"/>
              <w:rPr>
                <w:rFonts w:ascii="Arial" w:hAnsi="Arial"/>
                <w:color w:val="000000"/>
                <w:sz w:val="18"/>
                <w:szCs w:val="18"/>
                <w:lang w:val="de-DE" w:eastAsia="de-DE"/>
              </w:rPr>
            </w:pPr>
            <w:r w:rsidRPr="005C621F">
              <w:rPr>
                <w:rFonts w:ascii="Arial" w:hAnsi="Arial"/>
                <w:color w:val="000000"/>
                <w:sz w:val="18"/>
                <w:szCs w:val="18"/>
                <w:lang w:val="de-DE" w:eastAsia="de-DE"/>
              </w:rPr>
              <w:t>HQ.</w:t>
            </w:r>
            <w:r w:rsidR="00C53943" w:rsidRPr="005D0C26">
              <w:rPr>
                <w:rFonts w:ascii="Arial" w:hAnsi="Arial"/>
                <w:color w:val="000000"/>
                <w:sz w:val="18"/>
                <w:szCs w:val="18"/>
                <w:lang w:val="de-DE" w:eastAsia="de-DE"/>
              </w:rPr>
              <w:t>MAF</w:t>
            </w:r>
          </w:p>
        </w:tc>
        <w:tc>
          <w:tcPr>
            <w:tcW w:w="939" w:type="dxa"/>
            <w:tcBorders>
              <w:top w:val="single" w:sz="2" w:space="0" w:color="000000"/>
              <w:left w:val="single" w:sz="6" w:space="0" w:color="000000"/>
              <w:bottom w:val="single" w:sz="2" w:space="0" w:color="000000"/>
              <w:right w:val="single" w:sz="6" w:space="0" w:color="000000"/>
            </w:tcBorders>
          </w:tcPr>
          <w:p w:rsidR="00FE3B68" w:rsidRPr="005C621F" w:rsidRDefault="00FE3B68" w:rsidP="005D0C26">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6344</w:t>
            </w:r>
          </w:p>
        </w:tc>
        <w:tc>
          <w:tcPr>
            <w:tcW w:w="1281" w:type="dxa"/>
            <w:tcBorders>
              <w:top w:val="single" w:sz="2" w:space="0" w:color="000000"/>
              <w:left w:val="single" w:sz="6" w:space="0" w:color="000000"/>
              <w:bottom w:val="single" w:sz="2" w:space="0" w:color="000000"/>
              <w:right w:val="single" w:sz="2" w:space="0" w:color="000000"/>
            </w:tcBorders>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92.52*</w:t>
            </w:r>
          </w:p>
        </w:tc>
        <w:tc>
          <w:tcPr>
            <w:tcW w:w="1281" w:type="dxa"/>
            <w:tcBorders>
              <w:top w:val="single" w:sz="2" w:space="0" w:color="000000"/>
              <w:left w:val="single" w:sz="2" w:space="0" w:color="000000"/>
              <w:bottom w:val="single" w:sz="2" w:space="0" w:color="000000"/>
              <w:right w:val="single" w:sz="2" w:space="0" w:color="000000"/>
            </w:tcBorders>
          </w:tcPr>
          <w:p w:rsidR="00FE3B68" w:rsidRPr="005C621F" w:rsidRDefault="00FE3B68" w:rsidP="005D0C26">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91.45*</w:t>
            </w:r>
          </w:p>
        </w:tc>
        <w:tc>
          <w:tcPr>
            <w:tcW w:w="1281" w:type="dxa"/>
            <w:tcBorders>
              <w:top w:val="single" w:sz="2" w:space="0" w:color="000000"/>
              <w:left w:val="single" w:sz="2" w:space="0" w:color="000000"/>
              <w:bottom w:val="single" w:sz="2" w:space="0" w:color="000000"/>
              <w:right w:val="single" w:sz="6" w:space="0" w:color="000000"/>
            </w:tcBorders>
          </w:tcPr>
          <w:p w:rsidR="00FE3B68" w:rsidRPr="005C621F" w:rsidRDefault="00FE3B68" w:rsidP="005D0C26">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86.66*</w:t>
            </w:r>
          </w:p>
        </w:tc>
        <w:tc>
          <w:tcPr>
            <w:tcW w:w="1217" w:type="dxa"/>
            <w:tcBorders>
              <w:top w:val="single" w:sz="2" w:space="0" w:color="000000"/>
              <w:left w:val="single" w:sz="6" w:space="0" w:color="000000"/>
              <w:bottom w:val="single" w:sz="2" w:space="0" w:color="000000"/>
              <w:right w:val="single" w:sz="2" w:space="0" w:color="000000"/>
            </w:tcBorders>
          </w:tcPr>
          <w:p w:rsidR="00FE3B68" w:rsidRPr="005C621F" w:rsidRDefault="00FE3B68" w:rsidP="005D0C26">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91.61</w:t>
            </w:r>
          </w:p>
        </w:tc>
        <w:tc>
          <w:tcPr>
            <w:tcW w:w="1217" w:type="dxa"/>
            <w:tcBorders>
              <w:top w:val="single" w:sz="2" w:space="0" w:color="000000"/>
              <w:left w:val="single" w:sz="2" w:space="0" w:color="000000"/>
              <w:bottom w:val="single" w:sz="2" w:space="0" w:color="000000"/>
              <w:right w:val="single" w:sz="2" w:space="0" w:color="000000"/>
            </w:tcBorders>
          </w:tcPr>
          <w:p w:rsidR="00FE3B68" w:rsidRPr="005C621F" w:rsidRDefault="00FE3B68" w:rsidP="005D0C26">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90.74</w:t>
            </w:r>
          </w:p>
        </w:tc>
        <w:tc>
          <w:tcPr>
            <w:tcW w:w="1217" w:type="dxa"/>
            <w:tcBorders>
              <w:top w:val="single" w:sz="2" w:space="0" w:color="000000"/>
              <w:left w:val="single" w:sz="2" w:space="0" w:color="000000"/>
              <w:bottom w:val="single" w:sz="2" w:space="0" w:color="000000"/>
              <w:right w:val="single" w:sz="6" w:space="0" w:color="000000"/>
            </w:tcBorders>
          </w:tcPr>
          <w:p w:rsidR="00FE3B68" w:rsidRPr="005C621F" w:rsidRDefault="00FE3B68" w:rsidP="005D0C26">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84.71</w:t>
            </w:r>
          </w:p>
        </w:tc>
      </w:tr>
      <w:tr w:rsidR="00FE3B68" w:rsidRPr="005C621F" w:rsidTr="005D0C26">
        <w:trPr>
          <w:trHeight w:val="230"/>
        </w:trPr>
        <w:tc>
          <w:tcPr>
            <w:tcW w:w="1448" w:type="dxa"/>
            <w:tcBorders>
              <w:top w:val="single" w:sz="2" w:space="0" w:color="000000"/>
              <w:left w:val="single" w:sz="6" w:space="0" w:color="000000"/>
              <w:bottom w:val="single" w:sz="2" w:space="0" w:color="000000"/>
              <w:right w:val="single" w:sz="6" w:space="0" w:color="000000"/>
            </w:tcBorders>
          </w:tcPr>
          <w:p w:rsidR="00FE3B68" w:rsidRPr="005D0C26" w:rsidRDefault="00C53943" w:rsidP="005D0C26">
            <w:pPr>
              <w:autoSpaceDE w:val="0"/>
              <w:autoSpaceDN w:val="0"/>
              <w:adjustRightInd w:val="0"/>
              <w:spacing w:after="0" w:line="240" w:lineRule="auto"/>
              <w:contextualSpacing/>
              <w:rPr>
                <w:rFonts w:ascii="Arial" w:eastAsia="Times New Roman" w:hAnsi="Arial" w:cs="Times New Roman"/>
                <w:color w:val="000000"/>
                <w:sz w:val="18"/>
                <w:szCs w:val="18"/>
                <w:lang w:val="de-DE" w:eastAsia="de-DE"/>
              </w:rPr>
            </w:pPr>
            <w:r w:rsidRPr="005D0C26">
              <w:rPr>
                <w:rFonts w:ascii="Arial" w:hAnsi="Arial"/>
                <w:color w:val="000000"/>
                <w:sz w:val="18"/>
                <w:szCs w:val="18"/>
                <w:lang w:val="de-DE" w:eastAsia="de-DE"/>
              </w:rPr>
              <w:t>BQ</w:t>
            </w:r>
          </w:p>
        </w:tc>
        <w:tc>
          <w:tcPr>
            <w:tcW w:w="939" w:type="dxa"/>
            <w:tcBorders>
              <w:top w:val="single" w:sz="2" w:space="0" w:color="000000"/>
              <w:left w:val="single" w:sz="6" w:space="0" w:color="000000"/>
              <w:bottom w:val="single" w:sz="2" w:space="0" w:color="000000"/>
              <w:right w:val="single" w:sz="6" w:space="0" w:color="000000"/>
            </w:tcBorders>
          </w:tcPr>
          <w:p w:rsidR="00FE3B68" w:rsidRPr="005D0C26" w:rsidRDefault="00C53943" w:rsidP="005D0C26">
            <w:pPr>
              <w:autoSpaceDE w:val="0"/>
              <w:autoSpaceDN w:val="0"/>
              <w:adjustRightInd w:val="0"/>
              <w:spacing w:after="0" w:line="240" w:lineRule="auto"/>
              <w:contextualSpacing/>
              <w:jc w:val="center"/>
              <w:rPr>
                <w:rFonts w:ascii="Arial" w:eastAsia="Times New Roman" w:hAnsi="Arial" w:cs="Times New Roman"/>
                <w:color w:val="000000"/>
                <w:sz w:val="18"/>
                <w:szCs w:val="18"/>
                <w:lang w:val="de-DE" w:eastAsia="de-DE"/>
              </w:rPr>
            </w:pPr>
            <w:r w:rsidRPr="005D0C26">
              <w:rPr>
                <w:rFonts w:ascii="Arial" w:hAnsi="Arial"/>
                <w:color w:val="000000"/>
                <w:sz w:val="18"/>
                <w:szCs w:val="18"/>
                <w:lang w:val="de-DE" w:eastAsia="de-DE"/>
              </w:rPr>
              <w:t>6337</w:t>
            </w:r>
          </w:p>
        </w:tc>
        <w:tc>
          <w:tcPr>
            <w:tcW w:w="1281" w:type="dxa"/>
            <w:tcBorders>
              <w:top w:val="single" w:sz="2" w:space="0" w:color="000000"/>
              <w:left w:val="single" w:sz="6" w:space="0" w:color="000000"/>
              <w:bottom w:val="single" w:sz="2" w:space="0" w:color="000000"/>
              <w:right w:val="single" w:sz="2" w:space="0" w:color="000000"/>
            </w:tcBorders>
          </w:tcPr>
          <w:p w:rsidR="00FE3B68" w:rsidRPr="005D0C26" w:rsidRDefault="00C53943" w:rsidP="005D0C26">
            <w:pPr>
              <w:autoSpaceDE w:val="0"/>
              <w:autoSpaceDN w:val="0"/>
              <w:adjustRightInd w:val="0"/>
              <w:spacing w:after="0" w:line="240" w:lineRule="auto"/>
              <w:jc w:val="center"/>
              <w:rPr>
                <w:rFonts w:ascii="Arial" w:hAnsi="Arial"/>
                <w:color w:val="000000"/>
                <w:sz w:val="18"/>
                <w:szCs w:val="18"/>
                <w:lang w:val="de-DE" w:eastAsia="de-DE"/>
              </w:rPr>
            </w:pPr>
            <w:r w:rsidRPr="005D0C26">
              <w:rPr>
                <w:rFonts w:ascii="Arial" w:hAnsi="Arial"/>
                <w:color w:val="000000"/>
                <w:sz w:val="18"/>
                <w:szCs w:val="18"/>
                <w:lang w:val="de-DE" w:eastAsia="de-DE"/>
              </w:rPr>
              <w:t>89.82*</w:t>
            </w:r>
          </w:p>
        </w:tc>
        <w:tc>
          <w:tcPr>
            <w:tcW w:w="1281" w:type="dxa"/>
            <w:tcBorders>
              <w:top w:val="single" w:sz="2" w:space="0" w:color="000000"/>
              <w:left w:val="single" w:sz="2" w:space="0" w:color="000000"/>
              <w:bottom w:val="single" w:sz="2" w:space="0" w:color="000000"/>
              <w:right w:val="single" w:sz="2" w:space="0" w:color="000000"/>
            </w:tcBorders>
          </w:tcPr>
          <w:p w:rsidR="00FE3B68" w:rsidRPr="005D0C26" w:rsidRDefault="00C53943" w:rsidP="005D0C26">
            <w:pPr>
              <w:autoSpaceDE w:val="0"/>
              <w:autoSpaceDN w:val="0"/>
              <w:adjustRightInd w:val="0"/>
              <w:spacing w:after="0" w:line="240" w:lineRule="auto"/>
              <w:jc w:val="center"/>
              <w:rPr>
                <w:rFonts w:ascii="Arial" w:hAnsi="Arial"/>
                <w:color w:val="000000"/>
                <w:sz w:val="18"/>
                <w:szCs w:val="18"/>
                <w:lang w:val="de-DE" w:eastAsia="de-DE"/>
              </w:rPr>
            </w:pPr>
            <w:r w:rsidRPr="005D0C26">
              <w:rPr>
                <w:rFonts w:ascii="Arial" w:hAnsi="Arial"/>
                <w:color w:val="000000"/>
                <w:sz w:val="18"/>
                <w:szCs w:val="18"/>
                <w:lang w:val="de-DE" w:eastAsia="de-DE"/>
              </w:rPr>
              <w:t>88.24*</w:t>
            </w:r>
          </w:p>
        </w:tc>
        <w:tc>
          <w:tcPr>
            <w:tcW w:w="1281" w:type="dxa"/>
            <w:tcBorders>
              <w:top w:val="single" w:sz="2" w:space="0" w:color="000000"/>
              <w:left w:val="single" w:sz="2" w:space="0" w:color="000000"/>
              <w:bottom w:val="single" w:sz="2" w:space="0" w:color="000000"/>
              <w:right w:val="single" w:sz="6" w:space="0" w:color="000000"/>
            </w:tcBorders>
          </w:tcPr>
          <w:p w:rsidR="00FE3B68" w:rsidRPr="005D0C26" w:rsidRDefault="00C53943" w:rsidP="005D0C26">
            <w:pPr>
              <w:autoSpaceDE w:val="0"/>
              <w:autoSpaceDN w:val="0"/>
              <w:adjustRightInd w:val="0"/>
              <w:spacing w:after="0" w:line="240" w:lineRule="auto"/>
              <w:jc w:val="center"/>
              <w:rPr>
                <w:rFonts w:ascii="Arial" w:hAnsi="Arial"/>
                <w:color w:val="000000"/>
                <w:sz w:val="18"/>
                <w:szCs w:val="18"/>
                <w:lang w:val="de-DE" w:eastAsia="de-DE"/>
              </w:rPr>
            </w:pPr>
            <w:r w:rsidRPr="005D0C26">
              <w:rPr>
                <w:rFonts w:ascii="Arial" w:hAnsi="Arial"/>
                <w:color w:val="000000"/>
                <w:sz w:val="18"/>
                <w:szCs w:val="18"/>
                <w:lang w:val="de-DE" w:eastAsia="de-DE"/>
              </w:rPr>
              <w:t>79.53*</w:t>
            </w:r>
          </w:p>
        </w:tc>
        <w:tc>
          <w:tcPr>
            <w:tcW w:w="1217" w:type="dxa"/>
            <w:tcBorders>
              <w:top w:val="single" w:sz="2" w:space="0" w:color="000000"/>
              <w:left w:val="single" w:sz="6" w:space="0" w:color="000000"/>
              <w:bottom w:val="single" w:sz="2" w:space="0" w:color="000000"/>
              <w:right w:val="single" w:sz="2" w:space="0" w:color="000000"/>
            </w:tcBorders>
          </w:tcPr>
          <w:p w:rsidR="00FE3B68" w:rsidRPr="005D0C26" w:rsidRDefault="00C53943" w:rsidP="005D0C26">
            <w:pPr>
              <w:autoSpaceDE w:val="0"/>
              <w:autoSpaceDN w:val="0"/>
              <w:adjustRightInd w:val="0"/>
              <w:spacing w:after="0" w:line="240" w:lineRule="auto"/>
              <w:jc w:val="center"/>
              <w:rPr>
                <w:rFonts w:ascii="Arial" w:hAnsi="Arial"/>
                <w:color w:val="000000"/>
                <w:sz w:val="18"/>
                <w:szCs w:val="18"/>
                <w:lang w:val="de-DE" w:eastAsia="de-DE"/>
              </w:rPr>
            </w:pPr>
            <w:r w:rsidRPr="005D0C26">
              <w:rPr>
                <w:rFonts w:ascii="Arial" w:hAnsi="Arial"/>
                <w:color w:val="000000"/>
                <w:sz w:val="18"/>
                <w:szCs w:val="18"/>
                <w:lang w:val="de-DE" w:eastAsia="de-DE"/>
              </w:rPr>
              <w:t>89.00</w:t>
            </w:r>
          </w:p>
        </w:tc>
        <w:tc>
          <w:tcPr>
            <w:tcW w:w="1217" w:type="dxa"/>
            <w:tcBorders>
              <w:top w:val="single" w:sz="2" w:space="0" w:color="000000"/>
              <w:left w:val="single" w:sz="2" w:space="0" w:color="000000"/>
              <w:bottom w:val="single" w:sz="2" w:space="0" w:color="000000"/>
              <w:right w:val="single" w:sz="2" w:space="0" w:color="000000"/>
            </w:tcBorders>
          </w:tcPr>
          <w:p w:rsidR="00FE3B68" w:rsidRPr="005D0C26" w:rsidRDefault="00C53943" w:rsidP="005D0C26">
            <w:pPr>
              <w:autoSpaceDE w:val="0"/>
              <w:autoSpaceDN w:val="0"/>
              <w:adjustRightInd w:val="0"/>
              <w:spacing w:after="0" w:line="240" w:lineRule="auto"/>
              <w:jc w:val="center"/>
              <w:rPr>
                <w:rFonts w:ascii="Arial" w:hAnsi="Arial"/>
                <w:color w:val="000000"/>
                <w:sz w:val="18"/>
                <w:szCs w:val="18"/>
                <w:lang w:val="de-DE" w:eastAsia="de-DE"/>
              </w:rPr>
            </w:pPr>
            <w:r w:rsidRPr="005D0C26">
              <w:rPr>
                <w:rFonts w:ascii="Arial" w:hAnsi="Arial"/>
                <w:color w:val="000000"/>
                <w:sz w:val="18"/>
                <w:szCs w:val="18"/>
                <w:lang w:val="de-DE" w:eastAsia="de-DE"/>
              </w:rPr>
              <w:t>87.31</w:t>
            </w:r>
          </w:p>
        </w:tc>
        <w:tc>
          <w:tcPr>
            <w:tcW w:w="1217" w:type="dxa"/>
            <w:tcBorders>
              <w:top w:val="single" w:sz="2" w:space="0" w:color="000000"/>
              <w:left w:val="single" w:sz="2" w:space="0" w:color="000000"/>
              <w:bottom w:val="single" w:sz="2" w:space="0" w:color="000000"/>
              <w:right w:val="single" w:sz="6" w:space="0" w:color="000000"/>
            </w:tcBorders>
          </w:tcPr>
          <w:p w:rsidR="00FE3B68" w:rsidRPr="005D0C26" w:rsidRDefault="00C53943" w:rsidP="005D0C26">
            <w:pPr>
              <w:autoSpaceDE w:val="0"/>
              <w:autoSpaceDN w:val="0"/>
              <w:adjustRightInd w:val="0"/>
              <w:spacing w:after="0" w:line="240" w:lineRule="auto"/>
              <w:jc w:val="center"/>
              <w:rPr>
                <w:rFonts w:ascii="Arial" w:hAnsi="Arial"/>
                <w:color w:val="000000"/>
                <w:sz w:val="18"/>
                <w:szCs w:val="18"/>
                <w:lang w:val="de-DE" w:eastAsia="de-DE"/>
              </w:rPr>
            </w:pPr>
            <w:r w:rsidRPr="005D0C26">
              <w:rPr>
                <w:rFonts w:ascii="Arial" w:hAnsi="Arial"/>
                <w:color w:val="000000"/>
                <w:sz w:val="18"/>
                <w:szCs w:val="18"/>
                <w:lang w:val="de-DE" w:eastAsia="de-DE"/>
              </w:rPr>
              <w:t>76.89</w:t>
            </w:r>
          </w:p>
        </w:tc>
      </w:tr>
      <w:tr w:rsidR="00FE3B68" w:rsidRPr="005C621F" w:rsidTr="005D0C26">
        <w:trPr>
          <w:trHeight w:val="230"/>
        </w:trPr>
        <w:tc>
          <w:tcPr>
            <w:tcW w:w="1448" w:type="dxa"/>
            <w:tcBorders>
              <w:top w:val="single" w:sz="2" w:space="0" w:color="000000"/>
              <w:left w:val="single" w:sz="6" w:space="0" w:color="000000"/>
              <w:bottom w:val="single" w:sz="2" w:space="0" w:color="000000"/>
              <w:right w:val="single" w:sz="6" w:space="0" w:color="000000"/>
            </w:tcBorders>
          </w:tcPr>
          <w:p w:rsidR="00FE3B68" w:rsidRPr="005D0C26" w:rsidRDefault="00C53943" w:rsidP="005D0C26">
            <w:pPr>
              <w:autoSpaceDE w:val="0"/>
              <w:autoSpaceDN w:val="0"/>
              <w:adjustRightInd w:val="0"/>
              <w:spacing w:after="0" w:line="240" w:lineRule="auto"/>
              <w:contextualSpacing/>
              <w:rPr>
                <w:rFonts w:ascii="Arial" w:eastAsia="Times New Roman" w:hAnsi="Arial" w:cs="Times New Roman"/>
                <w:color w:val="000000"/>
                <w:sz w:val="18"/>
                <w:szCs w:val="18"/>
                <w:lang w:val="de-DE" w:eastAsia="de-DE"/>
              </w:rPr>
            </w:pPr>
            <w:r w:rsidRPr="005D0C26">
              <w:rPr>
                <w:rFonts w:ascii="Arial" w:hAnsi="Arial"/>
                <w:color w:val="000000"/>
                <w:sz w:val="18"/>
                <w:szCs w:val="18"/>
                <w:lang w:val="de-DE" w:eastAsia="de-DE"/>
              </w:rPr>
              <w:t>HQ.MAF.HWE</w:t>
            </w:r>
          </w:p>
        </w:tc>
        <w:tc>
          <w:tcPr>
            <w:tcW w:w="939" w:type="dxa"/>
            <w:tcBorders>
              <w:top w:val="single" w:sz="2" w:space="0" w:color="000000"/>
              <w:left w:val="single" w:sz="6" w:space="0" w:color="000000"/>
              <w:bottom w:val="single" w:sz="2" w:space="0" w:color="000000"/>
              <w:right w:val="single" w:sz="6" w:space="0" w:color="000000"/>
            </w:tcBorders>
          </w:tcPr>
          <w:p w:rsidR="00FE3B68" w:rsidRPr="005D0C26" w:rsidRDefault="00C53943" w:rsidP="005D0C26">
            <w:pPr>
              <w:autoSpaceDE w:val="0"/>
              <w:autoSpaceDN w:val="0"/>
              <w:adjustRightInd w:val="0"/>
              <w:spacing w:after="0" w:line="240" w:lineRule="auto"/>
              <w:contextualSpacing/>
              <w:jc w:val="center"/>
              <w:rPr>
                <w:rFonts w:ascii="Arial" w:eastAsia="Times New Roman" w:hAnsi="Arial" w:cs="Times New Roman"/>
                <w:color w:val="000000"/>
                <w:sz w:val="18"/>
                <w:szCs w:val="18"/>
                <w:lang w:val="de-DE" w:eastAsia="de-DE"/>
              </w:rPr>
            </w:pPr>
            <w:r w:rsidRPr="005D0C26">
              <w:rPr>
                <w:rFonts w:ascii="Arial" w:hAnsi="Arial"/>
                <w:color w:val="000000"/>
                <w:sz w:val="18"/>
                <w:szCs w:val="18"/>
                <w:lang w:val="de-DE" w:eastAsia="de-DE"/>
              </w:rPr>
              <w:t>6261</w:t>
            </w:r>
          </w:p>
        </w:tc>
        <w:tc>
          <w:tcPr>
            <w:tcW w:w="1281" w:type="dxa"/>
            <w:tcBorders>
              <w:top w:val="single" w:sz="2" w:space="0" w:color="000000"/>
              <w:left w:val="single" w:sz="6" w:space="0" w:color="000000"/>
              <w:bottom w:val="single" w:sz="2" w:space="0" w:color="000000"/>
              <w:right w:val="single" w:sz="2" w:space="0" w:color="000000"/>
            </w:tcBorders>
          </w:tcPr>
          <w:p w:rsidR="00FE3B68" w:rsidRPr="005D0C26" w:rsidRDefault="00C53943" w:rsidP="005D0C26">
            <w:pPr>
              <w:autoSpaceDE w:val="0"/>
              <w:autoSpaceDN w:val="0"/>
              <w:adjustRightInd w:val="0"/>
              <w:spacing w:after="0" w:line="240" w:lineRule="auto"/>
              <w:jc w:val="center"/>
              <w:rPr>
                <w:rFonts w:ascii="Arial" w:hAnsi="Arial"/>
                <w:color w:val="000000"/>
                <w:sz w:val="18"/>
                <w:szCs w:val="18"/>
                <w:lang w:val="de-DE" w:eastAsia="de-DE"/>
              </w:rPr>
            </w:pPr>
            <w:r w:rsidRPr="005D0C26">
              <w:rPr>
                <w:rFonts w:ascii="Arial" w:hAnsi="Arial"/>
                <w:color w:val="000000"/>
                <w:sz w:val="18"/>
                <w:szCs w:val="18"/>
                <w:lang w:val="de-DE" w:eastAsia="de-DE"/>
              </w:rPr>
              <w:t>92.5*</w:t>
            </w:r>
          </w:p>
        </w:tc>
        <w:tc>
          <w:tcPr>
            <w:tcW w:w="1281" w:type="dxa"/>
            <w:tcBorders>
              <w:top w:val="single" w:sz="2" w:space="0" w:color="000000"/>
              <w:left w:val="single" w:sz="2" w:space="0" w:color="000000"/>
              <w:bottom w:val="single" w:sz="2" w:space="0" w:color="000000"/>
              <w:right w:val="single" w:sz="2" w:space="0" w:color="000000"/>
            </w:tcBorders>
          </w:tcPr>
          <w:p w:rsidR="00FE3B68" w:rsidRPr="005D0C26" w:rsidRDefault="00C53943" w:rsidP="005D0C26">
            <w:pPr>
              <w:autoSpaceDE w:val="0"/>
              <w:autoSpaceDN w:val="0"/>
              <w:adjustRightInd w:val="0"/>
              <w:spacing w:after="0" w:line="240" w:lineRule="auto"/>
              <w:jc w:val="center"/>
              <w:rPr>
                <w:rFonts w:ascii="Arial" w:hAnsi="Arial"/>
                <w:color w:val="000000"/>
                <w:sz w:val="18"/>
                <w:szCs w:val="18"/>
                <w:lang w:val="de-DE" w:eastAsia="de-DE"/>
              </w:rPr>
            </w:pPr>
            <w:r w:rsidRPr="005D0C26">
              <w:rPr>
                <w:rFonts w:ascii="Arial" w:hAnsi="Arial"/>
                <w:color w:val="000000"/>
                <w:sz w:val="18"/>
                <w:szCs w:val="18"/>
                <w:lang w:val="de-DE" w:eastAsia="de-DE"/>
              </w:rPr>
              <w:t>91.37*</w:t>
            </w:r>
          </w:p>
        </w:tc>
        <w:tc>
          <w:tcPr>
            <w:tcW w:w="1281" w:type="dxa"/>
            <w:tcBorders>
              <w:top w:val="single" w:sz="2" w:space="0" w:color="000000"/>
              <w:left w:val="single" w:sz="2" w:space="0" w:color="000000"/>
              <w:bottom w:val="single" w:sz="2" w:space="0" w:color="000000"/>
              <w:right w:val="single" w:sz="6" w:space="0" w:color="000000"/>
            </w:tcBorders>
          </w:tcPr>
          <w:p w:rsidR="00FE3B68" w:rsidRPr="005D0C26" w:rsidRDefault="00C53943" w:rsidP="005D0C26">
            <w:pPr>
              <w:autoSpaceDE w:val="0"/>
              <w:autoSpaceDN w:val="0"/>
              <w:adjustRightInd w:val="0"/>
              <w:spacing w:after="0" w:line="240" w:lineRule="auto"/>
              <w:jc w:val="center"/>
              <w:rPr>
                <w:rFonts w:ascii="Arial" w:hAnsi="Arial"/>
                <w:color w:val="000000"/>
                <w:sz w:val="18"/>
                <w:szCs w:val="18"/>
                <w:lang w:val="de-DE" w:eastAsia="de-DE"/>
              </w:rPr>
            </w:pPr>
            <w:r w:rsidRPr="005D0C26">
              <w:rPr>
                <w:rFonts w:ascii="Arial" w:hAnsi="Arial"/>
                <w:color w:val="000000"/>
                <w:sz w:val="18"/>
                <w:szCs w:val="18"/>
                <w:lang w:val="de-DE" w:eastAsia="de-DE"/>
              </w:rPr>
              <w:t>86.25*</w:t>
            </w:r>
          </w:p>
        </w:tc>
        <w:tc>
          <w:tcPr>
            <w:tcW w:w="1217" w:type="dxa"/>
            <w:tcBorders>
              <w:top w:val="single" w:sz="2" w:space="0" w:color="000000"/>
              <w:left w:val="single" w:sz="6" w:space="0" w:color="000000"/>
              <w:bottom w:val="single" w:sz="2" w:space="0" w:color="000000"/>
              <w:right w:val="single" w:sz="2" w:space="0" w:color="000000"/>
            </w:tcBorders>
          </w:tcPr>
          <w:p w:rsidR="00FE3B68" w:rsidRPr="005D0C26" w:rsidRDefault="00C53943" w:rsidP="005D0C26">
            <w:pPr>
              <w:autoSpaceDE w:val="0"/>
              <w:autoSpaceDN w:val="0"/>
              <w:adjustRightInd w:val="0"/>
              <w:spacing w:after="0" w:line="240" w:lineRule="auto"/>
              <w:jc w:val="center"/>
              <w:rPr>
                <w:rFonts w:ascii="Arial" w:hAnsi="Arial"/>
                <w:color w:val="000000"/>
                <w:sz w:val="18"/>
                <w:szCs w:val="18"/>
                <w:lang w:val="de-DE" w:eastAsia="de-DE"/>
              </w:rPr>
            </w:pPr>
            <w:r w:rsidRPr="005D0C26">
              <w:rPr>
                <w:rFonts w:ascii="Arial" w:hAnsi="Arial"/>
                <w:color w:val="000000"/>
                <w:sz w:val="18"/>
                <w:szCs w:val="18"/>
                <w:lang w:val="de-DE" w:eastAsia="de-DE"/>
              </w:rPr>
              <w:t>91.68</w:t>
            </w:r>
          </w:p>
        </w:tc>
        <w:tc>
          <w:tcPr>
            <w:tcW w:w="1217" w:type="dxa"/>
            <w:tcBorders>
              <w:top w:val="single" w:sz="2" w:space="0" w:color="000000"/>
              <w:left w:val="single" w:sz="2" w:space="0" w:color="000000"/>
              <w:bottom w:val="single" w:sz="2" w:space="0" w:color="000000"/>
              <w:right w:val="single" w:sz="2" w:space="0" w:color="000000"/>
            </w:tcBorders>
          </w:tcPr>
          <w:p w:rsidR="00FE3B68" w:rsidRPr="005D0C26" w:rsidRDefault="00C53943" w:rsidP="005D0C26">
            <w:pPr>
              <w:autoSpaceDE w:val="0"/>
              <w:autoSpaceDN w:val="0"/>
              <w:adjustRightInd w:val="0"/>
              <w:spacing w:after="0" w:line="240" w:lineRule="auto"/>
              <w:jc w:val="center"/>
              <w:rPr>
                <w:rFonts w:ascii="Arial" w:hAnsi="Arial"/>
                <w:color w:val="000000"/>
                <w:sz w:val="18"/>
                <w:szCs w:val="18"/>
                <w:lang w:val="de-DE" w:eastAsia="de-DE"/>
              </w:rPr>
            </w:pPr>
            <w:r w:rsidRPr="005D0C26">
              <w:rPr>
                <w:rFonts w:ascii="Arial" w:hAnsi="Arial"/>
                <w:color w:val="000000"/>
                <w:sz w:val="18"/>
                <w:szCs w:val="18"/>
                <w:lang w:val="de-DE" w:eastAsia="de-DE"/>
              </w:rPr>
              <w:t>90.44</w:t>
            </w:r>
          </w:p>
        </w:tc>
        <w:tc>
          <w:tcPr>
            <w:tcW w:w="1217" w:type="dxa"/>
            <w:tcBorders>
              <w:top w:val="single" w:sz="2" w:space="0" w:color="000000"/>
              <w:left w:val="single" w:sz="2" w:space="0" w:color="000000"/>
              <w:bottom w:val="single" w:sz="2" w:space="0" w:color="000000"/>
              <w:right w:val="single" w:sz="6" w:space="0" w:color="000000"/>
            </w:tcBorders>
          </w:tcPr>
          <w:p w:rsidR="00FE3B68" w:rsidRPr="005D0C26" w:rsidRDefault="00C53943" w:rsidP="005D0C26">
            <w:pPr>
              <w:autoSpaceDE w:val="0"/>
              <w:autoSpaceDN w:val="0"/>
              <w:adjustRightInd w:val="0"/>
              <w:spacing w:after="0" w:line="240" w:lineRule="auto"/>
              <w:jc w:val="center"/>
              <w:rPr>
                <w:rFonts w:ascii="Arial" w:hAnsi="Arial"/>
                <w:color w:val="000000"/>
                <w:sz w:val="18"/>
                <w:szCs w:val="18"/>
                <w:lang w:val="de-DE" w:eastAsia="de-DE"/>
              </w:rPr>
            </w:pPr>
            <w:r w:rsidRPr="005D0C26">
              <w:rPr>
                <w:rFonts w:ascii="Arial" w:hAnsi="Arial"/>
                <w:color w:val="000000"/>
                <w:sz w:val="18"/>
                <w:szCs w:val="18"/>
                <w:lang w:val="de-DE" w:eastAsia="de-DE"/>
              </w:rPr>
              <w:t>84.74</w:t>
            </w:r>
          </w:p>
        </w:tc>
      </w:tr>
      <w:tr w:rsidR="00FE3B68" w:rsidRPr="005C621F" w:rsidTr="005D0C26">
        <w:trPr>
          <w:trHeight w:val="230"/>
        </w:trPr>
        <w:tc>
          <w:tcPr>
            <w:tcW w:w="1448" w:type="dxa"/>
            <w:tcBorders>
              <w:top w:val="single" w:sz="2" w:space="0" w:color="000000"/>
              <w:left w:val="single" w:sz="6" w:space="0" w:color="000000"/>
              <w:bottom w:val="single" w:sz="6" w:space="0" w:color="000000"/>
              <w:right w:val="single" w:sz="6" w:space="0" w:color="000000"/>
            </w:tcBorders>
          </w:tcPr>
          <w:p w:rsidR="00FE3B68" w:rsidRPr="005C621F" w:rsidRDefault="00FE3B68" w:rsidP="00901393">
            <w:pPr>
              <w:autoSpaceDE w:val="0"/>
              <w:autoSpaceDN w:val="0"/>
              <w:adjustRightInd w:val="0"/>
              <w:spacing w:after="0" w:line="240" w:lineRule="auto"/>
              <w:rPr>
                <w:rFonts w:ascii="Arial" w:hAnsi="Arial"/>
                <w:color w:val="000000"/>
                <w:sz w:val="18"/>
                <w:szCs w:val="18"/>
                <w:lang w:val="de-DE" w:eastAsia="de-DE"/>
              </w:rPr>
            </w:pPr>
            <w:r w:rsidRPr="005C621F">
              <w:rPr>
                <w:rFonts w:ascii="Arial" w:hAnsi="Arial"/>
                <w:color w:val="000000"/>
                <w:sz w:val="18"/>
                <w:szCs w:val="18"/>
                <w:lang w:val="de-DE" w:eastAsia="de-DE"/>
              </w:rPr>
              <w:t>HQ</w:t>
            </w:r>
          </w:p>
        </w:tc>
        <w:tc>
          <w:tcPr>
            <w:tcW w:w="939" w:type="dxa"/>
            <w:tcBorders>
              <w:top w:val="single" w:sz="2" w:space="0" w:color="000000"/>
              <w:left w:val="single" w:sz="6" w:space="0" w:color="000000"/>
              <w:bottom w:val="single" w:sz="6" w:space="0" w:color="000000"/>
              <w:right w:val="single" w:sz="6" w:space="0" w:color="000000"/>
            </w:tcBorders>
          </w:tcPr>
          <w:p w:rsidR="00FE3B68" w:rsidRPr="005C621F" w:rsidRDefault="00FE3B68" w:rsidP="005D0C26">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4658</w:t>
            </w:r>
          </w:p>
        </w:tc>
        <w:tc>
          <w:tcPr>
            <w:tcW w:w="1281" w:type="dxa"/>
            <w:tcBorders>
              <w:top w:val="single" w:sz="2" w:space="0" w:color="000000"/>
              <w:left w:val="single" w:sz="6" w:space="0" w:color="000000"/>
              <w:bottom w:val="single" w:sz="6" w:space="0" w:color="000000"/>
              <w:right w:val="single" w:sz="2" w:space="0" w:color="000000"/>
            </w:tcBorders>
          </w:tcPr>
          <w:p w:rsidR="00FE3B68" w:rsidRPr="005C621F" w:rsidRDefault="00FE3B68" w:rsidP="00901393">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89.47*</w:t>
            </w:r>
          </w:p>
        </w:tc>
        <w:tc>
          <w:tcPr>
            <w:tcW w:w="1281" w:type="dxa"/>
            <w:tcBorders>
              <w:top w:val="single" w:sz="2" w:space="0" w:color="000000"/>
              <w:left w:val="single" w:sz="2" w:space="0" w:color="000000"/>
              <w:bottom w:val="single" w:sz="6" w:space="0" w:color="000000"/>
              <w:right w:val="single" w:sz="2" w:space="0" w:color="000000"/>
            </w:tcBorders>
          </w:tcPr>
          <w:p w:rsidR="00FE3B68" w:rsidRPr="005C621F" w:rsidRDefault="00FE3B68" w:rsidP="005D0C26">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87.71*</w:t>
            </w:r>
          </w:p>
        </w:tc>
        <w:tc>
          <w:tcPr>
            <w:tcW w:w="1281" w:type="dxa"/>
            <w:tcBorders>
              <w:top w:val="single" w:sz="2" w:space="0" w:color="000000"/>
              <w:left w:val="single" w:sz="2" w:space="0" w:color="000000"/>
              <w:bottom w:val="single" w:sz="6" w:space="0" w:color="000000"/>
              <w:right w:val="single" w:sz="6" w:space="0" w:color="000000"/>
            </w:tcBorders>
          </w:tcPr>
          <w:p w:rsidR="00FE3B68" w:rsidRPr="005C621F" w:rsidRDefault="00FE3B68" w:rsidP="005D0C26">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78.56*</w:t>
            </w:r>
          </w:p>
        </w:tc>
        <w:tc>
          <w:tcPr>
            <w:tcW w:w="1217" w:type="dxa"/>
            <w:tcBorders>
              <w:top w:val="single" w:sz="2" w:space="0" w:color="000000"/>
              <w:left w:val="single" w:sz="6" w:space="0" w:color="000000"/>
              <w:bottom w:val="single" w:sz="6" w:space="0" w:color="000000"/>
              <w:right w:val="single" w:sz="2" w:space="0" w:color="000000"/>
            </w:tcBorders>
          </w:tcPr>
          <w:p w:rsidR="00FE3B68" w:rsidRPr="005C621F" w:rsidRDefault="00FE3B68" w:rsidP="005D0C26">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88.72</w:t>
            </w:r>
          </w:p>
        </w:tc>
        <w:tc>
          <w:tcPr>
            <w:tcW w:w="1217" w:type="dxa"/>
            <w:tcBorders>
              <w:top w:val="single" w:sz="2" w:space="0" w:color="000000"/>
              <w:left w:val="single" w:sz="2" w:space="0" w:color="000000"/>
              <w:bottom w:val="single" w:sz="6" w:space="0" w:color="000000"/>
              <w:right w:val="single" w:sz="2" w:space="0" w:color="000000"/>
            </w:tcBorders>
          </w:tcPr>
          <w:p w:rsidR="00FE3B68" w:rsidRPr="005C621F" w:rsidRDefault="00FE3B68" w:rsidP="005D0C26">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86.95</w:t>
            </w:r>
          </w:p>
        </w:tc>
        <w:tc>
          <w:tcPr>
            <w:tcW w:w="1217" w:type="dxa"/>
            <w:tcBorders>
              <w:top w:val="single" w:sz="2" w:space="0" w:color="000000"/>
              <w:left w:val="single" w:sz="2" w:space="0" w:color="000000"/>
              <w:bottom w:val="single" w:sz="6" w:space="0" w:color="000000"/>
              <w:right w:val="single" w:sz="6" w:space="0" w:color="000000"/>
            </w:tcBorders>
          </w:tcPr>
          <w:p w:rsidR="00FE3B68" w:rsidRPr="005C621F" w:rsidRDefault="00FE3B68" w:rsidP="005D0C26">
            <w:pPr>
              <w:autoSpaceDE w:val="0"/>
              <w:autoSpaceDN w:val="0"/>
              <w:adjustRightInd w:val="0"/>
              <w:spacing w:after="0" w:line="240" w:lineRule="auto"/>
              <w:jc w:val="center"/>
              <w:rPr>
                <w:rFonts w:ascii="Arial" w:hAnsi="Arial"/>
                <w:color w:val="000000"/>
                <w:sz w:val="18"/>
                <w:szCs w:val="18"/>
                <w:lang w:val="de-DE" w:eastAsia="de-DE"/>
              </w:rPr>
            </w:pPr>
            <w:r w:rsidRPr="005C621F">
              <w:rPr>
                <w:rFonts w:ascii="Arial" w:hAnsi="Arial"/>
                <w:color w:val="000000"/>
                <w:sz w:val="18"/>
                <w:szCs w:val="18"/>
                <w:lang w:val="de-DE" w:eastAsia="de-DE"/>
              </w:rPr>
              <w:t>75.82</w:t>
            </w:r>
          </w:p>
        </w:tc>
      </w:tr>
    </w:tbl>
    <w:p w:rsidR="00B8497A" w:rsidRDefault="00F36E0D" w:rsidP="003B6C26">
      <w:pPr>
        <w:jc w:val="both"/>
        <w:rPr>
          <w:rFonts w:ascii="Times New Roman" w:hAnsi="Times New Roman" w:cs="Times New Roman"/>
          <w:sz w:val="24"/>
          <w:szCs w:val="24"/>
        </w:rPr>
      </w:pPr>
      <w:r w:rsidRPr="00304268">
        <w:rPr>
          <w:rFonts w:ascii="Times New Roman" w:hAnsi="Times New Roman" w:cs="Times New Roman"/>
          <w:b/>
          <w:color w:val="000000" w:themeColor="text1"/>
          <w:sz w:val="24"/>
          <w:szCs w:val="24"/>
        </w:rPr>
        <w:t xml:space="preserve">Supplementary Table S1: (Imputation quality </w:t>
      </w:r>
      <w:r w:rsidR="00EA64A1" w:rsidRPr="00304268">
        <w:rPr>
          <w:rFonts w:ascii="Times New Roman" w:hAnsi="Times New Roman" w:cs="Times New Roman"/>
          <w:b/>
          <w:color w:val="000000" w:themeColor="text1"/>
          <w:sz w:val="24"/>
          <w:szCs w:val="24"/>
        </w:rPr>
        <w:t xml:space="preserve">based on </w:t>
      </w:r>
      <w:proofErr w:type="spellStart"/>
      <w:r w:rsidR="00EA64A1" w:rsidRPr="00304268">
        <w:rPr>
          <w:rFonts w:ascii="Times New Roman" w:hAnsi="Times New Roman" w:cs="Times New Roman"/>
          <w:b/>
          <w:color w:val="000000" w:themeColor="text1"/>
          <w:sz w:val="24"/>
          <w:szCs w:val="24"/>
        </w:rPr>
        <w:t>Hellinger</w:t>
      </w:r>
      <w:proofErr w:type="spellEnd"/>
      <w:r w:rsidR="00EA64A1" w:rsidRPr="00304268">
        <w:rPr>
          <w:rFonts w:ascii="Times New Roman" w:hAnsi="Times New Roman" w:cs="Times New Roman"/>
          <w:b/>
          <w:color w:val="000000" w:themeColor="text1"/>
          <w:sz w:val="24"/>
          <w:szCs w:val="24"/>
        </w:rPr>
        <w:t xml:space="preserve"> score </w:t>
      </w:r>
      <w:r w:rsidRPr="00304268">
        <w:rPr>
          <w:rFonts w:ascii="Times New Roman" w:hAnsi="Times New Roman" w:cs="Times New Roman"/>
          <w:b/>
          <w:sz w:val="24"/>
          <w:szCs w:val="24"/>
        </w:rPr>
        <w:t xml:space="preserve">of 10% </w:t>
      </w:r>
      <w:r w:rsidR="0032313B">
        <w:rPr>
          <w:rFonts w:ascii="Times New Roman" w:hAnsi="Times New Roman" w:cs="Times New Roman"/>
          <w:b/>
          <w:sz w:val="24"/>
          <w:szCs w:val="24"/>
        </w:rPr>
        <w:t>overlapping</w:t>
      </w:r>
      <w:r w:rsidRPr="00304268">
        <w:rPr>
          <w:rFonts w:ascii="Times New Roman" w:hAnsi="Times New Roman" w:cs="Times New Roman"/>
          <w:b/>
          <w:sz w:val="24"/>
          <w:szCs w:val="24"/>
        </w:rPr>
        <w:t xml:space="preserve"> masked genotypes in 16 different scenarios of pre-imputation quality control for the scenario “hole filling without </w:t>
      </w:r>
      <w:r w:rsidR="00431E78">
        <w:rPr>
          <w:rFonts w:ascii="Times New Roman" w:hAnsi="Times New Roman" w:cs="Times New Roman"/>
          <w:b/>
          <w:sz w:val="24"/>
          <w:szCs w:val="24"/>
        </w:rPr>
        <w:t>external r</w:t>
      </w:r>
      <w:r w:rsidRPr="00304268">
        <w:rPr>
          <w:rFonts w:ascii="Times New Roman" w:hAnsi="Times New Roman" w:cs="Times New Roman"/>
          <w:b/>
          <w:sz w:val="24"/>
          <w:szCs w:val="24"/>
        </w:rPr>
        <w:t>eference”):</w:t>
      </w:r>
      <w:r w:rsidR="00EC7960" w:rsidRPr="00304268">
        <w:rPr>
          <w:rFonts w:ascii="Times New Roman" w:hAnsi="Times New Roman" w:cs="Times New Roman"/>
          <w:b/>
          <w:sz w:val="24"/>
          <w:szCs w:val="24"/>
        </w:rPr>
        <w:t xml:space="preserve"> </w:t>
      </w:r>
      <w:r w:rsidR="00345BBD" w:rsidRPr="00304268">
        <w:rPr>
          <w:rFonts w:ascii="Times New Roman" w:hAnsi="Times New Roman" w:cs="Times New Roman"/>
          <w:sz w:val="24"/>
          <w:szCs w:val="24"/>
        </w:rPr>
        <w:t xml:space="preserve">Percentages of the </w:t>
      </w:r>
      <w:r w:rsidR="00E63024">
        <w:rPr>
          <w:rFonts w:ascii="Times New Roman" w:hAnsi="Times New Roman" w:cs="Times New Roman"/>
          <w:sz w:val="24"/>
          <w:szCs w:val="24"/>
        </w:rPr>
        <w:t>overlapping</w:t>
      </w:r>
      <w:r w:rsidR="00E63024" w:rsidRPr="00304268">
        <w:rPr>
          <w:rFonts w:ascii="Times New Roman" w:hAnsi="Times New Roman" w:cs="Times New Roman"/>
          <w:sz w:val="24"/>
          <w:szCs w:val="24"/>
        </w:rPr>
        <w:t xml:space="preserve"> </w:t>
      </w:r>
      <w:r w:rsidR="00345BBD" w:rsidRPr="00304268">
        <w:rPr>
          <w:rFonts w:ascii="Times New Roman" w:hAnsi="Times New Roman" w:cs="Times New Roman"/>
          <w:sz w:val="24"/>
          <w:szCs w:val="24"/>
        </w:rPr>
        <w:t xml:space="preserve">masked genotypes imputed with </w:t>
      </w:r>
      <w:proofErr w:type="spellStart"/>
      <w:r w:rsidR="00345BBD" w:rsidRPr="00304268">
        <w:rPr>
          <w:rFonts w:ascii="Times New Roman" w:hAnsi="Times New Roman" w:cs="Times New Roman"/>
          <w:sz w:val="24"/>
          <w:szCs w:val="24"/>
        </w:rPr>
        <w:t>Hellinger</w:t>
      </w:r>
      <w:proofErr w:type="spellEnd"/>
      <w:r w:rsidR="00345BBD" w:rsidRPr="00304268">
        <w:rPr>
          <w:rFonts w:ascii="Times New Roman" w:hAnsi="Times New Roman" w:cs="Times New Roman"/>
          <w:sz w:val="24"/>
          <w:szCs w:val="24"/>
        </w:rPr>
        <w:t xml:space="preserve"> score greater than or equal to 0.6 are presented. Datasets of different pre-imputation quality filtering were considered and different percentages of genotypes were masked. Imputations were performed with either MaCH or IMPUTE2. Scenarios with optimal imputation results are marked by dark background. Light </w:t>
      </w:r>
      <w:r w:rsidR="0099666C">
        <w:rPr>
          <w:rFonts w:ascii="Times New Roman" w:hAnsi="Times New Roman" w:cs="Times New Roman"/>
          <w:sz w:val="24"/>
          <w:szCs w:val="24"/>
        </w:rPr>
        <w:t xml:space="preserve">grey </w:t>
      </w:r>
      <w:r w:rsidR="00345BBD" w:rsidRPr="00304268">
        <w:rPr>
          <w:rFonts w:ascii="Times New Roman" w:hAnsi="Times New Roman" w:cs="Times New Roman"/>
          <w:sz w:val="24"/>
          <w:szCs w:val="24"/>
        </w:rPr>
        <w:t xml:space="preserve">background </w:t>
      </w:r>
      <w:r w:rsidR="0099666C">
        <w:rPr>
          <w:rFonts w:ascii="Times New Roman" w:hAnsi="Times New Roman" w:cs="Times New Roman"/>
          <w:sz w:val="24"/>
          <w:szCs w:val="24"/>
        </w:rPr>
        <w:t>marks</w:t>
      </w:r>
      <w:r w:rsidR="00345BBD" w:rsidRPr="00304268">
        <w:rPr>
          <w:rFonts w:ascii="Times New Roman" w:hAnsi="Times New Roman" w:cs="Times New Roman"/>
          <w:sz w:val="24"/>
          <w:szCs w:val="24"/>
        </w:rPr>
        <w:t xml:space="preserve"> results which are not significantly inferior compared to the best scenario.</w:t>
      </w:r>
      <w:r w:rsidRPr="00304268">
        <w:rPr>
          <w:rFonts w:ascii="Times New Roman" w:hAnsi="Times New Roman" w:cs="Times New Roman"/>
          <w:sz w:val="24"/>
          <w:szCs w:val="24"/>
        </w:rPr>
        <w:t xml:space="preserve"> </w:t>
      </w:r>
      <w:r w:rsidR="00D831DE">
        <w:rPr>
          <w:rFonts w:ascii="Times New Roman" w:hAnsi="Times New Roman" w:cs="Times New Roman"/>
          <w:sz w:val="24"/>
          <w:szCs w:val="24"/>
        </w:rPr>
        <w:t>An asterisk</w:t>
      </w:r>
      <w:r w:rsidR="0094373E" w:rsidRPr="0094373E">
        <w:rPr>
          <w:rFonts w:ascii="Times New Roman" w:hAnsi="Times New Roman" w:cs="Times New Roman"/>
          <w:sz w:val="24"/>
          <w:szCs w:val="24"/>
        </w:rPr>
        <w:t xml:space="preserve"> (*) indicates whether MaCH or IMPUTE2 </w:t>
      </w:r>
      <w:r w:rsidR="00380417">
        <w:rPr>
          <w:rFonts w:ascii="Times New Roman" w:hAnsi="Times New Roman" w:cs="Times New Roman"/>
          <w:sz w:val="24"/>
          <w:szCs w:val="24"/>
        </w:rPr>
        <w:t xml:space="preserve">performed significantly better in the corresponding scenario (Bonferroni corrected). </w:t>
      </w:r>
    </w:p>
    <w:p w:rsidR="00446F8C" w:rsidRDefault="00446F8C" w:rsidP="003B6C26">
      <w:pPr>
        <w:jc w:val="both"/>
        <w:rPr>
          <w:rFonts w:ascii="Times New Roman" w:hAnsi="Times New Roman" w:cs="Times New Roman"/>
          <w:sz w:val="24"/>
          <w:szCs w:val="24"/>
        </w:rPr>
      </w:pPr>
    </w:p>
    <w:p w:rsidR="00446F8C" w:rsidRDefault="00446F8C" w:rsidP="003B6C26">
      <w:pPr>
        <w:jc w:val="both"/>
        <w:rPr>
          <w:rFonts w:ascii="Times New Roman" w:hAnsi="Times New Roman" w:cs="Times New Roman"/>
          <w:sz w:val="24"/>
          <w:szCs w:val="24"/>
        </w:rPr>
      </w:pPr>
    </w:p>
    <w:tbl>
      <w:tblPr>
        <w:tblW w:w="5000" w:type="pct"/>
        <w:tblCellMar>
          <w:left w:w="30" w:type="dxa"/>
          <w:right w:w="30" w:type="dxa"/>
        </w:tblCellMar>
        <w:tblLook w:val="0000"/>
      </w:tblPr>
      <w:tblGrid>
        <w:gridCol w:w="1459"/>
        <w:gridCol w:w="684"/>
        <w:gridCol w:w="1271"/>
        <w:gridCol w:w="1271"/>
        <w:gridCol w:w="1273"/>
        <w:gridCol w:w="1187"/>
        <w:gridCol w:w="1348"/>
        <w:gridCol w:w="1348"/>
      </w:tblGrid>
      <w:tr w:rsidR="00B8497A" w:rsidRPr="00B8497A" w:rsidTr="00B8497A">
        <w:trPr>
          <w:trHeight w:val="230"/>
        </w:trPr>
        <w:tc>
          <w:tcPr>
            <w:tcW w:w="1088" w:type="pct"/>
            <w:gridSpan w:val="2"/>
            <w:tcBorders>
              <w:top w:val="single" w:sz="6" w:space="0" w:color="000000"/>
              <w:left w:val="single" w:sz="6" w:space="0" w:color="000000"/>
              <w:bottom w:val="single" w:sz="6"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b/>
                <w:bCs/>
                <w:color w:val="000000"/>
                <w:sz w:val="18"/>
                <w:szCs w:val="18"/>
                <w:lang w:val="de-DE" w:eastAsia="de-DE"/>
              </w:rPr>
            </w:pPr>
            <w:r>
              <w:rPr>
                <w:rFonts w:ascii="Arial" w:hAnsi="Arial"/>
                <w:b/>
                <w:bCs/>
                <w:color w:val="000000"/>
                <w:sz w:val="18"/>
                <w:szCs w:val="18"/>
                <w:lang w:val="de-DE" w:eastAsia="de-DE"/>
              </w:rPr>
              <w:t>Datasets</w:t>
            </w:r>
          </w:p>
        </w:tc>
        <w:tc>
          <w:tcPr>
            <w:tcW w:w="1939" w:type="pct"/>
            <w:gridSpan w:val="3"/>
            <w:tcBorders>
              <w:top w:val="single" w:sz="6" w:space="0" w:color="000000"/>
              <w:left w:val="single" w:sz="6" w:space="0" w:color="000000"/>
              <w:bottom w:val="single" w:sz="6" w:space="0" w:color="000000"/>
              <w:right w:val="single" w:sz="6" w:space="0" w:color="000000"/>
            </w:tcBorders>
          </w:tcPr>
          <w:p w:rsidR="00B8497A" w:rsidRPr="00B8497A" w:rsidRDefault="00B8497A">
            <w:pPr>
              <w:autoSpaceDE w:val="0"/>
              <w:autoSpaceDN w:val="0"/>
              <w:adjustRightInd w:val="0"/>
              <w:spacing w:after="0" w:line="240" w:lineRule="auto"/>
              <w:jc w:val="center"/>
              <w:rPr>
                <w:rFonts w:ascii="Arial" w:hAnsi="Arial"/>
                <w:b/>
                <w:bCs/>
                <w:color w:val="000000"/>
                <w:sz w:val="18"/>
                <w:szCs w:val="18"/>
                <w:lang w:val="en-GB" w:eastAsia="de-DE"/>
              </w:rPr>
            </w:pPr>
            <w:r w:rsidRPr="00B8497A">
              <w:rPr>
                <w:rFonts w:ascii="Arial" w:hAnsi="Arial"/>
                <w:b/>
                <w:bCs/>
                <w:color w:val="000000"/>
                <w:sz w:val="18"/>
                <w:szCs w:val="18"/>
                <w:lang w:val="en-GB" w:eastAsia="de-DE"/>
              </w:rPr>
              <w:t>MACH</w:t>
            </w:r>
            <w:r w:rsidRPr="00B8497A">
              <w:rPr>
                <w:rFonts w:ascii="Arial" w:hAnsi="Arial"/>
                <w:b/>
                <w:bCs/>
                <w:color w:val="000000"/>
                <w:sz w:val="18"/>
                <w:szCs w:val="18"/>
                <w:lang w:val="en-GB" w:eastAsia="de-DE"/>
              </w:rPr>
              <w:br/>
            </w:r>
            <w:r>
              <w:rPr>
                <w:rFonts w:ascii="Arial Black" w:hAnsi="Arial Black" w:cs="Arial Black"/>
                <w:b/>
                <w:bCs/>
                <w:color w:val="000000"/>
                <w:sz w:val="18"/>
                <w:szCs w:val="18"/>
                <w:lang w:val="en-GB" w:eastAsia="de-DE"/>
              </w:rPr>
              <w:t>I</w:t>
            </w:r>
            <w:r w:rsidRPr="001C41FF">
              <w:rPr>
                <w:rFonts w:ascii="Arial Black" w:hAnsi="Arial Black" w:cs="Arial Black"/>
                <w:b/>
                <w:bCs/>
                <w:color w:val="000000"/>
                <w:sz w:val="18"/>
                <w:szCs w:val="18"/>
                <w:lang w:val="en-GB" w:eastAsia="de-DE"/>
              </w:rPr>
              <w:t xml:space="preserve">mputation score </w:t>
            </w:r>
            <w:r w:rsidR="00E63024">
              <w:rPr>
                <w:rFonts w:ascii="Arial Black" w:hAnsi="Arial Black" w:cs="Arial Black"/>
                <w:b/>
                <w:bCs/>
                <w:color w:val="000000"/>
                <w:sz w:val="18"/>
                <w:szCs w:val="18"/>
                <w:lang w:val="en-GB" w:eastAsia="de-DE"/>
              </w:rPr>
              <w:t>based on</w:t>
            </w:r>
            <w:r>
              <w:rPr>
                <w:rFonts w:ascii="Arial Black" w:hAnsi="Arial Black" w:cs="Arial Black"/>
                <w:b/>
                <w:bCs/>
                <w:color w:val="000000"/>
                <w:sz w:val="18"/>
                <w:szCs w:val="18"/>
                <w:lang w:val="en-GB" w:eastAsia="de-DE"/>
              </w:rPr>
              <w:t xml:space="preserve"> 10%</w:t>
            </w:r>
            <w:r w:rsidRPr="001C41FF">
              <w:rPr>
                <w:rFonts w:ascii="Arial Black" w:hAnsi="Arial Black" w:cs="Arial Black"/>
                <w:b/>
                <w:bCs/>
                <w:color w:val="000000"/>
                <w:sz w:val="18"/>
                <w:szCs w:val="18"/>
                <w:lang w:val="en-GB" w:eastAsia="de-DE"/>
              </w:rPr>
              <w:t xml:space="preserve"> </w:t>
            </w:r>
            <w:r w:rsidR="00E63024">
              <w:rPr>
                <w:rFonts w:ascii="Arial Black" w:hAnsi="Arial Black" w:cs="Arial Black"/>
                <w:b/>
                <w:bCs/>
                <w:color w:val="000000"/>
                <w:sz w:val="18"/>
                <w:szCs w:val="18"/>
                <w:lang w:val="en-GB" w:eastAsia="de-DE"/>
              </w:rPr>
              <w:t>overlapping</w:t>
            </w:r>
            <w:r>
              <w:rPr>
                <w:rFonts w:ascii="Arial Black" w:hAnsi="Arial Black" w:cs="Arial Black"/>
                <w:b/>
                <w:bCs/>
                <w:color w:val="000000"/>
                <w:sz w:val="18"/>
                <w:szCs w:val="18"/>
                <w:lang w:val="en-GB" w:eastAsia="de-DE"/>
              </w:rPr>
              <w:t xml:space="preserve"> m</w:t>
            </w:r>
            <w:r w:rsidRPr="001C41FF">
              <w:rPr>
                <w:rFonts w:ascii="Arial Black" w:hAnsi="Arial Black" w:cs="Arial Black"/>
                <w:b/>
                <w:bCs/>
                <w:color w:val="000000"/>
                <w:sz w:val="18"/>
                <w:szCs w:val="18"/>
                <w:lang w:val="en-GB" w:eastAsia="de-DE"/>
              </w:rPr>
              <w:t xml:space="preserve">asked </w:t>
            </w:r>
            <w:r>
              <w:rPr>
                <w:rFonts w:ascii="Arial Black" w:hAnsi="Arial Black" w:cs="Arial Black"/>
                <w:b/>
                <w:bCs/>
                <w:color w:val="000000"/>
                <w:sz w:val="18"/>
                <w:szCs w:val="18"/>
                <w:lang w:val="en-GB" w:eastAsia="de-DE"/>
              </w:rPr>
              <w:t>genotypes</w:t>
            </w:r>
          </w:p>
        </w:tc>
        <w:tc>
          <w:tcPr>
            <w:tcW w:w="1973" w:type="pct"/>
            <w:gridSpan w:val="3"/>
            <w:tcBorders>
              <w:top w:val="single" w:sz="6" w:space="0" w:color="000000"/>
              <w:left w:val="single" w:sz="6" w:space="0" w:color="000000"/>
              <w:bottom w:val="single" w:sz="6" w:space="0" w:color="000000"/>
              <w:right w:val="single" w:sz="6" w:space="0" w:color="000000"/>
            </w:tcBorders>
          </w:tcPr>
          <w:p w:rsidR="00B8497A" w:rsidRPr="00B8497A" w:rsidRDefault="00B8497A">
            <w:pPr>
              <w:autoSpaceDE w:val="0"/>
              <w:autoSpaceDN w:val="0"/>
              <w:adjustRightInd w:val="0"/>
              <w:spacing w:after="0" w:line="240" w:lineRule="auto"/>
              <w:jc w:val="center"/>
              <w:rPr>
                <w:rFonts w:ascii="Arial" w:hAnsi="Arial"/>
                <w:b/>
                <w:bCs/>
                <w:color w:val="000000"/>
                <w:sz w:val="18"/>
                <w:szCs w:val="18"/>
                <w:lang w:val="en-GB" w:eastAsia="de-DE"/>
              </w:rPr>
            </w:pPr>
            <w:r w:rsidRPr="00B8497A">
              <w:rPr>
                <w:rFonts w:ascii="Arial" w:hAnsi="Arial"/>
                <w:b/>
                <w:bCs/>
                <w:color w:val="000000"/>
                <w:sz w:val="18"/>
                <w:szCs w:val="18"/>
                <w:lang w:val="en-GB" w:eastAsia="de-DE"/>
              </w:rPr>
              <w:t>IMPUTE</w:t>
            </w:r>
            <w:r w:rsidRPr="00B8497A">
              <w:rPr>
                <w:rFonts w:ascii="Arial" w:hAnsi="Arial"/>
                <w:b/>
                <w:bCs/>
                <w:color w:val="000000"/>
                <w:sz w:val="18"/>
                <w:szCs w:val="18"/>
                <w:lang w:val="en-GB" w:eastAsia="de-DE"/>
              </w:rPr>
              <w:br/>
            </w:r>
            <w:r>
              <w:rPr>
                <w:rFonts w:ascii="Arial Black" w:hAnsi="Arial Black" w:cs="Arial Black"/>
                <w:b/>
                <w:bCs/>
                <w:color w:val="000000"/>
                <w:sz w:val="18"/>
                <w:szCs w:val="18"/>
                <w:lang w:val="en-GB" w:eastAsia="de-DE"/>
              </w:rPr>
              <w:t>I</w:t>
            </w:r>
            <w:r w:rsidRPr="001C41FF">
              <w:rPr>
                <w:rFonts w:ascii="Arial Black" w:hAnsi="Arial Black" w:cs="Arial Black"/>
                <w:b/>
                <w:bCs/>
                <w:color w:val="000000"/>
                <w:sz w:val="18"/>
                <w:szCs w:val="18"/>
                <w:lang w:val="en-GB" w:eastAsia="de-DE"/>
              </w:rPr>
              <w:t xml:space="preserve">mputation score </w:t>
            </w:r>
            <w:r w:rsidR="00E63024">
              <w:rPr>
                <w:rFonts w:ascii="Arial Black" w:hAnsi="Arial Black" w:cs="Arial Black"/>
                <w:b/>
                <w:bCs/>
                <w:color w:val="000000"/>
                <w:sz w:val="18"/>
                <w:szCs w:val="18"/>
                <w:lang w:val="en-GB" w:eastAsia="de-DE"/>
              </w:rPr>
              <w:t>based on</w:t>
            </w:r>
            <w:r>
              <w:rPr>
                <w:rFonts w:ascii="Arial Black" w:hAnsi="Arial Black" w:cs="Arial Black"/>
                <w:b/>
                <w:bCs/>
                <w:color w:val="000000"/>
                <w:sz w:val="18"/>
                <w:szCs w:val="18"/>
                <w:lang w:val="en-GB" w:eastAsia="de-DE"/>
              </w:rPr>
              <w:t xml:space="preserve"> 10%</w:t>
            </w:r>
            <w:r w:rsidRPr="001C41FF">
              <w:rPr>
                <w:rFonts w:ascii="Arial Black" w:hAnsi="Arial Black" w:cs="Arial Black"/>
                <w:b/>
                <w:bCs/>
                <w:color w:val="000000"/>
                <w:sz w:val="18"/>
                <w:szCs w:val="18"/>
                <w:lang w:val="en-GB" w:eastAsia="de-DE"/>
              </w:rPr>
              <w:t xml:space="preserve"> </w:t>
            </w:r>
            <w:r w:rsidR="00E63024">
              <w:rPr>
                <w:rFonts w:ascii="Arial Black" w:hAnsi="Arial Black" w:cs="Arial Black"/>
                <w:b/>
                <w:bCs/>
                <w:color w:val="000000"/>
                <w:sz w:val="18"/>
                <w:szCs w:val="18"/>
                <w:lang w:val="en-GB" w:eastAsia="de-DE"/>
              </w:rPr>
              <w:t>overlapping</w:t>
            </w:r>
            <w:r>
              <w:rPr>
                <w:rFonts w:ascii="Arial Black" w:hAnsi="Arial Black" w:cs="Arial Black"/>
                <w:b/>
                <w:bCs/>
                <w:color w:val="000000"/>
                <w:sz w:val="18"/>
                <w:szCs w:val="18"/>
                <w:lang w:val="en-GB" w:eastAsia="de-DE"/>
              </w:rPr>
              <w:t xml:space="preserve"> m</w:t>
            </w:r>
            <w:r w:rsidRPr="001C41FF">
              <w:rPr>
                <w:rFonts w:ascii="Arial Black" w:hAnsi="Arial Black" w:cs="Arial Black"/>
                <w:b/>
                <w:bCs/>
                <w:color w:val="000000"/>
                <w:sz w:val="18"/>
                <w:szCs w:val="18"/>
                <w:lang w:val="en-GB" w:eastAsia="de-DE"/>
              </w:rPr>
              <w:t xml:space="preserve">asked </w:t>
            </w:r>
            <w:r>
              <w:rPr>
                <w:rFonts w:ascii="Arial Black" w:hAnsi="Arial Black" w:cs="Arial Black"/>
                <w:b/>
                <w:bCs/>
                <w:color w:val="000000"/>
                <w:sz w:val="18"/>
                <w:szCs w:val="18"/>
                <w:lang w:val="en-GB" w:eastAsia="de-DE"/>
              </w:rPr>
              <w:t>genotypes</w:t>
            </w:r>
          </w:p>
        </w:tc>
      </w:tr>
      <w:tr w:rsidR="00B8497A" w:rsidTr="00B8497A">
        <w:trPr>
          <w:trHeight w:val="490"/>
        </w:trPr>
        <w:tc>
          <w:tcPr>
            <w:tcW w:w="741" w:type="pct"/>
            <w:tcBorders>
              <w:top w:val="single" w:sz="6" w:space="0" w:color="000000"/>
              <w:left w:val="single" w:sz="6" w:space="0" w:color="000000"/>
              <w:bottom w:val="single" w:sz="6"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20"/>
                <w:szCs w:val="20"/>
                <w:lang w:val="de-DE" w:eastAsia="de-DE"/>
              </w:rPr>
            </w:pPr>
            <w:r>
              <w:rPr>
                <w:rFonts w:ascii="Arial" w:hAnsi="Arial"/>
                <w:color w:val="000000"/>
                <w:sz w:val="20"/>
                <w:szCs w:val="20"/>
                <w:lang w:val="de-DE" w:eastAsia="de-DE"/>
              </w:rPr>
              <w:t xml:space="preserve">Data </w:t>
            </w:r>
            <w:proofErr w:type="spellStart"/>
            <w:r>
              <w:rPr>
                <w:rFonts w:ascii="Arial" w:hAnsi="Arial"/>
                <w:color w:val="000000"/>
                <w:sz w:val="20"/>
                <w:szCs w:val="20"/>
                <w:lang w:val="de-DE" w:eastAsia="de-DE"/>
              </w:rPr>
              <w:t>subset</w:t>
            </w:r>
            <w:proofErr w:type="spellEnd"/>
            <w:r>
              <w:rPr>
                <w:rFonts w:ascii="Arial" w:hAnsi="Arial"/>
                <w:color w:val="000000"/>
                <w:sz w:val="20"/>
                <w:szCs w:val="20"/>
                <w:lang w:val="de-DE" w:eastAsia="de-DE"/>
              </w:rPr>
              <w:t xml:space="preserve"> </w:t>
            </w:r>
            <w:proofErr w:type="spellStart"/>
            <w:r>
              <w:rPr>
                <w:rFonts w:ascii="Arial" w:hAnsi="Arial"/>
                <w:color w:val="000000"/>
                <w:sz w:val="20"/>
                <w:szCs w:val="20"/>
                <w:lang w:val="de-DE" w:eastAsia="de-DE"/>
              </w:rPr>
              <w:t>name</w:t>
            </w:r>
            <w:proofErr w:type="spellEnd"/>
          </w:p>
        </w:tc>
        <w:tc>
          <w:tcPr>
            <w:tcW w:w="347" w:type="pct"/>
            <w:tcBorders>
              <w:top w:val="single" w:sz="6" w:space="0" w:color="000000"/>
              <w:left w:val="single" w:sz="6" w:space="0" w:color="000000"/>
              <w:bottom w:val="single" w:sz="6"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20"/>
                <w:szCs w:val="20"/>
                <w:lang w:val="de-DE" w:eastAsia="de-DE"/>
              </w:rPr>
            </w:pPr>
            <w:r>
              <w:rPr>
                <w:rFonts w:ascii="Arial" w:hAnsi="Arial"/>
                <w:color w:val="000000"/>
                <w:sz w:val="20"/>
                <w:szCs w:val="20"/>
                <w:lang w:val="de-DE" w:eastAsia="de-DE"/>
              </w:rPr>
              <w:t xml:space="preserve">#SNPs </w:t>
            </w:r>
          </w:p>
        </w:tc>
        <w:tc>
          <w:tcPr>
            <w:tcW w:w="646" w:type="pct"/>
            <w:tcBorders>
              <w:top w:val="single" w:sz="6" w:space="0" w:color="000000"/>
              <w:left w:val="single" w:sz="6" w:space="0" w:color="000000"/>
              <w:bottom w:val="single" w:sz="6" w:space="0" w:color="000000"/>
              <w:right w:val="single" w:sz="2" w:space="0" w:color="000000"/>
            </w:tcBorders>
          </w:tcPr>
          <w:p w:rsidR="00B8497A" w:rsidRDefault="00B8497A">
            <w:pPr>
              <w:autoSpaceDE w:val="0"/>
              <w:autoSpaceDN w:val="0"/>
              <w:adjustRightInd w:val="0"/>
              <w:spacing w:after="0" w:line="240" w:lineRule="auto"/>
              <w:jc w:val="center"/>
              <w:rPr>
                <w:rFonts w:ascii="Arial" w:hAnsi="Arial"/>
                <w:color w:val="000000"/>
                <w:sz w:val="20"/>
                <w:szCs w:val="20"/>
                <w:lang w:val="de-DE" w:eastAsia="de-DE"/>
              </w:rPr>
            </w:pPr>
            <w:r>
              <w:rPr>
                <w:rFonts w:ascii="Arial" w:hAnsi="Arial"/>
                <w:color w:val="000000"/>
                <w:sz w:val="20"/>
                <w:szCs w:val="20"/>
                <w:lang w:val="de-DE" w:eastAsia="de-DE"/>
              </w:rPr>
              <w:t>10%</w:t>
            </w:r>
          </w:p>
          <w:p w:rsidR="00B8497A" w:rsidRDefault="00B8497A">
            <w:pPr>
              <w:autoSpaceDE w:val="0"/>
              <w:autoSpaceDN w:val="0"/>
              <w:adjustRightInd w:val="0"/>
              <w:spacing w:after="0" w:line="240" w:lineRule="auto"/>
              <w:jc w:val="center"/>
              <w:rPr>
                <w:rFonts w:ascii="Arial" w:hAnsi="Arial"/>
                <w:color w:val="000000"/>
                <w:sz w:val="20"/>
                <w:szCs w:val="20"/>
                <w:lang w:val="de-DE" w:eastAsia="de-DE"/>
              </w:rPr>
            </w:pPr>
          </w:p>
        </w:tc>
        <w:tc>
          <w:tcPr>
            <w:tcW w:w="646" w:type="pct"/>
            <w:tcBorders>
              <w:top w:val="single" w:sz="6" w:space="0" w:color="000000"/>
              <w:left w:val="single" w:sz="2" w:space="0" w:color="000000"/>
              <w:bottom w:val="single" w:sz="6" w:space="0" w:color="000000"/>
              <w:right w:val="single" w:sz="2" w:space="0" w:color="000000"/>
            </w:tcBorders>
          </w:tcPr>
          <w:p w:rsidR="00B8497A" w:rsidRDefault="00B8497A">
            <w:pPr>
              <w:autoSpaceDE w:val="0"/>
              <w:autoSpaceDN w:val="0"/>
              <w:adjustRightInd w:val="0"/>
              <w:spacing w:after="0" w:line="240" w:lineRule="auto"/>
              <w:jc w:val="center"/>
              <w:rPr>
                <w:rFonts w:ascii="Arial" w:hAnsi="Arial"/>
                <w:color w:val="000000"/>
                <w:sz w:val="20"/>
                <w:szCs w:val="20"/>
                <w:lang w:val="de-DE" w:eastAsia="de-DE"/>
              </w:rPr>
            </w:pPr>
            <w:r>
              <w:rPr>
                <w:rFonts w:ascii="Arial" w:hAnsi="Arial"/>
                <w:color w:val="000000"/>
                <w:sz w:val="20"/>
                <w:szCs w:val="20"/>
                <w:lang w:val="de-DE" w:eastAsia="de-DE"/>
              </w:rPr>
              <w:t>20%</w:t>
            </w:r>
          </w:p>
          <w:p w:rsidR="00B8497A" w:rsidRDefault="00B8497A">
            <w:pPr>
              <w:autoSpaceDE w:val="0"/>
              <w:autoSpaceDN w:val="0"/>
              <w:adjustRightInd w:val="0"/>
              <w:spacing w:after="0" w:line="240" w:lineRule="auto"/>
              <w:jc w:val="center"/>
              <w:rPr>
                <w:rFonts w:ascii="Arial" w:hAnsi="Arial"/>
                <w:color w:val="000000"/>
                <w:sz w:val="20"/>
                <w:szCs w:val="20"/>
                <w:lang w:val="de-DE" w:eastAsia="de-DE"/>
              </w:rPr>
            </w:pPr>
          </w:p>
        </w:tc>
        <w:tc>
          <w:tcPr>
            <w:tcW w:w="646" w:type="pct"/>
            <w:tcBorders>
              <w:top w:val="single" w:sz="6" w:space="0" w:color="000000"/>
              <w:left w:val="single" w:sz="2" w:space="0" w:color="000000"/>
              <w:bottom w:val="single" w:sz="6"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20"/>
                <w:szCs w:val="20"/>
                <w:lang w:val="de-DE" w:eastAsia="de-DE"/>
              </w:rPr>
            </w:pPr>
            <w:r>
              <w:rPr>
                <w:rFonts w:ascii="Arial" w:hAnsi="Arial"/>
                <w:color w:val="000000"/>
                <w:sz w:val="20"/>
                <w:szCs w:val="20"/>
                <w:lang w:val="de-DE" w:eastAsia="de-DE"/>
              </w:rPr>
              <w:t>50%</w:t>
            </w:r>
          </w:p>
          <w:p w:rsidR="00B8497A" w:rsidRDefault="00B8497A">
            <w:pPr>
              <w:autoSpaceDE w:val="0"/>
              <w:autoSpaceDN w:val="0"/>
              <w:adjustRightInd w:val="0"/>
              <w:spacing w:after="0" w:line="240" w:lineRule="auto"/>
              <w:jc w:val="center"/>
              <w:rPr>
                <w:rFonts w:ascii="Arial" w:hAnsi="Arial"/>
                <w:color w:val="000000"/>
                <w:sz w:val="20"/>
                <w:szCs w:val="20"/>
                <w:lang w:val="de-DE" w:eastAsia="de-DE"/>
              </w:rPr>
            </w:pPr>
          </w:p>
        </w:tc>
        <w:tc>
          <w:tcPr>
            <w:tcW w:w="603" w:type="pct"/>
            <w:tcBorders>
              <w:top w:val="single" w:sz="6" w:space="0" w:color="000000"/>
              <w:left w:val="single" w:sz="6" w:space="0" w:color="000000"/>
              <w:bottom w:val="single" w:sz="6" w:space="0" w:color="000000"/>
              <w:right w:val="single" w:sz="2" w:space="0" w:color="000000"/>
            </w:tcBorders>
          </w:tcPr>
          <w:p w:rsidR="00B8497A" w:rsidRDefault="00B8497A">
            <w:pPr>
              <w:autoSpaceDE w:val="0"/>
              <w:autoSpaceDN w:val="0"/>
              <w:adjustRightInd w:val="0"/>
              <w:spacing w:after="0" w:line="240" w:lineRule="auto"/>
              <w:jc w:val="center"/>
              <w:rPr>
                <w:rFonts w:ascii="Arial" w:hAnsi="Arial"/>
                <w:color w:val="000000"/>
                <w:sz w:val="20"/>
                <w:szCs w:val="20"/>
                <w:lang w:val="de-DE" w:eastAsia="de-DE"/>
              </w:rPr>
            </w:pPr>
            <w:r>
              <w:rPr>
                <w:rFonts w:ascii="Arial" w:hAnsi="Arial"/>
                <w:color w:val="000000"/>
                <w:sz w:val="20"/>
                <w:szCs w:val="20"/>
                <w:lang w:val="de-DE" w:eastAsia="de-DE"/>
              </w:rPr>
              <w:t>10%</w:t>
            </w:r>
          </w:p>
          <w:p w:rsidR="00B8497A" w:rsidRDefault="00B8497A">
            <w:pPr>
              <w:autoSpaceDE w:val="0"/>
              <w:autoSpaceDN w:val="0"/>
              <w:adjustRightInd w:val="0"/>
              <w:spacing w:after="0" w:line="240" w:lineRule="auto"/>
              <w:jc w:val="center"/>
              <w:rPr>
                <w:rFonts w:ascii="Arial" w:hAnsi="Arial"/>
                <w:color w:val="000000"/>
                <w:sz w:val="20"/>
                <w:szCs w:val="20"/>
                <w:lang w:val="de-DE" w:eastAsia="de-DE"/>
              </w:rPr>
            </w:pPr>
          </w:p>
        </w:tc>
        <w:tc>
          <w:tcPr>
            <w:tcW w:w="685" w:type="pct"/>
            <w:tcBorders>
              <w:top w:val="single" w:sz="6" w:space="0" w:color="000000"/>
              <w:left w:val="single" w:sz="2" w:space="0" w:color="000000"/>
              <w:bottom w:val="single" w:sz="6" w:space="0" w:color="000000"/>
              <w:right w:val="single" w:sz="2" w:space="0" w:color="000000"/>
            </w:tcBorders>
          </w:tcPr>
          <w:p w:rsidR="00B8497A" w:rsidRDefault="00B8497A">
            <w:pPr>
              <w:autoSpaceDE w:val="0"/>
              <w:autoSpaceDN w:val="0"/>
              <w:adjustRightInd w:val="0"/>
              <w:spacing w:after="0" w:line="240" w:lineRule="auto"/>
              <w:jc w:val="center"/>
              <w:rPr>
                <w:rFonts w:ascii="Arial" w:hAnsi="Arial"/>
                <w:color w:val="000000"/>
                <w:sz w:val="20"/>
                <w:szCs w:val="20"/>
                <w:lang w:val="de-DE" w:eastAsia="de-DE"/>
              </w:rPr>
            </w:pPr>
            <w:r>
              <w:rPr>
                <w:rFonts w:ascii="Arial" w:hAnsi="Arial"/>
                <w:color w:val="000000"/>
                <w:sz w:val="20"/>
                <w:szCs w:val="20"/>
                <w:lang w:val="de-DE" w:eastAsia="de-DE"/>
              </w:rPr>
              <w:t>20%</w:t>
            </w:r>
          </w:p>
          <w:p w:rsidR="00B8497A" w:rsidRDefault="00B8497A">
            <w:pPr>
              <w:autoSpaceDE w:val="0"/>
              <w:autoSpaceDN w:val="0"/>
              <w:adjustRightInd w:val="0"/>
              <w:spacing w:after="0" w:line="240" w:lineRule="auto"/>
              <w:jc w:val="center"/>
              <w:rPr>
                <w:rFonts w:ascii="Arial" w:hAnsi="Arial"/>
                <w:color w:val="000000"/>
                <w:sz w:val="20"/>
                <w:szCs w:val="20"/>
                <w:lang w:val="de-DE" w:eastAsia="de-DE"/>
              </w:rPr>
            </w:pPr>
          </w:p>
        </w:tc>
        <w:tc>
          <w:tcPr>
            <w:tcW w:w="685" w:type="pct"/>
            <w:tcBorders>
              <w:top w:val="single" w:sz="6" w:space="0" w:color="000000"/>
              <w:left w:val="single" w:sz="2" w:space="0" w:color="000000"/>
              <w:bottom w:val="single" w:sz="6"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20"/>
                <w:szCs w:val="20"/>
                <w:lang w:val="de-DE" w:eastAsia="de-DE"/>
              </w:rPr>
            </w:pPr>
            <w:r>
              <w:rPr>
                <w:rFonts w:ascii="Arial" w:hAnsi="Arial"/>
                <w:color w:val="000000"/>
                <w:sz w:val="20"/>
                <w:szCs w:val="20"/>
                <w:lang w:val="de-DE" w:eastAsia="de-DE"/>
              </w:rPr>
              <w:t>50%</w:t>
            </w:r>
          </w:p>
          <w:p w:rsidR="00B8497A" w:rsidRDefault="00B8497A">
            <w:pPr>
              <w:autoSpaceDE w:val="0"/>
              <w:autoSpaceDN w:val="0"/>
              <w:adjustRightInd w:val="0"/>
              <w:spacing w:after="0" w:line="240" w:lineRule="auto"/>
              <w:jc w:val="center"/>
              <w:rPr>
                <w:rFonts w:ascii="Arial" w:hAnsi="Arial"/>
                <w:color w:val="000000"/>
                <w:sz w:val="20"/>
                <w:szCs w:val="20"/>
                <w:lang w:val="de-DE" w:eastAsia="de-DE"/>
              </w:rPr>
            </w:pPr>
          </w:p>
        </w:tc>
      </w:tr>
      <w:tr w:rsidR="00B8497A" w:rsidTr="00B8497A">
        <w:trPr>
          <w:trHeight w:val="245"/>
        </w:trPr>
        <w:tc>
          <w:tcPr>
            <w:tcW w:w="741" w:type="pct"/>
            <w:tcBorders>
              <w:top w:val="single" w:sz="6"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rPr>
                <w:rFonts w:ascii="Arial" w:hAnsi="Arial"/>
                <w:color w:val="000000"/>
                <w:sz w:val="20"/>
                <w:szCs w:val="20"/>
                <w:lang w:val="de-DE" w:eastAsia="de-DE"/>
              </w:rPr>
            </w:pPr>
            <w:r>
              <w:rPr>
                <w:rFonts w:ascii="Arial" w:hAnsi="Arial"/>
                <w:color w:val="000000"/>
                <w:sz w:val="20"/>
                <w:szCs w:val="20"/>
                <w:lang w:val="de-DE" w:eastAsia="de-DE"/>
              </w:rPr>
              <w:t>ALL</w:t>
            </w:r>
          </w:p>
        </w:tc>
        <w:tc>
          <w:tcPr>
            <w:tcW w:w="347" w:type="pct"/>
            <w:tcBorders>
              <w:top w:val="single" w:sz="6"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9602</w:t>
            </w:r>
          </w:p>
        </w:tc>
        <w:tc>
          <w:tcPr>
            <w:tcW w:w="646" w:type="pct"/>
            <w:tcBorders>
              <w:top w:val="single" w:sz="6" w:space="0" w:color="000000"/>
              <w:left w:val="single" w:sz="6"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95.09</w:t>
            </w:r>
          </w:p>
        </w:tc>
        <w:tc>
          <w:tcPr>
            <w:tcW w:w="646" w:type="pct"/>
            <w:tcBorders>
              <w:top w:val="single" w:sz="6" w:space="0" w:color="000000"/>
              <w:left w:val="single" w:sz="2"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94.45</w:t>
            </w:r>
          </w:p>
        </w:tc>
        <w:tc>
          <w:tcPr>
            <w:tcW w:w="646" w:type="pct"/>
            <w:tcBorders>
              <w:top w:val="single" w:sz="6" w:space="0" w:color="000000"/>
              <w:left w:val="single" w:sz="2" w:space="0" w:color="000000"/>
              <w:bottom w:val="single" w:sz="2" w:space="0" w:color="000000"/>
              <w:right w:val="single" w:sz="6"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90.76</w:t>
            </w:r>
          </w:p>
        </w:tc>
        <w:tc>
          <w:tcPr>
            <w:tcW w:w="603" w:type="pct"/>
            <w:tcBorders>
              <w:top w:val="single" w:sz="6" w:space="0" w:color="000000"/>
              <w:left w:val="single" w:sz="6"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95.27</w:t>
            </w:r>
          </w:p>
        </w:tc>
        <w:tc>
          <w:tcPr>
            <w:tcW w:w="685" w:type="pct"/>
            <w:tcBorders>
              <w:top w:val="single" w:sz="6" w:space="0" w:color="000000"/>
              <w:left w:val="single" w:sz="2"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94.76*</w:t>
            </w:r>
          </w:p>
        </w:tc>
        <w:tc>
          <w:tcPr>
            <w:tcW w:w="685" w:type="pct"/>
            <w:tcBorders>
              <w:top w:val="single" w:sz="6" w:space="0" w:color="000000"/>
              <w:left w:val="single" w:sz="2" w:space="0" w:color="000000"/>
              <w:bottom w:val="single" w:sz="2" w:space="0" w:color="000000"/>
              <w:right w:val="single" w:sz="6"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91.25*</w:t>
            </w:r>
          </w:p>
        </w:tc>
      </w:tr>
      <w:tr w:rsidR="00B8497A" w:rsidTr="00B8497A">
        <w:trPr>
          <w:trHeight w:val="230"/>
        </w:trPr>
        <w:tc>
          <w:tcPr>
            <w:tcW w:w="741"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rPr>
                <w:rFonts w:ascii="Arial" w:hAnsi="Arial"/>
                <w:color w:val="000000"/>
                <w:sz w:val="18"/>
                <w:szCs w:val="18"/>
                <w:lang w:val="de-DE" w:eastAsia="de-DE"/>
              </w:rPr>
            </w:pPr>
            <w:r>
              <w:rPr>
                <w:rFonts w:ascii="Arial" w:hAnsi="Arial"/>
                <w:color w:val="000000"/>
                <w:sz w:val="18"/>
                <w:szCs w:val="18"/>
                <w:lang w:val="de-DE" w:eastAsia="de-DE"/>
              </w:rPr>
              <w:t>LQ.HWE</w:t>
            </w:r>
          </w:p>
        </w:tc>
        <w:tc>
          <w:tcPr>
            <w:tcW w:w="347"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9574</w:t>
            </w:r>
          </w:p>
        </w:tc>
        <w:tc>
          <w:tcPr>
            <w:tcW w:w="646" w:type="pct"/>
            <w:tcBorders>
              <w:top w:val="single" w:sz="2" w:space="0" w:color="000000"/>
              <w:left w:val="single" w:sz="6"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95.16</w:t>
            </w:r>
          </w:p>
        </w:tc>
        <w:tc>
          <w:tcPr>
            <w:tcW w:w="646" w:type="pct"/>
            <w:tcBorders>
              <w:top w:val="single" w:sz="2" w:space="0" w:color="000000"/>
              <w:left w:val="single" w:sz="2"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94.45</w:t>
            </w:r>
          </w:p>
        </w:tc>
        <w:tc>
          <w:tcPr>
            <w:tcW w:w="646" w:type="pct"/>
            <w:tcBorders>
              <w:top w:val="single" w:sz="2" w:space="0" w:color="000000"/>
              <w:left w:val="single" w:sz="2" w:space="0" w:color="000000"/>
              <w:bottom w:val="single" w:sz="2" w:space="0" w:color="000000"/>
              <w:right w:val="single" w:sz="6"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90.81</w:t>
            </w:r>
          </w:p>
        </w:tc>
        <w:tc>
          <w:tcPr>
            <w:tcW w:w="603" w:type="pct"/>
            <w:tcBorders>
              <w:top w:val="single" w:sz="2" w:space="0" w:color="000000"/>
              <w:left w:val="single" w:sz="6"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95.34</w:t>
            </w:r>
          </w:p>
        </w:tc>
        <w:tc>
          <w:tcPr>
            <w:tcW w:w="685" w:type="pct"/>
            <w:tcBorders>
              <w:top w:val="single" w:sz="2" w:space="0" w:color="000000"/>
              <w:left w:val="single" w:sz="2"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94.74*</w:t>
            </w:r>
          </w:p>
        </w:tc>
        <w:tc>
          <w:tcPr>
            <w:tcW w:w="685" w:type="pct"/>
            <w:tcBorders>
              <w:top w:val="single" w:sz="2" w:space="0" w:color="000000"/>
              <w:left w:val="single" w:sz="2" w:space="0" w:color="000000"/>
              <w:bottom w:val="single" w:sz="2" w:space="0" w:color="000000"/>
              <w:right w:val="single" w:sz="6"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91.16</w:t>
            </w:r>
          </w:p>
        </w:tc>
      </w:tr>
      <w:tr w:rsidR="00B8497A" w:rsidTr="00B8497A">
        <w:trPr>
          <w:trHeight w:val="230"/>
        </w:trPr>
        <w:tc>
          <w:tcPr>
            <w:tcW w:w="741"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rPr>
                <w:rFonts w:ascii="Arial" w:hAnsi="Arial"/>
                <w:color w:val="000000"/>
                <w:sz w:val="18"/>
                <w:szCs w:val="18"/>
                <w:lang w:val="de-DE" w:eastAsia="de-DE"/>
              </w:rPr>
            </w:pPr>
            <w:r>
              <w:rPr>
                <w:rFonts w:ascii="Arial" w:hAnsi="Arial"/>
                <w:color w:val="000000"/>
                <w:sz w:val="18"/>
                <w:szCs w:val="18"/>
                <w:lang w:val="de-DE" w:eastAsia="de-DE"/>
              </w:rPr>
              <w:t>NQ.HWE</w:t>
            </w:r>
          </w:p>
        </w:tc>
        <w:tc>
          <w:tcPr>
            <w:tcW w:w="347"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9547</w:t>
            </w:r>
          </w:p>
        </w:tc>
        <w:tc>
          <w:tcPr>
            <w:tcW w:w="646" w:type="pct"/>
            <w:tcBorders>
              <w:top w:val="single" w:sz="2" w:space="0" w:color="000000"/>
              <w:left w:val="single" w:sz="6" w:space="0" w:color="000000"/>
              <w:bottom w:val="single" w:sz="2" w:space="0" w:color="000000"/>
              <w:right w:val="single" w:sz="2" w:space="0" w:color="000000"/>
            </w:tcBorders>
            <w:shd w:val="solid" w:color="80808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95.26</w:t>
            </w:r>
          </w:p>
        </w:tc>
        <w:tc>
          <w:tcPr>
            <w:tcW w:w="646" w:type="pct"/>
            <w:tcBorders>
              <w:top w:val="single" w:sz="2" w:space="0" w:color="000000"/>
              <w:left w:val="single" w:sz="2"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94.52</w:t>
            </w:r>
          </w:p>
        </w:tc>
        <w:tc>
          <w:tcPr>
            <w:tcW w:w="646" w:type="pct"/>
            <w:tcBorders>
              <w:top w:val="single" w:sz="2" w:space="0" w:color="000000"/>
              <w:left w:val="single" w:sz="2" w:space="0" w:color="000000"/>
              <w:bottom w:val="single" w:sz="2" w:space="0" w:color="000000"/>
              <w:right w:val="single" w:sz="6"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90.90</w:t>
            </w:r>
          </w:p>
        </w:tc>
        <w:tc>
          <w:tcPr>
            <w:tcW w:w="603" w:type="pct"/>
            <w:tcBorders>
              <w:top w:val="single" w:sz="2" w:space="0" w:color="000000"/>
              <w:left w:val="single" w:sz="6"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95.33</w:t>
            </w:r>
          </w:p>
        </w:tc>
        <w:tc>
          <w:tcPr>
            <w:tcW w:w="685" w:type="pct"/>
            <w:tcBorders>
              <w:top w:val="single" w:sz="2" w:space="0" w:color="000000"/>
              <w:left w:val="single" w:sz="2"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94.75</w:t>
            </w:r>
          </w:p>
        </w:tc>
        <w:tc>
          <w:tcPr>
            <w:tcW w:w="685" w:type="pct"/>
            <w:tcBorders>
              <w:top w:val="single" w:sz="2" w:space="0" w:color="000000"/>
              <w:left w:val="single" w:sz="2" w:space="0" w:color="000000"/>
              <w:bottom w:val="single" w:sz="2" w:space="0" w:color="000000"/>
              <w:right w:val="single" w:sz="6" w:space="0" w:color="000000"/>
            </w:tcBorders>
            <w:shd w:val="solid" w:color="80808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91.31*</w:t>
            </w:r>
          </w:p>
        </w:tc>
      </w:tr>
      <w:tr w:rsidR="00B8497A" w:rsidTr="00B8497A">
        <w:trPr>
          <w:trHeight w:val="230"/>
        </w:trPr>
        <w:tc>
          <w:tcPr>
            <w:tcW w:w="741"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rPr>
                <w:rFonts w:ascii="Arial" w:hAnsi="Arial"/>
                <w:color w:val="000000"/>
                <w:sz w:val="18"/>
                <w:szCs w:val="18"/>
                <w:lang w:val="de-DE" w:eastAsia="de-DE"/>
              </w:rPr>
            </w:pPr>
            <w:r>
              <w:rPr>
                <w:rFonts w:ascii="Arial" w:hAnsi="Arial"/>
                <w:color w:val="000000"/>
                <w:sz w:val="18"/>
                <w:szCs w:val="18"/>
                <w:lang w:val="de-DE" w:eastAsia="de-DE"/>
              </w:rPr>
              <w:t>HQ.HWE</w:t>
            </w:r>
          </w:p>
        </w:tc>
        <w:tc>
          <w:tcPr>
            <w:tcW w:w="347"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9450</w:t>
            </w:r>
          </w:p>
        </w:tc>
        <w:tc>
          <w:tcPr>
            <w:tcW w:w="646" w:type="pct"/>
            <w:tcBorders>
              <w:top w:val="single" w:sz="2" w:space="0" w:color="000000"/>
              <w:left w:val="single" w:sz="6"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95.08</w:t>
            </w:r>
          </w:p>
        </w:tc>
        <w:tc>
          <w:tcPr>
            <w:tcW w:w="646" w:type="pct"/>
            <w:tcBorders>
              <w:top w:val="single" w:sz="2" w:space="0" w:color="000000"/>
              <w:left w:val="single" w:sz="2"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94.58</w:t>
            </w:r>
          </w:p>
        </w:tc>
        <w:tc>
          <w:tcPr>
            <w:tcW w:w="646" w:type="pct"/>
            <w:tcBorders>
              <w:top w:val="single" w:sz="2" w:space="0" w:color="000000"/>
              <w:left w:val="single" w:sz="2" w:space="0" w:color="000000"/>
              <w:bottom w:val="single" w:sz="2" w:space="0" w:color="000000"/>
              <w:right w:val="single" w:sz="6" w:space="0" w:color="000000"/>
            </w:tcBorders>
            <w:shd w:val="solid" w:color="80808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91.08</w:t>
            </w:r>
          </w:p>
        </w:tc>
        <w:tc>
          <w:tcPr>
            <w:tcW w:w="603" w:type="pct"/>
            <w:tcBorders>
              <w:top w:val="single" w:sz="2" w:space="0" w:color="000000"/>
              <w:left w:val="single" w:sz="6"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95.25</w:t>
            </w:r>
          </w:p>
        </w:tc>
        <w:tc>
          <w:tcPr>
            <w:tcW w:w="685" w:type="pct"/>
            <w:tcBorders>
              <w:top w:val="single" w:sz="2" w:space="0" w:color="000000"/>
              <w:left w:val="single" w:sz="2"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94.65</w:t>
            </w:r>
          </w:p>
        </w:tc>
        <w:tc>
          <w:tcPr>
            <w:tcW w:w="685" w:type="pct"/>
            <w:tcBorders>
              <w:top w:val="single" w:sz="2" w:space="0" w:color="000000"/>
              <w:left w:val="single" w:sz="2" w:space="0" w:color="000000"/>
              <w:bottom w:val="single" w:sz="2" w:space="0" w:color="000000"/>
              <w:right w:val="single" w:sz="6"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91.29</w:t>
            </w:r>
          </w:p>
        </w:tc>
      </w:tr>
      <w:tr w:rsidR="00B8497A" w:rsidTr="00B8497A">
        <w:trPr>
          <w:trHeight w:val="230"/>
        </w:trPr>
        <w:tc>
          <w:tcPr>
            <w:tcW w:w="741"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rPr>
                <w:rFonts w:ascii="Arial" w:hAnsi="Arial"/>
                <w:color w:val="000000"/>
                <w:sz w:val="18"/>
                <w:szCs w:val="18"/>
                <w:lang w:val="de-DE" w:eastAsia="de-DE"/>
              </w:rPr>
            </w:pPr>
            <w:r>
              <w:rPr>
                <w:rFonts w:ascii="Arial" w:hAnsi="Arial"/>
                <w:color w:val="000000"/>
                <w:sz w:val="18"/>
                <w:szCs w:val="18"/>
                <w:lang w:val="de-DE" w:eastAsia="de-DE"/>
              </w:rPr>
              <w:t>NQ.CAR</w:t>
            </w:r>
          </w:p>
        </w:tc>
        <w:tc>
          <w:tcPr>
            <w:tcW w:w="347"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9194</w:t>
            </w:r>
          </w:p>
        </w:tc>
        <w:tc>
          <w:tcPr>
            <w:tcW w:w="646" w:type="pct"/>
            <w:tcBorders>
              <w:top w:val="single" w:sz="2" w:space="0" w:color="000000"/>
              <w:left w:val="single" w:sz="6"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95.06</w:t>
            </w:r>
          </w:p>
        </w:tc>
        <w:tc>
          <w:tcPr>
            <w:tcW w:w="646" w:type="pct"/>
            <w:tcBorders>
              <w:top w:val="single" w:sz="2" w:space="0" w:color="000000"/>
              <w:left w:val="single" w:sz="2"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94.47</w:t>
            </w:r>
          </w:p>
        </w:tc>
        <w:tc>
          <w:tcPr>
            <w:tcW w:w="646" w:type="pct"/>
            <w:tcBorders>
              <w:top w:val="single" w:sz="2" w:space="0" w:color="000000"/>
              <w:left w:val="single" w:sz="2" w:space="0" w:color="000000"/>
              <w:bottom w:val="single" w:sz="2" w:space="0" w:color="000000"/>
              <w:right w:val="single" w:sz="6"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90.78</w:t>
            </w:r>
          </w:p>
        </w:tc>
        <w:tc>
          <w:tcPr>
            <w:tcW w:w="603" w:type="pct"/>
            <w:tcBorders>
              <w:top w:val="single" w:sz="2" w:space="0" w:color="000000"/>
              <w:left w:val="single" w:sz="6"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95.24</w:t>
            </w:r>
          </w:p>
        </w:tc>
        <w:tc>
          <w:tcPr>
            <w:tcW w:w="685" w:type="pct"/>
            <w:tcBorders>
              <w:top w:val="single" w:sz="2" w:space="0" w:color="000000"/>
              <w:left w:val="single" w:sz="2"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94.61</w:t>
            </w:r>
          </w:p>
        </w:tc>
        <w:tc>
          <w:tcPr>
            <w:tcW w:w="685" w:type="pct"/>
            <w:tcBorders>
              <w:top w:val="single" w:sz="2" w:space="0" w:color="000000"/>
              <w:left w:val="single" w:sz="2" w:space="0" w:color="000000"/>
              <w:bottom w:val="single" w:sz="2" w:space="0" w:color="000000"/>
              <w:right w:val="single" w:sz="6"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91.00</w:t>
            </w:r>
          </w:p>
        </w:tc>
      </w:tr>
      <w:tr w:rsidR="00B8497A" w:rsidTr="00B8497A">
        <w:trPr>
          <w:trHeight w:val="230"/>
        </w:trPr>
        <w:tc>
          <w:tcPr>
            <w:tcW w:w="741"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rPr>
                <w:rFonts w:ascii="Arial" w:hAnsi="Arial"/>
                <w:color w:val="000000"/>
                <w:sz w:val="18"/>
                <w:szCs w:val="18"/>
                <w:lang w:val="de-DE" w:eastAsia="de-DE"/>
              </w:rPr>
            </w:pPr>
            <w:r>
              <w:rPr>
                <w:rFonts w:ascii="Arial" w:hAnsi="Arial"/>
                <w:color w:val="000000"/>
                <w:sz w:val="18"/>
                <w:szCs w:val="18"/>
                <w:lang w:val="de-DE" w:eastAsia="de-DE"/>
              </w:rPr>
              <w:t>LQ.MAF</w:t>
            </w:r>
          </w:p>
        </w:tc>
        <w:tc>
          <w:tcPr>
            <w:tcW w:w="347"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8520</w:t>
            </w:r>
          </w:p>
        </w:tc>
        <w:tc>
          <w:tcPr>
            <w:tcW w:w="646" w:type="pct"/>
            <w:tcBorders>
              <w:top w:val="single" w:sz="2" w:space="0" w:color="000000"/>
              <w:left w:val="single" w:sz="6"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95.21</w:t>
            </w:r>
          </w:p>
        </w:tc>
        <w:tc>
          <w:tcPr>
            <w:tcW w:w="646" w:type="pct"/>
            <w:tcBorders>
              <w:top w:val="single" w:sz="2" w:space="0" w:color="000000"/>
              <w:left w:val="single" w:sz="2"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94.58</w:t>
            </w:r>
          </w:p>
        </w:tc>
        <w:tc>
          <w:tcPr>
            <w:tcW w:w="646" w:type="pct"/>
            <w:tcBorders>
              <w:top w:val="single" w:sz="2" w:space="0" w:color="000000"/>
              <w:left w:val="single" w:sz="2" w:space="0" w:color="000000"/>
              <w:bottom w:val="single" w:sz="2" w:space="0" w:color="000000"/>
              <w:right w:val="single" w:sz="6"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90.75</w:t>
            </w:r>
          </w:p>
        </w:tc>
        <w:tc>
          <w:tcPr>
            <w:tcW w:w="603" w:type="pct"/>
            <w:tcBorders>
              <w:top w:val="single" w:sz="2" w:space="0" w:color="000000"/>
              <w:left w:val="single" w:sz="6" w:space="0" w:color="000000"/>
              <w:bottom w:val="single" w:sz="2" w:space="0" w:color="000000"/>
              <w:right w:val="single" w:sz="2"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95.22</w:t>
            </w:r>
          </w:p>
        </w:tc>
        <w:tc>
          <w:tcPr>
            <w:tcW w:w="685" w:type="pct"/>
            <w:tcBorders>
              <w:top w:val="single" w:sz="2" w:space="0" w:color="000000"/>
              <w:left w:val="single" w:sz="2"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94.70</w:t>
            </w:r>
          </w:p>
        </w:tc>
        <w:tc>
          <w:tcPr>
            <w:tcW w:w="685" w:type="pct"/>
            <w:tcBorders>
              <w:top w:val="single" w:sz="2" w:space="0" w:color="000000"/>
              <w:left w:val="single" w:sz="2" w:space="0" w:color="000000"/>
              <w:bottom w:val="single" w:sz="2" w:space="0" w:color="000000"/>
              <w:right w:val="single" w:sz="6"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91.25*</w:t>
            </w:r>
          </w:p>
        </w:tc>
      </w:tr>
      <w:tr w:rsidR="00B8497A" w:rsidTr="00B8497A">
        <w:trPr>
          <w:trHeight w:val="230"/>
        </w:trPr>
        <w:tc>
          <w:tcPr>
            <w:tcW w:w="741"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rPr>
                <w:rFonts w:ascii="Arial" w:hAnsi="Arial"/>
                <w:color w:val="000000"/>
                <w:sz w:val="18"/>
                <w:szCs w:val="18"/>
                <w:lang w:val="de-DE" w:eastAsia="de-DE"/>
              </w:rPr>
            </w:pPr>
            <w:r>
              <w:rPr>
                <w:rFonts w:ascii="Arial" w:hAnsi="Arial"/>
                <w:color w:val="000000"/>
                <w:sz w:val="18"/>
                <w:szCs w:val="18"/>
                <w:lang w:val="de-DE" w:eastAsia="de-DE"/>
              </w:rPr>
              <w:t>LQ.MAF.HWE</w:t>
            </w:r>
          </w:p>
        </w:tc>
        <w:tc>
          <w:tcPr>
            <w:tcW w:w="347"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8492</w:t>
            </w:r>
          </w:p>
        </w:tc>
        <w:tc>
          <w:tcPr>
            <w:tcW w:w="646" w:type="pct"/>
            <w:tcBorders>
              <w:top w:val="single" w:sz="2" w:space="0" w:color="000000"/>
              <w:left w:val="single" w:sz="6"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95.13</w:t>
            </w:r>
          </w:p>
        </w:tc>
        <w:tc>
          <w:tcPr>
            <w:tcW w:w="646" w:type="pct"/>
            <w:tcBorders>
              <w:top w:val="single" w:sz="2" w:space="0" w:color="000000"/>
              <w:left w:val="single" w:sz="2"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94.60</w:t>
            </w:r>
          </w:p>
        </w:tc>
        <w:tc>
          <w:tcPr>
            <w:tcW w:w="646" w:type="pct"/>
            <w:tcBorders>
              <w:top w:val="single" w:sz="2" w:space="0" w:color="000000"/>
              <w:left w:val="single" w:sz="2" w:space="0" w:color="000000"/>
              <w:bottom w:val="single" w:sz="2" w:space="0" w:color="000000"/>
              <w:right w:val="single" w:sz="6"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90.98</w:t>
            </w:r>
          </w:p>
        </w:tc>
        <w:tc>
          <w:tcPr>
            <w:tcW w:w="603" w:type="pct"/>
            <w:tcBorders>
              <w:top w:val="single" w:sz="2" w:space="0" w:color="000000"/>
              <w:left w:val="single" w:sz="6"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95.32</w:t>
            </w:r>
          </w:p>
        </w:tc>
        <w:tc>
          <w:tcPr>
            <w:tcW w:w="685" w:type="pct"/>
            <w:tcBorders>
              <w:top w:val="single" w:sz="2" w:space="0" w:color="000000"/>
              <w:left w:val="single" w:sz="2"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94.74</w:t>
            </w:r>
          </w:p>
        </w:tc>
        <w:tc>
          <w:tcPr>
            <w:tcW w:w="685" w:type="pct"/>
            <w:tcBorders>
              <w:top w:val="single" w:sz="2" w:space="0" w:color="000000"/>
              <w:left w:val="single" w:sz="2" w:space="0" w:color="000000"/>
              <w:bottom w:val="single" w:sz="2" w:space="0" w:color="000000"/>
              <w:right w:val="single" w:sz="6"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91.28</w:t>
            </w:r>
          </w:p>
        </w:tc>
      </w:tr>
      <w:tr w:rsidR="00B8497A" w:rsidTr="00B8497A">
        <w:trPr>
          <w:trHeight w:val="230"/>
        </w:trPr>
        <w:tc>
          <w:tcPr>
            <w:tcW w:w="741"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rPr>
                <w:rFonts w:ascii="Arial" w:hAnsi="Arial"/>
                <w:color w:val="000000"/>
                <w:sz w:val="18"/>
                <w:szCs w:val="18"/>
                <w:lang w:val="de-DE" w:eastAsia="de-DE"/>
              </w:rPr>
            </w:pPr>
            <w:r>
              <w:rPr>
                <w:rFonts w:ascii="Arial" w:hAnsi="Arial"/>
                <w:color w:val="000000"/>
                <w:sz w:val="18"/>
                <w:szCs w:val="18"/>
                <w:lang w:val="de-DE" w:eastAsia="de-DE"/>
              </w:rPr>
              <w:t>LQ</w:t>
            </w:r>
          </w:p>
        </w:tc>
        <w:tc>
          <w:tcPr>
            <w:tcW w:w="347"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8472</w:t>
            </w:r>
          </w:p>
        </w:tc>
        <w:tc>
          <w:tcPr>
            <w:tcW w:w="646" w:type="pct"/>
            <w:tcBorders>
              <w:top w:val="single" w:sz="2" w:space="0" w:color="000000"/>
              <w:left w:val="single" w:sz="6"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95.23</w:t>
            </w:r>
          </w:p>
        </w:tc>
        <w:tc>
          <w:tcPr>
            <w:tcW w:w="646" w:type="pct"/>
            <w:tcBorders>
              <w:top w:val="single" w:sz="2" w:space="0" w:color="000000"/>
              <w:left w:val="single" w:sz="2"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94.47</w:t>
            </w:r>
          </w:p>
        </w:tc>
        <w:tc>
          <w:tcPr>
            <w:tcW w:w="646" w:type="pct"/>
            <w:tcBorders>
              <w:top w:val="single" w:sz="2" w:space="0" w:color="000000"/>
              <w:left w:val="single" w:sz="2" w:space="0" w:color="000000"/>
              <w:bottom w:val="single" w:sz="2" w:space="0" w:color="000000"/>
              <w:right w:val="single" w:sz="6"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91.06</w:t>
            </w:r>
          </w:p>
        </w:tc>
        <w:tc>
          <w:tcPr>
            <w:tcW w:w="603" w:type="pct"/>
            <w:tcBorders>
              <w:top w:val="single" w:sz="2" w:space="0" w:color="000000"/>
              <w:left w:val="single" w:sz="6"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95.30</w:t>
            </w:r>
          </w:p>
        </w:tc>
        <w:tc>
          <w:tcPr>
            <w:tcW w:w="685" w:type="pct"/>
            <w:tcBorders>
              <w:top w:val="single" w:sz="2" w:space="0" w:color="000000"/>
              <w:left w:val="single" w:sz="2" w:space="0" w:color="000000"/>
              <w:bottom w:val="single" w:sz="2" w:space="0" w:color="000000"/>
              <w:right w:val="single" w:sz="2" w:space="0" w:color="000000"/>
            </w:tcBorders>
            <w:shd w:val="solid" w:color="80808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94.78*</w:t>
            </w:r>
          </w:p>
        </w:tc>
        <w:tc>
          <w:tcPr>
            <w:tcW w:w="685" w:type="pct"/>
            <w:tcBorders>
              <w:top w:val="single" w:sz="2" w:space="0" w:color="000000"/>
              <w:left w:val="single" w:sz="2" w:space="0" w:color="000000"/>
              <w:bottom w:val="single" w:sz="2" w:space="0" w:color="000000"/>
              <w:right w:val="single" w:sz="6"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91.05</w:t>
            </w:r>
          </w:p>
        </w:tc>
      </w:tr>
      <w:tr w:rsidR="00B8497A" w:rsidTr="00B8497A">
        <w:trPr>
          <w:trHeight w:val="230"/>
        </w:trPr>
        <w:tc>
          <w:tcPr>
            <w:tcW w:w="741"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rPr>
                <w:rFonts w:ascii="Arial" w:hAnsi="Arial"/>
                <w:color w:val="000000"/>
                <w:sz w:val="18"/>
                <w:szCs w:val="18"/>
                <w:lang w:val="de-DE" w:eastAsia="de-DE"/>
              </w:rPr>
            </w:pPr>
            <w:r>
              <w:rPr>
                <w:rFonts w:ascii="Arial" w:hAnsi="Arial"/>
                <w:color w:val="000000"/>
                <w:sz w:val="18"/>
                <w:szCs w:val="18"/>
                <w:lang w:val="de-DE" w:eastAsia="de-DE"/>
              </w:rPr>
              <w:t>NQ.MAF</w:t>
            </w:r>
          </w:p>
        </w:tc>
        <w:tc>
          <w:tcPr>
            <w:tcW w:w="347"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8310</w:t>
            </w:r>
          </w:p>
        </w:tc>
        <w:tc>
          <w:tcPr>
            <w:tcW w:w="646" w:type="pct"/>
            <w:tcBorders>
              <w:top w:val="single" w:sz="2" w:space="0" w:color="000000"/>
              <w:left w:val="single" w:sz="6"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95.13</w:t>
            </w:r>
          </w:p>
        </w:tc>
        <w:tc>
          <w:tcPr>
            <w:tcW w:w="646" w:type="pct"/>
            <w:tcBorders>
              <w:top w:val="single" w:sz="2" w:space="0" w:color="000000"/>
              <w:left w:val="single" w:sz="2" w:space="0" w:color="000000"/>
              <w:bottom w:val="single" w:sz="2" w:space="0" w:color="000000"/>
              <w:right w:val="single" w:sz="2" w:space="0" w:color="000000"/>
            </w:tcBorders>
            <w:shd w:val="solid" w:color="80808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94.63</w:t>
            </w:r>
          </w:p>
        </w:tc>
        <w:tc>
          <w:tcPr>
            <w:tcW w:w="646" w:type="pct"/>
            <w:tcBorders>
              <w:top w:val="single" w:sz="2" w:space="0" w:color="000000"/>
              <w:left w:val="single" w:sz="2" w:space="0" w:color="000000"/>
              <w:bottom w:val="single" w:sz="2" w:space="0" w:color="000000"/>
              <w:right w:val="single" w:sz="6"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90.81</w:t>
            </w:r>
          </w:p>
        </w:tc>
        <w:tc>
          <w:tcPr>
            <w:tcW w:w="603" w:type="pct"/>
            <w:tcBorders>
              <w:top w:val="single" w:sz="2" w:space="0" w:color="000000"/>
              <w:left w:val="single" w:sz="6"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95.24</w:t>
            </w:r>
          </w:p>
        </w:tc>
        <w:tc>
          <w:tcPr>
            <w:tcW w:w="685" w:type="pct"/>
            <w:tcBorders>
              <w:top w:val="single" w:sz="2" w:space="0" w:color="000000"/>
              <w:left w:val="single" w:sz="2"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94.61</w:t>
            </w:r>
          </w:p>
        </w:tc>
        <w:tc>
          <w:tcPr>
            <w:tcW w:w="685" w:type="pct"/>
            <w:tcBorders>
              <w:top w:val="single" w:sz="2" w:space="0" w:color="000000"/>
              <w:left w:val="single" w:sz="2" w:space="0" w:color="000000"/>
              <w:bottom w:val="single" w:sz="2" w:space="0" w:color="000000"/>
              <w:right w:val="single" w:sz="6"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91.08</w:t>
            </w:r>
          </w:p>
        </w:tc>
      </w:tr>
      <w:tr w:rsidR="00B8497A" w:rsidTr="00B8497A">
        <w:trPr>
          <w:trHeight w:val="230"/>
        </w:trPr>
        <w:tc>
          <w:tcPr>
            <w:tcW w:w="741"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rPr>
                <w:rFonts w:ascii="Arial" w:hAnsi="Arial"/>
                <w:color w:val="000000"/>
                <w:sz w:val="18"/>
                <w:szCs w:val="18"/>
                <w:lang w:val="de-DE" w:eastAsia="de-DE"/>
              </w:rPr>
            </w:pPr>
            <w:r>
              <w:rPr>
                <w:rFonts w:ascii="Arial" w:hAnsi="Arial"/>
                <w:color w:val="000000"/>
                <w:sz w:val="18"/>
                <w:szCs w:val="18"/>
                <w:lang w:val="de-DE" w:eastAsia="de-DE"/>
              </w:rPr>
              <w:t>NQ.MAF.HWE</w:t>
            </w:r>
          </w:p>
        </w:tc>
        <w:tc>
          <w:tcPr>
            <w:tcW w:w="347"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8255</w:t>
            </w:r>
          </w:p>
        </w:tc>
        <w:tc>
          <w:tcPr>
            <w:tcW w:w="646" w:type="pct"/>
            <w:tcBorders>
              <w:top w:val="single" w:sz="2" w:space="0" w:color="000000"/>
              <w:left w:val="single" w:sz="6"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95.13</w:t>
            </w:r>
          </w:p>
        </w:tc>
        <w:tc>
          <w:tcPr>
            <w:tcW w:w="646" w:type="pct"/>
            <w:tcBorders>
              <w:top w:val="single" w:sz="2" w:space="0" w:color="000000"/>
              <w:left w:val="single" w:sz="2"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94.49</w:t>
            </w:r>
          </w:p>
        </w:tc>
        <w:tc>
          <w:tcPr>
            <w:tcW w:w="646" w:type="pct"/>
            <w:tcBorders>
              <w:top w:val="single" w:sz="2" w:space="0" w:color="000000"/>
              <w:left w:val="single" w:sz="2" w:space="0" w:color="000000"/>
              <w:bottom w:val="single" w:sz="2" w:space="0" w:color="000000"/>
              <w:right w:val="single" w:sz="6"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90.87</w:t>
            </w:r>
          </w:p>
        </w:tc>
        <w:tc>
          <w:tcPr>
            <w:tcW w:w="603" w:type="pct"/>
            <w:tcBorders>
              <w:top w:val="single" w:sz="2" w:space="0" w:color="000000"/>
              <w:left w:val="single" w:sz="6" w:space="0" w:color="000000"/>
              <w:bottom w:val="single" w:sz="2" w:space="0" w:color="000000"/>
              <w:right w:val="single" w:sz="2" w:space="0" w:color="000000"/>
            </w:tcBorders>
            <w:shd w:val="solid" w:color="80808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95.4*</w:t>
            </w:r>
          </w:p>
        </w:tc>
        <w:tc>
          <w:tcPr>
            <w:tcW w:w="685" w:type="pct"/>
            <w:tcBorders>
              <w:top w:val="single" w:sz="2" w:space="0" w:color="000000"/>
              <w:left w:val="single" w:sz="2"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94.68</w:t>
            </w:r>
          </w:p>
        </w:tc>
        <w:tc>
          <w:tcPr>
            <w:tcW w:w="685" w:type="pct"/>
            <w:tcBorders>
              <w:top w:val="single" w:sz="2" w:space="0" w:color="000000"/>
              <w:left w:val="single" w:sz="2" w:space="0" w:color="000000"/>
              <w:bottom w:val="single" w:sz="2" w:space="0" w:color="000000"/>
              <w:right w:val="single" w:sz="6"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91.25</w:t>
            </w:r>
          </w:p>
        </w:tc>
      </w:tr>
      <w:tr w:rsidR="00B8497A" w:rsidTr="00B8497A">
        <w:trPr>
          <w:trHeight w:val="230"/>
        </w:trPr>
        <w:tc>
          <w:tcPr>
            <w:tcW w:w="741"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rPr>
                <w:rFonts w:ascii="Arial" w:hAnsi="Arial"/>
                <w:color w:val="000000"/>
                <w:sz w:val="18"/>
                <w:szCs w:val="18"/>
                <w:lang w:val="de-DE" w:eastAsia="de-DE"/>
              </w:rPr>
            </w:pPr>
            <w:r>
              <w:rPr>
                <w:rFonts w:ascii="Arial" w:hAnsi="Arial"/>
                <w:color w:val="000000"/>
                <w:sz w:val="18"/>
                <w:szCs w:val="18"/>
                <w:lang w:val="de-DE" w:eastAsia="de-DE"/>
              </w:rPr>
              <w:t>NQ</w:t>
            </w:r>
          </w:p>
        </w:tc>
        <w:tc>
          <w:tcPr>
            <w:tcW w:w="347"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7923</w:t>
            </w:r>
          </w:p>
        </w:tc>
        <w:tc>
          <w:tcPr>
            <w:tcW w:w="646" w:type="pct"/>
            <w:tcBorders>
              <w:top w:val="single" w:sz="2" w:space="0" w:color="000000"/>
              <w:left w:val="single" w:sz="6"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95.04</w:t>
            </w:r>
          </w:p>
        </w:tc>
        <w:tc>
          <w:tcPr>
            <w:tcW w:w="646" w:type="pct"/>
            <w:tcBorders>
              <w:top w:val="single" w:sz="2" w:space="0" w:color="000000"/>
              <w:left w:val="single" w:sz="2" w:space="0" w:color="000000"/>
              <w:bottom w:val="single" w:sz="2" w:space="0" w:color="000000"/>
              <w:right w:val="single" w:sz="2"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94.35</w:t>
            </w:r>
          </w:p>
        </w:tc>
        <w:tc>
          <w:tcPr>
            <w:tcW w:w="646" w:type="pct"/>
            <w:tcBorders>
              <w:top w:val="single" w:sz="2" w:space="0" w:color="000000"/>
              <w:left w:val="single" w:sz="2" w:space="0" w:color="000000"/>
              <w:bottom w:val="single" w:sz="2" w:space="0" w:color="000000"/>
              <w:right w:val="single" w:sz="6"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90.83</w:t>
            </w:r>
          </w:p>
        </w:tc>
        <w:tc>
          <w:tcPr>
            <w:tcW w:w="603" w:type="pct"/>
            <w:tcBorders>
              <w:top w:val="single" w:sz="2" w:space="0" w:color="000000"/>
              <w:left w:val="single" w:sz="6" w:space="0" w:color="000000"/>
              <w:bottom w:val="single" w:sz="2" w:space="0" w:color="000000"/>
              <w:right w:val="single" w:sz="2"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95.18</w:t>
            </w:r>
          </w:p>
        </w:tc>
        <w:tc>
          <w:tcPr>
            <w:tcW w:w="685" w:type="pct"/>
            <w:tcBorders>
              <w:top w:val="single" w:sz="2" w:space="0" w:color="000000"/>
              <w:left w:val="single" w:sz="2" w:space="0" w:color="000000"/>
              <w:bottom w:val="single" w:sz="2" w:space="0" w:color="000000"/>
              <w:right w:val="single" w:sz="2" w:space="0" w:color="000000"/>
            </w:tcBorders>
            <w:shd w:val="solid" w:color="C0C0C0" w:fill="auto"/>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94.64*</w:t>
            </w:r>
          </w:p>
        </w:tc>
        <w:tc>
          <w:tcPr>
            <w:tcW w:w="685" w:type="pct"/>
            <w:tcBorders>
              <w:top w:val="single" w:sz="2" w:space="0" w:color="000000"/>
              <w:left w:val="single" w:sz="2" w:space="0" w:color="000000"/>
              <w:bottom w:val="single" w:sz="2"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90.86</w:t>
            </w:r>
          </w:p>
        </w:tc>
      </w:tr>
      <w:tr w:rsidR="00B8497A" w:rsidTr="00B8497A">
        <w:trPr>
          <w:trHeight w:val="230"/>
        </w:trPr>
        <w:tc>
          <w:tcPr>
            <w:tcW w:w="741"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rPr>
                <w:rFonts w:ascii="Arial" w:hAnsi="Arial"/>
                <w:color w:val="000000"/>
                <w:sz w:val="18"/>
                <w:szCs w:val="18"/>
                <w:lang w:val="de-DE" w:eastAsia="de-DE"/>
              </w:rPr>
            </w:pPr>
            <w:r>
              <w:rPr>
                <w:rFonts w:ascii="Arial" w:hAnsi="Arial"/>
                <w:color w:val="000000"/>
                <w:sz w:val="18"/>
                <w:szCs w:val="18"/>
                <w:lang w:val="de-DE" w:eastAsia="de-DE"/>
              </w:rPr>
              <w:t>HQ.CAR</w:t>
            </w:r>
          </w:p>
        </w:tc>
        <w:tc>
          <w:tcPr>
            <w:tcW w:w="347"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7148</w:t>
            </w:r>
          </w:p>
        </w:tc>
        <w:tc>
          <w:tcPr>
            <w:tcW w:w="646" w:type="pct"/>
            <w:tcBorders>
              <w:top w:val="single" w:sz="2" w:space="0" w:color="000000"/>
              <w:left w:val="single" w:sz="6" w:space="0" w:color="000000"/>
              <w:bottom w:val="single" w:sz="2" w:space="0" w:color="000000"/>
              <w:right w:val="single" w:sz="2"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93.58</w:t>
            </w:r>
          </w:p>
        </w:tc>
        <w:tc>
          <w:tcPr>
            <w:tcW w:w="646" w:type="pct"/>
            <w:tcBorders>
              <w:top w:val="single" w:sz="2" w:space="0" w:color="000000"/>
              <w:left w:val="single" w:sz="2" w:space="0" w:color="000000"/>
              <w:bottom w:val="single" w:sz="2" w:space="0" w:color="000000"/>
              <w:right w:val="single" w:sz="2"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92.52</w:t>
            </w:r>
          </w:p>
        </w:tc>
        <w:tc>
          <w:tcPr>
            <w:tcW w:w="646" w:type="pct"/>
            <w:tcBorders>
              <w:top w:val="single" w:sz="2" w:space="0" w:color="000000"/>
              <w:left w:val="single" w:sz="2" w:space="0" w:color="000000"/>
              <w:bottom w:val="single" w:sz="2"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86.11</w:t>
            </w:r>
          </w:p>
        </w:tc>
        <w:tc>
          <w:tcPr>
            <w:tcW w:w="603" w:type="pct"/>
            <w:tcBorders>
              <w:top w:val="single" w:sz="2" w:space="0" w:color="000000"/>
              <w:left w:val="single" w:sz="6" w:space="0" w:color="000000"/>
              <w:bottom w:val="single" w:sz="2" w:space="0" w:color="000000"/>
              <w:right w:val="single" w:sz="2"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93.58</w:t>
            </w:r>
          </w:p>
        </w:tc>
        <w:tc>
          <w:tcPr>
            <w:tcW w:w="685" w:type="pct"/>
            <w:tcBorders>
              <w:top w:val="single" w:sz="2" w:space="0" w:color="000000"/>
              <w:left w:val="single" w:sz="2" w:space="0" w:color="000000"/>
              <w:bottom w:val="single" w:sz="2" w:space="0" w:color="000000"/>
              <w:right w:val="single" w:sz="2"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92.62</w:t>
            </w:r>
          </w:p>
        </w:tc>
        <w:tc>
          <w:tcPr>
            <w:tcW w:w="685" w:type="pct"/>
            <w:tcBorders>
              <w:top w:val="single" w:sz="2" w:space="0" w:color="000000"/>
              <w:left w:val="single" w:sz="2" w:space="0" w:color="000000"/>
              <w:bottom w:val="single" w:sz="2"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86.55</w:t>
            </w:r>
          </w:p>
        </w:tc>
      </w:tr>
      <w:tr w:rsidR="00B8497A" w:rsidTr="00B8497A">
        <w:trPr>
          <w:trHeight w:val="230"/>
        </w:trPr>
        <w:tc>
          <w:tcPr>
            <w:tcW w:w="741"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rPr>
                <w:rFonts w:ascii="Arial" w:hAnsi="Arial"/>
                <w:color w:val="000000"/>
                <w:sz w:val="18"/>
                <w:szCs w:val="18"/>
                <w:lang w:val="de-DE" w:eastAsia="de-DE"/>
              </w:rPr>
            </w:pPr>
            <w:r>
              <w:rPr>
                <w:rFonts w:ascii="Arial" w:hAnsi="Arial"/>
                <w:color w:val="000000"/>
                <w:sz w:val="18"/>
                <w:szCs w:val="18"/>
                <w:lang w:val="de-DE" w:eastAsia="de-DE"/>
              </w:rPr>
              <w:t>HQ.MAF</w:t>
            </w:r>
          </w:p>
        </w:tc>
        <w:tc>
          <w:tcPr>
            <w:tcW w:w="347"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6344</w:t>
            </w:r>
          </w:p>
        </w:tc>
        <w:tc>
          <w:tcPr>
            <w:tcW w:w="646" w:type="pct"/>
            <w:tcBorders>
              <w:top w:val="single" w:sz="2" w:space="0" w:color="000000"/>
              <w:left w:val="single" w:sz="6" w:space="0" w:color="000000"/>
              <w:bottom w:val="single" w:sz="2" w:space="0" w:color="000000"/>
              <w:right w:val="single" w:sz="2"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94.54</w:t>
            </w:r>
          </w:p>
        </w:tc>
        <w:tc>
          <w:tcPr>
            <w:tcW w:w="646" w:type="pct"/>
            <w:tcBorders>
              <w:top w:val="single" w:sz="2" w:space="0" w:color="000000"/>
              <w:left w:val="single" w:sz="2" w:space="0" w:color="000000"/>
              <w:bottom w:val="single" w:sz="2" w:space="0" w:color="000000"/>
              <w:right w:val="single" w:sz="2"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93.85</w:t>
            </w:r>
          </w:p>
        </w:tc>
        <w:tc>
          <w:tcPr>
            <w:tcW w:w="646" w:type="pct"/>
            <w:tcBorders>
              <w:top w:val="single" w:sz="2" w:space="0" w:color="000000"/>
              <w:left w:val="single" w:sz="2" w:space="0" w:color="000000"/>
              <w:bottom w:val="single" w:sz="2"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90.19</w:t>
            </w:r>
          </w:p>
        </w:tc>
        <w:tc>
          <w:tcPr>
            <w:tcW w:w="603" w:type="pct"/>
            <w:tcBorders>
              <w:top w:val="single" w:sz="2" w:space="0" w:color="000000"/>
              <w:left w:val="single" w:sz="6" w:space="0" w:color="000000"/>
              <w:bottom w:val="single" w:sz="2" w:space="0" w:color="000000"/>
              <w:right w:val="single" w:sz="2"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94.73</w:t>
            </w:r>
          </w:p>
        </w:tc>
        <w:tc>
          <w:tcPr>
            <w:tcW w:w="685" w:type="pct"/>
            <w:tcBorders>
              <w:top w:val="single" w:sz="2" w:space="0" w:color="000000"/>
              <w:left w:val="single" w:sz="2" w:space="0" w:color="000000"/>
              <w:bottom w:val="single" w:sz="2" w:space="0" w:color="000000"/>
              <w:right w:val="single" w:sz="2"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94.07</w:t>
            </w:r>
          </w:p>
        </w:tc>
        <w:tc>
          <w:tcPr>
            <w:tcW w:w="685" w:type="pct"/>
            <w:tcBorders>
              <w:top w:val="single" w:sz="2" w:space="0" w:color="000000"/>
              <w:left w:val="single" w:sz="2" w:space="0" w:color="000000"/>
              <w:bottom w:val="single" w:sz="2"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90.24</w:t>
            </w:r>
          </w:p>
        </w:tc>
      </w:tr>
      <w:tr w:rsidR="00B8497A" w:rsidTr="00B8497A">
        <w:trPr>
          <w:trHeight w:val="230"/>
        </w:trPr>
        <w:tc>
          <w:tcPr>
            <w:tcW w:w="741"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rPr>
                <w:rFonts w:ascii="Arial" w:hAnsi="Arial"/>
                <w:color w:val="000000"/>
                <w:sz w:val="18"/>
                <w:szCs w:val="18"/>
                <w:lang w:val="de-DE" w:eastAsia="de-DE"/>
              </w:rPr>
            </w:pPr>
            <w:r>
              <w:rPr>
                <w:rFonts w:ascii="Arial" w:hAnsi="Arial"/>
                <w:color w:val="000000"/>
                <w:sz w:val="18"/>
                <w:szCs w:val="18"/>
                <w:lang w:val="de-DE" w:eastAsia="de-DE"/>
              </w:rPr>
              <w:t>BQ</w:t>
            </w:r>
          </w:p>
        </w:tc>
        <w:tc>
          <w:tcPr>
            <w:tcW w:w="347"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6337</w:t>
            </w:r>
          </w:p>
        </w:tc>
        <w:tc>
          <w:tcPr>
            <w:tcW w:w="646" w:type="pct"/>
            <w:tcBorders>
              <w:top w:val="single" w:sz="2" w:space="0" w:color="000000"/>
              <w:left w:val="single" w:sz="6" w:space="0" w:color="000000"/>
              <w:bottom w:val="single" w:sz="2" w:space="0" w:color="000000"/>
              <w:right w:val="single" w:sz="2"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92.91</w:t>
            </w:r>
          </w:p>
        </w:tc>
        <w:tc>
          <w:tcPr>
            <w:tcW w:w="646" w:type="pct"/>
            <w:tcBorders>
              <w:top w:val="single" w:sz="2" w:space="0" w:color="000000"/>
              <w:left w:val="single" w:sz="2" w:space="0" w:color="000000"/>
              <w:bottom w:val="single" w:sz="2" w:space="0" w:color="000000"/>
              <w:right w:val="single" w:sz="2"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91.61</w:t>
            </w:r>
          </w:p>
        </w:tc>
        <w:tc>
          <w:tcPr>
            <w:tcW w:w="646" w:type="pct"/>
            <w:tcBorders>
              <w:top w:val="single" w:sz="2" w:space="0" w:color="000000"/>
              <w:left w:val="single" w:sz="2" w:space="0" w:color="000000"/>
              <w:bottom w:val="single" w:sz="2"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85.29</w:t>
            </w:r>
          </w:p>
        </w:tc>
        <w:tc>
          <w:tcPr>
            <w:tcW w:w="603" w:type="pct"/>
            <w:tcBorders>
              <w:top w:val="single" w:sz="2" w:space="0" w:color="000000"/>
              <w:left w:val="single" w:sz="6" w:space="0" w:color="000000"/>
              <w:bottom w:val="single" w:sz="2" w:space="0" w:color="000000"/>
              <w:right w:val="single" w:sz="2"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93.04</w:t>
            </w:r>
          </w:p>
        </w:tc>
        <w:tc>
          <w:tcPr>
            <w:tcW w:w="685" w:type="pct"/>
            <w:tcBorders>
              <w:top w:val="single" w:sz="2" w:space="0" w:color="000000"/>
              <w:left w:val="single" w:sz="2" w:space="0" w:color="000000"/>
              <w:bottom w:val="single" w:sz="2" w:space="0" w:color="000000"/>
              <w:right w:val="single" w:sz="2"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92*</w:t>
            </w:r>
          </w:p>
        </w:tc>
        <w:tc>
          <w:tcPr>
            <w:tcW w:w="685" w:type="pct"/>
            <w:tcBorders>
              <w:top w:val="single" w:sz="2" w:space="0" w:color="000000"/>
              <w:left w:val="single" w:sz="2" w:space="0" w:color="000000"/>
              <w:bottom w:val="single" w:sz="2"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85.33</w:t>
            </w:r>
          </w:p>
        </w:tc>
      </w:tr>
      <w:tr w:rsidR="00B8497A" w:rsidTr="00B8497A">
        <w:trPr>
          <w:trHeight w:val="230"/>
        </w:trPr>
        <w:tc>
          <w:tcPr>
            <w:tcW w:w="741"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rPr>
                <w:rFonts w:ascii="Arial" w:hAnsi="Arial"/>
                <w:color w:val="000000"/>
                <w:sz w:val="18"/>
                <w:szCs w:val="18"/>
                <w:lang w:val="de-DE" w:eastAsia="de-DE"/>
              </w:rPr>
            </w:pPr>
            <w:r>
              <w:rPr>
                <w:rFonts w:ascii="Arial" w:hAnsi="Arial"/>
                <w:color w:val="000000"/>
                <w:sz w:val="18"/>
                <w:szCs w:val="18"/>
                <w:lang w:val="de-DE" w:eastAsia="de-DE"/>
              </w:rPr>
              <w:t>HQ.MAF.HWE</w:t>
            </w:r>
          </w:p>
        </w:tc>
        <w:tc>
          <w:tcPr>
            <w:tcW w:w="347" w:type="pct"/>
            <w:tcBorders>
              <w:top w:val="single" w:sz="2" w:space="0" w:color="000000"/>
              <w:left w:val="single" w:sz="6" w:space="0" w:color="000000"/>
              <w:bottom w:val="single" w:sz="2"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6261</w:t>
            </w:r>
          </w:p>
        </w:tc>
        <w:tc>
          <w:tcPr>
            <w:tcW w:w="646" w:type="pct"/>
            <w:tcBorders>
              <w:top w:val="single" w:sz="2" w:space="0" w:color="000000"/>
              <w:left w:val="single" w:sz="6" w:space="0" w:color="000000"/>
              <w:bottom w:val="single" w:sz="2" w:space="0" w:color="000000"/>
              <w:right w:val="single" w:sz="2"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94.61</w:t>
            </w:r>
          </w:p>
        </w:tc>
        <w:tc>
          <w:tcPr>
            <w:tcW w:w="646" w:type="pct"/>
            <w:tcBorders>
              <w:top w:val="single" w:sz="2" w:space="0" w:color="000000"/>
              <w:left w:val="single" w:sz="2" w:space="0" w:color="000000"/>
              <w:bottom w:val="single" w:sz="2" w:space="0" w:color="000000"/>
              <w:right w:val="single" w:sz="2"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93.84</w:t>
            </w:r>
          </w:p>
        </w:tc>
        <w:tc>
          <w:tcPr>
            <w:tcW w:w="646" w:type="pct"/>
            <w:tcBorders>
              <w:top w:val="single" w:sz="2" w:space="0" w:color="000000"/>
              <w:left w:val="single" w:sz="2" w:space="0" w:color="000000"/>
              <w:bottom w:val="single" w:sz="2"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89.79</w:t>
            </w:r>
          </w:p>
        </w:tc>
        <w:tc>
          <w:tcPr>
            <w:tcW w:w="603" w:type="pct"/>
            <w:tcBorders>
              <w:top w:val="single" w:sz="2" w:space="0" w:color="000000"/>
              <w:left w:val="single" w:sz="6" w:space="0" w:color="000000"/>
              <w:bottom w:val="single" w:sz="2" w:space="0" w:color="000000"/>
              <w:right w:val="single" w:sz="2"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94.68</w:t>
            </w:r>
          </w:p>
        </w:tc>
        <w:tc>
          <w:tcPr>
            <w:tcW w:w="685" w:type="pct"/>
            <w:tcBorders>
              <w:top w:val="single" w:sz="2" w:space="0" w:color="000000"/>
              <w:left w:val="single" w:sz="2" w:space="0" w:color="000000"/>
              <w:bottom w:val="single" w:sz="2" w:space="0" w:color="000000"/>
              <w:right w:val="single" w:sz="2"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93.93</w:t>
            </w:r>
          </w:p>
        </w:tc>
        <w:tc>
          <w:tcPr>
            <w:tcW w:w="685" w:type="pct"/>
            <w:tcBorders>
              <w:top w:val="single" w:sz="2" w:space="0" w:color="000000"/>
              <w:left w:val="single" w:sz="2" w:space="0" w:color="000000"/>
              <w:bottom w:val="single" w:sz="2"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90.19</w:t>
            </w:r>
          </w:p>
        </w:tc>
      </w:tr>
      <w:tr w:rsidR="00B8497A" w:rsidTr="00B8497A">
        <w:trPr>
          <w:trHeight w:val="230"/>
        </w:trPr>
        <w:tc>
          <w:tcPr>
            <w:tcW w:w="741" w:type="pct"/>
            <w:tcBorders>
              <w:top w:val="single" w:sz="2" w:space="0" w:color="000000"/>
              <w:left w:val="single" w:sz="6" w:space="0" w:color="000000"/>
              <w:bottom w:val="single" w:sz="6" w:space="0" w:color="000000"/>
              <w:right w:val="single" w:sz="6" w:space="0" w:color="000000"/>
            </w:tcBorders>
          </w:tcPr>
          <w:p w:rsidR="00B8497A" w:rsidRDefault="00B8497A">
            <w:pPr>
              <w:autoSpaceDE w:val="0"/>
              <w:autoSpaceDN w:val="0"/>
              <w:adjustRightInd w:val="0"/>
              <w:spacing w:after="0" w:line="240" w:lineRule="auto"/>
              <w:rPr>
                <w:rFonts w:ascii="Arial" w:hAnsi="Arial"/>
                <w:color w:val="000000"/>
                <w:sz w:val="18"/>
                <w:szCs w:val="18"/>
                <w:lang w:val="de-DE" w:eastAsia="de-DE"/>
              </w:rPr>
            </w:pPr>
            <w:r>
              <w:rPr>
                <w:rFonts w:ascii="Arial" w:hAnsi="Arial"/>
                <w:color w:val="000000"/>
                <w:sz w:val="18"/>
                <w:szCs w:val="18"/>
                <w:lang w:val="de-DE" w:eastAsia="de-DE"/>
              </w:rPr>
              <w:t>HQ</w:t>
            </w:r>
          </w:p>
        </w:tc>
        <w:tc>
          <w:tcPr>
            <w:tcW w:w="347" w:type="pct"/>
            <w:tcBorders>
              <w:top w:val="single" w:sz="2" w:space="0" w:color="000000"/>
              <w:left w:val="single" w:sz="6" w:space="0" w:color="000000"/>
              <w:bottom w:val="single" w:sz="6"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4658</w:t>
            </w:r>
          </w:p>
        </w:tc>
        <w:tc>
          <w:tcPr>
            <w:tcW w:w="646" w:type="pct"/>
            <w:tcBorders>
              <w:top w:val="single" w:sz="2" w:space="0" w:color="000000"/>
              <w:left w:val="single" w:sz="6" w:space="0" w:color="000000"/>
              <w:bottom w:val="single" w:sz="6" w:space="0" w:color="000000"/>
              <w:right w:val="single" w:sz="2"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92.61</w:t>
            </w:r>
          </w:p>
        </w:tc>
        <w:tc>
          <w:tcPr>
            <w:tcW w:w="646" w:type="pct"/>
            <w:tcBorders>
              <w:top w:val="single" w:sz="2" w:space="0" w:color="000000"/>
              <w:left w:val="single" w:sz="2" w:space="0" w:color="000000"/>
              <w:bottom w:val="single" w:sz="6" w:space="0" w:color="000000"/>
              <w:right w:val="single" w:sz="2"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91.36</w:t>
            </w:r>
          </w:p>
        </w:tc>
        <w:tc>
          <w:tcPr>
            <w:tcW w:w="646" w:type="pct"/>
            <w:tcBorders>
              <w:top w:val="single" w:sz="2" w:space="0" w:color="000000"/>
              <w:left w:val="single" w:sz="2" w:space="0" w:color="000000"/>
              <w:bottom w:val="single" w:sz="6"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84.20</w:t>
            </w:r>
          </w:p>
        </w:tc>
        <w:tc>
          <w:tcPr>
            <w:tcW w:w="603" w:type="pct"/>
            <w:tcBorders>
              <w:top w:val="single" w:sz="2" w:space="0" w:color="000000"/>
              <w:left w:val="single" w:sz="6" w:space="0" w:color="000000"/>
              <w:bottom w:val="single" w:sz="6" w:space="0" w:color="000000"/>
              <w:right w:val="single" w:sz="2"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92.86</w:t>
            </w:r>
          </w:p>
        </w:tc>
        <w:tc>
          <w:tcPr>
            <w:tcW w:w="685" w:type="pct"/>
            <w:tcBorders>
              <w:top w:val="single" w:sz="2" w:space="0" w:color="000000"/>
              <w:left w:val="single" w:sz="2" w:space="0" w:color="000000"/>
              <w:bottom w:val="single" w:sz="6" w:space="0" w:color="000000"/>
              <w:right w:val="single" w:sz="2"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91.66</w:t>
            </w:r>
          </w:p>
        </w:tc>
        <w:tc>
          <w:tcPr>
            <w:tcW w:w="685" w:type="pct"/>
            <w:tcBorders>
              <w:top w:val="single" w:sz="2" w:space="0" w:color="000000"/>
              <w:left w:val="single" w:sz="2" w:space="0" w:color="000000"/>
              <w:bottom w:val="single" w:sz="6" w:space="0" w:color="000000"/>
              <w:right w:val="single" w:sz="6" w:space="0" w:color="000000"/>
            </w:tcBorders>
          </w:tcPr>
          <w:p w:rsidR="00B8497A" w:rsidRDefault="00B8497A">
            <w:pPr>
              <w:autoSpaceDE w:val="0"/>
              <w:autoSpaceDN w:val="0"/>
              <w:adjustRightInd w:val="0"/>
              <w:spacing w:after="0" w:line="240" w:lineRule="auto"/>
              <w:jc w:val="center"/>
              <w:rPr>
                <w:rFonts w:ascii="Arial" w:hAnsi="Arial"/>
                <w:color w:val="000000"/>
                <w:sz w:val="18"/>
                <w:szCs w:val="18"/>
                <w:lang w:val="de-DE" w:eastAsia="de-DE"/>
              </w:rPr>
            </w:pPr>
            <w:r>
              <w:rPr>
                <w:rFonts w:ascii="Arial" w:hAnsi="Arial"/>
                <w:color w:val="000000"/>
                <w:sz w:val="18"/>
                <w:szCs w:val="18"/>
                <w:lang w:val="de-DE" w:eastAsia="de-DE"/>
              </w:rPr>
              <w:t>84.60</w:t>
            </w:r>
          </w:p>
        </w:tc>
      </w:tr>
    </w:tbl>
    <w:p w:rsidR="00380417" w:rsidRDefault="00B8497A" w:rsidP="00380417">
      <w:pPr>
        <w:jc w:val="both"/>
        <w:rPr>
          <w:rFonts w:ascii="Times New Roman" w:hAnsi="Times New Roman" w:cs="Times New Roman"/>
          <w:sz w:val="24"/>
          <w:szCs w:val="24"/>
        </w:rPr>
      </w:pPr>
      <w:r w:rsidRPr="00901393" w:rsidDel="00B6266F">
        <w:rPr>
          <w:rFonts w:ascii="Times New Roman" w:hAnsi="Times New Roman" w:cs="Times New Roman"/>
          <w:sz w:val="24"/>
          <w:szCs w:val="24"/>
        </w:rPr>
        <w:lastRenderedPageBreak/>
        <w:t xml:space="preserve"> </w:t>
      </w:r>
      <w:r w:rsidR="00F36E0D" w:rsidRPr="00304268">
        <w:rPr>
          <w:rFonts w:ascii="Times New Roman" w:hAnsi="Times New Roman" w:cs="Times New Roman"/>
          <w:b/>
          <w:sz w:val="24"/>
          <w:szCs w:val="24"/>
        </w:rPr>
        <w:t xml:space="preserve">Supplementary </w:t>
      </w:r>
      <w:r w:rsidR="00E516DD">
        <w:rPr>
          <w:rFonts w:ascii="Times New Roman" w:hAnsi="Times New Roman" w:cs="Times New Roman"/>
          <w:b/>
          <w:sz w:val="24"/>
          <w:szCs w:val="24"/>
        </w:rPr>
        <w:t>T</w:t>
      </w:r>
      <w:r w:rsidR="00F36E0D" w:rsidRPr="00304268">
        <w:rPr>
          <w:rFonts w:ascii="Times New Roman" w:hAnsi="Times New Roman" w:cs="Times New Roman"/>
          <w:b/>
          <w:sz w:val="24"/>
          <w:szCs w:val="24"/>
        </w:rPr>
        <w:t>able S2: (</w:t>
      </w:r>
      <w:r w:rsidR="00F36E0D" w:rsidRPr="00304268">
        <w:rPr>
          <w:rFonts w:ascii="Times New Roman" w:hAnsi="Times New Roman" w:cs="Times New Roman"/>
          <w:b/>
          <w:color w:val="000000" w:themeColor="text1"/>
          <w:sz w:val="24"/>
          <w:szCs w:val="24"/>
        </w:rPr>
        <w:t xml:space="preserve">Imputation quality </w:t>
      </w:r>
      <w:r w:rsidR="00EA64A1" w:rsidRPr="00304268">
        <w:rPr>
          <w:rFonts w:ascii="Times New Roman" w:hAnsi="Times New Roman" w:cs="Times New Roman"/>
          <w:b/>
          <w:color w:val="000000" w:themeColor="text1"/>
          <w:sz w:val="24"/>
          <w:szCs w:val="24"/>
        </w:rPr>
        <w:t xml:space="preserve">based on SEN score </w:t>
      </w:r>
      <w:r w:rsidR="00F36E0D" w:rsidRPr="00304268">
        <w:rPr>
          <w:rFonts w:ascii="Times New Roman" w:hAnsi="Times New Roman" w:cs="Times New Roman"/>
          <w:b/>
          <w:sz w:val="24"/>
          <w:szCs w:val="24"/>
        </w:rPr>
        <w:t xml:space="preserve">of 10% </w:t>
      </w:r>
      <w:r w:rsidR="00E63024">
        <w:rPr>
          <w:rFonts w:ascii="Times New Roman" w:hAnsi="Times New Roman" w:cs="Times New Roman"/>
          <w:b/>
          <w:sz w:val="24"/>
          <w:szCs w:val="24"/>
        </w:rPr>
        <w:t>overlapping</w:t>
      </w:r>
      <w:r w:rsidR="00F36E0D" w:rsidRPr="00304268">
        <w:rPr>
          <w:rFonts w:ascii="Times New Roman" w:hAnsi="Times New Roman" w:cs="Times New Roman"/>
          <w:b/>
          <w:sz w:val="24"/>
          <w:szCs w:val="24"/>
        </w:rPr>
        <w:t xml:space="preserve"> masked genotypes in 16 different scenarios of pre-imputation quality control for the scenario “hole filling without </w:t>
      </w:r>
      <w:r w:rsidR="00431E78">
        <w:rPr>
          <w:rFonts w:ascii="Times New Roman" w:hAnsi="Times New Roman" w:cs="Times New Roman"/>
          <w:b/>
          <w:sz w:val="24"/>
          <w:szCs w:val="24"/>
        </w:rPr>
        <w:t>external r</w:t>
      </w:r>
      <w:r w:rsidR="00F36E0D" w:rsidRPr="00304268">
        <w:rPr>
          <w:rFonts w:ascii="Times New Roman" w:hAnsi="Times New Roman" w:cs="Times New Roman"/>
          <w:b/>
          <w:sz w:val="24"/>
          <w:szCs w:val="24"/>
        </w:rPr>
        <w:t>eference”):</w:t>
      </w:r>
      <w:r w:rsidR="00EC7960" w:rsidRPr="00304268">
        <w:rPr>
          <w:rFonts w:ascii="Times New Roman" w:hAnsi="Times New Roman" w:cs="Times New Roman"/>
          <w:b/>
          <w:sz w:val="24"/>
          <w:szCs w:val="24"/>
        </w:rPr>
        <w:t xml:space="preserve"> </w:t>
      </w:r>
      <w:r w:rsidR="00345BBD" w:rsidRPr="00304268">
        <w:rPr>
          <w:rFonts w:ascii="Times New Roman" w:hAnsi="Times New Roman" w:cs="Times New Roman"/>
          <w:sz w:val="24"/>
          <w:szCs w:val="24"/>
        </w:rPr>
        <w:t xml:space="preserve">Percentages of the </w:t>
      </w:r>
      <w:r w:rsidR="00E63024">
        <w:rPr>
          <w:rFonts w:ascii="Times New Roman" w:hAnsi="Times New Roman" w:cs="Times New Roman"/>
          <w:sz w:val="24"/>
          <w:szCs w:val="24"/>
        </w:rPr>
        <w:t>overlapping</w:t>
      </w:r>
      <w:r w:rsidR="00345BBD" w:rsidRPr="00304268">
        <w:rPr>
          <w:rFonts w:ascii="Times New Roman" w:hAnsi="Times New Roman" w:cs="Times New Roman"/>
          <w:sz w:val="24"/>
          <w:szCs w:val="24"/>
        </w:rPr>
        <w:t xml:space="preserve"> masked genotypes imputed with a SEN score greater than or equal to 0.95 are presented. Datasets of different pre-imputation quality filtering were considered and different percentages of genotypes were masked. Imputations were performed with either MaCH or IMPUTE2. Scenarios with optimal imputation results are marked by dark background. Light </w:t>
      </w:r>
      <w:r w:rsidR="0099666C">
        <w:rPr>
          <w:rFonts w:ascii="Times New Roman" w:hAnsi="Times New Roman" w:cs="Times New Roman"/>
          <w:sz w:val="24"/>
          <w:szCs w:val="24"/>
        </w:rPr>
        <w:t xml:space="preserve">grey </w:t>
      </w:r>
      <w:r w:rsidR="00345BBD" w:rsidRPr="00304268">
        <w:rPr>
          <w:rFonts w:ascii="Times New Roman" w:hAnsi="Times New Roman" w:cs="Times New Roman"/>
          <w:sz w:val="24"/>
          <w:szCs w:val="24"/>
        </w:rPr>
        <w:t xml:space="preserve">background </w:t>
      </w:r>
      <w:r w:rsidR="0099666C">
        <w:rPr>
          <w:rFonts w:ascii="Times New Roman" w:hAnsi="Times New Roman" w:cs="Times New Roman"/>
          <w:sz w:val="24"/>
          <w:szCs w:val="24"/>
        </w:rPr>
        <w:t>marks</w:t>
      </w:r>
      <w:r w:rsidR="00345BBD" w:rsidRPr="00304268">
        <w:rPr>
          <w:rFonts w:ascii="Times New Roman" w:hAnsi="Times New Roman" w:cs="Times New Roman"/>
          <w:sz w:val="24"/>
          <w:szCs w:val="24"/>
        </w:rPr>
        <w:t xml:space="preserve"> results which are not significantly inferior compared to the best scenario.</w:t>
      </w:r>
      <w:r w:rsidR="00F36E0D" w:rsidRPr="00304268">
        <w:rPr>
          <w:rFonts w:ascii="Times New Roman" w:hAnsi="Times New Roman" w:cs="Times New Roman"/>
          <w:b/>
          <w:sz w:val="24"/>
          <w:szCs w:val="24"/>
        </w:rPr>
        <w:t xml:space="preserve"> </w:t>
      </w:r>
      <w:r w:rsidR="00D831DE">
        <w:rPr>
          <w:rFonts w:ascii="Times New Roman" w:hAnsi="Times New Roman" w:cs="Times New Roman"/>
          <w:sz w:val="24"/>
          <w:szCs w:val="24"/>
        </w:rPr>
        <w:t>An asterisk</w:t>
      </w:r>
      <w:r w:rsidR="00380417" w:rsidRPr="0094373E">
        <w:rPr>
          <w:rFonts w:ascii="Times New Roman" w:hAnsi="Times New Roman" w:cs="Times New Roman"/>
          <w:sz w:val="24"/>
          <w:szCs w:val="24"/>
        </w:rPr>
        <w:t xml:space="preserve"> (*) indicates whether MaCH or IMPUTE2 </w:t>
      </w:r>
      <w:r w:rsidR="00380417">
        <w:rPr>
          <w:rFonts w:ascii="Times New Roman" w:hAnsi="Times New Roman" w:cs="Times New Roman"/>
          <w:sz w:val="24"/>
          <w:szCs w:val="24"/>
        </w:rPr>
        <w:t xml:space="preserve">performed significantly better in the corresponding scenario (Bonferroni corrected). </w:t>
      </w:r>
    </w:p>
    <w:p w:rsidR="000C0B49" w:rsidRDefault="000C0B49" w:rsidP="006F5373">
      <w:pPr>
        <w:autoSpaceDE w:val="0"/>
        <w:autoSpaceDN w:val="0"/>
        <w:adjustRightInd w:val="0"/>
        <w:spacing w:after="0" w:line="240" w:lineRule="auto"/>
        <w:jc w:val="both"/>
        <w:rPr>
          <w:rFonts w:ascii="Times New Roman" w:hAnsi="Times New Roman" w:cs="Times New Roman"/>
          <w:b/>
          <w:sz w:val="24"/>
          <w:szCs w:val="24"/>
        </w:rPr>
      </w:pPr>
    </w:p>
    <w:p w:rsidR="006F5373" w:rsidRDefault="006F5373" w:rsidP="006F5373">
      <w:pPr>
        <w:autoSpaceDE w:val="0"/>
        <w:autoSpaceDN w:val="0"/>
        <w:adjustRightInd w:val="0"/>
        <w:spacing w:after="0" w:line="240" w:lineRule="auto"/>
        <w:jc w:val="both"/>
        <w:rPr>
          <w:rFonts w:ascii="Times New Roman" w:hAnsi="Times New Roman" w:cs="Times New Roman"/>
          <w:b/>
          <w:sz w:val="24"/>
          <w:szCs w:val="24"/>
        </w:rPr>
      </w:pPr>
      <w:r w:rsidRPr="00304268">
        <w:rPr>
          <w:rFonts w:ascii="Times New Roman" w:hAnsi="Times New Roman" w:cs="Times New Roman"/>
          <w:b/>
          <w:sz w:val="24"/>
          <w:szCs w:val="24"/>
        </w:rPr>
        <w:t xml:space="preserve">3.2 Results for the scenario “Hole filling with </w:t>
      </w:r>
      <w:r w:rsidR="00431E78">
        <w:rPr>
          <w:rFonts w:ascii="Times New Roman" w:hAnsi="Times New Roman" w:cs="Times New Roman"/>
          <w:b/>
          <w:sz w:val="24"/>
          <w:szCs w:val="24"/>
        </w:rPr>
        <w:t xml:space="preserve">external </w:t>
      </w:r>
      <w:r w:rsidRPr="00304268">
        <w:rPr>
          <w:rFonts w:ascii="Times New Roman" w:hAnsi="Times New Roman" w:cs="Times New Roman"/>
          <w:b/>
          <w:sz w:val="24"/>
          <w:szCs w:val="24"/>
        </w:rPr>
        <w:t>HapMap reference”</w:t>
      </w:r>
    </w:p>
    <w:tbl>
      <w:tblPr>
        <w:tblW w:w="0" w:type="auto"/>
        <w:tblInd w:w="40" w:type="dxa"/>
        <w:tblCellMar>
          <w:left w:w="70" w:type="dxa"/>
          <w:right w:w="70" w:type="dxa"/>
        </w:tblCellMar>
        <w:tblLook w:val="0000"/>
      </w:tblPr>
      <w:tblGrid>
        <w:gridCol w:w="1506"/>
        <w:gridCol w:w="764"/>
        <w:gridCol w:w="1290"/>
        <w:gridCol w:w="1290"/>
        <w:gridCol w:w="1290"/>
        <w:gridCol w:w="1247"/>
        <w:gridCol w:w="1247"/>
        <w:gridCol w:w="1247"/>
      </w:tblGrid>
      <w:tr w:rsidR="004B1E13" w:rsidRPr="00730FBD" w:rsidTr="00901393">
        <w:trPr>
          <w:trHeight w:val="230"/>
        </w:trPr>
        <w:tc>
          <w:tcPr>
            <w:tcW w:w="0" w:type="auto"/>
            <w:gridSpan w:val="2"/>
            <w:tcBorders>
              <w:top w:val="single" w:sz="6" w:space="0" w:color="000000"/>
              <w:left w:val="single" w:sz="6" w:space="0" w:color="000000"/>
              <w:bottom w:val="single" w:sz="6"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b/>
                <w:bCs/>
                <w:color w:val="000000"/>
                <w:sz w:val="18"/>
                <w:szCs w:val="18"/>
                <w:lang w:val="de-DE" w:eastAsia="de-DE"/>
              </w:rPr>
            </w:pPr>
            <w:r w:rsidRPr="00730FBD">
              <w:rPr>
                <w:rFonts w:ascii="Arial" w:hAnsi="Arial"/>
                <w:b/>
                <w:bCs/>
                <w:color w:val="000000"/>
                <w:sz w:val="18"/>
                <w:szCs w:val="18"/>
                <w:lang w:val="de-DE" w:eastAsia="de-DE"/>
              </w:rPr>
              <w:t>Datasets</w:t>
            </w:r>
          </w:p>
        </w:tc>
        <w:tc>
          <w:tcPr>
            <w:tcW w:w="0" w:type="auto"/>
            <w:gridSpan w:val="3"/>
            <w:tcBorders>
              <w:top w:val="single" w:sz="6" w:space="0" w:color="000000"/>
              <w:left w:val="single" w:sz="6" w:space="0" w:color="000000"/>
              <w:bottom w:val="single" w:sz="6" w:space="0" w:color="000000"/>
              <w:right w:val="single" w:sz="6" w:space="0" w:color="000000"/>
            </w:tcBorders>
          </w:tcPr>
          <w:p w:rsidR="006F5373" w:rsidRPr="004B1E13" w:rsidRDefault="00784F4F" w:rsidP="004B1E13">
            <w:pPr>
              <w:autoSpaceDE w:val="0"/>
              <w:autoSpaceDN w:val="0"/>
              <w:adjustRightInd w:val="0"/>
              <w:spacing w:after="0" w:line="240" w:lineRule="auto"/>
              <w:jc w:val="center"/>
              <w:rPr>
                <w:rFonts w:ascii="Arial" w:hAnsi="Arial"/>
                <w:b/>
                <w:bCs/>
                <w:color w:val="000000"/>
                <w:sz w:val="18"/>
                <w:szCs w:val="18"/>
                <w:lang w:val="en-GB" w:eastAsia="de-DE"/>
              </w:rPr>
            </w:pPr>
            <w:r w:rsidRPr="00784F4F">
              <w:rPr>
                <w:rFonts w:ascii="Arial" w:hAnsi="Arial"/>
                <w:b/>
                <w:bCs/>
                <w:color w:val="000000"/>
                <w:sz w:val="18"/>
                <w:szCs w:val="18"/>
                <w:lang w:val="en-GB" w:eastAsia="de-DE"/>
              </w:rPr>
              <w:t>MACH</w:t>
            </w:r>
            <w:r w:rsidR="004B1E13">
              <w:rPr>
                <w:rFonts w:ascii="Arial" w:hAnsi="Arial"/>
                <w:b/>
                <w:bCs/>
                <w:color w:val="000000"/>
                <w:sz w:val="18"/>
                <w:szCs w:val="18"/>
                <w:lang w:val="en-GB" w:eastAsia="de-DE"/>
              </w:rPr>
              <w:br/>
            </w:r>
            <w:r w:rsidR="004B1E13" w:rsidRPr="004B1E13">
              <w:rPr>
                <w:rFonts w:ascii="Arial Black" w:hAnsi="Arial Black" w:cs="Arial Black"/>
                <w:b/>
                <w:bCs/>
                <w:color w:val="000000"/>
                <w:sz w:val="18"/>
                <w:szCs w:val="18"/>
                <w:lang w:val="en-GB" w:eastAsia="de-DE"/>
              </w:rPr>
              <w:t xml:space="preserve">Imputation score </w:t>
            </w:r>
            <w:r w:rsidR="00E63024">
              <w:rPr>
                <w:rFonts w:ascii="Arial Black" w:hAnsi="Arial Black" w:cs="Arial Black"/>
                <w:b/>
                <w:bCs/>
                <w:color w:val="000000"/>
                <w:sz w:val="18"/>
                <w:szCs w:val="18"/>
                <w:lang w:val="en-GB" w:eastAsia="de-DE"/>
              </w:rPr>
              <w:t>based on</w:t>
            </w:r>
            <w:r w:rsidR="004B1E13" w:rsidRPr="004B1E13">
              <w:rPr>
                <w:rFonts w:ascii="Arial Black" w:hAnsi="Arial Black" w:cs="Arial Black"/>
                <w:b/>
                <w:bCs/>
                <w:color w:val="000000"/>
                <w:sz w:val="18"/>
                <w:szCs w:val="18"/>
                <w:lang w:val="en-GB" w:eastAsia="de-DE"/>
              </w:rPr>
              <w:t xml:space="preserve"> 10% </w:t>
            </w:r>
            <w:r w:rsidR="00E63024">
              <w:rPr>
                <w:rFonts w:ascii="Arial Black" w:hAnsi="Arial Black" w:cs="Arial Black"/>
                <w:b/>
                <w:bCs/>
                <w:color w:val="000000"/>
                <w:sz w:val="18"/>
                <w:szCs w:val="18"/>
                <w:lang w:val="en-GB" w:eastAsia="de-DE"/>
              </w:rPr>
              <w:t>overlapping</w:t>
            </w:r>
            <w:r w:rsidR="004B1E13" w:rsidRPr="004B1E13">
              <w:rPr>
                <w:rFonts w:ascii="Arial Black" w:hAnsi="Arial Black" w:cs="Arial Black"/>
                <w:b/>
                <w:bCs/>
                <w:color w:val="000000"/>
                <w:sz w:val="18"/>
                <w:szCs w:val="18"/>
                <w:lang w:val="en-GB" w:eastAsia="de-DE"/>
              </w:rPr>
              <w:t xml:space="preserve"> masked genotypes</w:t>
            </w:r>
          </w:p>
        </w:tc>
        <w:tc>
          <w:tcPr>
            <w:tcW w:w="0" w:type="auto"/>
            <w:gridSpan w:val="3"/>
            <w:tcBorders>
              <w:top w:val="single" w:sz="6" w:space="0" w:color="000000"/>
              <w:left w:val="single" w:sz="6" w:space="0" w:color="000000"/>
              <w:bottom w:val="single" w:sz="6" w:space="0" w:color="000000"/>
              <w:right w:val="single" w:sz="6" w:space="0" w:color="000000"/>
            </w:tcBorders>
          </w:tcPr>
          <w:p w:rsidR="006F5373" w:rsidRPr="004B1E13" w:rsidRDefault="00784F4F" w:rsidP="004B1E13">
            <w:pPr>
              <w:autoSpaceDE w:val="0"/>
              <w:autoSpaceDN w:val="0"/>
              <w:adjustRightInd w:val="0"/>
              <w:spacing w:after="0" w:line="240" w:lineRule="auto"/>
              <w:jc w:val="center"/>
              <w:rPr>
                <w:rFonts w:ascii="Arial" w:hAnsi="Arial"/>
                <w:b/>
                <w:bCs/>
                <w:color w:val="000000"/>
                <w:sz w:val="18"/>
                <w:szCs w:val="18"/>
                <w:lang w:val="en-GB" w:eastAsia="de-DE"/>
              </w:rPr>
            </w:pPr>
            <w:r w:rsidRPr="00784F4F">
              <w:rPr>
                <w:rFonts w:ascii="Arial" w:hAnsi="Arial"/>
                <w:b/>
                <w:bCs/>
                <w:color w:val="000000"/>
                <w:sz w:val="18"/>
                <w:szCs w:val="18"/>
                <w:lang w:val="en-GB" w:eastAsia="de-DE"/>
              </w:rPr>
              <w:t>IMPUTE</w:t>
            </w:r>
            <w:r w:rsidR="004B1E13">
              <w:rPr>
                <w:rFonts w:ascii="Arial" w:hAnsi="Arial"/>
                <w:b/>
                <w:bCs/>
                <w:color w:val="000000"/>
                <w:sz w:val="18"/>
                <w:szCs w:val="18"/>
                <w:lang w:val="en-GB" w:eastAsia="de-DE"/>
              </w:rPr>
              <w:br/>
              <w:t>I</w:t>
            </w:r>
            <w:r w:rsidR="004B1E13" w:rsidRPr="004B1E13">
              <w:rPr>
                <w:rFonts w:ascii="Arial Black" w:hAnsi="Arial Black" w:cs="Arial Black"/>
                <w:b/>
                <w:bCs/>
                <w:color w:val="000000"/>
                <w:sz w:val="18"/>
                <w:szCs w:val="18"/>
                <w:lang w:val="en-GB" w:eastAsia="de-DE"/>
              </w:rPr>
              <w:t xml:space="preserve">mputation score </w:t>
            </w:r>
            <w:r w:rsidR="00E63024">
              <w:rPr>
                <w:rFonts w:ascii="Arial Black" w:hAnsi="Arial Black" w:cs="Arial Black"/>
                <w:b/>
                <w:bCs/>
                <w:color w:val="000000"/>
                <w:sz w:val="18"/>
                <w:szCs w:val="18"/>
                <w:lang w:val="en-GB" w:eastAsia="de-DE"/>
              </w:rPr>
              <w:t>based on</w:t>
            </w:r>
            <w:r w:rsidR="004B1E13" w:rsidRPr="004B1E13">
              <w:rPr>
                <w:rFonts w:ascii="Arial Black" w:hAnsi="Arial Black" w:cs="Arial Black"/>
                <w:b/>
                <w:bCs/>
                <w:color w:val="000000"/>
                <w:sz w:val="18"/>
                <w:szCs w:val="18"/>
                <w:lang w:val="en-GB" w:eastAsia="de-DE"/>
              </w:rPr>
              <w:t xml:space="preserve"> 10% </w:t>
            </w:r>
            <w:r w:rsidR="00E63024">
              <w:rPr>
                <w:rFonts w:ascii="Arial Black" w:hAnsi="Arial Black" w:cs="Arial Black"/>
                <w:b/>
                <w:bCs/>
                <w:color w:val="000000"/>
                <w:sz w:val="18"/>
                <w:szCs w:val="18"/>
                <w:lang w:val="en-GB" w:eastAsia="de-DE"/>
              </w:rPr>
              <w:t>overlapping</w:t>
            </w:r>
            <w:r w:rsidR="004B1E13" w:rsidRPr="004B1E13">
              <w:rPr>
                <w:rFonts w:ascii="Arial Black" w:hAnsi="Arial Black" w:cs="Arial Black"/>
                <w:b/>
                <w:bCs/>
                <w:color w:val="000000"/>
                <w:sz w:val="18"/>
                <w:szCs w:val="18"/>
                <w:lang w:val="en-GB" w:eastAsia="de-DE"/>
              </w:rPr>
              <w:t xml:space="preserve"> masked genotypes </w:t>
            </w:r>
          </w:p>
        </w:tc>
      </w:tr>
      <w:tr w:rsidR="004B1E13" w:rsidRPr="00730FBD" w:rsidTr="00B17734">
        <w:trPr>
          <w:trHeight w:val="503"/>
        </w:trPr>
        <w:tc>
          <w:tcPr>
            <w:tcW w:w="0" w:type="auto"/>
            <w:tcBorders>
              <w:top w:val="single" w:sz="6" w:space="0" w:color="000000"/>
              <w:left w:val="single" w:sz="6" w:space="0" w:color="000000"/>
              <w:bottom w:val="single" w:sz="6" w:space="0" w:color="000000"/>
              <w:right w:val="single" w:sz="6" w:space="0" w:color="000000"/>
            </w:tcBorders>
          </w:tcPr>
          <w:p w:rsidR="006F5373" w:rsidRPr="004B1E13" w:rsidRDefault="00784F4F" w:rsidP="00901393">
            <w:pPr>
              <w:autoSpaceDE w:val="0"/>
              <w:autoSpaceDN w:val="0"/>
              <w:adjustRightInd w:val="0"/>
              <w:spacing w:after="0" w:line="240" w:lineRule="auto"/>
              <w:jc w:val="center"/>
              <w:rPr>
                <w:rFonts w:ascii="Arial" w:hAnsi="Arial"/>
                <w:color w:val="000000"/>
                <w:sz w:val="20"/>
                <w:szCs w:val="20"/>
                <w:lang w:val="en-GB" w:eastAsia="de-DE"/>
              </w:rPr>
            </w:pPr>
            <w:r w:rsidRPr="00784F4F">
              <w:rPr>
                <w:rFonts w:ascii="Arial" w:hAnsi="Arial"/>
                <w:color w:val="000000"/>
                <w:sz w:val="20"/>
                <w:szCs w:val="20"/>
                <w:lang w:val="en-GB" w:eastAsia="de-DE"/>
              </w:rPr>
              <w:t>Data subset name</w:t>
            </w:r>
          </w:p>
        </w:tc>
        <w:tc>
          <w:tcPr>
            <w:tcW w:w="0" w:type="auto"/>
            <w:tcBorders>
              <w:top w:val="single" w:sz="6" w:space="0" w:color="000000"/>
              <w:left w:val="single" w:sz="6" w:space="0" w:color="000000"/>
              <w:bottom w:val="single" w:sz="6" w:space="0" w:color="000000"/>
              <w:right w:val="single" w:sz="6" w:space="0" w:color="000000"/>
            </w:tcBorders>
          </w:tcPr>
          <w:p w:rsidR="006F5373" w:rsidRPr="004B1E13" w:rsidRDefault="00784F4F" w:rsidP="00901393">
            <w:pPr>
              <w:autoSpaceDE w:val="0"/>
              <w:autoSpaceDN w:val="0"/>
              <w:adjustRightInd w:val="0"/>
              <w:spacing w:after="0" w:line="240" w:lineRule="auto"/>
              <w:jc w:val="center"/>
              <w:rPr>
                <w:rFonts w:ascii="Arial" w:hAnsi="Arial"/>
                <w:color w:val="000000"/>
                <w:sz w:val="20"/>
                <w:szCs w:val="20"/>
                <w:lang w:val="en-GB" w:eastAsia="de-DE"/>
              </w:rPr>
            </w:pPr>
            <w:r w:rsidRPr="00784F4F">
              <w:rPr>
                <w:rFonts w:ascii="Arial" w:hAnsi="Arial"/>
                <w:color w:val="000000"/>
                <w:sz w:val="20"/>
                <w:szCs w:val="20"/>
                <w:lang w:val="en-GB" w:eastAsia="de-DE"/>
              </w:rPr>
              <w:t xml:space="preserve">#SNPs </w:t>
            </w:r>
          </w:p>
        </w:tc>
        <w:tc>
          <w:tcPr>
            <w:tcW w:w="0" w:type="auto"/>
            <w:tcBorders>
              <w:top w:val="single" w:sz="6" w:space="0" w:color="000000"/>
              <w:left w:val="single" w:sz="6" w:space="0" w:color="000000"/>
              <w:bottom w:val="single" w:sz="6" w:space="0" w:color="000000"/>
              <w:right w:val="single" w:sz="2" w:space="0" w:color="000000"/>
            </w:tcBorders>
          </w:tcPr>
          <w:p w:rsidR="006F5373" w:rsidRPr="004B1E13" w:rsidRDefault="00784F4F" w:rsidP="00901393">
            <w:pPr>
              <w:autoSpaceDE w:val="0"/>
              <w:autoSpaceDN w:val="0"/>
              <w:adjustRightInd w:val="0"/>
              <w:spacing w:after="0" w:line="240" w:lineRule="auto"/>
              <w:jc w:val="center"/>
              <w:rPr>
                <w:rFonts w:ascii="Arial" w:hAnsi="Arial"/>
                <w:color w:val="000000"/>
                <w:sz w:val="20"/>
                <w:szCs w:val="20"/>
                <w:lang w:val="en-GB" w:eastAsia="de-DE"/>
              </w:rPr>
            </w:pPr>
            <w:r w:rsidRPr="00784F4F">
              <w:rPr>
                <w:rFonts w:ascii="Arial" w:hAnsi="Arial"/>
                <w:color w:val="000000"/>
                <w:sz w:val="20"/>
                <w:szCs w:val="20"/>
                <w:lang w:val="en-GB" w:eastAsia="de-DE"/>
              </w:rPr>
              <w:t>10%</w:t>
            </w:r>
          </w:p>
          <w:p w:rsidR="006F5373" w:rsidRPr="004B1E13" w:rsidRDefault="006F5373" w:rsidP="00901393">
            <w:pPr>
              <w:autoSpaceDE w:val="0"/>
              <w:autoSpaceDN w:val="0"/>
              <w:adjustRightInd w:val="0"/>
              <w:spacing w:after="0" w:line="240" w:lineRule="auto"/>
              <w:jc w:val="center"/>
              <w:rPr>
                <w:rFonts w:ascii="Arial" w:hAnsi="Arial"/>
                <w:color w:val="000000"/>
                <w:sz w:val="20"/>
                <w:szCs w:val="20"/>
                <w:lang w:val="en-GB" w:eastAsia="de-DE"/>
              </w:rPr>
            </w:pPr>
          </w:p>
        </w:tc>
        <w:tc>
          <w:tcPr>
            <w:tcW w:w="0" w:type="auto"/>
            <w:tcBorders>
              <w:top w:val="single" w:sz="6" w:space="0" w:color="000000"/>
              <w:left w:val="single" w:sz="2" w:space="0" w:color="000000"/>
              <w:bottom w:val="single" w:sz="6"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20"/>
                <w:szCs w:val="20"/>
                <w:lang w:val="de-DE" w:eastAsia="de-DE"/>
              </w:rPr>
            </w:pPr>
            <w:r w:rsidRPr="00730FBD">
              <w:rPr>
                <w:rFonts w:ascii="Arial" w:hAnsi="Arial"/>
                <w:color w:val="000000"/>
                <w:sz w:val="20"/>
                <w:szCs w:val="20"/>
                <w:lang w:val="de-DE" w:eastAsia="de-DE"/>
              </w:rPr>
              <w:t>20%</w:t>
            </w:r>
          </w:p>
          <w:p w:rsidR="006F5373" w:rsidRPr="00730FBD" w:rsidRDefault="006F5373" w:rsidP="00901393">
            <w:pPr>
              <w:autoSpaceDE w:val="0"/>
              <w:autoSpaceDN w:val="0"/>
              <w:adjustRightInd w:val="0"/>
              <w:spacing w:after="0" w:line="240" w:lineRule="auto"/>
              <w:jc w:val="center"/>
              <w:rPr>
                <w:rFonts w:ascii="Arial" w:hAnsi="Arial"/>
                <w:color w:val="000000"/>
                <w:sz w:val="20"/>
                <w:szCs w:val="20"/>
                <w:lang w:val="de-DE" w:eastAsia="de-DE"/>
              </w:rPr>
            </w:pPr>
          </w:p>
        </w:tc>
        <w:tc>
          <w:tcPr>
            <w:tcW w:w="0" w:type="auto"/>
            <w:tcBorders>
              <w:top w:val="single" w:sz="6" w:space="0" w:color="000000"/>
              <w:left w:val="single" w:sz="2" w:space="0" w:color="000000"/>
              <w:bottom w:val="single" w:sz="6"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20"/>
                <w:szCs w:val="20"/>
                <w:lang w:val="de-DE" w:eastAsia="de-DE"/>
              </w:rPr>
            </w:pPr>
            <w:r w:rsidRPr="00730FBD">
              <w:rPr>
                <w:rFonts w:ascii="Arial" w:hAnsi="Arial"/>
                <w:color w:val="000000"/>
                <w:sz w:val="20"/>
                <w:szCs w:val="20"/>
                <w:lang w:val="de-DE" w:eastAsia="de-DE"/>
              </w:rPr>
              <w:t>50%</w:t>
            </w:r>
          </w:p>
          <w:p w:rsidR="006F5373" w:rsidRPr="00730FBD" w:rsidRDefault="006F5373" w:rsidP="00901393">
            <w:pPr>
              <w:autoSpaceDE w:val="0"/>
              <w:autoSpaceDN w:val="0"/>
              <w:adjustRightInd w:val="0"/>
              <w:spacing w:after="0" w:line="240" w:lineRule="auto"/>
              <w:jc w:val="center"/>
              <w:rPr>
                <w:rFonts w:ascii="Arial" w:hAnsi="Arial"/>
                <w:color w:val="000000"/>
                <w:sz w:val="20"/>
                <w:szCs w:val="20"/>
                <w:lang w:val="de-DE" w:eastAsia="de-DE"/>
              </w:rPr>
            </w:pPr>
          </w:p>
        </w:tc>
        <w:tc>
          <w:tcPr>
            <w:tcW w:w="0" w:type="auto"/>
            <w:tcBorders>
              <w:top w:val="single" w:sz="6" w:space="0" w:color="000000"/>
              <w:left w:val="single" w:sz="6" w:space="0" w:color="000000"/>
              <w:bottom w:val="single" w:sz="6"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20"/>
                <w:szCs w:val="20"/>
                <w:lang w:val="de-DE" w:eastAsia="de-DE"/>
              </w:rPr>
            </w:pPr>
            <w:r w:rsidRPr="00730FBD">
              <w:rPr>
                <w:rFonts w:ascii="Arial" w:hAnsi="Arial"/>
                <w:color w:val="000000"/>
                <w:sz w:val="20"/>
                <w:szCs w:val="20"/>
                <w:lang w:val="de-DE" w:eastAsia="de-DE"/>
              </w:rPr>
              <w:t>10%</w:t>
            </w:r>
          </w:p>
          <w:p w:rsidR="006F5373" w:rsidRPr="00730FBD" w:rsidRDefault="006F5373" w:rsidP="00901393">
            <w:pPr>
              <w:autoSpaceDE w:val="0"/>
              <w:autoSpaceDN w:val="0"/>
              <w:adjustRightInd w:val="0"/>
              <w:spacing w:after="0" w:line="240" w:lineRule="auto"/>
              <w:jc w:val="center"/>
              <w:rPr>
                <w:rFonts w:ascii="Arial" w:hAnsi="Arial"/>
                <w:color w:val="000000"/>
                <w:sz w:val="20"/>
                <w:szCs w:val="20"/>
                <w:lang w:val="de-DE" w:eastAsia="de-DE"/>
              </w:rPr>
            </w:pPr>
          </w:p>
        </w:tc>
        <w:tc>
          <w:tcPr>
            <w:tcW w:w="0" w:type="auto"/>
            <w:tcBorders>
              <w:top w:val="single" w:sz="6" w:space="0" w:color="000000"/>
              <w:left w:val="single" w:sz="2" w:space="0" w:color="000000"/>
              <w:bottom w:val="single" w:sz="6"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20"/>
                <w:szCs w:val="20"/>
                <w:lang w:val="de-DE" w:eastAsia="de-DE"/>
              </w:rPr>
            </w:pPr>
            <w:r w:rsidRPr="00730FBD">
              <w:rPr>
                <w:rFonts w:ascii="Arial" w:hAnsi="Arial"/>
                <w:color w:val="000000"/>
                <w:sz w:val="20"/>
                <w:szCs w:val="20"/>
                <w:lang w:val="de-DE" w:eastAsia="de-DE"/>
              </w:rPr>
              <w:t>20%</w:t>
            </w:r>
          </w:p>
          <w:p w:rsidR="006F5373" w:rsidRPr="00730FBD" w:rsidRDefault="006F5373" w:rsidP="00901393">
            <w:pPr>
              <w:autoSpaceDE w:val="0"/>
              <w:autoSpaceDN w:val="0"/>
              <w:adjustRightInd w:val="0"/>
              <w:spacing w:after="0" w:line="240" w:lineRule="auto"/>
              <w:jc w:val="center"/>
              <w:rPr>
                <w:rFonts w:ascii="Arial" w:hAnsi="Arial"/>
                <w:color w:val="000000"/>
                <w:sz w:val="20"/>
                <w:szCs w:val="20"/>
                <w:lang w:val="de-DE" w:eastAsia="de-DE"/>
              </w:rPr>
            </w:pPr>
          </w:p>
        </w:tc>
        <w:tc>
          <w:tcPr>
            <w:tcW w:w="0" w:type="auto"/>
            <w:tcBorders>
              <w:top w:val="single" w:sz="6" w:space="0" w:color="000000"/>
              <w:left w:val="single" w:sz="2" w:space="0" w:color="000000"/>
              <w:bottom w:val="single" w:sz="6"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20"/>
                <w:szCs w:val="20"/>
                <w:lang w:val="de-DE" w:eastAsia="de-DE"/>
              </w:rPr>
            </w:pPr>
            <w:r w:rsidRPr="00730FBD">
              <w:rPr>
                <w:rFonts w:ascii="Arial" w:hAnsi="Arial"/>
                <w:color w:val="000000"/>
                <w:sz w:val="20"/>
                <w:szCs w:val="20"/>
                <w:lang w:val="de-DE" w:eastAsia="de-DE"/>
              </w:rPr>
              <w:t>50%</w:t>
            </w:r>
          </w:p>
          <w:p w:rsidR="006F5373" w:rsidRPr="00730FBD" w:rsidRDefault="006F5373" w:rsidP="00901393">
            <w:pPr>
              <w:autoSpaceDE w:val="0"/>
              <w:autoSpaceDN w:val="0"/>
              <w:adjustRightInd w:val="0"/>
              <w:spacing w:after="0" w:line="240" w:lineRule="auto"/>
              <w:jc w:val="center"/>
              <w:rPr>
                <w:rFonts w:ascii="Arial" w:hAnsi="Arial"/>
                <w:color w:val="000000"/>
                <w:sz w:val="20"/>
                <w:szCs w:val="20"/>
                <w:lang w:val="de-DE" w:eastAsia="de-DE"/>
              </w:rPr>
            </w:pPr>
          </w:p>
        </w:tc>
      </w:tr>
      <w:tr w:rsidR="004B1E13" w:rsidRPr="00730FBD" w:rsidTr="00901393">
        <w:trPr>
          <w:trHeight w:val="245"/>
        </w:trPr>
        <w:tc>
          <w:tcPr>
            <w:tcW w:w="0" w:type="auto"/>
            <w:tcBorders>
              <w:top w:val="single" w:sz="6"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rPr>
                <w:rFonts w:ascii="Arial" w:hAnsi="Arial"/>
                <w:color w:val="000000"/>
                <w:sz w:val="20"/>
                <w:szCs w:val="20"/>
                <w:lang w:val="de-DE" w:eastAsia="de-DE"/>
              </w:rPr>
            </w:pPr>
            <w:r w:rsidRPr="00730FBD">
              <w:rPr>
                <w:rFonts w:ascii="Arial" w:hAnsi="Arial"/>
                <w:color w:val="000000"/>
                <w:sz w:val="20"/>
                <w:szCs w:val="20"/>
                <w:lang w:val="de-DE" w:eastAsia="de-DE"/>
              </w:rPr>
              <w:t>ALL</w:t>
            </w:r>
          </w:p>
        </w:tc>
        <w:tc>
          <w:tcPr>
            <w:tcW w:w="0" w:type="auto"/>
            <w:tcBorders>
              <w:top w:val="single" w:sz="6"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9602</w:t>
            </w:r>
          </w:p>
        </w:tc>
        <w:tc>
          <w:tcPr>
            <w:tcW w:w="0" w:type="auto"/>
            <w:tcBorders>
              <w:top w:val="single" w:sz="6" w:space="0" w:color="000000"/>
              <w:left w:val="single" w:sz="6"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94.03*</w:t>
            </w:r>
          </w:p>
        </w:tc>
        <w:tc>
          <w:tcPr>
            <w:tcW w:w="0" w:type="auto"/>
            <w:tcBorders>
              <w:top w:val="single" w:sz="6" w:space="0" w:color="000000"/>
              <w:left w:val="single" w:sz="2"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93.44*</w:t>
            </w:r>
          </w:p>
        </w:tc>
        <w:tc>
          <w:tcPr>
            <w:tcW w:w="0" w:type="auto"/>
            <w:tcBorders>
              <w:top w:val="single" w:sz="6" w:space="0" w:color="000000"/>
              <w:left w:val="single" w:sz="2" w:space="0" w:color="000000"/>
              <w:bottom w:val="single" w:sz="2" w:space="0" w:color="000000"/>
              <w:right w:val="single" w:sz="6"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91.03*</w:t>
            </w:r>
          </w:p>
        </w:tc>
        <w:tc>
          <w:tcPr>
            <w:tcW w:w="0" w:type="auto"/>
            <w:tcBorders>
              <w:top w:val="single" w:sz="6" w:space="0" w:color="000000"/>
              <w:left w:val="single" w:sz="6" w:space="0" w:color="000000"/>
              <w:bottom w:val="single" w:sz="2" w:space="0" w:color="000000"/>
              <w:right w:val="single" w:sz="2" w:space="0" w:color="000000"/>
            </w:tcBorders>
            <w:shd w:val="solid" w:color="80808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93.12</w:t>
            </w:r>
          </w:p>
        </w:tc>
        <w:tc>
          <w:tcPr>
            <w:tcW w:w="0" w:type="auto"/>
            <w:tcBorders>
              <w:top w:val="single" w:sz="6" w:space="0" w:color="000000"/>
              <w:left w:val="single" w:sz="2"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92.42</w:t>
            </w:r>
          </w:p>
        </w:tc>
        <w:tc>
          <w:tcPr>
            <w:tcW w:w="0" w:type="auto"/>
            <w:tcBorders>
              <w:top w:val="single" w:sz="6" w:space="0" w:color="000000"/>
              <w:left w:val="single" w:sz="2" w:space="0" w:color="000000"/>
              <w:bottom w:val="single" w:sz="2" w:space="0" w:color="000000"/>
              <w:right w:val="single" w:sz="6"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89.74</w:t>
            </w:r>
          </w:p>
        </w:tc>
      </w:tr>
      <w:tr w:rsidR="004B1E13" w:rsidRPr="00730FBD"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rPr>
                <w:rFonts w:ascii="Arial" w:hAnsi="Arial"/>
                <w:color w:val="000000"/>
                <w:sz w:val="18"/>
                <w:szCs w:val="18"/>
                <w:lang w:val="de-DE" w:eastAsia="de-DE"/>
              </w:rPr>
            </w:pPr>
            <w:r w:rsidRPr="00730FBD">
              <w:rPr>
                <w:rFonts w:ascii="Arial" w:hAnsi="Arial"/>
                <w:color w:val="000000"/>
                <w:sz w:val="18"/>
                <w:szCs w:val="18"/>
                <w:lang w:val="de-DE" w:eastAsia="de-DE"/>
              </w:rPr>
              <w:t>LQ.HWE</w:t>
            </w:r>
          </w:p>
        </w:tc>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9574</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94.04*</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93.46*</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91.03*</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93.10</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92.39</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89.82</w:t>
            </w:r>
          </w:p>
        </w:tc>
      </w:tr>
      <w:tr w:rsidR="004B1E13" w:rsidRPr="00730FBD"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rPr>
                <w:rFonts w:ascii="Arial" w:hAnsi="Arial"/>
                <w:color w:val="000000"/>
                <w:sz w:val="18"/>
                <w:szCs w:val="18"/>
                <w:lang w:val="de-DE" w:eastAsia="de-DE"/>
              </w:rPr>
            </w:pPr>
            <w:r w:rsidRPr="00730FBD">
              <w:rPr>
                <w:rFonts w:ascii="Arial" w:hAnsi="Arial"/>
                <w:color w:val="000000"/>
                <w:sz w:val="18"/>
                <w:szCs w:val="18"/>
                <w:lang w:val="de-DE" w:eastAsia="de-DE"/>
              </w:rPr>
              <w:t>NQ.HWE</w:t>
            </w:r>
          </w:p>
        </w:tc>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9547</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94.02*</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93.44*</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90.99*</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93.12</w:t>
            </w:r>
          </w:p>
        </w:tc>
        <w:tc>
          <w:tcPr>
            <w:tcW w:w="0" w:type="auto"/>
            <w:tcBorders>
              <w:top w:val="single" w:sz="2" w:space="0" w:color="000000"/>
              <w:left w:val="single" w:sz="2" w:space="0" w:color="000000"/>
              <w:bottom w:val="single" w:sz="2" w:space="0" w:color="000000"/>
              <w:right w:val="single" w:sz="2" w:space="0" w:color="000000"/>
            </w:tcBorders>
            <w:shd w:val="solid" w:color="80808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92.45</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89.84</w:t>
            </w:r>
          </w:p>
        </w:tc>
      </w:tr>
      <w:tr w:rsidR="004B1E13" w:rsidRPr="00730FBD"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rPr>
                <w:rFonts w:ascii="Arial" w:hAnsi="Arial"/>
                <w:color w:val="000000"/>
                <w:sz w:val="18"/>
                <w:szCs w:val="18"/>
                <w:lang w:val="de-DE" w:eastAsia="de-DE"/>
              </w:rPr>
            </w:pPr>
            <w:r w:rsidRPr="00730FBD">
              <w:rPr>
                <w:rFonts w:ascii="Arial" w:hAnsi="Arial"/>
                <w:color w:val="000000"/>
                <w:sz w:val="18"/>
                <w:szCs w:val="18"/>
                <w:lang w:val="de-DE" w:eastAsia="de-DE"/>
              </w:rPr>
              <w:t>HQ.HWE</w:t>
            </w:r>
          </w:p>
        </w:tc>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9450</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94*</w:t>
            </w:r>
          </w:p>
        </w:tc>
        <w:tc>
          <w:tcPr>
            <w:tcW w:w="0" w:type="auto"/>
            <w:tcBorders>
              <w:top w:val="single" w:sz="2" w:space="0" w:color="000000"/>
              <w:left w:val="single" w:sz="2" w:space="0" w:color="000000"/>
              <w:bottom w:val="single" w:sz="2"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93.38*</w:t>
            </w:r>
          </w:p>
        </w:tc>
        <w:tc>
          <w:tcPr>
            <w:tcW w:w="0" w:type="auto"/>
            <w:tcBorders>
              <w:top w:val="single" w:sz="2" w:space="0" w:color="000000"/>
              <w:left w:val="single" w:sz="2"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90.95*</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93.06</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92.45</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89.78</w:t>
            </w:r>
          </w:p>
        </w:tc>
      </w:tr>
      <w:tr w:rsidR="004B1E13" w:rsidRPr="00730FBD"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rPr>
                <w:rFonts w:ascii="Arial" w:hAnsi="Arial"/>
                <w:color w:val="000000"/>
                <w:sz w:val="18"/>
                <w:szCs w:val="18"/>
                <w:lang w:val="de-DE" w:eastAsia="de-DE"/>
              </w:rPr>
            </w:pPr>
            <w:r w:rsidRPr="00730FBD">
              <w:rPr>
                <w:rFonts w:ascii="Arial" w:hAnsi="Arial"/>
                <w:color w:val="000000"/>
                <w:sz w:val="18"/>
                <w:szCs w:val="18"/>
                <w:lang w:val="de-DE" w:eastAsia="de-DE"/>
              </w:rPr>
              <w:t>NQ.CAR</w:t>
            </w:r>
          </w:p>
        </w:tc>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9194</w:t>
            </w:r>
          </w:p>
        </w:tc>
        <w:tc>
          <w:tcPr>
            <w:tcW w:w="0" w:type="auto"/>
            <w:tcBorders>
              <w:top w:val="single" w:sz="2" w:space="0" w:color="000000"/>
              <w:left w:val="single" w:sz="6" w:space="0" w:color="000000"/>
              <w:bottom w:val="single" w:sz="2"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93.79*</w:t>
            </w:r>
          </w:p>
        </w:tc>
        <w:tc>
          <w:tcPr>
            <w:tcW w:w="0" w:type="auto"/>
            <w:tcBorders>
              <w:top w:val="single" w:sz="2" w:space="0" w:color="000000"/>
              <w:left w:val="single" w:sz="2" w:space="0" w:color="000000"/>
              <w:bottom w:val="single" w:sz="2"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93.18*</w:t>
            </w:r>
          </w:p>
        </w:tc>
        <w:tc>
          <w:tcPr>
            <w:tcW w:w="0" w:type="auto"/>
            <w:tcBorders>
              <w:top w:val="single" w:sz="2" w:space="0" w:color="000000"/>
              <w:left w:val="single" w:sz="2"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90.65*</w:t>
            </w:r>
          </w:p>
        </w:tc>
        <w:tc>
          <w:tcPr>
            <w:tcW w:w="0" w:type="auto"/>
            <w:tcBorders>
              <w:top w:val="single" w:sz="2" w:space="0" w:color="000000"/>
              <w:left w:val="single" w:sz="6" w:space="0" w:color="000000"/>
              <w:bottom w:val="single" w:sz="2"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92.88</w:t>
            </w:r>
          </w:p>
        </w:tc>
        <w:tc>
          <w:tcPr>
            <w:tcW w:w="0" w:type="auto"/>
            <w:tcBorders>
              <w:top w:val="single" w:sz="2" w:space="0" w:color="000000"/>
              <w:left w:val="single" w:sz="2" w:space="0" w:color="000000"/>
              <w:bottom w:val="single" w:sz="2"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92.15</w:t>
            </w:r>
          </w:p>
        </w:tc>
        <w:tc>
          <w:tcPr>
            <w:tcW w:w="0" w:type="auto"/>
            <w:tcBorders>
              <w:top w:val="single" w:sz="2" w:space="0" w:color="000000"/>
              <w:left w:val="single" w:sz="2"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89.46</w:t>
            </w:r>
          </w:p>
        </w:tc>
      </w:tr>
      <w:tr w:rsidR="004B1E13" w:rsidRPr="00730FBD"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rPr>
                <w:rFonts w:ascii="Arial" w:hAnsi="Arial"/>
                <w:color w:val="000000"/>
                <w:sz w:val="18"/>
                <w:szCs w:val="18"/>
                <w:lang w:val="de-DE" w:eastAsia="de-DE"/>
              </w:rPr>
            </w:pPr>
            <w:r w:rsidRPr="00730FBD">
              <w:rPr>
                <w:rFonts w:ascii="Arial" w:hAnsi="Arial"/>
                <w:color w:val="000000"/>
                <w:sz w:val="18"/>
                <w:szCs w:val="18"/>
                <w:lang w:val="de-DE" w:eastAsia="de-DE"/>
              </w:rPr>
              <w:t>LQ.MAF</w:t>
            </w:r>
          </w:p>
        </w:tc>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8520</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94.06*</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93.46*</w:t>
            </w:r>
          </w:p>
        </w:tc>
        <w:tc>
          <w:tcPr>
            <w:tcW w:w="0" w:type="auto"/>
            <w:tcBorders>
              <w:top w:val="single" w:sz="2" w:space="0" w:color="000000"/>
              <w:left w:val="single" w:sz="2" w:space="0" w:color="000000"/>
              <w:bottom w:val="single" w:sz="2" w:space="0" w:color="000000"/>
              <w:right w:val="single" w:sz="6" w:space="0" w:color="000000"/>
            </w:tcBorders>
            <w:shd w:val="solid" w:color="80808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91.06*</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93.03</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92.33</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89.79</w:t>
            </w:r>
          </w:p>
        </w:tc>
      </w:tr>
      <w:tr w:rsidR="004B1E13" w:rsidRPr="00730FBD"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rPr>
                <w:rFonts w:ascii="Arial" w:hAnsi="Arial"/>
                <w:color w:val="000000"/>
                <w:sz w:val="18"/>
                <w:szCs w:val="18"/>
                <w:lang w:val="de-DE" w:eastAsia="de-DE"/>
              </w:rPr>
            </w:pPr>
            <w:r w:rsidRPr="00730FBD">
              <w:rPr>
                <w:rFonts w:ascii="Arial" w:hAnsi="Arial"/>
                <w:color w:val="000000"/>
                <w:sz w:val="18"/>
                <w:szCs w:val="18"/>
                <w:lang w:val="de-DE" w:eastAsia="de-DE"/>
              </w:rPr>
              <w:t>LQ.MAF.HWE</w:t>
            </w:r>
          </w:p>
        </w:tc>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8492</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94.02*</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93.48*</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91.01*</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93.12</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92.31</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89.76</w:t>
            </w:r>
          </w:p>
        </w:tc>
      </w:tr>
      <w:tr w:rsidR="004B1E13" w:rsidRPr="00730FBD"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rPr>
                <w:rFonts w:ascii="Arial" w:hAnsi="Arial"/>
                <w:color w:val="000000"/>
                <w:sz w:val="18"/>
                <w:szCs w:val="18"/>
                <w:lang w:val="de-DE" w:eastAsia="de-DE"/>
              </w:rPr>
            </w:pPr>
            <w:r w:rsidRPr="00730FBD">
              <w:rPr>
                <w:rFonts w:ascii="Arial" w:hAnsi="Arial"/>
                <w:color w:val="000000"/>
                <w:sz w:val="18"/>
                <w:szCs w:val="18"/>
                <w:lang w:val="de-DE" w:eastAsia="de-DE"/>
              </w:rPr>
              <w:t>LQ</w:t>
            </w:r>
          </w:p>
        </w:tc>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8472</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94.01*</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93.45*</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91.01*</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93.10</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92.41</w:t>
            </w:r>
          </w:p>
        </w:tc>
        <w:tc>
          <w:tcPr>
            <w:tcW w:w="0" w:type="auto"/>
            <w:tcBorders>
              <w:top w:val="single" w:sz="2" w:space="0" w:color="000000"/>
              <w:left w:val="single" w:sz="2" w:space="0" w:color="000000"/>
              <w:bottom w:val="single" w:sz="2" w:space="0" w:color="000000"/>
              <w:right w:val="single" w:sz="6" w:space="0" w:color="000000"/>
            </w:tcBorders>
            <w:shd w:val="solid" w:color="80808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89.85</w:t>
            </w:r>
          </w:p>
        </w:tc>
      </w:tr>
      <w:tr w:rsidR="004B1E13" w:rsidRPr="00730FBD"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rPr>
                <w:rFonts w:ascii="Arial" w:hAnsi="Arial"/>
                <w:color w:val="000000"/>
                <w:sz w:val="18"/>
                <w:szCs w:val="18"/>
                <w:lang w:val="de-DE" w:eastAsia="de-DE"/>
              </w:rPr>
            </w:pPr>
            <w:r w:rsidRPr="00730FBD">
              <w:rPr>
                <w:rFonts w:ascii="Arial" w:hAnsi="Arial"/>
                <w:color w:val="000000"/>
                <w:sz w:val="18"/>
                <w:szCs w:val="18"/>
                <w:lang w:val="de-DE" w:eastAsia="de-DE"/>
              </w:rPr>
              <w:t>NQ.MAF</w:t>
            </w:r>
          </w:p>
        </w:tc>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8310</w:t>
            </w:r>
          </w:p>
        </w:tc>
        <w:tc>
          <w:tcPr>
            <w:tcW w:w="0" w:type="auto"/>
            <w:tcBorders>
              <w:top w:val="single" w:sz="2" w:space="0" w:color="000000"/>
              <w:left w:val="single" w:sz="6" w:space="0" w:color="000000"/>
              <w:bottom w:val="single" w:sz="2" w:space="0" w:color="000000"/>
              <w:right w:val="single" w:sz="2" w:space="0" w:color="000000"/>
            </w:tcBorders>
            <w:shd w:val="solid" w:color="80808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94.06*</w:t>
            </w:r>
          </w:p>
        </w:tc>
        <w:tc>
          <w:tcPr>
            <w:tcW w:w="0" w:type="auto"/>
            <w:tcBorders>
              <w:top w:val="single" w:sz="2" w:space="0" w:color="000000"/>
              <w:left w:val="single" w:sz="2" w:space="0" w:color="000000"/>
              <w:bottom w:val="single" w:sz="2" w:space="0" w:color="000000"/>
              <w:right w:val="single" w:sz="2" w:space="0" w:color="000000"/>
            </w:tcBorders>
            <w:shd w:val="solid" w:color="80808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93.48*</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91.01*</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92.98</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92.37</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89.72</w:t>
            </w:r>
          </w:p>
        </w:tc>
      </w:tr>
      <w:tr w:rsidR="004B1E13" w:rsidRPr="00730FBD"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rPr>
                <w:rFonts w:ascii="Arial" w:hAnsi="Arial"/>
                <w:color w:val="000000"/>
                <w:sz w:val="18"/>
                <w:szCs w:val="18"/>
                <w:lang w:val="de-DE" w:eastAsia="de-DE"/>
              </w:rPr>
            </w:pPr>
            <w:r w:rsidRPr="00730FBD">
              <w:rPr>
                <w:rFonts w:ascii="Arial" w:hAnsi="Arial"/>
                <w:color w:val="000000"/>
                <w:sz w:val="18"/>
                <w:szCs w:val="18"/>
                <w:lang w:val="de-DE" w:eastAsia="de-DE"/>
              </w:rPr>
              <w:t>NQ.MAF.HWE</w:t>
            </w:r>
          </w:p>
        </w:tc>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8255</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94.03*</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93.46*</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91.01*</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93.09</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92.33</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89.78</w:t>
            </w:r>
          </w:p>
        </w:tc>
      </w:tr>
      <w:tr w:rsidR="004B1E13" w:rsidRPr="00730FBD"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rPr>
                <w:rFonts w:ascii="Arial" w:hAnsi="Arial"/>
                <w:color w:val="000000"/>
                <w:sz w:val="18"/>
                <w:szCs w:val="18"/>
                <w:lang w:val="de-DE" w:eastAsia="de-DE"/>
              </w:rPr>
            </w:pPr>
            <w:r w:rsidRPr="00730FBD">
              <w:rPr>
                <w:rFonts w:ascii="Arial" w:hAnsi="Arial"/>
                <w:color w:val="000000"/>
                <w:sz w:val="18"/>
                <w:szCs w:val="18"/>
                <w:lang w:val="de-DE" w:eastAsia="de-DE"/>
              </w:rPr>
              <w:t>NQ</w:t>
            </w:r>
          </w:p>
        </w:tc>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7923</w:t>
            </w:r>
          </w:p>
        </w:tc>
        <w:tc>
          <w:tcPr>
            <w:tcW w:w="0" w:type="auto"/>
            <w:tcBorders>
              <w:top w:val="single" w:sz="2" w:space="0" w:color="000000"/>
              <w:left w:val="single" w:sz="6" w:space="0" w:color="000000"/>
              <w:bottom w:val="single" w:sz="2"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93.83*</w:t>
            </w:r>
          </w:p>
        </w:tc>
        <w:tc>
          <w:tcPr>
            <w:tcW w:w="0" w:type="auto"/>
            <w:tcBorders>
              <w:top w:val="single" w:sz="2" w:space="0" w:color="000000"/>
              <w:left w:val="single" w:sz="2" w:space="0" w:color="000000"/>
              <w:bottom w:val="single" w:sz="2"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93.15*</w:t>
            </w:r>
          </w:p>
        </w:tc>
        <w:tc>
          <w:tcPr>
            <w:tcW w:w="0" w:type="auto"/>
            <w:tcBorders>
              <w:top w:val="single" w:sz="2" w:space="0" w:color="000000"/>
              <w:left w:val="single" w:sz="2"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90.61*</w:t>
            </w:r>
          </w:p>
        </w:tc>
        <w:tc>
          <w:tcPr>
            <w:tcW w:w="0" w:type="auto"/>
            <w:tcBorders>
              <w:top w:val="single" w:sz="2" w:space="0" w:color="000000"/>
              <w:left w:val="single" w:sz="6" w:space="0" w:color="000000"/>
              <w:bottom w:val="single" w:sz="2"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92.90</w:t>
            </w:r>
          </w:p>
        </w:tc>
        <w:tc>
          <w:tcPr>
            <w:tcW w:w="0" w:type="auto"/>
            <w:tcBorders>
              <w:top w:val="single" w:sz="2" w:space="0" w:color="000000"/>
              <w:left w:val="single" w:sz="2" w:space="0" w:color="000000"/>
              <w:bottom w:val="single" w:sz="2"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92.11</w:t>
            </w:r>
          </w:p>
        </w:tc>
        <w:tc>
          <w:tcPr>
            <w:tcW w:w="0" w:type="auto"/>
            <w:tcBorders>
              <w:top w:val="single" w:sz="2" w:space="0" w:color="000000"/>
              <w:left w:val="single" w:sz="2"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89.32</w:t>
            </w:r>
          </w:p>
        </w:tc>
      </w:tr>
      <w:tr w:rsidR="004B1E13" w:rsidRPr="00730FBD"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rPr>
                <w:rFonts w:ascii="Arial" w:hAnsi="Arial"/>
                <w:color w:val="000000"/>
                <w:sz w:val="18"/>
                <w:szCs w:val="18"/>
                <w:lang w:val="de-DE" w:eastAsia="de-DE"/>
              </w:rPr>
            </w:pPr>
            <w:r w:rsidRPr="00730FBD">
              <w:rPr>
                <w:rFonts w:ascii="Arial" w:hAnsi="Arial"/>
                <w:color w:val="000000"/>
                <w:sz w:val="18"/>
                <w:szCs w:val="18"/>
                <w:lang w:val="de-DE" w:eastAsia="de-DE"/>
              </w:rPr>
              <w:t>HQ.CAR</w:t>
            </w:r>
          </w:p>
        </w:tc>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7148</w:t>
            </w:r>
          </w:p>
        </w:tc>
        <w:tc>
          <w:tcPr>
            <w:tcW w:w="0" w:type="auto"/>
            <w:tcBorders>
              <w:top w:val="single" w:sz="2" w:space="0" w:color="000000"/>
              <w:left w:val="single" w:sz="6" w:space="0" w:color="000000"/>
              <w:bottom w:val="single" w:sz="2"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91.62*</w:t>
            </w:r>
          </w:p>
        </w:tc>
        <w:tc>
          <w:tcPr>
            <w:tcW w:w="0" w:type="auto"/>
            <w:tcBorders>
              <w:top w:val="single" w:sz="2" w:space="0" w:color="000000"/>
              <w:left w:val="single" w:sz="2" w:space="0" w:color="000000"/>
              <w:bottom w:val="single" w:sz="2"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90.5*</w:t>
            </w:r>
          </w:p>
        </w:tc>
        <w:tc>
          <w:tcPr>
            <w:tcW w:w="0" w:type="auto"/>
            <w:tcBorders>
              <w:top w:val="single" w:sz="2" w:space="0" w:color="000000"/>
              <w:left w:val="single" w:sz="2"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84.71*</w:t>
            </w:r>
          </w:p>
        </w:tc>
        <w:tc>
          <w:tcPr>
            <w:tcW w:w="0" w:type="auto"/>
            <w:tcBorders>
              <w:top w:val="single" w:sz="2" w:space="0" w:color="000000"/>
              <w:left w:val="single" w:sz="6" w:space="0" w:color="000000"/>
              <w:bottom w:val="single" w:sz="2"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90.67</w:t>
            </w:r>
          </w:p>
        </w:tc>
        <w:tc>
          <w:tcPr>
            <w:tcW w:w="0" w:type="auto"/>
            <w:tcBorders>
              <w:top w:val="single" w:sz="2" w:space="0" w:color="000000"/>
              <w:left w:val="single" w:sz="2" w:space="0" w:color="000000"/>
              <w:bottom w:val="single" w:sz="2"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89.47</w:t>
            </w:r>
          </w:p>
        </w:tc>
        <w:tc>
          <w:tcPr>
            <w:tcW w:w="0" w:type="auto"/>
            <w:tcBorders>
              <w:top w:val="single" w:sz="2" w:space="0" w:color="000000"/>
              <w:left w:val="single" w:sz="2"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83.97</w:t>
            </w:r>
          </w:p>
        </w:tc>
      </w:tr>
      <w:tr w:rsidR="004B1E13" w:rsidRPr="00730FBD"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rPr>
                <w:rFonts w:ascii="Arial" w:hAnsi="Arial"/>
                <w:color w:val="000000"/>
                <w:sz w:val="18"/>
                <w:szCs w:val="18"/>
                <w:lang w:val="de-DE" w:eastAsia="de-DE"/>
              </w:rPr>
            </w:pPr>
            <w:r w:rsidRPr="00730FBD">
              <w:rPr>
                <w:rFonts w:ascii="Arial" w:hAnsi="Arial"/>
                <w:color w:val="000000"/>
                <w:sz w:val="18"/>
                <w:szCs w:val="18"/>
                <w:lang w:val="de-DE" w:eastAsia="de-DE"/>
              </w:rPr>
              <w:t>HQ.MAF</w:t>
            </w:r>
          </w:p>
        </w:tc>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6344</w:t>
            </w:r>
          </w:p>
        </w:tc>
        <w:tc>
          <w:tcPr>
            <w:tcW w:w="0" w:type="auto"/>
            <w:tcBorders>
              <w:top w:val="single" w:sz="2" w:space="0" w:color="000000"/>
              <w:left w:val="single" w:sz="6" w:space="0" w:color="000000"/>
              <w:bottom w:val="single" w:sz="2"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93.29*</w:t>
            </w:r>
          </w:p>
        </w:tc>
        <w:tc>
          <w:tcPr>
            <w:tcW w:w="0" w:type="auto"/>
            <w:tcBorders>
              <w:top w:val="single" w:sz="2" w:space="0" w:color="000000"/>
              <w:left w:val="single" w:sz="2" w:space="0" w:color="000000"/>
              <w:bottom w:val="single" w:sz="2"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92.62*</w:t>
            </w:r>
          </w:p>
        </w:tc>
        <w:tc>
          <w:tcPr>
            <w:tcW w:w="0" w:type="auto"/>
            <w:tcBorders>
              <w:top w:val="single" w:sz="2" w:space="0" w:color="000000"/>
              <w:left w:val="single" w:sz="2"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89.52*</w:t>
            </w:r>
          </w:p>
        </w:tc>
        <w:tc>
          <w:tcPr>
            <w:tcW w:w="0" w:type="auto"/>
            <w:tcBorders>
              <w:top w:val="single" w:sz="2" w:space="0" w:color="000000"/>
              <w:left w:val="single" w:sz="6" w:space="0" w:color="000000"/>
              <w:bottom w:val="single" w:sz="2"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91.98</w:t>
            </w:r>
          </w:p>
        </w:tc>
        <w:tc>
          <w:tcPr>
            <w:tcW w:w="0" w:type="auto"/>
            <w:tcBorders>
              <w:top w:val="single" w:sz="2" w:space="0" w:color="000000"/>
              <w:left w:val="single" w:sz="2" w:space="0" w:color="000000"/>
              <w:bottom w:val="single" w:sz="2"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91.19</w:t>
            </w:r>
          </w:p>
        </w:tc>
        <w:tc>
          <w:tcPr>
            <w:tcW w:w="0" w:type="auto"/>
            <w:tcBorders>
              <w:top w:val="single" w:sz="2" w:space="0" w:color="000000"/>
              <w:left w:val="single" w:sz="2"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87.97</w:t>
            </w:r>
          </w:p>
        </w:tc>
      </w:tr>
      <w:tr w:rsidR="004B1E13" w:rsidRPr="00730FBD"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rPr>
                <w:rFonts w:ascii="Arial" w:hAnsi="Arial"/>
                <w:color w:val="000000"/>
                <w:sz w:val="18"/>
                <w:szCs w:val="18"/>
                <w:lang w:val="de-DE" w:eastAsia="de-DE"/>
              </w:rPr>
            </w:pPr>
            <w:r w:rsidRPr="00730FBD">
              <w:rPr>
                <w:rFonts w:ascii="Arial" w:hAnsi="Arial"/>
                <w:color w:val="000000"/>
                <w:sz w:val="18"/>
                <w:szCs w:val="18"/>
                <w:lang w:val="de-DE" w:eastAsia="de-DE"/>
              </w:rPr>
              <w:t>BQ</w:t>
            </w:r>
          </w:p>
        </w:tc>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6337</w:t>
            </w:r>
          </w:p>
        </w:tc>
        <w:tc>
          <w:tcPr>
            <w:tcW w:w="0" w:type="auto"/>
            <w:tcBorders>
              <w:top w:val="single" w:sz="2" w:space="0" w:color="000000"/>
              <w:left w:val="single" w:sz="6" w:space="0" w:color="000000"/>
              <w:bottom w:val="single" w:sz="2"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90.85*</w:t>
            </w:r>
          </w:p>
        </w:tc>
        <w:tc>
          <w:tcPr>
            <w:tcW w:w="0" w:type="auto"/>
            <w:tcBorders>
              <w:top w:val="single" w:sz="2" w:space="0" w:color="000000"/>
              <w:left w:val="single" w:sz="2" w:space="0" w:color="000000"/>
              <w:bottom w:val="single" w:sz="2"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89.62*</w:t>
            </w:r>
          </w:p>
        </w:tc>
        <w:tc>
          <w:tcPr>
            <w:tcW w:w="0" w:type="auto"/>
            <w:tcBorders>
              <w:top w:val="single" w:sz="2" w:space="0" w:color="000000"/>
              <w:left w:val="single" w:sz="2"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83.34*</w:t>
            </w:r>
          </w:p>
        </w:tc>
        <w:tc>
          <w:tcPr>
            <w:tcW w:w="0" w:type="auto"/>
            <w:tcBorders>
              <w:top w:val="single" w:sz="2" w:space="0" w:color="000000"/>
              <w:left w:val="single" w:sz="6" w:space="0" w:color="000000"/>
              <w:bottom w:val="single" w:sz="2"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89.85</w:t>
            </w:r>
          </w:p>
        </w:tc>
        <w:tc>
          <w:tcPr>
            <w:tcW w:w="0" w:type="auto"/>
            <w:tcBorders>
              <w:top w:val="single" w:sz="2" w:space="0" w:color="000000"/>
              <w:left w:val="single" w:sz="2" w:space="0" w:color="000000"/>
              <w:bottom w:val="single" w:sz="2"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88.61</w:t>
            </w:r>
          </w:p>
        </w:tc>
        <w:tc>
          <w:tcPr>
            <w:tcW w:w="0" w:type="auto"/>
            <w:tcBorders>
              <w:top w:val="single" w:sz="2" w:space="0" w:color="000000"/>
              <w:left w:val="single" w:sz="2"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82.47</w:t>
            </w:r>
          </w:p>
        </w:tc>
      </w:tr>
      <w:tr w:rsidR="004B1E13" w:rsidRPr="00730FBD"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rPr>
                <w:rFonts w:ascii="Arial" w:hAnsi="Arial"/>
                <w:color w:val="000000"/>
                <w:sz w:val="18"/>
                <w:szCs w:val="18"/>
                <w:lang w:val="de-DE" w:eastAsia="de-DE"/>
              </w:rPr>
            </w:pPr>
            <w:r w:rsidRPr="00730FBD">
              <w:rPr>
                <w:rFonts w:ascii="Arial" w:hAnsi="Arial"/>
                <w:color w:val="000000"/>
                <w:sz w:val="18"/>
                <w:szCs w:val="18"/>
                <w:lang w:val="de-DE" w:eastAsia="de-DE"/>
              </w:rPr>
              <w:t>HQ.MAF.HWE</w:t>
            </w:r>
          </w:p>
        </w:tc>
        <w:tc>
          <w:tcPr>
            <w:tcW w:w="0" w:type="auto"/>
            <w:tcBorders>
              <w:top w:val="single" w:sz="2" w:space="0" w:color="000000"/>
              <w:left w:val="single" w:sz="6"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6261</w:t>
            </w:r>
          </w:p>
        </w:tc>
        <w:tc>
          <w:tcPr>
            <w:tcW w:w="0" w:type="auto"/>
            <w:tcBorders>
              <w:top w:val="single" w:sz="2" w:space="0" w:color="000000"/>
              <w:left w:val="single" w:sz="6" w:space="0" w:color="000000"/>
              <w:bottom w:val="single" w:sz="2"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93.24*</w:t>
            </w:r>
          </w:p>
        </w:tc>
        <w:tc>
          <w:tcPr>
            <w:tcW w:w="0" w:type="auto"/>
            <w:tcBorders>
              <w:top w:val="single" w:sz="2" w:space="0" w:color="000000"/>
              <w:left w:val="single" w:sz="2" w:space="0" w:color="000000"/>
              <w:bottom w:val="single" w:sz="2"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92.54*</w:t>
            </w:r>
          </w:p>
        </w:tc>
        <w:tc>
          <w:tcPr>
            <w:tcW w:w="0" w:type="auto"/>
            <w:tcBorders>
              <w:top w:val="single" w:sz="2" w:space="0" w:color="000000"/>
              <w:left w:val="single" w:sz="2"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89.34*</w:t>
            </w:r>
          </w:p>
        </w:tc>
        <w:tc>
          <w:tcPr>
            <w:tcW w:w="0" w:type="auto"/>
            <w:tcBorders>
              <w:top w:val="single" w:sz="2" w:space="0" w:color="000000"/>
              <w:left w:val="single" w:sz="6" w:space="0" w:color="000000"/>
              <w:bottom w:val="single" w:sz="2"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91.89</w:t>
            </w:r>
          </w:p>
        </w:tc>
        <w:tc>
          <w:tcPr>
            <w:tcW w:w="0" w:type="auto"/>
            <w:tcBorders>
              <w:top w:val="single" w:sz="2" w:space="0" w:color="000000"/>
              <w:left w:val="single" w:sz="2" w:space="0" w:color="000000"/>
              <w:bottom w:val="single" w:sz="2"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91.08</w:t>
            </w:r>
          </w:p>
        </w:tc>
        <w:tc>
          <w:tcPr>
            <w:tcW w:w="0" w:type="auto"/>
            <w:tcBorders>
              <w:top w:val="single" w:sz="2" w:space="0" w:color="000000"/>
              <w:left w:val="single" w:sz="2" w:space="0" w:color="000000"/>
              <w:bottom w:val="single" w:sz="2"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87.91</w:t>
            </w:r>
          </w:p>
        </w:tc>
      </w:tr>
      <w:tr w:rsidR="004B1E13" w:rsidRPr="00730FBD" w:rsidTr="00901393">
        <w:trPr>
          <w:trHeight w:val="230"/>
        </w:trPr>
        <w:tc>
          <w:tcPr>
            <w:tcW w:w="0" w:type="auto"/>
            <w:tcBorders>
              <w:top w:val="single" w:sz="2" w:space="0" w:color="000000"/>
              <w:left w:val="single" w:sz="6" w:space="0" w:color="000000"/>
              <w:bottom w:val="single" w:sz="6" w:space="0" w:color="000000"/>
              <w:right w:val="single" w:sz="6" w:space="0" w:color="000000"/>
            </w:tcBorders>
          </w:tcPr>
          <w:p w:rsidR="006F5373" w:rsidRPr="00730FBD" w:rsidRDefault="006F5373" w:rsidP="00901393">
            <w:pPr>
              <w:autoSpaceDE w:val="0"/>
              <w:autoSpaceDN w:val="0"/>
              <w:adjustRightInd w:val="0"/>
              <w:spacing w:after="0" w:line="240" w:lineRule="auto"/>
              <w:rPr>
                <w:rFonts w:ascii="Arial" w:hAnsi="Arial"/>
                <w:color w:val="000000"/>
                <w:sz w:val="18"/>
                <w:szCs w:val="18"/>
                <w:lang w:val="de-DE" w:eastAsia="de-DE"/>
              </w:rPr>
            </w:pPr>
            <w:r w:rsidRPr="00730FBD">
              <w:rPr>
                <w:rFonts w:ascii="Arial" w:hAnsi="Arial"/>
                <w:color w:val="000000"/>
                <w:sz w:val="18"/>
                <w:szCs w:val="18"/>
                <w:lang w:val="de-DE" w:eastAsia="de-DE"/>
              </w:rPr>
              <w:t>HQ</w:t>
            </w:r>
          </w:p>
        </w:tc>
        <w:tc>
          <w:tcPr>
            <w:tcW w:w="0" w:type="auto"/>
            <w:tcBorders>
              <w:top w:val="single" w:sz="2" w:space="0" w:color="000000"/>
              <w:left w:val="single" w:sz="6" w:space="0" w:color="000000"/>
              <w:bottom w:val="single" w:sz="6"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4658</w:t>
            </w:r>
          </w:p>
        </w:tc>
        <w:tc>
          <w:tcPr>
            <w:tcW w:w="0" w:type="auto"/>
            <w:tcBorders>
              <w:top w:val="single" w:sz="2" w:space="0" w:color="000000"/>
              <w:left w:val="single" w:sz="6" w:space="0" w:color="000000"/>
              <w:bottom w:val="single" w:sz="6"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90.47*</w:t>
            </w:r>
          </w:p>
        </w:tc>
        <w:tc>
          <w:tcPr>
            <w:tcW w:w="0" w:type="auto"/>
            <w:tcBorders>
              <w:top w:val="single" w:sz="2" w:space="0" w:color="000000"/>
              <w:left w:val="single" w:sz="2" w:space="0" w:color="000000"/>
              <w:bottom w:val="single" w:sz="6"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89.05*</w:t>
            </w:r>
          </w:p>
        </w:tc>
        <w:tc>
          <w:tcPr>
            <w:tcW w:w="0" w:type="auto"/>
            <w:tcBorders>
              <w:top w:val="single" w:sz="2" w:space="0" w:color="000000"/>
              <w:left w:val="single" w:sz="2" w:space="0" w:color="000000"/>
              <w:bottom w:val="single" w:sz="6"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81.84*</w:t>
            </w:r>
          </w:p>
        </w:tc>
        <w:tc>
          <w:tcPr>
            <w:tcW w:w="0" w:type="auto"/>
            <w:tcBorders>
              <w:top w:val="single" w:sz="2" w:space="0" w:color="000000"/>
              <w:left w:val="single" w:sz="6" w:space="0" w:color="000000"/>
              <w:bottom w:val="single" w:sz="6"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89.00</w:t>
            </w:r>
          </w:p>
        </w:tc>
        <w:tc>
          <w:tcPr>
            <w:tcW w:w="0" w:type="auto"/>
            <w:tcBorders>
              <w:top w:val="single" w:sz="2" w:space="0" w:color="000000"/>
              <w:left w:val="single" w:sz="2" w:space="0" w:color="000000"/>
              <w:bottom w:val="single" w:sz="6" w:space="0" w:color="000000"/>
              <w:right w:val="single" w:sz="2"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87.55</w:t>
            </w:r>
          </w:p>
        </w:tc>
        <w:tc>
          <w:tcPr>
            <w:tcW w:w="0" w:type="auto"/>
            <w:tcBorders>
              <w:top w:val="single" w:sz="2" w:space="0" w:color="000000"/>
              <w:left w:val="single" w:sz="2" w:space="0" w:color="000000"/>
              <w:bottom w:val="single" w:sz="6" w:space="0" w:color="000000"/>
              <w:right w:val="single" w:sz="6" w:space="0" w:color="000000"/>
            </w:tcBorders>
          </w:tcPr>
          <w:p w:rsidR="006F5373" w:rsidRPr="00730FBD"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730FBD">
              <w:rPr>
                <w:rFonts w:ascii="Arial" w:hAnsi="Arial"/>
                <w:color w:val="000000"/>
                <w:sz w:val="18"/>
                <w:szCs w:val="18"/>
                <w:lang w:val="de-DE" w:eastAsia="de-DE"/>
              </w:rPr>
              <w:t>80.57</w:t>
            </w:r>
          </w:p>
        </w:tc>
      </w:tr>
    </w:tbl>
    <w:p w:rsidR="006F5373" w:rsidRDefault="006F5373" w:rsidP="006F5373">
      <w:pPr>
        <w:jc w:val="both"/>
        <w:rPr>
          <w:rFonts w:ascii="Times New Roman" w:hAnsi="Times New Roman" w:cs="Times New Roman"/>
          <w:sz w:val="24"/>
          <w:szCs w:val="24"/>
        </w:rPr>
      </w:pPr>
      <w:r w:rsidRPr="00304268">
        <w:rPr>
          <w:rFonts w:ascii="Times New Roman" w:hAnsi="Times New Roman" w:cs="Times New Roman"/>
          <w:b/>
          <w:color w:val="000000" w:themeColor="text1"/>
          <w:sz w:val="24"/>
          <w:szCs w:val="24"/>
        </w:rPr>
        <w:t xml:space="preserve">Supplementary </w:t>
      </w:r>
      <w:r w:rsidR="00E516DD">
        <w:rPr>
          <w:rFonts w:ascii="Times New Roman" w:hAnsi="Times New Roman" w:cs="Times New Roman"/>
          <w:b/>
          <w:color w:val="000000" w:themeColor="text1"/>
          <w:sz w:val="24"/>
          <w:szCs w:val="24"/>
        </w:rPr>
        <w:t>T</w:t>
      </w:r>
      <w:r w:rsidRPr="00304268">
        <w:rPr>
          <w:rFonts w:ascii="Times New Roman" w:hAnsi="Times New Roman" w:cs="Times New Roman"/>
          <w:b/>
          <w:color w:val="000000" w:themeColor="text1"/>
          <w:sz w:val="24"/>
          <w:szCs w:val="24"/>
        </w:rPr>
        <w:t xml:space="preserve">able S3: (Imputation quality based on </w:t>
      </w:r>
      <w:proofErr w:type="spellStart"/>
      <w:r w:rsidRPr="00304268">
        <w:rPr>
          <w:rFonts w:ascii="Times New Roman" w:hAnsi="Times New Roman" w:cs="Times New Roman"/>
          <w:b/>
          <w:color w:val="000000" w:themeColor="text1"/>
          <w:sz w:val="24"/>
          <w:szCs w:val="24"/>
        </w:rPr>
        <w:t>Hellinger</w:t>
      </w:r>
      <w:proofErr w:type="spellEnd"/>
      <w:r w:rsidRPr="00304268">
        <w:rPr>
          <w:rFonts w:ascii="Times New Roman" w:hAnsi="Times New Roman" w:cs="Times New Roman"/>
          <w:b/>
          <w:color w:val="000000" w:themeColor="text1"/>
          <w:sz w:val="24"/>
          <w:szCs w:val="24"/>
        </w:rPr>
        <w:t xml:space="preserve"> score </w:t>
      </w:r>
      <w:r w:rsidRPr="00304268">
        <w:rPr>
          <w:rFonts w:ascii="Times New Roman" w:hAnsi="Times New Roman" w:cs="Times New Roman"/>
          <w:b/>
          <w:sz w:val="24"/>
          <w:szCs w:val="24"/>
        </w:rPr>
        <w:t xml:space="preserve">of 10% </w:t>
      </w:r>
      <w:r w:rsidR="00E63024">
        <w:rPr>
          <w:rFonts w:ascii="Times New Roman" w:hAnsi="Times New Roman" w:cs="Times New Roman"/>
          <w:b/>
          <w:sz w:val="24"/>
          <w:szCs w:val="24"/>
        </w:rPr>
        <w:t>overlapping</w:t>
      </w:r>
      <w:r w:rsidRPr="00304268">
        <w:rPr>
          <w:rFonts w:ascii="Times New Roman" w:hAnsi="Times New Roman" w:cs="Times New Roman"/>
          <w:b/>
          <w:sz w:val="24"/>
          <w:szCs w:val="24"/>
        </w:rPr>
        <w:t xml:space="preserve"> masked genotypes in 16 different scenarios of pre-imputation quality control for the scenario “hole filling with </w:t>
      </w:r>
      <w:r w:rsidR="00431E78">
        <w:rPr>
          <w:rFonts w:ascii="Times New Roman" w:hAnsi="Times New Roman" w:cs="Times New Roman"/>
          <w:b/>
          <w:sz w:val="24"/>
          <w:szCs w:val="24"/>
        </w:rPr>
        <w:t xml:space="preserve">external </w:t>
      </w:r>
      <w:r w:rsidRPr="00304268">
        <w:rPr>
          <w:rFonts w:ascii="Times New Roman" w:hAnsi="Times New Roman" w:cs="Times New Roman"/>
          <w:b/>
          <w:sz w:val="24"/>
          <w:szCs w:val="24"/>
        </w:rPr>
        <w:t xml:space="preserve">HapMap </w:t>
      </w:r>
      <w:r w:rsidR="00431E78">
        <w:rPr>
          <w:rFonts w:ascii="Times New Roman" w:hAnsi="Times New Roman" w:cs="Times New Roman"/>
          <w:b/>
          <w:sz w:val="24"/>
          <w:szCs w:val="24"/>
        </w:rPr>
        <w:t>r</w:t>
      </w:r>
      <w:r w:rsidRPr="00304268">
        <w:rPr>
          <w:rFonts w:ascii="Times New Roman" w:hAnsi="Times New Roman" w:cs="Times New Roman"/>
          <w:b/>
          <w:sz w:val="24"/>
          <w:szCs w:val="24"/>
        </w:rPr>
        <w:t xml:space="preserve">eference”): </w:t>
      </w:r>
      <w:r w:rsidRPr="00304268">
        <w:rPr>
          <w:rFonts w:ascii="Times New Roman" w:hAnsi="Times New Roman" w:cs="Times New Roman"/>
          <w:sz w:val="24"/>
          <w:szCs w:val="24"/>
        </w:rPr>
        <w:t xml:space="preserve">Percentages of the </w:t>
      </w:r>
      <w:r w:rsidR="00E63024">
        <w:rPr>
          <w:rFonts w:ascii="Times New Roman" w:hAnsi="Times New Roman" w:cs="Times New Roman"/>
          <w:sz w:val="24"/>
          <w:szCs w:val="24"/>
        </w:rPr>
        <w:t>overlapping</w:t>
      </w:r>
      <w:r w:rsidRPr="00304268">
        <w:rPr>
          <w:rFonts w:ascii="Times New Roman" w:hAnsi="Times New Roman" w:cs="Times New Roman"/>
          <w:sz w:val="24"/>
          <w:szCs w:val="24"/>
        </w:rPr>
        <w:t xml:space="preserve"> masked genotypes imputed with </w:t>
      </w:r>
      <w:proofErr w:type="spellStart"/>
      <w:r w:rsidRPr="00304268">
        <w:rPr>
          <w:rFonts w:ascii="Times New Roman" w:hAnsi="Times New Roman" w:cs="Times New Roman"/>
          <w:sz w:val="24"/>
          <w:szCs w:val="24"/>
        </w:rPr>
        <w:t>Hellinger</w:t>
      </w:r>
      <w:proofErr w:type="spellEnd"/>
      <w:r w:rsidRPr="00304268">
        <w:rPr>
          <w:rFonts w:ascii="Times New Roman" w:hAnsi="Times New Roman" w:cs="Times New Roman"/>
          <w:sz w:val="24"/>
          <w:szCs w:val="24"/>
        </w:rPr>
        <w:t xml:space="preserve"> score greater than or equal to 0.6 are presented. Datasets of different pre-imputation quality filtering were considered and different percentages of genotypes were masked. Imputations were performed with either MaCH or IMPUTE2. Scenarios with optimal imputation results are marked by dark background. Light </w:t>
      </w:r>
      <w:r w:rsidR="0099666C">
        <w:rPr>
          <w:rFonts w:ascii="Times New Roman" w:hAnsi="Times New Roman" w:cs="Times New Roman"/>
          <w:sz w:val="24"/>
          <w:szCs w:val="24"/>
        </w:rPr>
        <w:t xml:space="preserve">grey </w:t>
      </w:r>
      <w:r w:rsidRPr="00304268">
        <w:rPr>
          <w:rFonts w:ascii="Times New Roman" w:hAnsi="Times New Roman" w:cs="Times New Roman"/>
          <w:sz w:val="24"/>
          <w:szCs w:val="24"/>
        </w:rPr>
        <w:t xml:space="preserve">background </w:t>
      </w:r>
      <w:r w:rsidR="0099666C">
        <w:rPr>
          <w:rFonts w:ascii="Times New Roman" w:hAnsi="Times New Roman" w:cs="Times New Roman"/>
          <w:sz w:val="24"/>
          <w:szCs w:val="24"/>
        </w:rPr>
        <w:t>marks</w:t>
      </w:r>
      <w:r w:rsidRPr="00304268">
        <w:rPr>
          <w:rFonts w:ascii="Times New Roman" w:hAnsi="Times New Roman" w:cs="Times New Roman"/>
          <w:sz w:val="24"/>
          <w:szCs w:val="24"/>
        </w:rPr>
        <w:t xml:space="preserve"> results which are not significantly inferior compared to the best scenario. </w:t>
      </w:r>
      <w:r w:rsidR="00D831DE">
        <w:rPr>
          <w:rFonts w:ascii="Times New Roman" w:hAnsi="Times New Roman" w:cs="Times New Roman"/>
          <w:sz w:val="24"/>
          <w:szCs w:val="24"/>
        </w:rPr>
        <w:t>An asterisk</w:t>
      </w:r>
      <w:r w:rsidR="00380417" w:rsidRPr="0094373E">
        <w:rPr>
          <w:rFonts w:ascii="Times New Roman" w:hAnsi="Times New Roman" w:cs="Times New Roman"/>
          <w:sz w:val="24"/>
          <w:szCs w:val="24"/>
        </w:rPr>
        <w:t xml:space="preserve"> (*) indicates whether MaCH or IMPUTE2 </w:t>
      </w:r>
      <w:r w:rsidR="00380417">
        <w:rPr>
          <w:rFonts w:ascii="Times New Roman" w:hAnsi="Times New Roman" w:cs="Times New Roman"/>
          <w:sz w:val="24"/>
          <w:szCs w:val="24"/>
        </w:rPr>
        <w:t xml:space="preserve">performed significantly better in the corresponding scenario (Bonferroni corrected). </w:t>
      </w:r>
    </w:p>
    <w:p w:rsidR="00445062" w:rsidRDefault="00445062" w:rsidP="006F5373">
      <w:pPr>
        <w:jc w:val="both"/>
        <w:rPr>
          <w:rFonts w:ascii="Times New Roman" w:hAnsi="Times New Roman" w:cs="Times New Roman"/>
          <w:sz w:val="24"/>
          <w:szCs w:val="24"/>
        </w:rPr>
      </w:pPr>
    </w:p>
    <w:p w:rsidR="00445062" w:rsidRDefault="00445062" w:rsidP="006F5373">
      <w:pPr>
        <w:jc w:val="both"/>
        <w:rPr>
          <w:rFonts w:ascii="Times New Roman" w:hAnsi="Times New Roman" w:cs="Times New Roman"/>
          <w:sz w:val="24"/>
          <w:szCs w:val="24"/>
        </w:rPr>
      </w:pPr>
    </w:p>
    <w:p w:rsidR="00445062" w:rsidRDefault="00445062" w:rsidP="006F5373">
      <w:pPr>
        <w:jc w:val="both"/>
        <w:rPr>
          <w:rFonts w:ascii="Times New Roman" w:hAnsi="Times New Roman" w:cs="Times New Roman"/>
          <w:sz w:val="24"/>
          <w:szCs w:val="24"/>
        </w:rPr>
      </w:pPr>
    </w:p>
    <w:p w:rsidR="00445062" w:rsidRDefault="00445062" w:rsidP="006F5373">
      <w:pPr>
        <w:jc w:val="both"/>
        <w:rPr>
          <w:rFonts w:ascii="Times New Roman" w:hAnsi="Times New Roman" w:cs="Times New Roman"/>
          <w:sz w:val="24"/>
          <w:szCs w:val="24"/>
        </w:rPr>
      </w:pPr>
    </w:p>
    <w:p w:rsidR="00445062" w:rsidRDefault="00445062" w:rsidP="006F5373">
      <w:pPr>
        <w:jc w:val="both"/>
        <w:rPr>
          <w:rFonts w:ascii="Times New Roman" w:hAnsi="Times New Roman" w:cs="Times New Roman"/>
          <w:sz w:val="24"/>
          <w:szCs w:val="24"/>
        </w:rPr>
      </w:pPr>
    </w:p>
    <w:p w:rsidR="00445062" w:rsidRDefault="00445062" w:rsidP="006F5373">
      <w:pPr>
        <w:jc w:val="both"/>
        <w:rPr>
          <w:rFonts w:ascii="Times New Roman" w:hAnsi="Times New Roman" w:cs="Times New Roman"/>
          <w:sz w:val="24"/>
          <w:szCs w:val="24"/>
        </w:rPr>
      </w:pPr>
    </w:p>
    <w:p w:rsidR="00445062" w:rsidRDefault="00445062" w:rsidP="006F5373">
      <w:pPr>
        <w:jc w:val="both"/>
        <w:rPr>
          <w:rFonts w:ascii="Times New Roman" w:hAnsi="Times New Roman" w:cs="Times New Roman"/>
          <w:sz w:val="24"/>
          <w:szCs w:val="24"/>
        </w:rPr>
      </w:pPr>
    </w:p>
    <w:tbl>
      <w:tblPr>
        <w:tblW w:w="0" w:type="auto"/>
        <w:tblInd w:w="40" w:type="dxa"/>
        <w:tblCellMar>
          <w:left w:w="70" w:type="dxa"/>
          <w:right w:w="70" w:type="dxa"/>
        </w:tblCellMar>
        <w:tblLook w:val="0000"/>
      </w:tblPr>
      <w:tblGrid>
        <w:gridCol w:w="1504"/>
        <w:gridCol w:w="763"/>
        <w:gridCol w:w="1289"/>
        <w:gridCol w:w="1289"/>
        <w:gridCol w:w="1289"/>
        <w:gridCol w:w="1249"/>
        <w:gridCol w:w="1249"/>
        <w:gridCol w:w="1249"/>
      </w:tblGrid>
      <w:tr w:rsidR="006F5373" w:rsidRPr="005F7131" w:rsidTr="00901393">
        <w:trPr>
          <w:trHeight w:val="230"/>
        </w:trPr>
        <w:tc>
          <w:tcPr>
            <w:tcW w:w="0" w:type="auto"/>
            <w:gridSpan w:val="2"/>
            <w:tcBorders>
              <w:top w:val="single" w:sz="6" w:space="0" w:color="000000"/>
              <w:left w:val="single" w:sz="6" w:space="0" w:color="000000"/>
              <w:bottom w:val="single" w:sz="6"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b/>
                <w:bCs/>
                <w:color w:val="000000"/>
                <w:sz w:val="18"/>
                <w:szCs w:val="18"/>
                <w:lang w:val="de-DE" w:eastAsia="de-DE"/>
              </w:rPr>
            </w:pPr>
            <w:r w:rsidRPr="005F7131">
              <w:rPr>
                <w:rFonts w:ascii="Arial" w:hAnsi="Arial"/>
                <w:b/>
                <w:bCs/>
                <w:color w:val="000000"/>
                <w:sz w:val="18"/>
                <w:szCs w:val="18"/>
                <w:lang w:val="de-DE" w:eastAsia="de-DE"/>
              </w:rPr>
              <w:t>Datasets</w:t>
            </w:r>
          </w:p>
        </w:tc>
        <w:tc>
          <w:tcPr>
            <w:tcW w:w="0" w:type="auto"/>
            <w:gridSpan w:val="3"/>
            <w:tcBorders>
              <w:top w:val="single" w:sz="6" w:space="0" w:color="000000"/>
              <w:left w:val="single" w:sz="6" w:space="0" w:color="000000"/>
              <w:bottom w:val="single" w:sz="6" w:space="0" w:color="000000"/>
              <w:right w:val="single" w:sz="6" w:space="0" w:color="000000"/>
            </w:tcBorders>
          </w:tcPr>
          <w:p w:rsidR="006F5373" w:rsidRPr="00E745ED" w:rsidRDefault="006F5373" w:rsidP="00901393">
            <w:pPr>
              <w:autoSpaceDE w:val="0"/>
              <w:autoSpaceDN w:val="0"/>
              <w:adjustRightInd w:val="0"/>
              <w:spacing w:after="0" w:line="240" w:lineRule="auto"/>
              <w:jc w:val="center"/>
              <w:rPr>
                <w:rFonts w:ascii="Arial" w:hAnsi="Arial"/>
                <w:b/>
                <w:bCs/>
                <w:color w:val="000000"/>
                <w:sz w:val="18"/>
                <w:szCs w:val="18"/>
                <w:lang w:val="en-GB" w:eastAsia="de-DE"/>
              </w:rPr>
            </w:pPr>
            <w:r w:rsidRPr="00E745ED">
              <w:rPr>
                <w:rFonts w:ascii="Arial" w:hAnsi="Arial"/>
                <w:b/>
                <w:bCs/>
                <w:color w:val="000000"/>
                <w:sz w:val="18"/>
                <w:szCs w:val="18"/>
                <w:lang w:val="en-GB" w:eastAsia="de-DE"/>
              </w:rPr>
              <w:t>MACH</w:t>
            </w:r>
            <w:r w:rsidR="00E745ED" w:rsidRPr="00E745ED">
              <w:rPr>
                <w:rFonts w:ascii="Arial" w:hAnsi="Arial"/>
                <w:b/>
                <w:bCs/>
                <w:color w:val="000000"/>
                <w:sz w:val="18"/>
                <w:szCs w:val="18"/>
                <w:lang w:val="en-GB" w:eastAsia="de-DE"/>
              </w:rPr>
              <w:br/>
            </w:r>
            <w:r w:rsidR="00E745ED" w:rsidRPr="004B1E13">
              <w:rPr>
                <w:rFonts w:ascii="Arial Black" w:hAnsi="Arial Black" w:cs="Arial Black"/>
                <w:b/>
                <w:bCs/>
                <w:color w:val="000000"/>
                <w:sz w:val="18"/>
                <w:szCs w:val="18"/>
                <w:lang w:val="en-GB" w:eastAsia="de-DE"/>
              </w:rPr>
              <w:t xml:space="preserve">Imputation score </w:t>
            </w:r>
            <w:r w:rsidR="00E63024">
              <w:rPr>
                <w:rFonts w:ascii="Arial Black" w:hAnsi="Arial Black" w:cs="Arial Black"/>
                <w:b/>
                <w:bCs/>
                <w:color w:val="000000"/>
                <w:sz w:val="18"/>
                <w:szCs w:val="18"/>
                <w:lang w:val="en-GB" w:eastAsia="de-DE"/>
              </w:rPr>
              <w:t>based on</w:t>
            </w:r>
            <w:r w:rsidR="00E745ED" w:rsidRPr="004B1E13">
              <w:rPr>
                <w:rFonts w:ascii="Arial Black" w:hAnsi="Arial Black" w:cs="Arial Black"/>
                <w:b/>
                <w:bCs/>
                <w:color w:val="000000"/>
                <w:sz w:val="18"/>
                <w:szCs w:val="18"/>
                <w:lang w:val="en-GB" w:eastAsia="de-DE"/>
              </w:rPr>
              <w:t xml:space="preserve"> 10% </w:t>
            </w:r>
            <w:r w:rsidR="00E63024">
              <w:rPr>
                <w:rFonts w:ascii="Arial Black" w:hAnsi="Arial Black" w:cs="Arial Black"/>
                <w:b/>
                <w:bCs/>
                <w:color w:val="000000"/>
                <w:sz w:val="18"/>
                <w:szCs w:val="18"/>
                <w:lang w:val="en-GB" w:eastAsia="de-DE"/>
              </w:rPr>
              <w:t>overlapping</w:t>
            </w:r>
            <w:r w:rsidR="00E745ED" w:rsidRPr="004B1E13">
              <w:rPr>
                <w:rFonts w:ascii="Arial Black" w:hAnsi="Arial Black" w:cs="Arial Black"/>
                <w:b/>
                <w:bCs/>
                <w:color w:val="000000"/>
                <w:sz w:val="18"/>
                <w:szCs w:val="18"/>
                <w:lang w:val="en-GB" w:eastAsia="de-DE"/>
              </w:rPr>
              <w:t xml:space="preserve"> masked genotypes</w:t>
            </w:r>
          </w:p>
        </w:tc>
        <w:tc>
          <w:tcPr>
            <w:tcW w:w="0" w:type="auto"/>
            <w:gridSpan w:val="3"/>
            <w:tcBorders>
              <w:top w:val="single" w:sz="6" w:space="0" w:color="000000"/>
              <w:left w:val="single" w:sz="6" w:space="0" w:color="000000"/>
              <w:bottom w:val="single" w:sz="6" w:space="0" w:color="000000"/>
              <w:right w:val="single" w:sz="6" w:space="0" w:color="000000"/>
            </w:tcBorders>
          </w:tcPr>
          <w:p w:rsidR="006F5373" w:rsidRPr="00E745ED" w:rsidRDefault="006F5373" w:rsidP="00901393">
            <w:pPr>
              <w:autoSpaceDE w:val="0"/>
              <w:autoSpaceDN w:val="0"/>
              <w:adjustRightInd w:val="0"/>
              <w:spacing w:after="0" w:line="240" w:lineRule="auto"/>
              <w:jc w:val="center"/>
              <w:rPr>
                <w:rFonts w:ascii="Arial" w:hAnsi="Arial"/>
                <w:b/>
                <w:bCs/>
                <w:color w:val="000000"/>
                <w:sz w:val="18"/>
                <w:szCs w:val="18"/>
                <w:lang w:val="en-GB" w:eastAsia="de-DE"/>
              </w:rPr>
            </w:pPr>
            <w:r w:rsidRPr="00E745ED">
              <w:rPr>
                <w:rFonts w:ascii="Arial" w:hAnsi="Arial"/>
                <w:b/>
                <w:bCs/>
                <w:color w:val="000000"/>
                <w:sz w:val="18"/>
                <w:szCs w:val="18"/>
                <w:lang w:val="en-GB" w:eastAsia="de-DE"/>
              </w:rPr>
              <w:t>IMPUTE</w:t>
            </w:r>
            <w:r w:rsidR="00E745ED" w:rsidRPr="00E745ED">
              <w:rPr>
                <w:rFonts w:ascii="Arial" w:hAnsi="Arial"/>
                <w:b/>
                <w:bCs/>
                <w:color w:val="000000"/>
                <w:sz w:val="18"/>
                <w:szCs w:val="18"/>
                <w:lang w:val="en-GB" w:eastAsia="de-DE"/>
              </w:rPr>
              <w:br/>
            </w:r>
            <w:r w:rsidR="00E745ED" w:rsidRPr="004B1E13">
              <w:rPr>
                <w:rFonts w:ascii="Arial Black" w:hAnsi="Arial Black" w:cs="Arial Black"/>
                <w:b/>
                <w:bCs/>
                <w:color w:val="000000"/>
                <w:sz w:val="18"/>
                <w:szCs w:val="18"/>
                <w:lang w:val="en-GB" w:eastAsia="de-DE"/>
              </w:rPr>
              <w:t xml:space="preserve">Imputation score </w:t>
            </w:r>
            <w:r w:rsidR="00E63024">
              <w:rPr>
                <w:rFonts w:ascii="Arial Black" w:hAnsi="Arial Black" w:cs="Arial Black"/>
                <w:b/>
                <w:bCs/>
                <w:color w:val="000000"/>
                <w:sz w:val="18"/>
                <w:szCs w:val="18"/>
                <w:lang w:val="en-GB" w:eastAsia="de-DE"/>
              </w:rPr>
              <w:t>based on</w:t>
            </w:r>
            <w:r w:rsidR="00E745ED" w:rsidRPr="004B1E13">
              <w:rPr>
                <w:rFonts w:ascii="Arial Black" w:hAnsi="Arial Black" w:cs="Arial Black"/>
                <w:b/>
                <w:bCs/>
                <w:color w:val="000000"/>
                <w:sz w:val="18"/>
                <w:szCs w:val="18"/>
                <w:lang w:val="en-GB" w:eastAsia="de-DE"/>
              </w:rPr>
              <w:t xml:space="preserve"> 10% </w:t>
            </w:r>
            <w:r w:rsidR="00E63024">
              <w:rPr>
                <w:rFonts w:ascii="Arial Black" w:hAnsi="Arial Black" w:cs="Arial Black"/>
                <w:b/>
                <w:bCs/>
                <w:color w:val="000000"/>
                <w:sz w:val="18"/>
                <w:szCs w:val="18"/>
                <w:lang w:val="en-GB" w:eastAsia="de-DE"/>
              </w:rPr>
              <w:t>overlapping</w:t>
            </w:r>
            <w:r w:rsidR="00E745ED" w:rsidRPr="004B1E13">
              <w:rPr>
                <w:rFonts w:ascii="Arial Black" w:hAnsi="Arial Black" w:cs="Arial Black"/>
                <w:b/>
                <w:bCs/>
                <w:color w:val="000000"/>
                <w:sz w:val="18"/>
                <w:szCs w:val="18"/>
                <w:lang w:val="en-GB" w:eastAsia="de-DE"/>
              </w:rPr>
              <w:t xml:space="preserve"> masked genotypes</w:t>
            </w:r>
          </w:p>
        </w:tc>
      </w:tr>
      <w:tr w:rsidR="006F5373" w:rsidRPr="005F7131" w:rsidTr="00E745ED">
        <w:trPr>
          <w:trHeight w:val="540"/>
        </w:trPr>
        <w:tc>
          <w:tcPr>
            <w:tcW w:w="0" w:type="auto"/>
            <w:tcBorders>
              <w:top w:val="single" w:sz="6" w:space="0" w:color="000000"/>
              <w:left w:val="single" w:sz="6" w:space="0" w:color="000000"/>
              <w:bottom w:val="single" w:sz="6"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20"/>
                <w:szCs w:val="20"/>
                <w:lang w:val="de-DE" w:eastAsia="de-DE"/>
              </w:rPr>
            </w:pPr>
            <w:r w:rsidRPr="005F7131">
              <w:rPr>
                <w:rFonts w:ascii="Arial" w:hAnsi="Arial"/>
                <w:color w:val="000000"/>
                <w:sz w:val="20"/>
                <w:szCs w:val="20"/>
                <w:lang w:val="de-DE" w:eastAsia="de-DE"/>
              </w:rPr>
              <w:t xml:space="preserve">Data </w:t>
            </w:r>
            <w:proofErr w:type="spellStart"/>
            <w:r w:rsidRPr="005F7131">
              <w:rPr>
                <w:rFonts w:ascii="Arial" w:hAnsi="Arial"/>
                <w:color w:val="000000"/>
                <w:sz w:val="20"/>
                <w:szCs w:val="20"/>
                <w:lang w:val="de-DE" w:eastAsia="de-DE"/>
              </w:rPr>
              <w:t>subset</w:t>
            </w:r>
            <w:proofErr w:type="spellEnd"/>
            <w:r w:rsidRPr="005F7131">
              <w:rPr>
                <w:rFonts w:ascii="Arial" w:hAnsi="Arial"/>
                <w:color w:val="000000"/>
                <w:sz w:val="20"/>
                <w:szCs w:val="20"/>
                <w:lang w:val="de-DE" w:eastAsia="de-DE"/>
              </w:rPr>
              <w:t xml:space="preserve"> </w:t>
            </w:r>
            <w:proofErr w:type="spellStart"/>
            <w:r w:rsidRPr="005F7131">
              <w:rPr>
                <w:rFonts w:ascii="Arial" w:hAnsi="Arial"/>
                <w:color w:val="000000"/>
                <w:sz w:val="20"/>
                <w:szCs w:val="20"/>
                <w:lang w:val="de-DE" w:eastAsia="de-DE"/>
              </w:rPr>
              <w:t>name</w:t>
            </w:r>
            <w:proofErr w:type="spellEnd"/>
          </w:p>
        </w:tc>
        <w:tc>
          <w:tcPr>
            <w:tcW w:w="0" w:type="auto"/>
            <w:tcBorders>
              <w:top w:val="single" w:sz="6" w:space="0" w:color="000000"/>
              <w:left w:val="single" w:sz="6" w:space="0" w:color="000000"/>
              <w:bottom w:val="single" w:sz="6"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20"/>
                <w:szCs w:val="20"/>
                <w:lang w:val="de-DE" w:eastAsia="de-DE"/>
              </w:rPr>
            </w:pPr>
            <w:r w:rsidRPr="005F7131">
              <w:rPr>
                <w:rFonts w:ascii="Arial" w:hAnsi="Arial"/>
                <w:color w:val="000000"/>
                <w:sz w:val="20"/>
                <w:szCs w:val="20"/>
                <w:lang w:val="de-DE" w:eastAsia="de-DE"/>
              </w:rPr>
              <w:t xml:space="preserve">#SNPs </w:t>
            </w:r>
          </w:p>
        </w:tc>
        <w:tc>
          <w:tcPr>
            <w:tcW w:w="0" w:type="auto"/>
            <w:tcBorders>
              <w:top w:val="single" w:sz="6" w:space="0" w:color="000000"/>
              <w:left w:val="single" w:sz="6" w:space="0" w:color="000000"/>
              <w:bottom w:val="single" w:sz="6"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20"/>
                <w:szCs w:val="20"/>
                <w:lang w:val="de-DE" w:eastAsia="de-DE"/>
              </w:rPr>
            </w:pPr>
            <w:r w:rsidRPr="005F7131">
              <w:rPr>
                <w:rFonts w:ascii="Arial" w:hAnsi="Arial"/>
                <w:color w:val="000000"/>
                <w:sz w:val="20"/>
                <w:szCs w:val="20"/>
                <w:lang w:val="de-DE" w:eastAsia="de-DE"/>
              </w:rPr>
              <w:t>10%</w:t>
            </w:r>
          </w:p>
          <w:p w:rsidR="006F5373" w:rsidRPr="005F7131" w:rsidRDefault="006F5373" w:rsidP="00901393">
            <w:pPr>
              <w:autoSpaceDE w:val="0"/>
              <w:autoSpaceDN w:val="0"/>
              <w:adjustRightInd w:val="0"/>
              <w:spacing w:after="0" w:line="240" w:lineRule="auto"/>
              <w:jc w:val="center"/>
              <w:rPr>
                <w:rFonts w:ascii="Arial" w:hAnsi="Arial"/>
                <w:color w:val="000000"/>
                <w:sz w:val="20"/>
                <w:szCs w:val="20"/>
                <w:lang w:val="de-DE" w:eastAsia="de-DE"/>
              </w:rPr>
            </w:pPr>
          </w:p>
        </w:tc>
        <w:tc>
          <w:tcPr>
            <w:tcW w:w="0" w:type="auto"/>
            <w:tcBorders>
              <w:top w:val="single" w:sz="6" w:space="0" w:color="000000"/>
              <w:left w:val="single" w:sz="2" w:space="0" w:color="000000"/>
              <w:bottom w:val="single" w:sz="6"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20"/>
                <w:szCs w:val="20"/>
                <w:lang w:val="de-DE" w:eastAsia="de-DE"/>
              </w:rPr>
            </w:pPr>
            <w:r w:rsidRPr="005F7131">
              <w:rPr>
                <w:rFonts w:ascii="Arial" w:hAnsi="Arial"/>
                <w:color w:val="000000"/>
                <w:sz w:val="20"/>
                <w:szCs w:val="20"/>
                <w:lang w:val="de-DE" w:eastAsia="de-DE"/>
              </w:rPr>
              <w:t>20%</w:t>
            </w:r>
          </w:p>
          <w:p w:rsidR="006F5373" w:rsidRPr="005F7131" w:rsidRDefault="006F5373" w:rsidP="00901393">
            <w:pPr>
              <w:autoSpaceDE w:val="0"/>
              <w:autoSpaceDN w:val="0"/>
              <w:adjustRightInd w:val="0"/>
              <w:spacing w:after="0" w:line="240" w:lineRule="auto"/>
              <w:jc w:val="center"/>
              <w:rPr>
                <w:rFonts w:ascii="Arial" w:hAnsi="Arial"/>
                <w:color w:val="000000"/>
                <w:sz w:val="20"/>
                <w:szCs w:val="20"/>
                <w:lang w:val="de-DE" w:eastAsia="de-DE"/>
              </w:rPr>
            </w:pPr>
          </w:p>
        </w:tc>
        <w:tc>
          <w:tcPr>
            <w:tcW w:w="0" w:type="auto"/>
            <w:tcBorders>
              <w:top w:val="single" w:sz="6" w:space="0" w:color="000000"/>
              <w:left w:val="single" w:sz="2" w:space="0" w:color="000000"/>
              <w:bottom w:val="single" w:sz="6"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20"/>
                <w:szCs w:val="20"/>
                <w:lang w:val="de-DE" w:eastAsia="de-DE"/>
              </w:rPr>
            </w:pPr>
            <w:r w:rsidRPr="005F7131">
              <w:rPr>
                <w:rFonts w:ascii="Arial" w:hAnsi="Arial"/>
                <w:color w:val="000000"/>
                <w:sz w:val="20"/>
                <w:szCs w:val="20"/>
                <w:lang w:val="de-DE" w:eastAsia="de-DE"/>
              </w:rPr>
              <w:t>50%</w:t>
            </w:r>
          </w:p>
          <w:p w:rsidR="006F5373" w:rsidRPr="005F7131" w:rsidRDefault="006F5373" w:rsidP="00901393">
            <w:pPr>
              <w:autoSpaceDE w:val="0"/>
              <w:autoSpaceDN w:val="0"/>
              <w:adjustRightInd w:val="0"/>
              <w:spacing w:after="0" w:line="240" w:lineRule="auto"/>
              <w:jc w:val="center"/>
              <w:rPr>
                <w:rFonts w:ascii="Arial" w:hAnsi="Arial"/>
                <w:color w:val="000000"/>
                <w:sz w:val="20"/>
                <w:szCs w:val="20"/>
                <w:lang w:val="de-DE" w:eastAsia="de-DE"/>
              </w:rPr>
            </w:pPr>
          </w:p>
        </w:tc>
        <w:tc>
          <w:tcPr>
            <w:tcW w:w="0" w:type="auto"/>
            <w:tcBorders>
              <w:top w:val="single" w:sz="6" w:space="0" w:color="000000"/>
              <w:left w:val="single" w:sz="6" w:space="0" w:color="000000"/>
              <w:bottom w:val="single" w:sz="6"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20"/>
                <w:szCs w:val="20"/>
                <w:lang w:val="de-DE" w:eastAsia="de-DE"/>
              </w:rPr>
            </w:pPr>
            <w:r w:rsidRPr="005F7131">
              <w:rPr>
                <w:rFonts w:ascii="Arial" w:hAnsi="Arial"/>
                <w:color w:val="000000"/>
                <w:sz w:val="20"/>
                <w:szCs w:val="20"/>
                <w:lang w:val="de-DE" w:eastAsia="de-DE"/>
              </w:rPr>
              <w:t>10%</w:t>
            </w:r>
          </w:p>
          <w:p w:rsidR="006F5373" w:rsidRPr="005F7131" w:rsidRDefault="006F5373" w:rsidP="00901393">
            <w:pPr>
              <w:autoSpaceDE w:val="0"/>
              <w:autoSpaceDN w:val="0"/>
              <w:adjustRightInd w:val="0"/>
              <w:spacing w:after="0" w:line="240" w:lineRule="auto"/>
              <w:jc w:val="center"/>
              <w:rPr>
                <w:rFonts w:ascii="Arial" w:hAnsi="Arial"/>
                <w:color w:val="000000"/>
                <w:sz w:val="20"/>
                <w:szCs w:val="20"/>
                <w:lang w:val="de-DE" w:eastAsia="de-DE"/>
              </w:rPr>
            </w:pPr>
          </w:p>
        </w:tc>
        <w:tc>
          <w:tcPr>
            <w:tcW w:w="0" w:type="auto"/>
            <w:tcBorders>
              <w:top w:val="single" w:sz="6" w:space="0" w:color="000000"/>
              <w:left w:val="single" w:sz="2" w:space="0" w:color="000000"/>
              <w:bottom w:val="single" w:sz="6"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20"/>
                <w:szCs w:val="20"/>
                <w:lang w:val="de-DE" w:eastAsia="de-DE"/>
              </w:rPr>
            </w:pPr>
            <w:r w:rsidRPr="005F7131">
              <w:rPr>
                <w:rFonts w:ascii="Arial" w:hAnsi="Arial"/>
                <w:color w:val="000000"/>
                <w:sz w:val="20"/>
                <w:szCs w:val="20"/>
                <w:lang w:val="de-DE" w:eastAsia="de-DE"/>
              </w:rPr>
              <w:t>20%</w:t>
            </w:r>
          </w:p>
          <w:p w:rsidR="006F5373" w:rsidRPr="005F7131" w:rsidRDefault="006F5373" w:rsidP="00901393">
            <w:pPr>
              <w:autoSpaceDE w:val="0"/>
              <w:autoSpaceDN w:val="0"/>
              <w:adjustRightInd w:val="0"/>
              <w:spacing w:after="0" w:line="240" w:lineRule="auto"/>
              <w:jc w:val="center"/>
              <w:rPr>
                <w:rFonts w:ascii="Arial" w:hAnsi="Arial"/>
                <w:color w:val="000000"/>
                <w:sz w:val="20"/>
                <w:szCs w:val="20"/>
                <w:lang w:val="de-DE" w:eastAsia="de-DE"/>
              </w:rPr>
            </w:pPr>
          </w:p>
        </w:tc>
        <w:tc>
          <w:tcPr>
            <w:tcW w:w="0" w:type="auto"/>
            <w:tcBorders>
              <w:top w:val="single" w:sz="6" w:space="0" w:color="000000"/>
              <w:left w:val="single" w:sz="2" w:space="0" w:color="000000"/>
              <w:bottom w:val="single" w:sz="6"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20"/>
                <w:szCs w:val="20"/>
                <w:lang w:val="de-DE" w:eastAsia="de-DE"/>
              </w:rPr>
            </w:pPr>
            <w:r w:rsidRPr="005F7131">
              <w:rPr>
                <w:rFonts w:ascii="Arial" w:hAnsi="Arial"/>
                <w:color w:val="000000"/>
                <w:sz w:val="20"/>
                <w:szCs w:val="20"/>
                <w:lang w:val="de-DE" w:eastAsia="de-DE"/>
              </w:rPr>
              <w:t>50%</w:t>
            </w:r>
          </w:p>
          <w:p w:rsidR="006F5373" w:rsidRPr="005F7131" w:rsidRDefault="006F5373" w:rsidP="00901393">
            <w:pPr>
              <w:autoSpaceDE w:val="0"/>
              <w:autoSpaceDN w:val="0"/>
              <w:adjustRightInd w:val="0"/>
              <w:spacing w:after="0" w:line="240" w:lineRule="auto"/>
              <w:jc w:val="center"/>
              <w:rPr>
                <w:rFonts w:ascii="Arial" w:hAnsi="Arial"/>
                <w:color w:val="000000"/>
                <w:sz w:val="20"/>
                <w:szCs w:val="20"/>
                <w:lang w:val="de-DE" w:eastAsia="de-DE"/>
              </w:rPr>
            </w:pPr>
          </w:p>
        </w:tc>
      </w:tr>
      <w:tr w:rsidR="006F5373" w:rsidRPr="005F7131" w:rsidTr="00901393">
        <w:trPr>
          <w:trHeight w:val="245"/>
        </w:trPr>
        <w:tc>
          <w:tcPr>
            <w:tcW w:w="0" w:type="auto"/>
            <w:tcBorders>
              <w:top w:val="single" w:sz="6"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rPr>
                <w:rFonts w:ascii="Arial" w:hAnsi="Arial"/>
                <w:color w:val="000000"/>
                <w:sz w:val="20"/>
                <w:szCs w:val="20"/>
                <w:lang w:val="de-DE" w:eastAsia="de-DE"/>
              </w:rPr>
            </w:pPr>
            <w:r w:rsidRPr="005F7131">
              <w:rPr>
                <w:rFonts w:ascii="Arial" w:hAnsi="Arial"/>
                <w:color w:val="000000"/>
                <w:sz w:val="20"/>
                <w:szCs w:val="20"/>
                <w:lang w:val="de-DE" w:eastAsia="de-DE"/>
              </w:rPr>
              <w:t>ALL</w:t>
            </w:r>
          </w:p>
        </w:tc>
        <w:tc>
          <w:tcPr>
            <w:tcW w:w="0" w:type="auto"/>
            <w:tcBorders>
              <w:top w:val="single" w:sz="6"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9602</w:t>
            </w:r>
          </w:p>
        </w:tc>
        <w:tc>
          <w:tcPr>
            <w:tcW w:w="0" w:type="auto"/>
            <w:tcBorders>
              <w:top w:val="single" w:sz="6" w:space="0" w:color="000000"/>
              <w:left w:val="single" w:sz="6" w:space="0" w:color="000000"/>
              <w:bottom w:val="single" w:sz="2" w:space="0" w:color="000000"/>
              <w:right w:val="single" w:sz="2" w:space="0" w:color="000000"/>
            </w:tcBorders>
            <w:shd w:val="solid" w:color="80808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96.06*</w:t>
            </w:r>
          </w:p>
        </w:tc>
        <w:tc>
          <w:tcPr>
            <w:tcW w:w="0" w:type="auto"/>
            <w:tcBorders>
              <w:top w:val="single" w:sz="6" w:space="0" w:color="000000"/>
              <w:left w:val="single" w:sz="2"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95.71*</w:t>
            </w:r>
          </w:p>
        </w:tc>
        <w:tc>
          <w:tcPr>
            <w:tcW w:w="0" w:type="auto"/>
            <w:tcBorders>
              <w:top w:val="single" w:sz="6" w:space="0" w:color="000000"/>
              <w:left w:val="single" w:sz="2" w:space="0" w:color="000000"/>
              <w:bottom w:val="single" w:sz="2" w:space="0" w:color="000000"/>
              <w:right w:val="single" w:sz="6"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94.22*</w:t>
            </w:r>
          </w:p>
        </w:tc>
        <w:tc>
          <w:tcPr>
            <w:tcW w:w="0" w:type="auto"/>
            <w:tcBorders>
              <w:top w:val="single" w:sz="6" w:space="0" w:color="000000"/>
              <w:left w:val="single" w:sz="6" w:space="0" w:color="000000"/>
              <w:bottom w:val="single" w:sz="2" w:space="0" w:color="000000"/>
              <w:right w:val="single" w:sz="2" w:space="0" w:color="000000"/>
            </w:tcBorders>
            <w:shd w:val="solid" w:color="80808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95.64</w:t>
            </w:r>
          </w:p>
        </w:tc>
        <w:tc>
          <w:tcPr>
            <w:tcW w:w="0" w:type="auto"/>
            <w:tcBorders>
              <w:top w:val="single" w:sz="6" w:space="0" w:color="000000"/>
              <w:left w:val="single" w:sz="2"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95.14</w:t>
            </w:r>
          </w:p>
        </w:tc>
        <w:tc>
          <w:tcPr>
            <w:tcW w:w="0" w:type="auto"/>
            <w:tcBorders>
              <w:top w:val="single" w:sz="6" w:space="0" w:color="000000"/>
              <w:left w:val="single" w:sz="2" w:space="0" w:color="000000"/>
              <w:bottom w:val="single" w:sz="2" w:space="0" w:color="000000"/>
              <w:right w:val="single" w:sz="6"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93.51</w:t>
            </w:r>
          </w:p>
        </w:tc>
      </w:tr>
      <w:tr w:rsidR="006F5373" w:rsidRPr="005F7131"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rPr>
                <w:rFonts w:ascii="Arial" w:hAnsi="Arial"/>
                <w:color w:val="000000"/>
                <w:sz w:val="18"/>
                <w:szCs w:val="18"/>
                <w:lang w:val="de-DE" w:eastAsia="de-DE"/>
              </w:rPr>
            </w:pPr>
            <w:r w:rsidRPr="005F7131">
              <w:rPr>
                <w:rFonts w:ascii="Arial" w:hAnsi="Arial"/>
                <w:color w:val="000000"/>
                <w:sz w:val="18"/>
                <w:szCs w:val="18"/>
                <w:lang w:val="de-DE" w:eastAsia="de-DE"/>
              </w:rPr>
              <w:t>LQ.HWE</w:t>
            </w:r>
          </w:p>
        </w:tc>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9574</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96.03*</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95.68*</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94.26*</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95.60</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95.17</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93.52</w:t>
            </w:r>
          </w:p>
        </w:tc>
      </w:tr>
      <w:tr w:rsidR="006F5373" w:rsidRPr="005F7131"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rPr>
                <w:rFonts w:ascii="Arial" w:hAnsi="Arial"/>
                <w:color w:val="000000"/>
                <w:sz w:val="18"/>
                <w:szCs w:val="18"/>
                <w:lang w:val="de-DE" w:eastAsia="de-DE"/>
              </w:rPr>
            </w:pPr>
            <w:r w:rsidRPr="005F7131">
              <w:rPr>
                <w:rFonts w:ascii="Arial" w:hAnsi="Arial"/>
                <w:color w:val="000000"/>
                <w:sz w:val="18"/>
                <w:szCs w:val="18"/>
                <w:lang w:val="de-DE" w:eastAsia="de-DE"/>
              </w:rPr>
              <w:t>NQ.HWE</w:t>
            </w:r>
          </w:p>
        </w:tc>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9547</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96*</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95.67*</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94.24*</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95.60</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95.18</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93.53</w:t>
            </w:r>
          </w:p>
        </w:tc>
      </w:tr>
      <w:tr w:rsidR="006F5373" w:rsidRPr="005F7131"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rPr>
                <w:rFonts w:ascii="Arial" w:hAnsi="Arial"/>
                <w:color w:val="000000"/>
                <w:sz w:val="18"/>
                <w:szCs w:val="18"/>
                <w:lang w:val="de-DE" w:eastAsia="de-DE"/>
              </w:rPr>
            </w:pPr>
            <w:r w:rsidRPr="005F7131">
              <w:rPr>
                <w:rFonts w:ascii="Arial" w:hAnsi="Arial"/>
                <w:color w:val="000000"/>
                <w:sz w:val="18"/>
                <w:szCs w:val="18"/>
                <w:lang w:val="de-DE" w:eastAsia="de-DE"/>
              </w:rPr>
              <w:t>HQ.HWE</w:t>
            </w:r>
          </w:p>
        </w:tc>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9450</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96.02*</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95.67*</w:t>
            </w:r>
          </w:p>
        </w:tc>
        <w:tc>
          <w:tcPr>
            <w:tcW w:w="0" w:type="auto"/>
            <w:tcBorders>
              <w:top w:val="single" w:sz="2" w:space="0" w:color="000000"/>
              <w:left w:val="single" w:sz="2"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94.15*</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95.57</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95.14</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93.45</w:t>
            </w:r>
          </w:p>
        </w:tc>
      </w:tr>
      <w:tr w:rsidR="006F5373" w:rsidRPr="005F7131"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rPr>
                <w:rFonts w:ascii="Arial" w:hAnsi="Arial"/>
                <w:color w:val="000000"/>
                <w:sz w:val="18"/>
                <w:szCs w:val="18"/>
                <w:lang w:val="de-DE" w:eastAsia="de-DE"/>
              </w:rPr>
            </w:pPr>
            <w:r w:rsidRPr="005F7131">
              <w:rPr>
                <w:rFonts w:ascii="Arial" w:hAnsi="Arial"/>
                <w:color w:val="000000"/>
                <w:sz w:val="18"/>
                <w:szCs w:val="18"/>
                <w:lang w:val="de-DE" w:eastAsia="de-DE"/>
              </w:rPr>
              <w:t>NQ.CAR</w:t>
            </w:r>
          </w:p>
        </w:tc>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9194</w:t>
            </w:r>
          </w:p>
        </w:tc>
        <w:tc>
          <w:tcPr>
            <w:tcW w:w="0" w:type="auto"/>
            <w:tcBorders>
              <w:top w:val="single" w:sz="2" w:space="0" w:color="000000"/>
              <w:left w:val="single" w:sz="6" w:space="0" w:color="000000"/>
              <w:bottom w:val="single" w:sz="2"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95.9*</w:t>
            </w:r>
          </w:p>
        </w:tc>
        <w:tc>
          <w:tcPr>
            <w:tcW w:w="0" w:type="auto"/>
            <w:tcBorders>
              <w:top w:val="single" w:sz="2" w:space="0" w:color="000000"/>
              <w:left w:val="single" w:sz="2" w:space="0" w:color="000000"/>
              <w:bottom w:val="single" w:sz="2"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95.55*</w:t>
            </w:r>
          </w:p>
        </w:tc>
        <w:tc>
          <w:tcPr>
            <w:tcW w:w="0" w:type="auto"/>
            <w:tcBorders>
              <w:top w:val="single" w:sz="2" w:space="0" w:color="000000"/>
              <w:left w:val="single" w:sz="2"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94.01*</w:t>
            </w:r>
          </w:p>
        </w:tc>
        <w:tc>
          <w:tcPr>
            <w:tcW w:w="0" w:type="auto"/>
            <w:tcBorders>
              <w:top w:val="single" w:sz="2" w:space="0" w:color="000000"/>
              <w:left w:val="single" w:sz="6" w:space="0" w:color="000000"/>
              <w:bottom w:val="single" w:sz="2"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95.45</w:t>
            </w:r>
          </w:p>
        </w:tc>
        <w:tc>
          <w:tcPr>
            <w:tcW w:w="0" w:type="auto"/>
            <w:tcBorders>
              <w:top w:val="single" w:sz="2" w:space="0" w:color="000000"/>
              <w:left w:val="single" w:sz="2" w:space="0" w:color="000000"/>
              <w:bottom w:val="single" w:sz="2"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95.00</w:t>
            </w:r>
          </w:p>
        </w:tc>
        <w:tc>
          <w:tcPr>
            <w:tcW w:w="0" w:type="auto"/>
            <w:tcBorders>
              <w:top w:val="single" w:sz="2" w:space="0" w:color="000000"/>
              <w:left w:val="single" w:sz="2"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93.17</w:t>
            </w:r>
          </w:p>
        </w:tc>
      </w:tr>
      <w:tr w:rsidR="006F5373" w:rsidRPr="005F7131"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rPr>
                <w:rFonts w:ascii="Arial" w:hAnsi="Arial"/>
                <w:color w:val="000000"/>
                <w:sz w:val="18"/>
                <w:szCs w:val="18"/>
                <w:lang w:val="de-DE" w:eastAsia="de-DE"/>
              </w:rPr>
            </w:pPr>
            <w:r w:rsidRPr="005F7131">
              <w:rPr>
                <w:rFonts w:ascii="Arial" w:hAnsi="Arial"/>
                <w:color w:val="000000"/>
                <w:sz w:val="18"/>
                <w:szCs w:val="18"/>
                <w:lang w:val="de-DE" w:eastAsia="de-DE"/>
              </w:rPr>
              <w:t>LQ.MAF</w:t>
            </w:r>
          </w:p>
        </w:tc>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8520</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96.05*</w:t>
            </w:r>
          </w:p>
        </w:tc>
        <w:tc>
          <w:tcPr>
            <w:tcW w:w="0" w:type="auto"/>
            <w:tcBorders>
              <w:top w:val="single" w:sz="2" w:space="0" w:color="000000"/>
              <w:left w:val="single" w:sz="2" w:space="0" w:color="000000"/>
              <w:bottom w:val="single" w:sz="2" w:space="0" w:color="000000"/>
              <w:right w:val="single" w:sz="2" w:space="0" w:color="000000"/>
            </w:tcBorders>
            <w:shd w:val="solid" w:color="80808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95.72*</w:t>
            </w:r>
          </w:p>
        </w:tc>
        <w:tc>
          <w:tcPr>
            <w:tcW w:w="0" w:type="auto"/>
            <w:tcBorders>
              <w:top w:val="single" w:sz="2" w:space="0" w:color="000000"/>
              <w:left w:val="single" w:sz="2" w:space="0" w:color="000000"/>
              <w:bottom w:val="single" w:sz="2" w:space="0" w:color="000000"/>
              <w:right w:val="single" w:sz="6" w:space="0" w:color="000000"/>
            </w:tcBorders>
            <w:shd w:val="solid" w:color="80808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94.26*</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95.56</w:t>
            </w:r>
          </w:p>
        </w:tc>
        <w:tc>
          <w:tcPr>
            <w:tcW w:w="0" w:type="auto"/>
            <w:tcBorders>
              <w:top w:val="single" w:sz="2" w:space="0" w:color="000000"/>
              <w:left w:val="single" w:sz="2" w:space="0" w:color="000000"/>
              <w:bottom w:val="single" w:sz="2" w:space="0" w:color="000000"/>
              <w:right w:val="single" w:sz="2" w:space="0" w:color="000000"/>
            </w:tcBorders>
            <w:shd w:val="solid" w:color="80808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95.19</w:t>
            </w:r>
          </w:p>
        </w:tc>
        <w:tc>
          <w:tcPr>
            <w:tcW w:w="0" w:type="auto"/>
            <w:tcBorders>
              <w:top w:val="single" w:sz="2" w:space="0" w:color="000000"/>
              <w:left w:val="single" w:sz="2" w:space="0" w:color="000000"/>
              <w:bottom w:val="single" w:sz="2" w:space="0" w:color="000000"/>
              <w:right w:val="single" w:sz="6" w:space="0" w:color="000000"/>
            </w:tcBorders>
            <w:shd w:val="solid" w:color="80808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93.57</w:t>
            </w:r>
          </w:p>
        </w:tc>
      </w:tr>
      <w:tr w:rsidR="006F5373" w:rsidRPr="005F7131"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rPr>
                <w:rFonts w:ascii="Arial" w:hAnsi="Arial"/>
                <w:color w:val="000000"/>
                <w:sz w:val="18"/>
                <w:szCs w:val="18"/>
                <w:lang w:val="de-DE" w:eastAsia="de-DE"/>
              </w:rPr>
            </w:pPr>
            <w:r w:rsidRPr="005F7131">
              <w:rPr>
                <w:rFonts w:ascii="Arial" w:hAnsi="Arial"/>
                <w:color w:val="000000"/>
                <w:sz w:val="18"/>
                <w:szCs w:val="18"/>
                <w:lang w:val="de-DE" w:eastAsia="de-DE"/>
              </w:rPr>
              <w:t>LQ.MAF.HWE</w:t>
            </w:r>
          </w:p>
        </w:tc>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8492</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96.04*</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95.71*</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94.24*</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95.60</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95.15</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93.41</w:t>
            </w:r>
          </w:p>
        </w:tc>
      </w:tr>
      <w:tr w:rsidR="006F5373" w:rsidRPr="005F7131"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rPr>
                <w:rFonts w:ascii="Arial" w:hAnsi="Arial"/>
                <w:color w:val="000000"/>
                <w:sz w:val="18"/>
                <w:szCs w:val="18"/>
                <w:lang w:val="de-DE" w:eastAsia="de-DE"/>
              </w:rPr>
            </w:pPr>
            <w:r w:rsidRPr="005F7131">
              <w:rPr>
                <w:rFonts w:ascii="Arial" w:hAnsi="Arial"/>
                <w:color w:val="000000"/>
                <w:sz w:val="18"/>
                <w:szCs w:val="18"/>
                <w:lang w:val="de-DE" w:eastAsia="de-DE"/>
              </w:rPr>
              <w:t>LQ</w:t>
            </w:r>
          </w:p>
        </w:tc>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8472</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96.04*</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95.71*</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94.24*</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95.60</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95.16</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93.47</w:t>
            </w:r>
          </w:p>
        </w:tc>
      </w:tr>
      <w:tr w:rsidR="006F5373" w:rsidRPr="005F7131"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rPr>
                <w:rFonts w:ascii="Arial" w:hAnsi="Arial"/>
                <w:color w:val="000000"/>
                <w:sz w:val="18"/>
                <w:szCs w:val="18"/>
                <w:lang w:val="de-DE" w:eastAsia="de-DE"/>
              </w:rPr>
            </w:pPr>
            <w:r w:rsidRPr="005F7131">
              <w:rPr>
                <w:rFonts w:ascii="Arial" w:hAnsi="Arial"/>
                <w:color w:val="000000"/>
                <w:sz w:val="18"/>
                <w:szCs w:val="18"/>
                <w:lang w:val="de-DE" w:eastAsia="de-DE"/>
              </w:rPr>
              <w:t>NQ.MAF</w:t>
            </w:r>
          </w:p>
        </w:tc>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8310</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96.05*</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95.72*</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94.23*</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95.60</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95.09</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93.42</w:t>
            </w:r>
          </w:p>
        </w:tc>
      </w:tr>
      <w:tr w:rsidR="006F5373" w:rsidRPr="005F7131"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rPr>
                <w:rFonts w:ascii="Arial" w:hAnsi="Arial"/>
                <w:color w:val="000000"/>
                <w:sz w:val="18"/>
                <w:szCs w:val="18"/>
                <w:lang w:val="de-DE" w:eastAsia="de-DE"/>
              </w:rPr>
            </w:pPr>
            <w:r w:rsidRPr="005F7131">
              <w:rPr>
                <w:rFonts w:ascii="Arial" w:hAnsi="Arial"/>
                <w:color w:val="000000"/>
                <w:sz w:val="18"/>
                <w:szCs w:val="18"/>
                <w:lang w:val="de-DE" w:eastAsia="de-DE"/>
              </w:rPr>
              <w:t>NQ.MAF.HWE</w:t>
            </w:r>
          </w:p>
        </w:tc>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8255</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96.02*</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95.7*</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94.24*</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95.62</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95.16</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93.50</w:t>
            </w:r>
          </w:p>
        </w:tc>
      </w:tr>
      <w:tr w:rsidR="006F5373" w:rsidRPr="005F7131"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rPr>
                <w:rFonts w:ascii="Arial" w:hAnsi="Arial"/>
                <w:color w:val="000000"/>
                <w:sz w:val="18"/>
                <w:szCs w:val="18"/>
                <w:lang w:val="de-DE" w:eastAsia="de-DE"/>
              </w:rPr>
            </w:pPr>
            <w:r w:rsidRPr="005F7131">
              <w:rPr>
                <w:rFonts w:ascii="Arial" w:hAnsi="Arial"/>
                <w:color w:val="000000"/>
                <w:sz w:val="18"/>
                <w:szCs w:val="18"/>
                <w:lang w:val="de-DE" w:eastAsia="de-DE"/>
              </w:rPr>
              <w:t>NQ</w:t>
            </w:r>
          </w:p>
        </w:tc>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7923</w:t>
            </w:r>
          </w:p>
        </w:tc>
        <w:tc>
          <w:tcPr>
            <w:tcW w:w="0" w:type="auto"/>
            <w:tcBorders>
              <w:top w:val="single" w:sz="2" w:space="0" w:color="000000"/>
              <w:left w:val="single" w:sz="6" w:space="0" w:color="000000"/>
              <w:bottom w:val="single" w:sz="2"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95.94*</w:t>
            </w:r>
          </w:p>
        </w:tc>
        <w:tc>
          <w:tcPr>
            <w:tcW w:w="0" w:type="auto"/>
            <w:tcBorders>
              <w:top w:val="single" w:sz="2" w:space="0" w:color="000000"/>
              <w:left w:val="single" w:sz="2" w:space="0" w:color="000000"/>
              <w:bottom w:val="single" w:sz="2"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95.53*</w:t>
            </w:r>
          </w:p>
        </w:tc>
        <w:tc>
          <w:tcPr>
            <w:tcW w:w="0" w:type="auto"/>
            <w:tcBorders>
              <w:top w:val="single" w:sz="2" w:space="0" w:color="000000"/>
              <w:left w:val="single" w:sz="2"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93.98*</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95.48</w:t>
            </w:r>
          </w:p>
        </w:tc>
        <w:tc>
          <w:tcPr>
            <w:tcW w:w="0" w:type="auto"/>
            <w:tcBorders>
              <w:top w:val="single" w:sz="2" w:space="0" w:color="000000"/>
              <w:left w:val="single" w:sz="2" w:space="0" w:color="000000"/>
              <w:bottom w:val="single" w:sz="2"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94.93</w:t>
            </w:r>
          </w:p>
        </w:tc>
        <w:tc>
          <w:tcPr>
            <w:tcW w:w="0" w:type="auto"/>
            <w:tcBorders>
              <w:top w:val="single" w:sz="2" w:space="0" w:color="000000"/>
              <w:left w:val="single" w:sz="2"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93.11</w:t>
            </w:r>
          </w:p>
        </w:tc>
      </w:tr>
      <w:tr w:rsidR="006F5373" w:rsidRPr="005F7131"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rPr>
                <w:rFonts w:ascii="Arial" w:hAnsi="Arial"/>
                <w:color w:val="000000"/>
                <w:sz w:val="18"/>
                <w:szCs w:val="18"/>
                <w:lang w:val="de-DE" w:eastAsia="de-DE"/>
              </w:rPr>
            </w:pPr>
            <w:r w:rsidRPr="005F7131">
              <w:rPr>
                <w:rFonts w:ascii="Arial" w:hAnsi="Arial"/>
                <w:color w:val="000000"/>
                <w:sz w:val="18"/>
                <w:szCs w:val="18"/>
                <w:lang w:val="de-DE" w:eastAsia="de-DE"/>
              </w:rPr>
              <w:t>HQ.CAR</w:t>
            </w:r>
          </w:p>
        </w:tc>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7148</w:t>
            </w:r>
          </w:p>
        </w:tc>
        <w:tc>
          <w:tcPr>
            <w:tcW w:w="0" w:type="auto"/>
            <w:tcBorders>
              <w:top w:val="single" w:sz="2" w:space="0" w:color="000000"/>
              <w:left w:val="single" w:sz="6" w:space="0" w:color="000000"/>
              <w:bottom w:val="single" w:sz="2"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94.7*</w:t>
            </w:r>
          </w:p>
        </w:tc>
        <w:tc>
          <w:tcPr>
            <w:tcW w:w="0" w:type="auto"/>
            <w:tcBorders>
              <w:top w:val="single" w:sz="2" w:space="0" w:color="000000"/>
              <w:left w:val="single" w:sz="2" w:space="0" w:color="000000"/>
              <w:bottom w:val="single" w:sz="2"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94.02*</w:t>
            </w:r>
          </w:p>
        </w:tc>
        <w:tc>
          <w:tcPr>
            <w:tcW w:w="0" w:type="auto"/>
            <w:tcBorders>
              <w:top w:val="single" w:sz="2" w:space="0" w:color="000000"/>
              <w:left w:val="single" w:sz="2"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90.71*</w:t>
            </w:r>
          </w:p>
        </w:tc>
        <w:tc>
          <w:tcPr>
            <w:tcW w:w="0" w:type="auto"/>
            <w:tcBorders>
              <w:top w:val="single" w:sz="2" w:space="0" w:color="000000"/>
              <w:left w:val="single" w:sz="6" w:space="0" w:color="000000"/>
              <w:bottom w:val="single" w:sz="2"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94.10</w:t>
            </w:r>
          </w:p>
        </w:tc>
        <w:tc>
          <w:tcPr>
            <w:tcW w:w="0" w:type="auto"/>
            <w:tcBorders>
              <w:top w:val="single" w:sz="2" w:space="0" w:color="000000"/>
              <w:left w:val="single" w:sz="2" w:space="0" w:color="000000"/>
              <w:bottom w:val="single" w:sz="2"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93.28</w:t>
            </w:r>
          </w:p>
        </w:tc>
        <w:tc>
          <w:tcPr>
            <w:tcW w:w="0" w:type="auto"/>
            <w:tcBorders>
              <w:top w:val="single" w:sz="2" w:space="0" w:color="000000"/>
              <w:left w:val="single" w:sz="2"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89.76</w:t>
            </w:r>
          </w:p>
        </w:tc>
      </w:tr>
      <w:tr w:rsidR="006F5373" w:rsidRPr="005F7131"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rPr>
                <w:rFonts w:ascii="Arial" w:hAnsi="Arial"/>
                <w:color w:val="000000"/>
                <w:sz w:val="18"/>
                <w:szCs w:val="18"/>
                <w:lang w:val="de-DE" w:eastAsia="de-DE"/>
              </w:rPr>
            </w:pPr>
            <w:r w:rsidRPr="005F7131">
              <w:rPr>
                <w:rFonts w:ascii="Arial" w:hAnsi="Arial"/>
                <w:color w:val="000000"/>
                <w:sz w:val="18"/>
                <w:szCs w:val="18"/>
                <w:lang w:val="de-DE" w:eastAsia="de-DE"/>
              </w:rPr>
              <w:t>HQ.MAF</w:t>
            </w:r>
          </w:p>
        </w:tc>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6344</w:t>
            </w:r>
          </w:p>
        </w:tc>
        <w:tc>
          <w:tcPr>
            <w:tcW w:w="0" w:type="auto"/>
            <w:tcBorders>
              <w:top w:val="single" w:sz="2" w:space="0" w:color="000000"/>
              <w:left w:val="single" w:sz="6" w:space="0" w:color="000000"/>
              <w:bottom w:val="single" w:sz="2"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95.6*</w:t>
            </w:r>
          </w:p>
        </w:tc>
        <w:tc>
          <w:tcPr>
            <w:tcW w:w="0" w:type="auto"/>
            <w:tcBorders>
              <w:top w:val="single" w:sz="2" w:space="0" w:color="000000"/>
              <w:left w:val="single" w:sz="2" w:space="0" w:color="000000"/>
              <w:bottom w:val="single" w:sz="2"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95.19*</w:t>
            </w:r>
          </w:p>
        </w:tc>
        <w:tc>
          <w:tcPr>
            <w:tcW w:w="0" w:type="auto"/>
            <w:tcBorders>
              <w:top w:val="single" w:sz="2" w:space="0" w:color="000000"/>
              <w:left w:val="single" w:sz="2"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93.25*</w:t>
            </w:r>
          </w:p>
        </w:tc>
        <w:tc>
          <w:tcPr>
            <w:tcW w:w="0" w:type="auto"/>
            <w:tcBorders>
              <w:top w:val="single" w:sz="2" w:space="0" w:color="000000"/>
              <w:left w:val="single" w:sz="6" w:space="0" w:color="000000"/>
              <w:bottom w:val="single" w:sz="2"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94.89</w:t>
            </w:r>
          </w:p>
        </w:tc>
        <w:tc>
          <w:tcPr>
            <w:tcW w:w="0" w:type="auto"/>
            <w:tcBorders>
              <w:top w:val="single" w:sz="2" w:space="0" w:color="000000"/>
              <w:left w:val="single" w:sz="2" w:space="0" w:color="000000"/>
              <w:bottom w:val="single" w:sz="2"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94.40</w:t>
            </w:r>
          </w:p>
        </w:tc>
        <w:tc>
          <w:tcPr>
            <w:tcW w:w="0" w:type="auto"/>
            <w:tcBorders>
              <w:top w:val="single" w:sz="2" w:space="0" w:color="000000"/>
              <w:left w:val="single" w:sz="2"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92.31</w:t>
            </w:r>
          </w:p>
        </w:tc>
      </w:tr>
      <w:tr w:rsidR="006F5373" w:rsidRPr="005F7131"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rPr>
                <w:rFonts w:ascii="Arial" w:hAnsi="Arial"/>
                <w:color w:val="000000"/>
                <w:sz w:val="18"/>
                <w:szCs w:val="18"/>
                <w:lang w:val="de-DE" w:eastAsia="de-DE"/>
              </w:rPr>
            </w:pPr>
            <w:r w:rsidRPr="005F7131">
              <w:rPr>
                <w:rFonts w:ascii="Arial" w:hAnsi="Arial"/>
                <w:color w:val="000000"/>
                <w:sz w:val="18"/>
                <w:szCs w:val="18"/>
                <w:lang w:val="de-DE" w:eastAsia="de-DE"/>
              </w:rPr>
              <w:t>BQ</w:t>
            </w:r>
          </w:p>
        </w:tc>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6337</w:t>
            </w:r>
          </w:p>
        </w:tc>
        <w:tc>
          <w:tcPr>
            <w:tcW w:w="0" w:type="auto"/>
            <w:tcBorders>
              <w:top w:val="single" w:sz="2" w:space="0" w:color="000000"/>
              <w:left w:val="single" w:sz="6" w:space="0" w:color="000000"/>
              <w:bottom w:val="single" w:sz="2"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94.22*</w:t>
            </w:r>
          </w:p>
        </w:tc>
        <w:tc>
          <w:tcPr>
            <w:tcW w:w="0" w:type="auto"/>
            <w:tcBorders>
              <w:top w:val="single" w:sz="2" w:space="0" w:color="000000"/>
              <w:left w:val="single" w:sz="2" w:space="0" w:color="000000"/>
              <w:bottom w:val="single" w:sz="2"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93.48*</w:t>
            </w:r>
          </w:p>
        </w:tc>
        <w:tc>
          <w:tcPr>
            <w:tcW w:w="0" w:type="auto"/>
            <w:tcBorders>
              <w:top w:val="single" w:sz="2" w:space="0" w:color="000000"/>
              <w:left w:val="single" w:sz="2"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89.79*</w:t>
            </w:r>
          </w:p>
        </w:tc>
        <w:tc>
          <w:tcPr>
            <w:tcW w:w="0" w:type="auto"/>
            <w:tcBorders>
              <w:top w:val="single" w:sz="2" w:space="0" w:color="000000"/>
              <w:left w:val="single" w:sz="6" w:space="0" w:color="000000"/>
              <w:bottom w:val="single" w:sz="2"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93.59</w:t>
            </w:r>
          </w:p>
        </w:tc>
        <w:tc>
          <w:tcPr>
            <w:tcW w:w="0" w:type="auto"/>
            <w:tcBorders>
              <w:top w:val="single" w:sz="2" w:space="0" w:color="000000"/>
              <w:left w:val="single" w:sz="2" w:space="0" w:color="000000"/>
              <w:bottom w:val="single" w:sz="2"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92.72</w:t>
            </w:r>
          </w:p>
        </w:tc>
        <w:tc>
          <w:tcPr>
            <w:tcW w:w="0" w:type="auto"/>
            <w:tcBorders>
              <w:top w:val="single" w:sz="2" w:space="0" w:color="000000"/>
              <w:left w:val="single" w:sz="2"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88.50</w:t>
            </w:r>
          </w:p>
        </w:tc>
      </w:tr>
      <w:tr w:rsidR="006F5373" w:rsidRPr="005F7131"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rPr>
                <w:rFonts w:ascii="Arial" w:hAnsi="Arial"/>
                <w:color w:val="000000"/>
                <w:sz w:val="18"/>
                <w:szCs w:val="18"/>
                <w:lang w:val="de-DE" w:eastAsia="de-DE"/>
              </w:rPr>
            </w:pPr>
            <w:r w:rsidRPr="005F7131">
              <w:rPr>
                <w:rFonts w:ascii="Arial" w:hAnsi="Arial"/>
                <w:color w:val="000000"/>
                <w:sz w:val="18"/>
                <w:szCs w:val="18"/>
                <w:lang w:val="de-DE" w:eastAsia="de-DE"/>
              </w:rPr>
              <w:t>HQ.MAF.HWE</w:t>
            </w:r>
          </w:p>
        </w:tc>
        <w:tc>
          <w:tcPr>
            <w:tcW w:w="0" w:type="auto"/>
            <w:tcBorders>
              <w:top w:val="single" w:sz="2" w:space="0" w:color="000000"/>
              <w:left w:val="single" w:sz="6"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6261</w:t>
            </w:r>
          </w:p>
        </w:tc>
        <w:tc>
          <w:tcPr>
            <w:tcW w:w="0" w:type="auto"/>
            <w:tcBorders>
              <w:top w:val="single" w:sz="2" w:space="0" w:color="000000"/>
              <w:left w:val="single" w:sz="6" w:space="0" w:color="000000"/>
              <w:bottom w:val="single" w:sz="2"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95.54*</w:t>
            </w:r>
          </w:p>
        </w:tc>
        <w:tc>
          <w:tcPr>
            <w:tcW w:w="0" w:type="auto"/>
            <w:tcBorders>
              <w:top w:val="single" w:sz="2" w:space="0" w:color="000000"/>
              <w:left w:val="single" w:sz="2" w:space="0" w:color="000000"/>
              <w:bottom w:val="single" w:sz="2"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95.12*</w:t>
            </w:r>
          </w:p>
        </w:tc>
        <w:tc>
          <w:tcPr>
            <w:tcW w:w="0" w:type="auto"/>
            <w:tcBorders>
              <w:top w:val="single" w:sz="2" w:space="0" w:color="000000"/>
              <w:left w:val="single" w:sz="2"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93.16*</w:t>
            </w:r>
          </w:p>
        </w:tc>
        <w:tc>
          <w:tcPr>
            <w:tcW w:w="0" w:type="auto"/>
            <w:tcBorders>
              <w:top w:val="single" w:sz="2" w:space="0" w:color="000000"/>
              <w:left w:val="single" w:sz="6" w:space="0" w:color="000000"/>
              <w:bottom w:val="single" w:sz="2"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94.93</w:t>
            </w:r>
          </w:p>
        </w:tc>
        <w:tc>
          <w:tcPr>
            <w:tcW w:w="0" w:type="auto"/>
            <w:tcBorders>
              <w:top w:val="single" w:sz="2" w:space="0" w:color="000000"/>
              <w:left w:val="single" w:sz="2" w:space="0" w:color="000000"/>
              <w:bottom w:val="single" w:sz="2"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94.36</w:t>
            </w:r>
          </w:p>
        </w:tc>
        <w:tc>
          <w:tcPr>
            <w:tcW w:w="0" w:type="auto"/>
            <w:tcBorders>
              <w:top w:val="single" w:sz="2" w:space="0" w:color="000000"/>
              <w:left w:val="single" w:sz="2" w:space="0" w:color="000000"/>
              <w:bottom w:val="single" w:sz="2"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92.23</w:t>
            </w:r>
          </w:p>
        </w:tc>
      </w:tr>
      <w:tr w:rsidR="006F5373" w:rsidRPr="005F7131" w:rsidTr="00901393">
        <w:trPr>
          <w:trHeight w:val="230"/>
        </w:trPr>
        <w:tc>
          <w:tcPr>
            <w:tcW w:w="0" w:type="auto"/>
            <w:tcBorders>
              <w:top w:val="single" w:sz="2" w:space="0" w:color="000000"/>
              <w:left w:val="single" w:sz="6" w:space="0" w:color="000000"/>
              <w:bottom w:val="single" w:sz="6" w:space="0" w:color="000000"/>
              <w:right w:val="single" w:sz="6" w:space="0" w:color="000000"/>
            </w:tcBorders>
          </w:tcPr>
          <w:p w:rsidR="006F5373" w:rsidRPr="005F7131" w:rsidRDefault="006F5373" w:rsidP="00901393">
            <w:pPr>
              <w:autoSpaceDE w:val="0"/>
              <w:autoSpaceDN w:val="0"/>
              <w:adjustRightInd w:val="0"/>
              <w:spacing w:after="0" w:line="240" w:lineRule="auto"/>
              <w:rPr>
                <w:rFonts w:ascii="Arial" w:hAnsi="Arial"/>
                <w:color w:val="000000"/>
                <w:sz w:val="18"/>
                <w:szCs w:val="18"/>
                <w:lang w:val="de-DE" w:eastAsia="de-DE"/>
              </w:rPr>
            </w:pPr>
            <w:r w:rsidRPr="005F7131">
              <w:rPr>
                <w:rFonts w:ascii="Arial" w:hAnsi="Arial"/>
                <w:color w:val="000000"/>
                <w:sz w:val="18"/>
                <w:szCs w:val="18"/>
                <w:lang w:val="de-DE" w:eastAsia="de-DE"/>
              </w:rPr>
              <w:t>HQ</w:t>
            </w:r>
          </w:p>
        </w:tc>
        <w:tc>
          <w:tcPr>
            <w:tcW w:w="0" w:type="auto"/>
            <w:tcBorders>
              <w:top w:val="single" w:sz="2" w:space="0" w:color="000000"/>
              <w:left w:val="single" w:sz="6" w:space="0" w:color="000000"/>
              <w:bottom w:val="single" w:sz="6"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4658</w:t>
            </w:r>
          </w:p>
        </w:tc>
        <w:tc>
          <w:tcPr>
            <w:tcW w:w="0" w:type="auto"/>
            <w:tcBorders>
              <w:top w:val="single" w:sz="2" w:space="0" w:color="000000"/>
              <w:left w:val="single" w:sz="6" w:space="0" w:color="000000"/>
              <w:bottom w:val="single" w:sz="6"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94*</w:t>
            </w:r>
          </w:p>
        </w:tc>
        <w:tc>
          <w:tcPr>
            <w:tcW w:w="0" w:type="auto"/>
            <w:tcBorders>
              <w:top w:val="single" w:sz="2" w:space="0" w:color="000000"/>
              <w:left w:val="single" w:sz="2" w:space="0" w:color="000000"/>
              <w:bottom w:val="single" w:sz="6"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93.16*</w:t>
            </w:r>
          </w:p>
        </w:tc>
        <w:tc>
          <w:tcPr>
            <w:tcW w:w="0" w:type="auto"/>
            <w:tcBorders>
              <w:top w:val="single" w:sz="2" w:space="0" w:color="000000"/>
              <w:left w:val="single" w:sz="2" w:space="0" w:color="000000"/>
              <w:bottom w:val="single" w:sz="6"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89.11*</w:t>
            </w:r>
          </w:p>
        </w:tc>
        <w:tc>
          <w:tcPr>
            <w:tcW w:w="0" w:type="auto"/>
            <w:tcBorders>
              <w:top w:val="single" w:sz="2" w:space="0" w:color="000000"/>
              <w:left w:val="single" w:sz="6" w:space="0" w:color="000000"/>
              <w:bottom w:val="single" w:sz="6"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93.06</w:t>
            </w:r>
          </w:p>
        </w:tc>
        <w:tc>
          <w:tcPr>
            <w:tcW w:w="0" w:type="auto"/>
            <w:tcBorders>
              <w:top w:val="single" w:sz="2" w:space="0" w:color="000000"/>
              <w:left w:val="single" w:sz="2" w:space="0" w:color="000000"/>
              <w:bottom w:val="single" w:sz="6" w:space="0" w:color="000000"/>
              <w:right w:val="single" w:sz="2"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92.17</w:t>
            </w:r>
          </w:p>
        </w:tc>
        <w:tc>
          <w:tcPr>
            <w:tcW w:w="0" w:type="auto"/>
            <w:tcBorders>
              <w:top w:val="single" w:sz="2" w:space="0" w:color="000000"/>
              <w:left w:val="single" w:sz="2" w:space="0" w:color="000000"/>
              <w:bottom w:val="single" w:sz="6" w:space="0" w:color="000000"/>
              <w:right w:val="single" w:sz="6" w:space="0" w:color="000000"/>
            </w:tcBorders>
          </w:tcPr>
          <w:p w:rsidR="006F5373" w:rsidRPr="005F7131"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5F7131">
              <w:rPr>
                <w:rFonts w:ascii="Arial" w:hAnsi="Arial"/>
                <w:color w:val="000000"/>
                <w:sz w:val="18"/>
                <w:szCs w:val="18"/>
                <w:lang w:val="de-DE" w:eastAsia="de-DE"/>
              </w:rPr>
              <w:t>87.55</w:t>
            </w:r>
          </w:p>
        </w:tc>
      </w:tr>
    </w:tbl>
    <w:p w:rsidR="00380417" w:rsidRDefault="006F5373" w:rsidP="00380417">
      <w:pPr>
        <w:jc w:val="both"/>
        <w:rPr>
          <w:rFonts w:ascii="Times New Roman" w:hAnsi="Times New Roman" w:cs="Times New Roman"/>
          <w:sz w:val="24"/>
          <w:szCs w:val="24"/>
        </w:rPr>
      </w:pPr>
      <w:r w:rsidRPr="00304268">
        <w:rPr>
          <w:rFonts w:ascii="Times New Roman" w:hAnsi="Times New Roman" w:cs="Times New Roman"/>
          <w:b/>
          <w:color w:val="000000" w:themeColor="text1"/>
          <w:sz w:val="24"/>
          <w:szCs w:val="24"/>
        </w:rPr>
        <w:t xml:space="preserve">Supplementary </w:t>
      </w:r>
      <w:r w:rsidR="00E516DD">
        <w:rPr>
          <w:rFonts w:ascii="Times New Roman" w:hAnsi="Times New Roman" w:cs="Times New Roman"/>
          <w:b/>
          <w:color w:val="000000" w:themeColor="text1"/>
          <w:sz w:val="24"/>
          <w:szCs w:val="24"/>
        </w:rPr>
        <w:t>T</w:t>
      </w:r>
      <w:r w:rsidRPr="00304268">
        <w:rPr>
          <w:rFonts w:ascii="Times New Roman" w:hAnsi="Times New Roman" w:cs="Times New Roman"/>
          <w:b/>
          <w:color w:val="000000" w:themeColor="text1"/>
          <w:sz w:val="24"/>
          <w:szCs w:val="24"/>
        </w:rPr>
        <w:t xml:space="preserve">able S4: (Imputation quality based on SEN score </w:t>
      </w:r>
      <w:r w:rsidRPr="00304268">
        <w:rPr>
          <w:rFonts w:ascii="Times New Roman" w:hAnsi="Times New Roman" w:cs="Times New Roman"/>
          <w:b/>
          <w:sz w:val="24"/>
          <w:szCs w:val="24"/>
        </w:rPr>
        <w:t xml:space="preserve">of 10% </w:t>
      </w:r>
      <w:r w:rsidR="00E63024">
        <w:rPr>
          <w:rFonts w:ascii="Times New Roman" w:hAnsi="Times New Roman" w:cs="Times New Roman"/>
          <w:b/>
          <w:sz w:val="24"/>
          <w:szCs w:val="24"/>
        </w:rPr>
        <w:t>overlapping</w:t>
      </w:r>
      <w:r w:rsidRPr="00304268">
        <w:rPr>
          <w:rFonts w:ascii="Times New Roman" w:hAnsi="Times New Roman" w:cs="Times New Roman"/>
          <w:b/>
          <w:sz w:val="24"/>
          <w:szCs w:val="24"/>
        </w:rPr>
        <w:t xml:space="preserve"> masked genotypes in 16 different scenarios of pre-imputation quality control for the scenario “hole filling with </w:t>
      </w:r>
      <w:r w:rsidR="00431E78">
        <w:rPr>
          <w:rFonts w:ascii="Times New Roman" w:hAnsi="Times New Roman" w:cs="Times New Roman"/>
          <w:b/>
          <w:sz w:val="24"/>
          <w:szCs w:val="24"/>
        </w:rPr>
        <w:t xml:space="preserve">external </w:t>
      </w:r>
      <w:r w:rsidRPr="00304268">
        <w:rPr>
          <w:rFonts w:ascii="Times New Roman" w:hAnsi="Times New Roman" w:cs="Times New Roman"/>
          <w:b/>
          <w:sz w:val="24"/>
          <w:szCs w:val="24"/>
        </w:rPr>
        <w:t xml:space="preserve">HapMap </w:t>
      </w:r>
      <w:r w:rsidR="00431E78">
        <w:rPr>
          <w:rFonts w:ascii="Times New Roman" w:hAnsi="Times New Roman" w:cs="Times New Roman"/>
          <w:b/>
          <w:sz w:val="24"/>
          <w:szCs w:val="24"/>
        </w:rPr>
        <w:t>r</w:t>
      </w:r>
      <w:r w:rsidRPr="00304268">
        <w:rPr>
          <w:rFonts w:ascii="Times New Roman" w:hAnsi="Times New Roman" w:cs="Times New Roman"/>
          <w:b/>
          <w:sz w:val="24"/>
          <w:szCs w:val="24"/>
        </w:rPr>
        <w:t xml:space="preserve">eference”): </w:t>
      </w:r>
      <w:r w:rsidRPr="00304268">
        <w:rPr>
          <w:rFonts w:ascii="Times New Roman" w:hAnsi="Times New Roman" w:cs="Times New Roman"/>
          <w:sz w:val="24"/>
          <w:szCs w:val="24"/>
        </w:rPr>
        <w:t xml:space="preserve">Percentages of the </w:t>
      </w:r>
      <w:r w:rsidR="00E63024">
        <w:rPr>
          <w:rFonts w:ascii="Times New Roman" w:hAnsi="Times New Roman" w:cs="Times New Roman"/>
          <w:sz w:val="24"/>
          <w:szCs w:val="24"/>
        </w:rPr>
        <w:t>overlapping</w:t>
      </w:r>
      <w:r w:rsidRPr="00304268">
        <w:rPr>
          <w:rFonts w:ascii="Times New Roman" w:hAnsi="Times New Roman" w:cs="Times New Roman"/>
          <w:sz w:val="24"/>
          <w:szCs w:val="24"/>
        </w:rPr>
        <w:t xml:space="preserve"> masked genotypes imputed with a SEN score greater than or equal to 0.95 are presented. Datasets of different pre-imputation quality filtering were considered. Different percentages of genotypes were masked. Imputations were performed with either MaCH or IMPUTE2. Scenarios with optimal imputation results are marked by dark background. Light </w:t>
      </w:r>
      <w:r w:rsidR="0099666C">
        <w:rPr>
          <w:rFonts w:ascii="Times New Roman" w:hAnsi="Times New Roman" w:cs="Times New Roman"/>
          <w:sz w:val="24"/>
          <w:szCs w:val="24"/>
        </w:rPr>
        <w:t xml:space="preserve">grey </w:t>
      </w:r>
      <w:r w:rsidRPr="00304268">
        <w:rPr>
          <w:rFonts w:ascii="Times New Roman" w:hAnsi="Times New Roman" w:cs="Times New Roman"/>
          <w:sz w:val="24"/>
          <w:szCs w:val="24"/>
        </w:rPr>
        <w:t xml:space="preserve">background </w:t>
      </w:r>
      <w:r w:rsidR="0099666C">
        <w:rPr>
          <w:rFonts w:ascii="Times New Roman" w:hAnsi="Times New Roman" w:cs="Times New Roman"/>
          <w:sz w:val="24"/>
          <w:szCs w:val="24"/>
        </w:rPr>
        <w:t>marks</w:t>
      </w:r>
      <w:r w:rsidRPr="00304268">
        <w:rPr>
          <w:rFonts w:ascii="Times New Roman" w:hAnsi="Times New Roman" w:cs="Times New Roman"/>
          <w:sz w:val="24"/>
          <w:szCs w:val="24"/>
        </w:rPr>
        <w:t xml:space="preserve"> results which are not significantly inferior compared to the best scenario. </w:t>
      </w:r>
      <w:r w:rsidR="00D831DE">
        <w:rPr>
          <w:rFonts w:ascii="Times New Roman" w:hAnsi="Times New Roman" w:cs="Times New Roman"/>
          <w:sz w:val="24"/>
          <w:szCs w:val="24"/>
        </w:rPr>
        <w:t>An asterisk</w:t>
      </w:r>
      <w:r w:rsidR="00380417" w:rsidRPr="0094373E">
        <w:rPr>
          <w:rFonts w:ascii="Times New Roman" w:hAnsi="Times New Roman" w:cs="Times New Roman"/>
          <w:sz w:val="24"/>
          <w:szCs w:val="24"/>
        </w:rPr>
        <w:t xml:space="preserve"> (*) indicates whether MaCH or IMPUTE2 </w:t>
      </w:r>
      <w:r w:rsidR="00380417">
        <w:rPr>
          <w:rFonts w:ascii="Times New Roman" w:hAnsi="Times New Roman" w:cs="Times New Roman"/>
          <w:sz w:val="24"/>
          <w:szCs w:val="24"/>
        </w:rPr>
        <w:t xml:space="preserve">performed significantly better in the corresponding scenario (Bonferroni corrected). </w:t>
      </w:r>
    </w:p>
    <w:p w:rsidR="00446F8C" w:rsidRDefault="00446F8C" w:rsidP="006F5373">
      <w:pPr>
        <w:jc w:val="both"/>
        <w:rPr>
          <w:rFonts w:ascii="Times New Roman" w:hAnsi="Times New Roman" w:cs="Times New Roman"/>
          <w:b/>
          <w:sz w:val="24"/>
          <w:szCs w:val="24"/>
        </w:rPr>
      </w:pPr>
    </w:p>
    <w:p w:rsidR="006F5373" w:rsidRDefault="006F5373" w:rsidP="006F5373">
      <w:pPr>
        <w:jc w:val="both"/>
        <w:rPr>
          <w:rFonts w:ascii="Times New Roman" w:hAnsi="Times New Roman" w:cs="Times New Roman"/>
          <w:b/>
          <w:sz w:val="24"/>
          <w:szCs w:val="24"/>
        </w:rPr>
      </w:pPr>
      <w:r w:rsidRPr="00304268">
        <w:rPr>
          <w:rFonts w:ascii="Times New Roman" w:hAnsi="Times New Roman" w:cs="Times New Roman"/>
          <w:b/>
          <w:sz w:val="24"/>
          <w:szCs w:val="24"/>
        </w:rPr>
        <w:t xml:space="preserve">3.3 Results of the scenario “entire SNP imputation with </w:t>
      </w:r>
      <w:r w:rsidR="00431E78">
        <w:rPr>
          <w:rFonts w:ascii="Times New Roman" w:hAnsi="Times New Roman" w:cs="Times New Roman"/>
          <w:b/>
          <w:sz w:val="24"/>
          <w:szCs w:val="24"/>
        </w:rPr>
        <w:t xml:space="preserve">external </w:t>
      </w:r>
      <w:r w:rsidRPr="00304268">
        <w:rPr>
          <w:rFonts w:ascii="Times New Roman" w:hAnsi="Times New Roman" w:cs="Times New Roman"/>
          <w:b/>
          <w:sz w:val="24"/>
          <w:szCs w:val="24"/>
        </w:rPr>
        <w:t>HapMap reference”:</w:t>
      </w:r>
    </w:p>
    <w:tbl>
      <w:tblPr>
        <w:tblW w:w="0" w:type="auto"/>
        <w:tblInd w:w="40" w:type="dxa"/>
        <w:tblCellMar>
          <w:left w:w="70" w:type="dxa"/>
          <w:right w:w="70" w:type="dxa"/>
        </w:tblCellMar>
        <w:tblLook w:val="0000"/>
      </w:tblPr>
      <w:tblGrid>
        <w:gridCol w:w="1525"/>
        <w:gridCol w:w="763"/>
        <w:gridCol w:w="1278"/>
        <w:gridCol w:w="1278"/>
        <w:gridCol w:w="1278"/>
        <w:gridCol w:w="1206"/>
        <w:gridCol w:w="1205"/>
        <w:gridCol w:w="1348"/>
      </w:tblGrid>
      <w:tr w:rsidR="006F5373" w:rsidRPr="00EF02CA" w:rsidTr="00901393">
        <w:trPr>
          <w:trHeight w:val="230"/>
        </w:trPr>
        <w:tc>
          <w:tcPr>
            <w:tcW w:w="0" w:type="auto"/>
            <w:gridSpan w:val="2"/>
            <w:tcBorders>
              <w:top w:val="single" w:sz="6" w:space="0" w:color="000000"/>
              <w:left w:val="single" w:sz="6" w:space="0" w:color="000000"/>
              <w:bottom w:val="single" w:sz="6"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b/>
                <w:bCs/>
                <w:color w:val="000000"/>
                <w:sz w:val="18"/>
                <w:szCs w:val="18"/>
                <w:lang w:val="de-DE" w:eastAsia="de-DE"/>
              </w:rPr>
            </w:pPr>
            <w:r w:rsidRPr="00EF02CA">
              <w:rPr>
                <w:rFonts w:ascii="Arial" w:hAnsi="Arial"/>
                <w:b/>
                <w:bCs/>
                <w:color w:val="000000"/>
                <w:sz w:val="18"/>
                <w:szCs w:val="18"/>
                <w:lang w:val="de-DE" w:eastAsia="de-DE"/>
              </w:rPr>
              <w:t>Datasets</w:t>
            </w:r>
          </w:p>
        </w:tc>
        <w:tc>
          <w:tcPr>
            <w:tcW w:w="0" w:type="auto"/>
            <w:gridSpan w:val="3"/>
            <w:tcBorders>
              <w:top w:val="single" w:sz="6" w:space="0" w:color="000000"/>
              <w:left w:val="single" w:sz="6" w:space="0" w:color="000000"/>
              <w:bottom w:val="single" w:sz="6" w:space="0" w:color="000000"/>
              <w:right w:val="single" w:sz="6" w:space="0" w:color="000000"/>
            </w:tcBorders>
          </w:tcPr>
          <w:p w:rsidR="006F5373" w:rsidRPr="00E745ED" w:rsidRDefault="006F5373" w:rsidP="00E745ED">
            <w:pPr>
              <w:autoSpaceDE w:val="0"/>
              <w:autoSpaceDN w:val="0"/>
              <w:adjustRightInd w:val="0"/>
              <w:spacing w:after="0" w:line="240" w:lineRule="auto"/>
              <w:jc w:val="center"/>
              <w:rPr>
                <w:rFonts w:ascii="Arial" w:hAnsi="Arial"/>
                <w:b/>
                <w:bCs/>
                <w:color w:val="000000"/>
                <w:sz w:val="18"/>
                <w:szCs w:val="18"/>
                <w:lang w:val="en-GB" w:eastAsia="de-DE"/>
              </w:rPr>
            </w:pPr>
            <w:r w:rsidRPr="00E745ED">
              <w:rPr>
                <w:rFonts w:ascii="Arial" w:hAnsi="Arial"/>
                <w:b/>
                <w:bCs/>
                <w:color w:val="000000"/>
                <w:sz w:val="18"/>
                <w:szCs w:val="18"/>
                <w:lang w:val="en-GB" w:eastAsia="de-DE"/>
              </w:rPr>
              <w:t>MACH</w:t>
            </w:r>
            <w:r w:rsidR="00E745ED" w:rsidRPr="00E745ED">
              <w:rPr>
                <w:rFonts w:ascii="Arial" w:hAnsi="Arial"/>
                <w:b/>
                <w:bCs/>
                <w:color w:val="000000"/>
                <w:sz w:val="18"/>
                <w:szCs w:val="18"/>
                <w:lang w:val="en-GB" w:eastAsia="de-DE"/>
              </w:rPr>
              <w:br/>
            </w:r>
            <w:r w:rsidR="00E745ED" w:rsidRPr="004B1E13">
              <w:rPr>
                <w:rFonts w:ascii="Arial Black" w:hAnsi="Arial Black" w:cs="Arial Black"/>
                <w:b/>
                <w:bCs/>
                <w:color w:val="000000"/>
                <w:sz w:val="18"/>
                <w:szCs w:val="18"/>
                <w:lang w:val="en-GB" w:eastAsia="de-DE"/>
              </w:rPr>
              <w:t xml:space="preserve">Imputation score </w:t>
            </w:r>
            <w:r w:rsidR="00E63024">
              <w:rPr>
                <w:rFonts w:ascii="Arial Black" w:hAnsi="Arial Black" w:cs="Arial Black"/>
                <w:b/>
                <w:bCs/>
                <w:color w:val="000000"/>
                <w:sz w:val="18"/>
                <w:szCs w:val="18"/>
                <w:lang w:val="en-GB" w:eastAsia="de-DE"/>
              </w:rPr>
              <w:t>based on</w:t>
            </w:r>
            <w:r w:rsidR="00E745ED" w:rsidRPr="004B1E13">
              <w:rPr>
                <w:rFonts w:ascii="Arial Black" w:hAnsi="Arial Black" w:cs="Arial Black"/>
                <w:b/>
                <w:bCs/>
                <w:color w:val="000000"/>
                <w:sz w:val="18"/>
                <w:szCs w:val="18"/>
                <w:lang w:val="en-GB" w:eastAsia="de-DE"/>
              </w:rPr>
              <w:t xml:space="preserve"> 10% </w:t>
            </w:r>
            <w:r w:rsidR="00E63024">
              <w:rPr>
                <w:rFonts w:ascii="Arial Black" w:hAnsi="Arial Black" w:cs="Arial Black"/>
                <w:b/>
                <w:bCs/>
                <w:color w:val="000000"/>
                <w:sz w:val="18"/>
                <w:szCs w:val="18"/>
                <w:lang w:val="en-GB" w:eastAsia="de-DE"/>
              </w:rPr>
              <w:t>overlapping</w:t>
            </w:r>
            <w:r w:rsidR="00E745ED" w:rsidRPr="004B1E13">
              <w:rPr>
                <w:rFonts w:ascii="Arial Black" w:hAnsi="Arial Black" w:cs="Arial Black"/>
                <w:b/>
                <w:bCs/>
                <w:color w:val="000000"/>
                <w:sz w:val="18"/>
                <w:szCs w:val="18"/>
                <w:lang w:val="en-GB" w:eastAsia="de-DE"/>
              </w:rPr>
              <w:t xml:space="preserve"> masked </w:t>
            </w:r>
            <w:r w:rsidR="00E745ED">
              <w:rPr>
                <w:rFonts w:ascii="Arial Black" w:hAnsi="Arial Black" w:cs="Arial Black"/>
                <w:b/>
                <w:bCs/>
                <w:color w:val="000000"/>
                <w:sz w:val="18"/>
                <w:szCs w:val="18"/>
                <w:lang w:val="en-GB" w:eastAsia="de-DE"/>
              </w:rPr>
              <w:t>SNPs</w:t>
            </w:r>
          </w:p>
        </w:tc>
        <w:tc>
          <w:tcPr>
            <w:tcW w:w="0" w:type="auto"/>
            <w:gridSpan w:val="3"/>
            <w:tcBorders>
              <w:top w:val="single" w:sz="6" w:space="0" w:color="000000"/>
              <w:left w:val="single" w:sz="6" w:space="0" w:color="000000"/>
              <w:bottom w:val="single" w:sz="6" w:space="0" w:color="000000"/>
              <w:right w:val="single" w:sz="6" w:space="0" w:color="000000"/>
            </w:tcBorders>
          </w:tcPr>
          <w:p w:rsidR="006F5373" w:rsidRPr="00E745ED" w:rsidRDefault="006F5373" w:rsidP="00901393">
            <w:pPr>
              <w:autoSpaceDE w:val="0"/>
              <w:autoSpaceDN w:val="0"/>
              <w:adjustRightInd w:val="0"/>
              <w:spacing w:after="0" w:line="240" w:lineRule="auto"/>
              <w:jc w:val="center"/>
              <w:rPr>
                <w:rFonts w:ascii="Arial" w:hAnsi="Arial"/>
                <w:b/>
                <w:bCs/>
                <w:color w:val="000000"/>
                <w:sz w:val="18"/>
                <w:szCs w:val="18"/>
                <w:lang w:val="en-GB" w:eastAsia="de-DE"/>
              </w:rPr>
            </w:pPr>
            <w:r w:rsidRPr="00E745ED">
              <w:rPr>
                <w:rFonts w:ascii="Arial" w:hAnsi="Arial"/>
                <w:b/>
                <w:bCs/>
                <w:color w:val="000000"/>
                <w:sz w:val="18"/>
                <w:szCs w:val="18"/>
                <w:lang w:val="en-GB" w:eastAsia="de-DE"/>
              </w:rPr>
              <w:t>IMPUTE</w:t>
            </w:r>
            <w:r w:rsidR="00E745ED" w:rsidRPr="00E745ED">
              <w:rPr>
                <w:rFonts w:ascii="Arial" w:hAnsi="Arial"/>
                <w:b/>
                <w:bCs/>
                <w:color w:val="000000"/>
                <w:sz w:val="18"/>
                <w:szCs w:val="18"/>
                <w:lang w:val="en-GB" w:eastAsia="de-DE"/>
              </w:rPr>
              <w:br/>
            </w:r>
            <w:r w:rsidR="00E745ED" w:rsidRPr="004B1E13">
              <w:rPr>
                <w:rFonts w:ascii="Arial Black" w:hAnsi="Arial Black" w:cs="Arial Black"/>
                <w:b/>
                <w:bCs/>
                <w:color w:val="000000"/>
                <w:sz w:val="18"/>
                <w:szCs w:val="18"/>
                <w:lang w:val="en-GB" w:eastAsia="de-DE"/>
              </w:rPr>
              <w:t xml:space="preserve">Imputation score </w:t>
            </w:r>
            <w:r w:rsidR="00E63024">
              <w:rPr>
                <w:rFonts w:ascii="Arial Black" w:hAnsi="Arial Black" w:cs="Arial Black"/>
                <w:b/>
                <w:bCs/>
                <w:color w:val="000000"/>
                <w:sz w:val="18"/>
                <w:szCs w:val="18"/>
                <w:lang w:val="en-GB" w:eastAsia="de-DE"/>
              </w:rPr>
              <w:t>based on</w:t>
            </w:r>
            <w:r w:rsidR="00E745ED" w:rsidRPr="004B1E13">
              <w:rPr>
                <w:rFonts w:ascii="Arial Black" w:hAnsi="Arial Black" w:cs="Arial Black"/>
                <w:b/>
                <w:bCs/>
                <w:color w:val="000000"/>
                <w:sz w:val="18"/>
                <w:szCs w:val="18"/>
                <w:lang w:val="en-GB" w:eastAsia="de-DE"/>
              </w:rPr>
              <w:t xml:space="preserve"> 10% </w:t>
            </w:r>
            <w:r w:rsidR="00E63024">
              <w:rPr>
                <w:rFonts w:ascii="Arial Black" w:hAnsi="Arial Black" w:cs="Arial Black"/>
                <w:b/>
                <w:bCs/>
                <w:color w:val="000000"/>
                <w:sz w:val="18"/>
                <w:szCs w:val="18"/>
                <w:lang w:val="en-GB" w:eastAsia="de-DE"/>
              </w:rPr>
              <w:t>overlapping</w:t>
            </w:r>
            <w:r w:rsidR="00E745ED" w:rsidRPr="004B1E13">
              <w:rPr>
                <w:rFonts w:ascii="Arial Black" w:hAnsi="Arial Black" w:cs="Arial Black"/>
                <w:b/>
                <w:bCs/>
                <w:color w:val="000000"/>
                <w:sz w:val="18"/>
                <w:szCs w:val="18"/>
                <w:lang w:val="en-GB" w:eastAsia="de-DE"/>
              </w:rPr>
              <w:t xml:space="preserve"> masked </w:t>
            </w:r>
            <w:r w:rsidR="00E745ED">
              <w:rPr>
                <w:rFonts w:ascii="Arial Black" w:hAnsi="Arial Black" w:cs="Arial Black"/>
                <w:b/>
                <w:bCs/>
                <w:color w:val="000000"/>
                <w:sz w:val="18"/>
                <w:szCs w:val="18"/>
                <w:lang w:val="en-GB" w:eastAsia="de-DE"/>
              </w:rPr>
              <w:t>SNPs</w:t>
            </w:r>
          </w:p>
        </w:tc>
      </w:tr>
      <w:tr w:rsidR="006F5373" w:rsidRPr="00EF02CA" w:rsidTr="00E745ED">
        <w:trPr>
          <w:trHeight w:val="528"/>
        </w:trPr>
        <w:tc>
          <w:tcPr>
            <w:tcW w:w="0" w:type="auto"/>
            <w:tcBorders>
              <w:top w:val="single" w:sz="6" w:space="0" w:color="000000"/>
              <w:left w:val="single" w:sz="6" w:space="0" w:color="000000"/>
              <w:bottom w:val="single" w:sz="6"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20"/>
                <w:szCs w:val="20"/>
                <w:lang w:val="de-DE" w:eastAsia="de-DE"/>
              </w:rPr>
            </w:pPr>
            <w:r w:rsidRPr="00EF02CA">
              <w:rPr>
                <w:rFonts w:ascii="Arial" w:hAnsi="Arial"/>
                <w:color w:val="000000"/>
                <w:sz w:val="20"/>
                <w:szCs w:val="20"/>
                <w:lang w:val="de-DE" w:eastAsia="de-DE"/>
              </w:rPr>
              <w:t xml:space="preserve">Data </w:t>
            </w:r>
            <w:proofErr w:type="spellStart"/>
            <w:r w:rsidRPr="00EF02CA">
              <w:rPr>
                <w:rFonts w:ascii="Arial" w:hAnsi="Arial"/>
                <w:color w:val="000000"/>
                <w:sz w:val="20"/>
                <w:szCs w:val="20"/>
                <w:lang w:val="de-DE" w:eastAsia="de-DE"/>
              </w:rPr>
              <w:t>subset</w:t>
            </w:r>
            <w:proofErr w:type="spellEnd"/>
            <w:r w:rsidRPr="00EF02CA">
              <w:rPr>
                <w:rFonts w:ascii="Arial" w:hAnsi="Arial"/>
                <w:color w:val="000000"/>
                <w:sz w:val="20"/>
                <w:szCs w:val="20"/>
                <w:lang w:val="de-DE" w:eastAsia="de-DE"/>
              </w:rPr>
              <w:t xml:space="preserve"> </w:t>
            </w:r>
            <w:proofErr w:type="spellStart"/>
            <w:r w:rsidRPr="00EF02CA">
              <w:rPr>
                <w:rFonts w:ascii="Arial" w:hAnsi="Arial"/>
                <w:color w:val="000000"/>
                <w:sz w:val="20"/>
                <w:szCs w:val="20"/>
                <w:lang w:val="de-DE" w:eastAsia="de-DE"/>
              </w:rPr>
              <w:t>name</w:t>
            </w:r>
            <w:proofErr w:type="spellEnd"/>
          </w:p>
        </w:tc>
        <w:tc>
          <w:tcPr>
            <w:tcW w:w="0" w:type="auto"/>
            <w:tcBorders>
              <w:top w:val="single" w:sz="6" w:space="0" w:color="000000"/>
              <w:left w:val="single" w:sz="6" w:space="0" w:color="000000"/>
              <w:bottom w:val="single" w:sz="6"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20"/>
                <w:szCs w:val="20"/>
                <w:lang w:val="de-DE" w:eastAsia="de-DE"/>
              </w:rPr>
            </w:pPr>
            <w:r w:rsidRPr="00EF02CA">
              <w:rPr>
                <w:rFonts w:ascii="Arial" w:hAnsi="Arial"/>
                <w:color w:val="000000"/>
                <w:sz w:val="20"/>
                <w:szCs w:val="20"/>
                <w:lang w:val="de-DE" w:eastAsia="de-DE"/>
              </w:rPr>
              <w:t xml:space="preserve">#SNPs </w:t>
            </w:r>
          </w:p>
        </w:tc>
        <w:tc>
          <w:tcPr>
            <w:tcW w:w="0" w:type="auto"/>
            <w:tcBorders>
              <w:top w:val="single" w:sz="6" w:space="0" w:color="000000"/>
              <w:left w:val="single" w:sz="6" w:space="0" w:color="000000"/>
              <w:bottom w:val="single" w:sz="6"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20"/>
                <w:szCs w:val="20"/>
                <w:lang w:val="de-DE" w:eastAsia="de-DE"/>
              </w:rPr>
            </w:pPr>
            <w:r w:rsidRPr="00EF02CA">
              <w:rPr>
                <w:rFonts w:ascii="Arial" w:hAnsi="Arial"/>
                <w:color w:val="000000"/>
                <w:sz w:val="20"/>
                <w:szCs w:val="20"/>
                <w:lang w:val="de-DE" w:eastAsia="de-DE"/>
              </w:rPr>
              <w:t>10%</w:t>
            </w:r>
          </w:p>
          <w:p w:rsidR="006F5373" w:rsidRPr="00EF02CA" w:rsidRDefault="006F5373" w:rsidP="00901393">
            <w:pPr>
              <w:autoSpaceDE w:val="0"/>
              <w:autoSpaceDN w:val="0"/>
              <w:adjustRightInd w:val="0"/>
              <w:spacing w:after="0" w:line="240" w:lineRule="auto"/>
              <w:jc w:val="center"/>
              <w:rPr>
                <w:rFonts w:ascii="Arial" w:hAnsi="Arial"/>
                <w:color w:val="000000"/>
                <w:sz w:val="20"/>
                <w:szCs w:val="20"/>
                <w:lang w:val="de-DE" w:eastAsia="de-DE"/>
              </w:rPr>
            </w:pPr>
          </w:p>
        </w:tc>
        <w:tc>
          <w:tcPr>
            <w:tcW w:w="0" w:type="auto"/>
            <w:tcBorders>
              <w:top w:val="single" w:sz="6" w:space="0" w:color="000000"/>
              <w:left w:val="single" w:sz="2" w:space="0" w:color="000000"/>
              <w:bottom w:val="single" w:sz="6"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20"/>
                <w:szCs w:val="20"/>
                <w:lang w:val="de-DE" w:eastAsia="de-DE"/>
              </w:rPr>
            </w:pPr>
            <w:r w:rsidRPr="00EF02CA">
              <w:rPr>
                <w:rFonts w:ascii="Arial" w:hAnsi="Arial"/>
                <w:color w:val="000000"/>
                <w:sz w:val="20"/>
                <w:szCs w:val="20"/>
                <w:lang w:val="de-DE" w:eastAsia="de-DE"/>
              </w:rPr>
              <w:t>20%</w:t>
            </w:r>
          </w:p>
          <w:p w:rsidR="006F5373" w:rsidRPr="00EF02CA" w:rsidRDefault="006F5373" w:rsidP="00901393">
            <w:pPr>
              <w:autoSpaceDE w:val="0"/>
              <w:autoSpaceDN w:val="0"/>
              <w:adjustRightInd w:val="0"/>
              <w:spacing w:after="0" w:line="240" w:lineRule="auto"/>
              <w:jc w:val="center"/>
              <w:rPr>
                <w:rFonts w:ascii="Arial" w:hAnsi="Arial"/>
                <w:color w:val="000000"/>
                <w:sz w:val="20"/>
                <w:szCs w:val="20"/>
                <w:lang w:val="de-DE" w:eastAsia="de-DE"/>
              </w:rPr>
            </w:pPr>
          </w:p>
        </w:tc>
        <w:tc>
          <w:tcPr>
            <w:tcW w:w="0" w:type="auto"/>
            <w:tcBorders>
              <w:top w:val="single" w:sz="6" w:space="0" w:color="000000"/>
              <w:left w:val="single" w:sz="2" w:space="0" w:color="000000"/>
              <w:bottom w:val="single" w:sz="6"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20"/>
                <w:szCs w:val="20"/>
                <w:lang w:val="de-DE" w:eastAsia="de-DE"/>
              </w:rPr>
            </w:pPr>
            <w:r w:rsidRPr="00EF02CA">
              <w:rPr>
                <w:rFonts w:ascii="Arial" w:hAnsi="Arial"/>
                <w:color w:val="000000"/>
                <w:sz w:val="20"/>
                <w:szCs w:val="20"/>
                <w:lang w:val="de-DE" w:eastAsia="de-DE"/>
              </w:rPr>
              <w:t>50%</w:t>
            </w:r>
          </w:p>
          <w:p w:rsidR="006F5373" w:rsidRPr="00EF02CA" w:rsidRDefault="006F5373" w:rsidP="00901393">
            <w:pPr>
              <w:autoSpaceDE w:val="0"/>
              <w:autoSpaceDN w:val="0"/>
              <w:adjustRightInd w:val="0"/>
              <w:spacing w:after="0" w:line="240" w:lineRule="auto"/>
              <w:jc w:val="center"/>
              <w:rPr>
                <w:rFonts w:ascii="Arial" w:hAnsi="Arial"/>
                <w:color w:val="000000"/>
                <w:sz w:val="20"/>
                <w:szCs w:val="20"/>
                <w:lang w:val="de-DE" w:eastAsia="de-DE"/>
              </w:rPr>
            </w:pPr>
          </w:p>
        </w:tc>
        <w:tc>
          <w:tcPr>
            <w:tcW w:w="0" w:type="auto"/>
            <w:tcBorders>
              <w:top w:val="single" w:sz="6" w:space="0" w:color="000000"/>
              <w:left w:val="single" w:sz="6" w:space="0" w:color="000000"/>
              <w:bottom w:val="single" w:sz="6"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20"/>
                <w:szCs w:val="20"/>
                <w:lang w:val="de-DE" w:eastAsia="de-DE"/>
              </w:rPr>
            </w:pPr>
            <w:r w:rsidRPr="00EF02CA">
              <w:rPr>
                <w:rFonts w:ascii="Arial" w:hAnsi="Arial"/>
                <w:color w:val="000000"/>
                <w:sz w:val="20"/>
                <w:szCs w:val="20"/>
                <w:lang w:val="de-DE" w:eastAsia="de-DE"/>
              </w:rPr>
              <w:t>10%</w:t>
            </w:r>
          </w:p>
          <w:p w:rsidR="006F5373" w:rsidRPr="00EF02CA" w:rsidRDefault="006F5373" w:rsidP="00901393">
            <w:pPr>
              <w:autoSpaceDE w:val="0"/>
              <w:autoSpaceDN w:val="0"/>
              <w:adjustRightInd w:val="0"/>
              <w:spacing w:after="0" w:line="240" w:lineRule="auto"/>
              <w:jc w:val="center"/>
              <w:rPr>
                <w:rFonts w:ascii="Arial" w:hAnsi="Arial"/>
                <w:color w:val="000000"/>
                <w:sz w:val="20"/>
                <w:szCs w:val="20"/>
                <w:lang w:val="de-DE" w:eastAsia="de-DE"/>
              </w:rPr>
            </w:pPr>
          </w:p>
        </w:tc>
        <w:tc>
          <w:tcPr>
            <w:tcW w:w="0" w:type="auto"/>
            <w:tcBorders>
              <w:top w:val="single" w:sz="6" w:space="0" w:color="000000"/>
              <w:left w:val="single" w:sz="2" w:space="0" w:color="000000"/>
              <w:bottom w:val="single" w:sz="6"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20"/>
                <w:szCs w:val="20"/>
                <w:lang w:val="de-DE" w:eastAsia="de-DE"/>
              </w:rPr>
            </w:pPr>
            <w:r w:rsidRPr="00EF02CA">
              <w:rPr>
                <w:rFonts w:ascii="Arial" w:hAnsi="Arial"/>
                <w:color w:val="000000"/>
                <w:sz w:val="20"/>
                <w:szCs w:val="20"/>
                <w:lang w:val="de-DE" w:eastAsia="de-DE"/>
              </w:rPr>
              <w:t>20%</w:t>
            </w:r>
          </w:p>
          <w:p w:rsidR="006F5373" w:rsidRPr="00EF02CA" w:rsidRDefault="006F5373" w:rsidP="00901393">
            <w:pPr>
              <w:autoSpaceDE w:val="0"/>
              <w:autoSpaceDN w:val="0"/>
              <w:adjustRightInd w:val="0"/>
              <w:spacing w:after="0" w:line="240" w:lineRule="auto"/>
              <w:jc w:val="center"/>
              <w:rPr>
                <w:rFonts w:ascii="Arial" w:hAnsi="Arial"/>
                <w:color w:val="000000"/>
                <w:sz w:val="20"/>
                <w:szCs w:val="20"/>
                <w:lang w:val="de-DE" w:eastAsia="de-DE"/>
              </w:rPr>
            </w:pPr>
          </w:p>
        </w:tc>
        <w:tc>
          <w:tcPr>
            <w:tcW w:w="0" w:type="auto"/>
            <w:tcBorders>
              <w:top w:val="single" w:sz="6" w:space="0" w:color="000000"/>
              <w:left w:val="single" w:sz="2" w:space="0" w:color="000000"/>
              <w:bottom w:val="single" w:sz="6"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20"/>
                <w:szCs w:val="20"/>
                <w:lang w:val="de-DE" w:eastAsia="de-DE"/>
              </w:rPr>
            </w:pPr>
            <w:r w:rsidRPr="00EF02CA">
              <w:rPr>
                <w:rFonts w:ascii="Arial" w:hAnsi="Arial"/>
                <w:color w:val="000000"/>
                <w:sz w:val="20"/>
                <w:szCs w:val="20"/>
                <w:lang w:val="de-DE" w:eastAsia="de-DE"/>
              </w:rPr>
              <w:t>50%</w:t>
            </w:r>
          </w:p>
          <w:p w:rsidR="006F5373" w:rsidRPr="00EF02CA" w:rsidRDefault="006F5373" w:rsidP="00901393">
            <w:pPr>
              <w:autoSpaceDE w:val="0"/>
              <w:autoSpaceDN w:val="0"/>
              <w:adjustRightInd w:val="0"/>
              <w:spacing w:after="0" w:line="240" w:lineRule="auto"/>
              <w:jc w:val="center"/>
              <w:rPr>
                <w:rFonts w:ascii="Arial" w:hAnsi="Arial"/>
                <w:color w:val="000000"/>
                <w:sz w:val="20"/>
                <w:szCs w:val="20"/>
                <w:lang w:val="de-DE" w:eastAsia="de-DE"/>
              </w:rPr>
            </w:pPr>
          </w:p>
        </w:tc>
      </w:tr>
      <w:tr w:rsidR="006F5373" w:rsidRPr="00EF02CA" w:rsidTr="00901393">
        <w:trPr>
          <w:trHeight w:val="245"/>
        </w:trPr>
        <w:tc>
          <w:tcPr>
            <w:tcW w:w="0" w:type="auto"/>
            <w:tcBorders>
              <w:top w:val="single" w:sz="6"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rPr>
                <w:rFonts w:ascii="Times New Roman" w:hAnsi="Times New Roman" w:cs="Times New Roman"/>
                <w:color w:val="000000"/>
                <w:sz w:val="20"/>
                <w:szCs w:val="20"/>
                <w:lang w:val="de-DE" w:eastAsia="de-DE"/>
              </w:rPr>
            </w:pPr>
            <w:r w:rsidRPr="00EF02CA">
              <w:rPr>
                <w:rFonts w:ascii="Times New Roman" w:hAnsi="Times New Roman" w:cs="Times New Roman"/>
                <w:color w:val="000000"/>
                <w:sz w:val="20"/>
                <w:szCs w:val="20"/>
                <w:lang w:val="de-DE" w:eastAsia="de-DE"/>
              </w:rPr>
              <w:t>ALL</w:t>
            </w:r>
          </w:p>
        </w:tc>
        <w:tc>
          <w:tcPr>
            <w:tcW w:w="0" w:type="auto"/>
            <w:tcBorders>
              <w:top w:val="single" w:sz="6"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9602</w:t>
            </w:r>
          </w:p>
        </w:tc>
        <w:tc>
          <w:tcPr>
            <w:tcW w:w="0" w:type="auto"/>
            <w:tcBorders>
              <w:top w:val="single" w:sz="6" w:space="0" w:color="000000"/>
              <w:left w:val="single" w:sz="6"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94.36</w:t>
            </w:r>
          </w:p>
        </w:tc>
        <w:tc>
          <w:tcPr>
            <w:tcW w:w="0" w:type="auto"/>
            <w:tcBorders>
              <w:top w:val="single" w:sz="6" w:space="0" w:color="000000"/>
              <w:left w:val="single" w:sz="2"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94*</w:t>
            </w:r>
          </w:p>
        </w:tc>
        <w:tc>
          <w:tcPr>
            <w:tcW w:w="0" w:type="auto"/>
            <w:tcBorders>
              <w:top w:val="single" w:sz="6" w:space="0" w:color="000000"/>
              <w:left w:val="single" w:sz="2" w:space="0" w:color="000000"/>
              <w:bottom w:val="single" w:sz="2" w:space="0" w:color="000000"/>
              <w:right w:val="single" w:sz="6"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91.63</w:t>
            </w:r>
          </w:p>
        </w:tc>
        <w:tc>
          <w:tcPr>
            <w:tcW w:w="0" w:type="auto"/>
            <w:tcBorders>
              <w:top w:val="single" w:sz="6" w:space="0" w:color="000000"/>
              <w:left w:val="single" w:sz="6" w:space="0" w:color="000000"/>
              <w:bottom w:val="single" w:sz="2" w:space="0" w:color="000000"/>
              <w:right w:val="single" w:sz="2" w:space="0" w:color="000000"/>
            </w:tcBorders>
            <w:shd w:val="solid" w:color="80808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94.25</w:t>
            </w:r>
          </w:p>
        </w:tc>
        <w:tc>
          <w:tcPr>
            <w:tcW w:w="0" w:type="auto"/>
            <w:tcBorders>
              <w:top w:val="single" w:sz="6" w:space="0" w:color="000000"/>
              <w:left w:val="single" w:sz="2"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93.77</w:t>
            </w:r>
          </w:p>
        </w:tc>
        <w:tc>
          <w:tcPr>
            <w:tcW w:w="0" w:type="auto"/>
            <w:tcBorders>
              <w:top w:val="single" w:sz="6" w:space="0" w:color="000000"/>
              <w:left w:val="single" w:sz="2"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91.66</w:t>
            </w:r>
          </w:p>
        </w:tc>
      </w:tr>
      <w:tr w:rsidR="006F5373" w:rsidRPr="00EF02CA"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rPr>
                <w:rFonts w:ascii="Arial" w:hAnsi="Arial"/>
                <w:color w:val="000000"/>
                <w:sz w:val="18"/>
                <w:szCs w:val="18"/>
                <w:lang w:val="de-DE" w:eastAsia="de-DE"/>
              </w:rPr>
            </w:pPr>
            <w:r w:rsidRPr="00EF02CA">
              <w:rPr>
                <w:rFonts w:ascii="Arial" w:hAnsi="Arial"/>
                <w:color w:val="000000"/>
                <w:sz w:val="18"/>
                <w:szCs w:val="18"/>
                <w:lang w:val="de-DE" w:eastAsia="de-DE"/>
              </w:rPr>
              <w:t>LQ.HWE</w:t>
            </w:r>
          </w:p>
        </w:tc>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9574</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94.32</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93.98</w:t>
            </w:r>
          </w:p>
        </w:tc>
        <w:tc>
          <w:tcPr>
            <w:tcW w:w="0" w:type="auto"/>
            <w:tcBorders>
              <w:top w:val="single" w:sz="2" w:space="0" w:color="000000"/>
              <w:left w:val="single" w:sz="2"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91.60</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94.19</w:t>
            </w:r>
          </w:p>
        </w:tc>
        <w:tc>
          <w:tcPr>
            <w:tcW w:w="0" w:type="auto"/>
            <w:tcBorders>
              <w:top w:val="single" w:sz="2" w:space="0" w:color="000000"/>
              <w:left w:val="single" w:sz="2" w:space="0" w:color="000000"/>
              <w:bottom w:val="single" w:sz="2" w:space="0" w:color="000000"/>
              <w:right w:val="single" w:sz="2" w:space="0" w:color="000000"/>
            </w:tcBorders>
            <w:shd w:val="solid" w:color="80808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93.85</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91.78</w:t>
            </w:r>
          </w:p>
        </w:tc>
      </w:tr>
      <w:tr w:rsidR="006F5373" w:rsidRPr="00EF02CA"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rPr>
                <w:rFonts w:ascii="Arial" w:hAnsi="Arial"/>
                <w:color w:val="000000"/>
                <w:sz w:val="18"/>
                <w:szCs w:val="18"/>
                <w:lang w:val="de-DE" w:eastAsia="de-DE"/>
              </w:rPr>
            </w:pPr>
            <w:r w:rsidRPr="00EF02CA">
              <w:rPr>
                <w:rFonts w:ascii="Arial" w:hAnsi="Arial"/>
                <w:color w:val="000000"/>
                <w:sz w:val="18"/>
                <w:szCs w:val="18"/>
                <w:lang w:val="de-DE" w:eastAsia="de-DE"/>
              </w:rPr>
              <w:t>NQ.HWE</w:t>
            </w:r>
          </w:p>
        </w:tc>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9547</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94.33</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93.97*</w:t>
            </w:r>
          </w:p>
        </w:tc>
        <w:tc>
          <w:tcPr>
            <w:tcW w:w="0" w:type="auto"/>
            <w:tcBorders>
              <w:top w:val="single" w:sz="2" w:space="0" w:color="000000"/>
              <w:left w:val="single" w:sz="2" w:space="0" w:color="000000"/>
              <w:bottom w:val="single" w:sz="2" w:space="0" w:color="000000"/>
              <w:right w:val="single" w:sz="6" w:space="0" w:color="000000"/>
            </w:tcBorders>
            <w:shd w:val="solid" w:color="80808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91.68</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94.18</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93.77</w:t>
            </w:r>
          </w:p>
        </w:tc>
        <w:tc>
          <w:tcPr>
            <w:tcW w:w="0" w:type="auto"/>
            <w:tcBorders>
              <w:top w:val="single" w:sz="2" w:space="0" w:color="000000"/>
              <w:left w:val="single" w:sz="2" w:space="0" w:color="000000"/>
              <w:bottom w:val="single" w:sz="2" w:space="0" w:color="000000"/>
              <w:right w:val="single" w:sz="6" w:space="0" w:color="000000"/>
            </w:tcBorders>
            <w:shd w:val="solid" w:color="80808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91.84</w:t>
            </w:r>
          </w:p>
        </w:tc>
      </w:tr>
      <w:tr w:rsidR="006F5373" w:rsidRPr="00EF02CA"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rPr>
                <w:rFonts w:ascii="Arial" w:hAnsi="Arial"/>
                <w:color w:val="000000"/>
                <w:sz w:val="18"/>
                <w:szCs w:val="18"/>
                <w:lang w:val="de-DE" w:eastAsia="de-DE"/>
              </w:rPr>
            </w:pPr>
            <w:r w:rsidRPr="00EF02CA">
              <w:rPr>
                <w:rFonts w:ascii="Arial" w:hAnsi="Arial"/>
                <w:color w:val="000000"/>
                <w:sz w:val="18"/>
                <w:szCs w:val="18"/>
                <w:lang w:val="de-DE" w:eastAsia="de-DE"/>
              </w:rPr>
              <w:t>HQ.HWE</w:t>
            </w:r>
          </w:p>
        </w:tc>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9450</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94.29</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93.95*</w:t>
            </w:r>
          </w:p>
        </w:tc>
        <w:tc>
          <w:tcPr>
            <w:tcW w:w="0" w:type="auto"/>
            <w:tcBorders>
              <w:top w:val="single" w:sz="2" w:space="0" w:color="000000"/>
              <w:left w:val="single" w:sz="2"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91.58</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94.21</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93.76</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91.71</w:t>
            </w:r>
          </w:p>
        </w:tc>
      </w:tr>
      <w:tr w:rsidR="006F5373" w:rsidRPr="00EF02CA"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rPr>
                <w:rFonts w:ascii="Arial" w:hAnsi="Arial"/>
                <w:color w:val="000000"/>
                <w:sz w:val="18"/>
                <w:szCs w:val="18"/>
                <w:lang w:val="de-DE" w:eastAsia="de-DE"/>
              </w:rPr>
            </w:pPr>
            <w:r w:rsidRPr="00EF02CA">
              <w:rPr>
                <w:rFonts w:ascii="Arial" w:hAnsi="Arial"/>
                <w:color w:val="000000"/>
                <w:sz w:val="18"/>
                <w:szCs w:val="18"/>
                <w:lang w:val="de-DE" w:eastAsia="de-DE"/>
              </w:rPr>
              <w:t>NQ.CAR</w:t>
            </w:r>
          </w:p>
        </w:tc>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9194</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94.29</w:t>
            </w:r>
          </w:p>
        </w:tc>
        <w:tc>
          <w:tcPr>
            <w:tcW w:w="0" w:type="auto"/>
            <w:tcBorders>
              <w:top w:val="single" w:sz="2" w:space="0" w:color="000000"/>
              <w:left w:val="single" w:sz="2" w:space="0" w:color="000000"/>
              <w:bottom w:val="single" w:sz="2"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93.83*</w:t>
            </w:r>
          </w:p>
        </w:tc>
        <w:tc>
          <w:tcPr>
            <w:tcW w:w="0" w:type="auto"/>
            <w:tcBorders>
              <w:top w:val="single" w:sz="2" w:space="0" w:color="000000"/>
              <w:left w:val="single" w:sz="2"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91.36</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94.17</w:t>
            </w:r>
          </w:p>
        </w:tc>
        <w:tc>
          <w:tcPr>
            <w:tcW w:w="0" w:type="auto"/>
            <w:tcBorders>
              <w:top w:val="single" w:sz="2" w:space="0" w:color="000000"/>
              <w:left w:val="single" w:sz="2" w:space="0" w:color="000000"/>
              <w:bottom w:val="single" w:sz="2"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93.64</w:t>
            </w:r>
          </w:p>
        </w:tc>
        <w:tc>
          <w:tcPr>
            <w:tcW w:w="0" w:type="auto"/>
            <w:tcBorders>
              <w:top w:val="single" w:sz="2" w:space="0" w:color="000000"/>
              <w:left w:val="single" w:sz="2"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91.42</w:t>
            </w:r>
          </w:p>
        </w:tc>
      </w:tr>
      <w:tr w:rsidR="006F5373" w:rsidRPr="00EF02CA"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rPr>
                <w:rFonts w:ascii="Arial" w:hAnsi="Arial"/>
                <w:color w:val="000000"/>
                <w:sz w:val="18"/>
                <w:szCs w:val="18"/>
                <w:lang w:val="de-DE" w:eastAsia="de-DE"/>
              </w:rPr>
            </w:pPr>
            <w:r w:rsidRPr="00EF02CA">
              <w:rPr>
                <w:rFonts w:ascii="Arial" w:hAnsi="Arial"/>
                <w:color w:val="000000"/>
                <w:sz w:val="18"/>
                <w:szCs w:val="18"/>
                <w:lang w:val="de-DE" w:eastAsia="de-DE"/>
              </w:rPr>
              <w:t>LQ.MAF</w:t>
            </w:r>
          </w:p>
        </w:tc>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8520</w:t>
            </w:r>
          </w:p>
        </w:tc>
        <w:tc>
          <w:tcPr>
            <w:tcW w:w="0" w:type="auto"/>
            <w:tcBorders>
              <w:top w:val="single" w:sz="2" w:space="0" w:color="000000"/>
              <w:left w:val="single" w:sz="6" w:space="0" w:color="000000"/>
              <w:bottom w:val="single" w:sz="2" w:space="0" w:color="000000"/>
              <w:right w:val="single" w:sz="2" w:space="0" w:color="000000"/>
            </w:tcBorders>
            <w:shd w:val="solid" w:color="80808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94.37*</w:t>
            </w:r>
          </w:p>
        </w:tc>
        <w:tc>
          <w:tcPr>
            <w:tcW w:w="0" w:type="auto"/>
            <w:tcBorders>
              <w:top w:val="single" w:sz="2" w:space="0" w:color="000000"/>
              <w:left w:val="single" w:sz="2" w:space="0" w:color="000000"/>
              <w:bottom w:val="single" w:sz="2" w:space="0" w:color="000000"/>
              <w:right w:val="single" w:sz="2" w:space="0" w:color="000000"/>
            </w:tcBorders>
            <w:shd w:val="solid" w:color="80808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94.01*</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91.66</w:t>
            </w:r>
          </w:p>
        </w:tc>
        <w:tc>
          <w:tcPr>
            <w:tcW w:w="0" w:type="auto"/>
            <w:tcBorders>
              <w:top w:val="single" w:sz="2" w:space="0" w:color="000000"/>
              <w:left w:val="single" w:sz="6" w:space="0" w:color="000000"/>
              <w:bottom w:val="single" w:sz="2"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94.09</w:t>
            </w:r>
          </w:p>
        </w:tc>
        <w:tc>
          <w:tcPr>
            <w:tcW w:w="0" w:type="auto"/>
            <w:tcBorders>
              <w:top w:val="single" w:sz="2" w:space="0" w:color="000000"/>
              <w:left w:val="single" w:sz="2" w:space="0" w:color="000000"/>
              <w:bottom w:val="single" w:sz="2"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93.67</w:t>
            </w:r>
          </w:p>
        </w:tc>
        <w:tc>
          <w:tcPr>
            <w:tcW w:w="0" w:type="auto"/>
            <w:tcBorders>
              <w:top w:val="single" w:sz="2" w:space="0" w:color="000000"/>
              <w:left w:val="single" w:sz="2"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91.63</w:t>
            </w:r>
          </w:p>
        </w:tc>
      </w:tr>
      <w:tr w:rsidR="006F5373" w:rsidRPr="00EF02CA"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rPr>
                <w:rFonts w:ascii="Arial" w:hAnsi="Arial"/>
                <w:color w:val="000000"/>
                <w:sz w:val="18"/>
                <w:szCs w:val="18"/>
                <w:lang w:val="de-DE" w:eastAsia="de-DE"/>
              </w:rPr>
            </w:pPr>
            <w:r w:rsidRPr="00EF02CA">
              <w:rPr>
                <w:rFonts w:ascii="Arial" w:hAnsi="Arial"/>
                <w:color w:val="000000"/>
                <w:sz w:val="18"/>
                <w:szCs w:val="18"/>
                <w:lang w:val="de-DE" w:eastAsia="de-DE"/>
              </w:rPr>
              <w:t>LQ.MAF.HWE</w:t>
            </w:r>
          </w:p>
        </w:tc>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8492</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94.30</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93.94</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91.62</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94.14</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93.79</w:t>
            </w:r>
          </w:p>
        </w:tc>
        <w:tc>
          <w:tcPr>
            <w:tcW w:w="0" w:type="auto"/>
            <w:tcBorders>
              <w:top w:val="single" w:sz="2" w:space="0" w:color="000000"/>
              <w:left w:val="single" w:sz="2"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91.63</w:t>
            </w:r>
          </w:p>
        </w:tc>
      </w:tr>
      <w:tr w:rsidR="006F5373" w:rsidRPr="00EF02CA"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rPr>
                <w:rFonts w:ascii="Arial" w:hAnsi="Arial"/>
                <w:color w:val="000000"/>
                <w:sz w:val="18"/>
                <w:szCs w:val="18"/>
                <w:lang w:val="de-DE" w:eastAsia="de-DE"/>
              </w:rPr>
            </w:pPr>
            <w:r w:rsidRPr="00EF02CA">
              <w:rPr>
                <w:rFonts w:ascii="Arial" w:hAnsi="Arial"/>
                <w:color w:val="000000"/>
                <w:sz w:val="18"/>
                <w:szCs w:val="18"/>
                <w:lang w:val="de-DE" w:eastAsia="de-DE"/>
              </w:rPr>
              <w:t>LQ</w:t>
            </w:r>
          </w:p>
        </w:tc>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8472</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94.33*</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93.99*</w:t>
            </w:r>
          </w:p>
        </w:tc>
        <w:tc>
          <w:tcPr>
            <w:tcW w:w="0" w:type="auto"/>
            <w:tcBorders>
              <w:top w:val="single" w:sz="2" w:space="0" w:color="000000"/>
              <w:left w:val="single" w:sz="2"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91.61</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94.14</w:t>
            </w:r>
          </w:p>
        </w:tc>
        <w:tc>
          <w:tcPr>
            <w:tcW w:w="0" w:type="auto"/>
            <w:tcBorders>
              <w:top w:val="single" w:sz="2" w:space="0" w:color="000000"/>
              <w:left w:val="single" w:sz="2" w:space="0" w:color="000000"/>
              <w:bottom w:val="single" w:sz="2"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93.68</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91.68</w:t>
            </w:r>
          </w:p>
        </w:tc>
      </w:tr>
      <w:tr w:rsidR="006F5373" w:rsidRPr="00EF02CA"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rPr>
                <w:rFonts w:ascii="Arial" w:hAnsi="Arial"/>
                <w:color w:val="000000"/>
                <w:sz w:val="18"/>
                <w:szCs w:val="18"/>
                <w:lang w:val="de-DE" w:eastAsia="de-DE"/>
              </w:rPr>
            </w:pPr>
            <w:r w:rsidRPr="00EF02CA">
              <w:rPr>
                <w:rFonts w:ascii="Arial" w:hAnsi="Arial"/>
                <w:color w:val="000000"/>
                <w:sz w:val="18"/>
                <w:szCs w:val="18"/>
                <w:lang w:val="de-DE" w:eastAsia="de-DE"/>
              </w:rPr>
              <w:t>NQ.MAF</w:t>
            </w:r>
          </w:p>
        </w:tc>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8310</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94.33*</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94.01*</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91.67*</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94.12</w:t>
            </w:r>
          </w:p>
        </w:tc>
        <w:tc>
          <w:tcPr>
            <w:tcW w:w="0" w:type="auto"/>
            <w:tcBorders>
              <w:top w:val="single" w:sz="2" w:space="0" w:color="000000"/>
              <w:left w:val="single" w:sz="2" w:space="0" w:color="000000"/>
              <w:bottom w:val="single" w:sz="2"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93.62</w:t>
            </w:r>
          </w:p>
        </w:tc>
        <w:tc>
          <w:tcPr>
            <w:tcW w:w="0" w:type="auto"/>
            <w:tcBorders>
              <w:top w:val="single" w:sz="2" w:space="0" w:color="000000"/>
              <w:left w:val="single" w:sz="2"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91.43</w:t>
            </w:r>
          </w:p>
        </w:tc>
      </w:tr>
      <w:tr w:rsidR="006F5373" w:rsidRPr="00EF02CA"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rPr>
                <w:rFonts w:ascii="Arial" w:hAnsi="Arial"/>
                <w:color w:val="000000"/>
                <w:sz w:val="18"/>
                <w:szCs w:val="18"/>
                <w:lang w:val="de-DE" w:eastAsia="de-DE"/>
              </w:rPr>
            </w:pPr>
            <w:r w:rsidRPr="00EF02CA">
              <w:rPr>
                <w:rFonts w:ascii="Arial" w:hAnsi="Arial"/>
                <w:color w:val="000000"/>
                <w:sz w:val="18"/>
                <w:szCs w:val="18"/>
                <w:lang w:val="de-DE" w:eastAsia="de-DE"/>
              </w:rPr>
              <w:t>NQ.MAF.HWE</w:t>
            </w:r>
          </w:p>
        </w:tc>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8255</w:t>
            </w:r>
          </w:p>
        </w:tc>
        <w:tc>
          <w:tcPr>
            <w:tcW w:w="0" w:type="auto"/>
            <w:tcBorders>
              <w:top w:val="single" w:sz="2" w:space="0" w:color="000000"/>
              <w:left w:val="single" w:sz="6" w:space="0" w:color="000000"/>
              <w:bottom w:val="single" w:sz="2"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94.29</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93.99*</w:t>
            </w:r>
          </w:p>
        </w:tc>
        <w:tc>
          <w:tcPr>
            <w:tcW w:w="0" w:type="auto"/>
            <w:tcBorders>
              <w:top w:val="single" w:sz="2" w:space="0" w:color="000000"/>
              <w:left w:val="single" w:sz="2" w:space="0" w:color="000000"/>
              <w:bottom w:val="single" w:sz="2" w:space="0" w:color="000000"/>
              <w:right w:val="single" w:sz="6"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91.63</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94.13</w:t>
            </w:r>
          </w:p>
        </w:tc>
        <w:tc>
          <w:tcPr>
            <w:tcW w:w="0" w:type="auto"/>
            <w:tcBorders>
              <w:top w:val="single" w:sz="2" w:space="0" w:color="000000"/>
              <w:left w:val="single" w:sz="2"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93.72</w:t>
            </w:r>
          </w:p>
        </w:tc>
        <w:tc>
          <w:tcPr>
            <w:tcW w:w="0" w:type="auto"/>
            <w:tcBorders>
              <w:top w:val="single" w:sz="2" w:space="0" w:color="000000"/>
              <w:left w:val="single" w:sz="2"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91.61</w:t>
            </w:r>
          </w:p>
        </w:tc>
      </w:tr>
      <w:tr w:rsidR="006F5373" w:rsidRPr="00EF02CA"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rPr>
                <w:rFonts w:ascii="Arial" w:hAnsi="Arial"/>
                <w:color w:val="000000"/>
                <w:sz w:val="18"/>
                <w:szCs w:val="18"/>
                <w:lang w:val="de-DE" w:eastAsia="de-DE"/>
              </w:rPr>
            </w:pPr>
            <w:r w:rsidRPr="00EF02CA">
              <w:rPr>
                <w:rFonts w:ascii="Arial" w:hAnsi="Arial"/>
                <w:color w:val="000000"/>
                <w:sz w:val="18"/>
                <w:szCs w:val="18"/>
                <w:lang w:val="de-DE" w:eastAsia="de-DE"/>
              </w:rPr>
              <w:t>NQ</w:t>
            </w:r>
          </w:p>
        </w:tc>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7923</w:t>
            </w:r>
          </w:p>
        </w:tc>
        <w:tc>
          <w:tcPr>
            <w:tcW w:w="0" w:type="auto"/>
            <w:tcBorders>
              <w:top w:val="single" w:sz="2" w:space="0" w:color="000000"/>
              <w:left w:val="single" w:sz="6" w:space="0" w:color="000000"/>
              <w:bottom w:val="single" w:sz="2"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94.27</w:t>
            </w:r>
          </w:p>
        </w:tc>
        <w:tc>
          <w:tcPr>
            <w:tcW w:w="0" w:type="auto"/>
            <w:tcBorders>
              <w:top w:val="single" w:sz="2" w:space="0" w:color="000000"/>
              <w:left w:val="single" w:sz="2" w:space="0" w:color="000000"/>
              <w:bottom w:val="single" w:sz="2"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93.82*</w:t>
            </w:r>
          </w:p>
        </w:tc>
        <w:tc>
          <w:tcPr>
            <w:tcW w:w="0" w:type="auto"/>
            <w:tcBorders>
              <w:top w:val="single" w:sz="2" w:space="0" w:color="000000"/>
              <w:left w:val="single" w:sz="2"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91.33</w:t>
            </w:r>
          </w:p>
        </w:tc>
        <w:tc>
          <w:tcPr>
            <w:tcW w:w="0" w:type="auto"/>
            <w:tcBorders>
              <w:top w:val="single" w:sz="2" w:space="0" w:color="000000"/>
              <w:left w:val="single" w:sz="6" w:space="0" w:color="000000"/>
              <w:bottom w:val="single" w:sz="2" w:space="0" w:color="000000"/>
              <w:right w:val="single" w:sz="2" w:space="0" w:color="000000"/>
            </w:tcBorders>
            <w:shd w:val="solid" w:color="C0C0C0" w:fill="auto"/>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94.13</w:t>
            </w:r>
          </w:p>
        </w:tc>
        <w:tc>
          <w:tcPr>
            <w:tcW w:w="0" w:type="auto"/>
            <w:tcBorders>
              <w:top w:val="single" w:sz="2" w:space="0" w:color="000000"/>
              <w:left w:val="single" w:sz="2" w:space="0" w:color="000000"/>
              <w:bottom w:val="single" w:sz="2"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93.50</w:t>
            </w:r>
          </w:p>
        </w:tc>
        <w:tc>
          <w:tcPr>
            <w:tcW w:w="0" w:type="auto"/>
            <w:tcBorders>
              <w:top w:val="single" w:sz="2" w:space="0" w:color="000000"/>
              <w:left w:val="single" w:sz="2"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91.39</w:t>
            </w:r>
          </w:p>
        </w:tc>
      </w:tr>
      <w:tr w:rsidR="006F5373" w:rsidRPr="00EF02CA"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rPr>
                <w:rFonts w:ascii="Arial" w:hAnsi="Arial"/>
                <w:color w:val="000000"/>
                <w:sz w:val="18"/>
                <w:szCs w:val="18"/>
                <w:lang w:val="de-DE" w:eastAsia="de-DE"/>
              </w:rPr>
            </w:pPr>
            <w:r w:rsidRPr="00EF02CA">
              <w:rPr>
                <w:rFonts w:ascii="Arial" w:hAnsi="Arial"/>
                <w:color w:val="000000"/>
                <w:sz w:val="18"/>
                <w:szCs w:val="18"/>
                <w:lang w:val="de-DE" w:eastAsia="de-DE"/>
              </w:rPr>
              <w:t>HQ.CAR</w:t>
            </w:r>
          </w:p>
        </w:tc>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7148</w:t>
            </w:r>
          </w:p>
        </w:tc>
        <w:tc>
          <w:tcPr>
            <w:tcW w:w="0" w:type="auto"/>
            <w:tcBorders>
              <w:top w:val="single" w:sz="2" w:space="0" w:color="000000"/>
              <w:left w:val="single" w:sz="6" w:space="0" w:color="000000"/>
              <w:bottom w:val="single" w:sz="2"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92.28*</w:t>
            </w:r>
          </w:p>
        </w:tc>
        <w:tc>
          <w:tcPr>
            <w:tcW w:w="0" w:type="auto"/>
            <w:tcBorders>
              <w:top w:val="single" w:sz="2" w:space="0" w:color="000000"/>
              <w:left w:val="single" w:sz="2" w:space="0" w:color="000000"/>
              <w:bottom w:val="single" w:sz="2"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91.39*</w:t>
            </w:r>
          </w:p>
        </w:tc>
        <w:tc>
          <w:tcPr>
            <w:tcW w:w="0" w:type="auto"/>
            <w:tcBorders>
              <w:top w:val="single" w:sz="2" w:space="0" w:color="000000"/>
              <w:left w:val="single" w:sz="2"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85.97</w:t>
            </w:r>
          </w:p>
        </w:tc>
        <w:tc>
          <w:tcPr>
            <w:tcW w:w="0" w:type="auto"/>
            <w:tcBorders>
              <w:top w:val="single" w:sz="2" w:space="0" w:color="000000"/>
              <w:left w:val="single" w:sz="6" w:space="0" w:color="000000"/>
              <w:bottom w:val="single" w:sz="2"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92.01</w:t>
            </w:r>
          </w:p>
        </w:tc>
        <w:tc>
          <w:tcPr>
            <w:tcW w:w="0" w:type="auto"/>
            <w:tcBorders>
              <w:top w:val="single" w:sz="2" w:space="0" w:color="000000"/>
              <w:left w:val="single" w:sz="2" w:space="0" w:color="000000"/>
              <w:bottom w:val="single" w:sz="2"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91.17</w:t>
            </w:r>
          </w:p>
        </w:tc>
        <w:tc>
          <w:tcPr>
            <w:tcW w:w="0" w:type="auto"/>
            <w:tcBorders>
              <w:top w:val="single" w:sz="2" w:space="0" w:color="000000"/>
              <w:left w:val="single" w:sz="2"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86.62*</w:t>
            </w:r>
          </w:p>
        </w:tc>
      </w:tr>
      <w:tr w:rsidR="006F5373" w:rsidRPr="00EF02CA"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rPr>
                <w:rFonts w:ascii="Arial" w:hAnsi="Arial"/>
                <w:color w:val="000000"/>
                <w:sz w:val="18"/>
                <w:szCs w:val="18"/>
                <w:lang w:val="de-DE" w:eastAsia="de-DE"/>
              </w:rPr>
            </w:pPr>
            <w:r w:rsidRPr="00EF02CA">
              <w:rPr>
                <w:rFonts w:ascii="Arial" w:hAnsi="Arial"/>
                <w:color w:val="000000"/>
                <w:sz w:val="18"/>
                <w:szCs w:val="18"/>
                <w:lang w:val="de-DE" w:eastAsia="de-DE"/>
              </w:rPr>
              <w:t>HQ.MAF</w:t>
            </w:r>
          </w:p>
        </w:tc>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6344</w:t>
            </w:r>
          </w:p>
        </w:tc>
        <w:tc>
          <w:tcPr>
            <w:tcW w:w="0" w:type="auto"/>
            <w:tcBorders>
              <w:top w:val="single" w:sz="2" w:space="0" w:color="000000"/>
              <w:left w:val="single" w:sz="6" w:space="0" w:color="000000"/>
              <w:bottom w:val="single" w:sz="2"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93.78*</w:t>
            </w:r>
          </w:p>
        </w:tc>
        <w:tc>
          <w:tcPr>
            <w:tcW w:w="0" w:type="auto"/>
            <w:tcBorders>
              <w:top w:val="single" w:sz="2" w:space="0" w:color="000000"/>
              <w:left w:val="single" w:sz="2" w:space="0" w:color="000000"/>
              <w:bottom w:val="single" w:sz="2"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93.32*</w:t>
            </w:r>
          </w:p>
        </w:tc>
        <w:tc>
          <w:tcPr>
            <w:tcW w:w="0" w:type="auto"/>
            <w:tcBorders>
              <w:top w:val="single" w:sz="2" w:space="0" w:color="000000"/>
              <w:left w:val="single" w:sz="2"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90.42*</w:t>
            </w:r>
          </w:p>
        </w:tc>
        <w:tc>
          <w:tcPr>
            <w:tcW w:w="0" w:type="auto"/>
            <w:tcBorders>
              <w:top w:val="single" w:sz="2" w:space="0" w:color="000000"/>
              <w:left w:val="single" w:sz="6" w:space="0" w:color="000000"/>
              <w:bottom w:val="single" w:sz="2"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93.12</w:t>
            </w:r>
          </w:p>
        </w:tc>
        <w:tc>
          <w:tcPr>
            <w:tcW w:w="0" w:type="auto"/>
            <w:tcBorders>
              <w:top w:val="single" w:sz="2" w:space="0" w:color="000000"/>
              <w:left w:val="single" w:sz="2" w:space="0" w:color="000000"/>
              <w:bottom w:val="single" w:sz="2"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92.42</w:t>
            </w:r>
          </w:p>
        </w:tc>
        <w:tc>
          <w:tcPr>
            <w:tcW w:w="0" w:type="auto"/>
            <w:tcBorders>
              <w:top w:val="single" w:sz="2" w:space="0" w:color="000000"/>
              <w:left w:val="single" w:sz="2"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89.54</w:t>
            </w:r>
          </w:p>
        </w:tc>
      </w:tr>
      <w:tr w:rsidR="006F5373" w:rsidRPr="00EF02CA"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rPr>
                <w:rFonts w:ascii="Arial" w:hAnsi="Arial"/>
                <w:color w:val="000000"/>
                <w:sz w:val="18"/>
                <w:szCs w:val="18"/>
                <w:lang w:val="de-DE" w:eastAsia="de-DE"/>
              </w:rPr>
            </w:pPr>
            <w:r w:rsidRPr="00EF02CA">
              <w:rPr>
                <w:rFonts w:ascii="Arial" w:hAnsi="Arial"/>
                <w:color w:val="000000"/>
                <w:sz w:val="18"/>
                <w:szCs w:val="18"/>
                <w:lang w:val="de-DE" w:eastAsia="de-DE"/>
              </w:rPr>
              <w:t>BQ</w:t>
            </w:r>
          </w:p>
        </w:tc>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6337</w:t>
            </w:r>
          </w:p>
        </w:tc>
        <w:tc>
          <w:tcPr>
            <w:tcW w:w="0" w:type="auto"/>
            <w:tcBorders>
              <w:top w:val="single" w:sz="2" w:space="0" w:color="000000"/>
              <w:left w:val="single" w:sz="6" w:space="0" w:color="000000"/>
              <w:bottom w:val="single" w:sz="2"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91.69*</w:t>
            </w:r>
          </w:p>
        </w:tc>
        <w:tc>
          <w:tcPr>
            <w:tcW w:w="0" w:type="auto"/>
            <w:tcBorders>
              <w:top w:val="single" w:sz="2" w:space="0" w:color="000000"/>
              <w:left w:val="single" w:sz="2" w:space="0" w:color="000000"/>
              <w:bottom w:val="single" w:sz="2"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90.76*</w:t>
            </w:r>
          </w:p>
        </w:tc>
        <w:tc>
          <w:tcPr>
            <w:tcW w:w="0" w:type="auto"/>
            <w:tcBorders>
              <w:top w:val="single" w:sz="2" w:space="0" w:color="000000"/>
              <w:left w:val="single" w:sz="2"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85.08</w:t>
            </w:r>
          </w:p>
        </w:tc>
        <w:tc>
          <w:tcPr>
            <w:tcW w:w="0" w:type="auto"/>
            <w:tcBorders>
              <w:top w:val="single" w:sz="2" w:space="0" w:color="000000"/>
              <w:left w:val="single" w:sz="6" w:space="0" w:color="000000"/>
              <w:bottom w:val="single" w:sz="2"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91.20</w:t>
            </w:r>
          </w:p>
        </w:tc>
        <w:tc>
          <w:tcPr>
            <w:tcW w:w="0" w:type="auto"/>
            <w:tcBorders>
              <w:top w:val="single" w:sz="2" w:space="0" w:color="000000"/>
              <w:left w:val="single" w:sz="2" w:space="0" w:color="000000"/>
              <w:bottom w:val="single" w:sz="2"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90.18</w:t>
            </w:r>
          </w:p>
        </w:tc>
        <w:tc>
          <w:tcPr>
            <w:tcW w:w="0" w:type="auto"/>
            <w:tcBorders>
              <w:top w:val="single" w:sz="2" w:space="0" w:color="000000"/>
              <w:left w:val="single" w:sz="2"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84.85</w:t>
            </w:r>
          </w:p>
        </w:tc>
      </w:tr>
      <w:tr w:rsidR="006F5373" w:rsidRPr="00EF02CA" w:rsidTr="00901393">
        <w:trPr>
          <w:trHeight w:val="230"/>
        </w:trPr>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rPr>
                <w:rFonts w:ascii="Arial" w:hAnsi="Arial"/>
                <w:color w:val="000000"/>
                <w:sz w:val="18"/>
                <w:szCs w:val="18"/>
                <w:lang w:val="de-DE" w:eastAsia="de-DE"/>
              </w:rPr>
            </w:pPr>
            <w:r w:rsidRPr="00EF02CA">
              <w:rPr>
                <w:rFonts w:ascii="Arial" w:hAnsi="Arial"/>
                <w:color w:val="000000"/>
                <w:sz w:val="18"/>
                <w:szCs w:val="18"/>
                <w:lang w:val="de-DE" w:eastAsia="de-DE"/>
              </w:rPr>
              <w:t>HQ.MAF.HWE</w:t>
            </w:r>
          </w:p>
        </w:tc>
        <w:tc>
          <w:tcPr>
            <w:tcW w:w="0" w:type="auto"/>
            <w:tcBorders>
              <w:top w:val="single" w:sz="2" w:space="0" w:color="000000"/>
              <w:left w:val="single" w:sz="6"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6261</w:t>
            </w:r>
          </w:p>
        </w:tc>
        <w:tc>
          <w:tcPr>
            <w:tcW w:w="0" w:type="auto"/>
            <w:tcBorders>
              <w:top w:val="single" w:sz="2" w:space="0" w:color="000000"/>
              <w:left w:val="single" w:sz="6" w:space="0" w:color="000000"/>
              <w:bottom w:val="single" w:sz="2"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93.75*</w:t>
            </w:r>
          </w:p>
        </w:tc>
        <w:tc>
          <w:tcPr>
            <w:tcW w:w="0" w:type="auto"/>
            <w:tcBorders>
              <w:top w:val="single" w:sz="2" w:space="0" w:color="000000"/>
              <w:left w:val="single" w:sz="2" w:space="0" w:color="000000"/>
              <w:bottom w:val="single" w:sz="2"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93.24*</w:t>
            </w:r>
          </w:p>
        </w:tc>
        <w:tc>
          <w:tcPr>
            <w:tcW w:w="0" w:type="auto"/>
            <w:tcBorders>
              <w:top w:val="single" w:sz="2" w:space="0" w:color="000000"/>
              <w:left w:val="single" w:sz="2"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90.36*</w:t>
            </w:r>
          </w:p>
        </w:tc>
        <w:tc>
          <w:tcPr>
            <w:tcW w:w="0" w:type="auto"/>
            <w:tcBorders>
              <w:top w:val="single" w:sz="2" w:space="0" w:color="000000"/>
              <w:left w:val="single" w:sz="6" w:space="0" w:color="000000"/>
              <w:bottom w:val="single" w:sz="2"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93.07</w:t>
            </w:r>
          </w:p>
        </w:tc>
        <w:tc>
          <w:tcPr>
            <w:tcW w:w="0" w:type="auto"/>
            <w:tcBorders>
              <w:top w:val="single" w:sz="2" w:space="0" w:color="000000"/>
              <w:left w:val="single" w:sz="2" w:space="0" w:color="000000"/>
              <w:bottom w:val="single" w:sz="2"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92.42</w:t>
            </w:r>
          </w:p>
        </w:tc>
        <w:tc>
          <w:tcPr>
            <w:tcW w:w="0" w:type="auto"/>
            <w:tcBorders>
              <w:top w:val="single" w:sz="2" w:space="0" w:color="000000"/>
              <w:left w:val="single" w:sz="2" w:space="0" w:color="000000"/>
              <w:bottom w:val="single" w:sz="2"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89.36</w:t>
            </w:r>
          </w:p>
        </w:tc>
      </w:tr>
      <w:tr w:rsidR="006F5373" w:rsidRPr="00EF02CA" w:rsidTr="00901393">
        <w:trPr>
          <w:trHeight w:val="230"/>
        </w:trPr>
        <w:tc>
          <w:tcPr>
            <w:tcW w:w="0" w:type="auto"/>
            <w:tcBorders>
              <w:top w:val="single" w:sz="2" w:space="0" w:color="000000"/>
              <w:left w:val="single" w:sz="6" w:space="0" w:color="000000"/>
              <w:bottom w:val="single" w:sz="6" w:space="0" w:color="000000"/>
              <w:right w:val="single" w:sz="6" w:space="0" w:color="000000"/>
            </w:tcBorders>
          </w:tcPr>
          <w:p w:rsidR="006F5373" w:rsidRPr="00EF02CA" w:rsidRDefault="006F5373" w:rsidP="00901393">
            <w:pPr>
              <w:autoSpaceDE w:val="0"/>
              <w:autoSpaceDN w:val="0"/>
              <w:adjustRightInd w:val="0"/>
              <w:spacing w:after="0" w:line="240" w:lineRule="auto"/>
              <w:rPr>
                <w:rFonts w:ascii="Arial" w:hAnsi="Arial"/>
                <w:color w:val="000000"/>
                <w:sz w:val="18"/>
                <w:szCs w:val="18"/>
                <w:lang w:val="de-DE" w:eastAsia="de-DE"/>
              </w:rPr>
            </w:pPr>
            <w:r w:rsidRPr="00EF02CA">
              <w:rPr>
                <w:rFonts w:ascii="Arial" w:hAnsi="Arial"/>
                <w:color w:val="000000"/>
                <w:sz w:val="18"/>
                <w:szCs w:val="18"/>
                <w:lang w:val="de-DE" w:eastAsia="de-DE"/>
              </w:rPr>
              <w:t>HQ</w:t>
            </w:r>
          </w:p>
        </w:tc>
        <w:tc>
          <w:tcPr>
            <w:tcW w:w="0" w:type="auto"/>
            <w:tcBorders>
              <w:top w:val="single" w:sz="2" w:space="0" w:color="000000"/>
              <w:left w:val="single" w:sz="6" w:space="0" w:color="000000"/>
              <w:bottom w:val="single" w:sz="6"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4658</w:t>
            </w:r>
          </w:p>
        </w:tc>
        <w:tc>
          <w:tcPr>
            <w:tcW w:w="0" w:type="auto"/>
            <w:tcBorders>
              <w:top w:val="single" w:sz="2" w:space="0" w:color="000000"/>
              <w:left w:val="single" w:sz="6" w:space="0" w:color="000000"/>
              <w:bottom w:val="single" w:sz="6"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91.22*</w:t>
            </w:r>
          </w:p>
        </w:tc>
        <w:tc>
          <w:tcPr>
            <w:tcW w:w="0" w:type="auto"/>
            <w:tcBorders>
              <w:top w:val="single" w:sz="2" w:space="0" w:color="000000"/>
              <w:left w:val="single" w:sz="2" w:space="0" w:color="000000"/>
              <w:bottom w:val="single" w:sz="6"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90.2*</w:t>
            </w:r>
          </w:p>
        </w:tc>
        <w:tc>
          <w:tcPr>
            <w:tcW w:w="0" w:type="auto"/>
            <w:tcBorders>
              <w:top w:val="single" w:sz="2" w:space="0" w:color="000000"/>
              <w:left w:val="single" w:sz="2" w:space="0" w:color="000000"/>
              <w:bottom w:val="single" w:sz="6"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83.64*</w:t>
            </w:r>
          </w:p>
        </w:tc>
        <w:tc>
          <w:tcPr>
            <w:tcW w:w="0" w:type="auto"/>
            <w:tcBorders>
              <w:top w:val="single" w:sz="2" w:space="0" w:color="000000"/>
              <w:left w:val="single" w:sz="6" w:space="0" w:color="000000"/>
              <w:bottom w:val="single" w:sz="6"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90.21</w:t>
            </w:r>
          </w:p>
        </w:tc>
        <w:tc>
          <w:tcPr>
            <w:tcW w:w="0" w:type="auto"/>
            <w:tcBorders>
              <w:top w:val="single" w:sz="2" w:space="0" w:color="000000"/>
              <w:left w:val="single" w:sz="2" w:space="0" w:color="000000"/>
              <w:bottom w:val="single" w:sz="6" w:space="0" w:color="000000"/>
              <w:right w:val="single" w:sz="2"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88.97</w:t>
            </w:r>
          </w:p>
        </w:tc>
        <w:tc>
          <w:tcPr>
            <w:tcW w:w="0" w:type="auto"/>
            <w:tcBorders>
              <w:top w:val="single" w:sz="2" w:space="0" w:color="000000"/>
              <w:left w:val="single" w:sz="2" w:space="0" w:color="000000"/>
              <w:bottom w:val="single" w:sz="6" w:space="0" w:color="000000"/>
              <w:right w:val="single" w:sz="6" w:space="0" w:color="000000"/>
            </w:tcBorders>
          </w:tcPr>
          <w:p w:rsidR="006F5373" w:rsidRPr="00EF02CA" w:rsidRDefault="006F5373" w:rsidP="00901393">
            <w:pPr>
              <w:autoSpaceDE w:val="0"/>
              <w:autoSpaceDN w:val="0"/>
              <w:adjustRightInd w:val="0"/>
              <w:spacing w:after="0" w:line="240" w:lineRule="auto"/>
              <w:jc w:val="center"/>
              <w:rPr>
                <w:rFonts w:ascii="Arial" w:hAnsi="Arial"/>
                <w:color w:val="000000"/>
                <w:sz w:val="18"/>
                <w:szCs w:val="18"/>
                <w:lang w:val="de-DE" w:eastAsia="de-DE"/>
              </w:rPr>
            </w:pPr>
            <w:r w:rsidRPr="00EF02CA">
              <w:rPr>
                <w:rFonts w:ascii="Arial" w:hAnsi="Arial"/>
                <w:color w:val="000000"/>
                <w:sz w:val="18"/>
                <w:szCs w:val="18"/>
                <w:lang w:val="de-DE" w:eastAsia="de-DE"/>
              </w:rPr>
              <w:t>82.42</w:t>
            </w:r>
          </w:p>
        </w:tc>
      </w:tr>
    </w:tbl>
    <w:p w:rsidR="00380417" w:rsidRDefault="006F5373" w:rsidP="00380417">
      <w:pPr>
        <w:jc w:val="both"/>
        <w:rPr>
          <w:rFonts w:ascii="Times New Roman" w:hAnsi="Times New Roman" w:cs="Times New Roman"/>
          <w:sz w:val="24"/>
          <w:szCs w:val="24"/>
        </w:rPr>
      </w:pPr>
      <w:r w:rsidRPr="00304268">
        <w:rPr>
          <w:rFonts w:ascii="Times New Roman" w:hAnsi="Times New Roman" w:cs="Times New Roman"/>
          <w:b/>
          <w:color w:val="000000" w:themeColor="text1"/>
          <w:sz w:val="24"/>
          <w:szCs w:val="24"/>
        </w:rPr>
        <w:lastRenderedPageBreak/>
        <w:t xml:space="preserve">Supplementary </w:t>
      </w:r>
      <w:r w:rsidR="00E516DD">
        <w:rPr>
          <w:rFonts w:ascii="Times New Roman" w:hAnsi="Times New Roman" w:cs="Times New Roman"/>
          <w:b/>
          <w:color w:val="000000" w:themeColor="text1"/>
          <w:sz w:val="24"/>
          <w:szCs w:val="24"/>
        </w:rPr>
        <w:t>T</w:t>
      </w:r>
      <w:r w:rsidRPr="00304268">
        <w:rPr>
          <w:rFonts w:ascii="Times New Roman" w:hAnsi="Times New Roman" w:cs="Times New Roman"/>
          <w:b/>
          <w:color w:val="000000" w:themeColor="text1"/>
          <w:sz w:val="24"/>
          <w:szCs w:val="24"/>
        </w:rPr>
        <w:t xml:space="preserve">able S5: (Imputation quality based on </w:t>
      </w:r>
      <w:proofErr w:type="spellStart"/>
      <w:r w:rsidRPr="00304268">
        <w:rPr>
          <w:rFonts w:ascii="Times New Roman" w:hAnsi="Times New Roman" w:cs="Times New Roman"/>
          <w:b/>
          <w:color w:val="000000" w:themeColor="text1"/>
          <w:sz w:val="24"/>
          <w:szCs w:val="24"/>
        </w:rPr>
        <w:t>Hellinger</w:t>
      </w:r>
      <w:proofErr w:type="spellEnd"/>
      <w:r w:rsidRPr="00304268">
        <w:rPr>
          <w:rFonts w:ascii="Times New Roman" w:hAnsi="Times New Roman" w:cs="Times New Roman"/>
          <w:b/>
          <w:color w:val="000000" w:themeColor="text1"/>
          <w:sz w:val="24"/>
          <w:szCs w:val="24"/>
        </w:rPr>
        <w:t xml:space="preserve"> score </w:t>
      </w:r>
      <w:r w:rsidRPr="00304268">
        <w:rPr>
          <w:rFonts w:ascii="Times New Roman" w:hAnsi="Times New Roman" w:cs="Times New Roman"/>
          <w:b/>
          <w:sz w:val="24"/>
          <w:szCs w:val="24"/>
        </w:rPr>
        <w:t xml:space="preserve">of 10% </w:t>
      </w:r>
      <w:r w:rsidR="00E63024">
        <w:rPr>
          <w:rFonts w:ascii="Times New Roman" w:hAnsi="Times New Roman" w:cs="Times New Roman"/>
          <w:b/>
          <w:sz w:val="24"/>
          <w:szCs w:val="24"/>
        </w:rPr>
        <w:t>overlapping</w:t>
      </w:r>
      <w:r w:rsidRPr="00304268">
        <w:rPr>
          <w:rFonts w:ascii="Times New Roman" w:hAnsi="Times New Roman" w:cs="Times New Roman"/>
          <w:b/>
          <w:sz w:val="24"/>
          <w:szCs w:val="24"/>
        </w:rPr>
        <w:t xml:space="preserve"> masked SNPs in 16 different scenarios of pre-imputation quality control for the scenario “entire SNP imputation with </w:t>
      </w:r>
      <w:r w:rsidR="00431E78">
        <w:rPr>
          <w:rFonts w:ascii="Times New Roman" w:hAnsi="Times New Roman" w:cs="Times New Roman"/>
          <w:b/>
          <w:sz w:val="24"/>
          <w:szCs w:val="24"/>
        </w:rPr>
        <w:t xml:space="preserve">external </w:t>
      </w:r>
      <w:r w:rsidRPr="00304268">
        <w:rPr>
          <w:rFonts w:ascii="Times New Roman" w:hAnsi="Times New Roman" w:cs="Times New Roman"/>
          <w:b/>
          <w:sz w:val="24"/>
          <w:szCs w:val="24"/>
        </w:rPr>
        <w:t xml:space="preserve">HapMap </w:t>
      </w:r>
      <w:r w:rsidR="00431E78">
        <w:rPr>
          <w:rFonts w:ascii="Times New Roman" w:hAnsi="Times New Roman" w:cs="Times New Roman"/>
          <w:b/>
          <w:sz w:val="24"/>
          <w:szCs w:val="24"/>
        </w:rPr>
        <w:t>r</w:t>
      </w:r>
      <w:r w:rsidRPr="00304268">
        <w:rPr>
          <w:rFonts w:ascii="Times New Roman" w:hAnsi="Times New Roman" w:cs="Times New Roman"/>
          <w:b/>
          <w:sz w:val="24"/>
          <w:szCs w:val="24"/>
        </w:rPr>
        <w:t xml:space="preserve">eference”): </w:t>
      </w:r>
      <w:r w:rsidRPr="00304268">
        <w:rPr>
          <w:rFonts w:ascii="Times New Roman" w:hAnsi="Times New Roman" w:cs="Times New Roman"/>
          <w:sz w:val="24"/>
          <w:szCs w:val="24"/>
        </w:rPr>
        <w:t xml:space="preserve">Percentages of the </w:t>
      </w:r>
      <w:r w:rsidR="00E63024">
        <w:rPr>
          <w:rFonts w:ascii="Times New Roman" w:hAnsi="Times New Roman" w:cs="Times New Roman"/>
          <w:sz w:val="24"/>
          <w:szCs w:val="24"/>
        </w:rPr>
        <w:t>overlapping</w:t>
      </w:r>
      <w:r w:rsidRPr="00304268">
        <w:rPr>
          <w:rFonts w:ascii="Times New Roman" w:hAnsi="Times New Roman" w:cs="Times New Roman"/>
          <w:sz w:val="24"/>
          <w:szCs w:val="24"/>
        </w:rPr>
        <w:t xml:space="preserve"> masked SNPs imputed with </w:t>
      </w:r>
      <w:proofErr w:type="spellStart"/>
      <w:r w:rsidRPr="00304268">
        <w:rPr>
          <w:rFonts w:ascii="Times New Roman" w:hAnsi="Times New Roman" w:cs="Times New Roman"/>
          <w:sz w:val="24"/>
          <w:szCs w:val="24"/>
        </w:rPr>
        <w:t>Hellinger</w:t>
      </w:r>
      <w:proofErr w:type="spellEnd"/>
      <w:r w:rsidRPr="00304268">
        <w:rPr>
          <w:rFonts w:ascii="Times New Roman" w:hAnsi="Times New Roman" w:cs="Times New Roman"/>
          <w:sz w:val="24"/>
          <w:szCs w:val="24"/>
        </w:rPr>
        <w:t xml:space="preserve"> score greater than or equal to 0.6 are presented. Datasets of different pre-imputation quality filtering were considered and different percentages of SNPs were masked. Imputations were performed with either MaCH or IMPUTE2. Scenarios with optimal imputation results are marked by dark background. Light </w:t>
      </w:r>
      <w:r w:rsidR="0099666C">
        <w:rPr>
          <w:rFonts w:ascii="Times New Roman" w:hAnsi="Times New Roman" w:cs="Times New Roman"/>
          <w:sz w:val="24"/>
          <w:szCs w:val="24"/>
        </w:rPr>
        <w:t xml:space="preserve">grey </w:t>
      </w:r>
      <w:r w:rsidRPr="00304268">
        <w:rPr>
          <w:rFonts w:ascii="Times New Roman" w:hAnsi="Times New Roman" w:cs="Times New Roman"/>
          <w:sz w:val="24"/>
          <w:szCs w:val="24"/>
        </w:rPr>
        <w:t xml:space="preserve">background </w:t>
      </w:r>
      <w:r w:rsidR="0099666C">
        <w:rPr>
          <w:rFonts w:ascii="Times New Roman" w:hAnsi="Times New Roman" w:cs="Times New Roman"/>
          <w:sz w:val="24"/>
          <w:szCs w:val="24"/>
        </w:rPr>
        <w:t>marks</w:t>
      </w:r>
      <w:r w:rsidRPr="00304268">
        <w:rPr>
          <w:rFonts w:ascii="Times New Roman" w:hAnsi="Times New Roman" w:cs="Times New Roman"/>
          <w:sz w:val="24"/>
          <w:szCs w:val="24"/>
        </w:rPr>
        <w:t xml:space="preserve"> results which are not significantly inferior compared to the best scenario. </w:t>
      </w:r>
      <w:r w:rsidR="00D831DE">
        <w:rPr>
          <w:rFonts w:ascii="Times New Roman" w:hAnsi="Times New Roman" w:cs="Times New Roman"/>
          <w:sz w:val="24"/>
          <w:szCs w:val="24"/>
        </w:rPr>
        <w:t>An asterisk</w:t>
      </w:r>
      <w:r w:rsidR="00380417" w:rsidRPr="0094373E">
        <w:rPr>
          <w:rFonts w:ascii="Times New Roman" w:hAnsi="Times New Roman" w:cs="Times New Roman"/>
          <w:sz w:val="24"/>
          <w:szCs w:val="24"/>
        </w:rPr>
        <w:t xml:space="preserve"> (*) indicates whether MaCH or IMPUTE2 </w:t>
      </w:r>
      <w:r w:rsidR="00380417">
        <w:rPr>
          <w:rFonts w:ascii="Times New Roman" w:hAnsi="Times New Roman" w:cs="Times New Roman"/>
          <w:sz w:val="24"/>
          <w:szCs w:val="24"/>
        </w:rPr>
        <w:t xml:space="preserve">performed significantly better in the corresponding scenario (Bonferroni corrected). </w:t>
      </w:r>
    </w:p>
    <w:p w:rsidR="00446F8C" w:rsidRDefault="00446F8C" w:rsidP="006F5373">
      <w:pPr>
        <w:jc w:val="both"/>
        <w:rPr>
          <w:rFonts w:ascii="Times New Roman" w:hAnsi="Times New Roman" w:cs="Times New Roman"/>
          <w:sz w:val="24"/>
          <w:szCs w:val="24"/>
        </w:rPr>
      </w:pPr>
    </w:p>
    <w:tbl>
      <w:tblPr>
        <w:tblW w:w="5000" w:type="pct"/>
        <w:tblCellMar>
          <w:left w:w="70" w:type="dxa"/>
          <w:right w:w="70" w:type="dxa"/>
        </w:tblCellMar>
        <w:tblLook w:val="0000"/>
      </w:tblPr>
      <w:tblGrid>
        <w:gridCol w:w="1503"/>
        <w:gridCol w:w="766"/>
        <w:gridCol w:w="1276"/>
        <w:gridCol w:w="1276"/>
        <w:gridCol w:w="1276"/>
        <w:gridCol w:w="1276"/>
        <w:gridCol w:w="1276"/>
        <w:gridCol w:w="1272"/>
      </w:tblGrid>
      <w:tr w:rsidR="008A2D99" w:rsidRPr="008A2D99" w:rsidTr="008A2D99">
        <w:trPr>
          <w:trHeight w:val="230"/>
        </w:trPr>
        <w:tc>
          <w:tcPr>
            <w:tcW w:w="1144" w:type="pct"/>
            <w:gridSpan w:val="2"/>
            <w:tcBorders>
              <w:top w:val="single" w:sz="6" w:space="0" w:color="000000"/>
              <w:left w:val="single" w:sz="6" w:space="0" w:color="000000"/>
              <w:bottom w:val="single" w:sz="6"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b/>
                <w:bCs/>
                <w:color w:val="000000"/>
                <w:sz w:val="18"/>
                <w:szCs w:val="18"/>
                <w:lang w:val="de-DE" w:eastAsia="de-DE"/>
              </w:rPr>
            </w:pPr>
            <w:r w:rsidRPr="008A2D99">
              <w:rPr>
                <w:rFonts w:ascii="Arial" w:hAnsi="Arial"/>
                <w:b/>
                <w:bCs/>
                <w:color w:val="000000"/>
                <w:sz w:val="18"/>
                <w:szCs w:val="18"/>
                <w:lang w:val="de-DE" w:eastAsia="de-DE"/>
              </w:rPr>
              <w:t>Datasets</w:t>
            </w:r>
          </w:p>
        </w:tc>
        <w:tc>
          <w:tcPr>
            <w:tcW w:w="1928" w:type="pct"/>
            <w:gridSpan w:val="3"/>
            <w:tcBorders>
              <w:top w:val="single" w:sz="6" w:space="0" w:color="000000"/>
              <w:left w:val="single" w:sz="6" w:space="0" w:color="000000"/>
              <w:bottom w:val="single" w:sz="6"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b/>
                <w:bCs/>
                <w:color w:val="000000"/>
                <w:sz w:val="18"/>
                <w:szCs w:val="18"/>
                <w:lang w:val="en-GB" w:eastAsia="de-DE"/>
              </w:rPr>
            </w:pPr>
            <w:r w:rsidRPr="008A2D99">
              <w:rPr>
                <w:rFonts w:ascii="Arial" w:hAnsi="Arial"/>
                <w:b/>
                <w:bCs/>
                <w:color w:val="000000"/>
                <w:sz w:val="18"/>
                <w:szCs w:val="18"/>
                <w:lang w:val="en-GB" w:eastAsia="de-DE"/>
              </w:rPr>
              <w:t>MACH</w:t>
            </w:r>
            <w:r w:rsidRPr="008A2D99">
              <w:rPr>
                <w:rFonts w:ascii="Arial" w:hAnsi="Arial"/>
                <w:b/>
                <w:bCs/>
                <w:color w:val="000000"/>
                <w:sz w:val="18"/>
                <w:szCs w:val="18"/>
                <w:lang w:val="en-GB" w:eastAsia="de-DE"/>
              </w:rPr>
              <w:br/>
            </w:r>
            <w:r w:rsidRPr="004B1E13">
              <w:rPr>
                <w:rFonts w:ascii="Arial Black" w:hAnsi="Arial Black" w:cs="Arial Black"/>
                <w:b/>
                <w:bCs/>
                <w:color w:val="000000"/>
                <w:sz w:val="18"/>
                <w:szCs w:val="18"/>
                <w:lang w:val="en-GB" w:eastAsia="de-DE"/>
              </w:rPr>
              <w:t xml:space="preserve">Imputation score </w:t>
            </w:r>
            <w:r w:rsidR="00E63024">
              <w:rPr>
                <w:rFonts w:ascii="Arial Black" w:hAnsi="Arial Black" w:cs="Arial Black"/>
                <w:b/>
                <w:bCs/>
                <w:color w:val="000000"/>
                <w:sz w:val="18"/>
                <w:szCs w:val="18"/>
                <w:lang w:val="en-GB" w:eastAsia="de-DE"/>
              </w:rPr>
              <w:t>based on</w:t>
            </w:r>
            <w:r w:rsidRPr="004B1E13">
              <w:rPr>
                <w:rFonts w:ascii="Arial Black" w:hAnsi="Arial Black" w:cs="Arial Black"/>
                <w:b/>
                <w:bCs/>
                <w:color w:val="000000"/>
                <w:sz w:val="18"/>
                <w:szCs w:val="18"/>
                <w:lang w:val="en-GB" w:eastAsia="de-DE"/>
              </w:rPr>
              <w:t xml:space="preserve"> 10% </w:t>
            </w:r>
            <w:r w:rsidR="00E63024">
              <w:rPr>
                <w:rFonts w:ascii="Arial Black" w:hAnsi="Arial Black" w:cs="Arial Black"/>
                <w:b/>
                <w:bCs/>
                <w:color w:val="000000"/>
                <w:sz w:val="18"/>
                <w:szCs w:val="18"/>
                <w:lang w:val="en-GB" w:eastAsia="de-DE"/>
              </w:rPr>
              <w:t>overlapping</w:t>
            </w:r>
            <w:r w:rsidRPr="004B1E13">
              <w:rPr>
                <w:rFonts w:ascii="Arial Black" w:hAnsi="Arial Black" w:cs="Arial Black"/>
                <w:b/>
                <w:bCs/>
                <w:color w:val="000000"/>
                <w:sz w:val="18"/>
                <w:szCs w:val="18"/>
                <w:lang w:val="en-GB" w:eastAsia="de-DE"/>
              </w:rPr>
              <w:t xml:space="preserve"> masked </w:t>
            </w:r>
            <w:r>
              <w:rPr>
                <w:rFonts w:ascii="Arial Black" w:hAnsi="Arial Black" w:cs="Arial Black"/>
                <w:b/>
                <w:bCs/>
                <w:color w:val="000000"/>
                <w:sz w:val="18"/>
                <w:szCs w:val="18"/>
                <w:lang w:val="en-GB" w:eastAsia="de-DE"/>
              </w:rPr>
              <w:t>SNPs</w:t>
            </w:r>
          </w:p>
        </w:tc>
        <w:tc>
          <w:tcPr>
            <w:tcW w:w="1928" w:type="pct"/>
            <w:gridSpan w:val="3"/>
            <w:tcBorders>
              <w:top w:val="single" w:sz="6" w:space="0" w:color="000000"/>
              <w:left w:val="single" w:sz="6" w:space="0" w:color="000000"/>
              <w:bottom w:val="single" w:sz="6"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b/>
                <w:bCs/>
                <w:color w:val="000000"/>
                <w:sz w:val="18"/>
                <w:szCs w:val="18"/>
                <w:lang w:val="en-GB" w:eastAsia="de-DE"/>
              </w:rPr>
            </w:pPr>
            <w:r w:rsidRPr="008A2D99">
              <w:rPr>
                <w:rFonts w:ascii="Arial" w:hAnsi="Arial"/>
                <w:b/>
                <w:bCs/>
                <w:color w:val="000000"/>
                <w:sz w:val="18"/>
                <w:szCs w:val="18"/>
                <w:lang w:val="en-GB" w:eastAsia="de-DE"/>
              </w:rPr>
              <w:t>IMPUTE</w:t>
            </w:r>
            <w:r w:rsidRPr="008A2D99">
              <w:rPr>
                <w:rFonts w:ascii="Arial" w:hAnsi="Arial"/>
                <w:b/>
                <w:bCs/>
                <w:color w:val="000000"/>
                <w:sz w:val="18"/>
                <w:szCs w:val="18"/>
                <w:lang w:val="en-GB" w:eastAsia="de-DE"/>
              </w:rPr>
              <w:br/>
            </w:r>
            <w:r w:rsidRPr="004B1E13">
              <w:rPr>
                <w:rFonts w:ascii="Arial Black" w:hAnsi="Arial Black" w:cs="Arial Black"/>
                <w:b/>
                <w:bCs/>
                <w:color w:val="000000"/>
                <w:sz w:val="18"/>
                <w:szCs w:val="18"/>
                <w:lang w:val="en-GB" w:eastAsia="de-DE"/>
              </w:rPr>
              <w:t xml:space="preserve">Imputation score </w:t>
            </w:r>
            <w:r w:rsidR="00E63024">
              <w:rPr>
                <w:rFonts w:ascii="Arial Black" w:hAnsi="Arial Black" w:cs="Arial Black"/>
                <w:b/>
                <w:bCs/>
                <w:color w:val="000000"/>
                <w:sz w:val="18"/>
                <w:szCs w:val="18"/>
                <w:lang w:val="en-GB" w:eastAsia="de-DE"/>
              </w:rPr>
              <w:t>based on</w:t>
            </w:r>
            <w:r w:rsidRPr="004B1E13">
              <w:rPr>
                <w:rFonts w:ascii="Arial Black" w:hAnsi="Arial Black" w:cs="Arial Black"/>
                <w:b/>
                <w:bCs/>
                <w:color w:val="000000"/>
                <w:sz w:val="18"/>
                <w:szCs w:val="18"/>
                <w:lang w:val="en-GB" w:eastAsia="de-DE"/>
              </w:rPr>
              <w:t xml:space="preserve"> 10% </w:t>
            </w:r>
            <w:r w:rsidR="00E63024">
              <w:rPr>
                <w:rFonts w:ascii="Arial Black" w:hAnsi="Arial Black" w:cs="Arial Black"/>
                <w:b/>
                <w:bCs/>
                <w:color w:val="000000"/>
                <w:sz w:val="18"/>
                <w:szCs w:val="18"/>
                <w:lang w:val="en-GB" w:eastAsia="de-DE"/>
              </w:rPr>
              <w:t>overlapping</w:t>
            </w:r>
            <w:r w:rsidRPr="004B1E13">
              <w:rPr>
                <w:rFonts w:ascii="Arial Black" w:hAnsi="Arial Black" w:cs="Arial Black"/>
                <w:b/>
                <w:bCs/>
                <w:color w:val="000000"/>
                <w:sz w:val="18"/>
                <w:szCs w:val="18"/>
                <w:lang w:val="en-GB" w:eastAsia="de-DE"/>
              </w:rPr>
              <w:t xml:space="preserve"> masked </w:t>
            </w:r>
            <w:r>
              <w:rPr>
                <w:rFonts w:ascii="Arial Black" w:hAnsi="Arial Black" w:cs="Arial Black"/>
                <w:b/>
                <w:bCs/>
                <w:color w:val="000000"/>
                <w:sz w:val="18"/>
                <w:szCs w:val="18"/>
                <w:lang w:val="en-GB" w:eastAsia="de-DE"/>
              </w:rPr>
              <w:t>SNPs</w:t>
            </w:r>
          </w:p>
        </w:tc>
      </w:tr>
      <w:tr w:rsidR="008A2D99" w:rsidRPr="008A2D99" w:rsidTr="008A2D99">
        <w:trPr>
          <w:trHeight w:val="734"/>
        </w:trPr>
        <w:tc>
          <w:tcPr>
            <w:tcW w:w="758" w:type="pct"/>
            <w:tcBorders>
              <w:top w:val="single" w:sz="6" w:space="0" w:color="000000"/>
              <w:left w:val="single" w:sz="6" w:space="0" w:color="000000"/>
              <w:bottom w:val="single" w:sz="6"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20"/>
                <w:szCs w:val="20"/>
                <w:lang w:val="de-DE" w:eastAsia="de-DE"/>
              </w:rPr>
            </w:pPr>
            <w:r w:rsidRPr="008A2D99">
              <w:rPr>
                <w:rFonts w:ascii="Arial" w:hAnsi="Arial"/>
                <w:color w:val="000000"/>
                <w:sz w:val="20"/>
                <w:szCs w:val="20"/>
                <w:lang w:val="de-DE" w:eastAsia="de-DE"/>
              </w:rPr>
              <w:t xml:space="preserve">Data </w:t>
            </w:r>
            <w:proofErr w:type="spellStart"/>
            <w:r w:rsidRPr="008A2D99">
              <w:rPr>
                <w:rFonts w:ascii="Arial" w:hAnsi="Arial"/>
                <w:color w:val="000000"/>
                <w:sz w:val="20"/>
                <w:szCs w:val="20"/>
                <w:lang w:val="de-DE" w:eastAsia="de-DE"/>
              </w:rPr>
              <w:t>subset</w:t>
            </w:r>
            <w:proofErr w:type="spellEnd"/>
            <w:r w:rsidRPr="008A2D99">
              <w:rPr>
                <w:rFonts w:ascii="Arial" w:hAnsi="Arial"/>
                <w:color w:val="000000"/>
                <w:sz w:val="20"/>
                <w:szCs w:val="20"/>
                <w:lang w:val="de-DE" w:eastAsia="de-DE"/>
              </w:rPr>
              <w:t xml:space="preserve"> </w:t>
            </w:r>
            <w:proofErr w:type="spellStart"/>
            <w:r w:rsidRPr="008A2D99">
              <w:rPr>
                <w:rFonts w:ascii="Arial" w:hAnsi="Arial"/>
                <w:color w:val="000000"/>
                <w:sz w:val="20"/>
                <w:szCs w:val="20"/>
                <w:lang w:val="de-DE" w:eastAsia="de-DE"/>
              </w:rPr>
              <w:t>name</w:t>
            </w:r>
            <w:proofErr w:type="spellEnd"/>
          </w:p>
        </w:tc>
        <w:tc>
          <w:tcPr>
            <w:tcW w:w="386" w:type="pct"/>
            <w:tcBorders>
              <w:top w:val="single" w:sz="6" w:space="0" w:color="000000"/>
              <w:left w:val="single" w:sz="6" w:space="0" w:color="000000"/>
              <w:bottom w:val="single" w:sz="6"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20"/>
                <w:szCs w:val="20"/>
                <w:lang w:val="de-DE" w:eastAsia="de-DE"/>
              </w:rPr>
            </w:pPr>
            <w:r w:rsidRPr="008A2D99">
              <w:rPr>
                <w:rFonts w:ascii="Arial" w:hAnsi="Arial"/>
                <w:color w:val="000000"/>
                <w:sz w:val="20"/>
                <w:szCs w:val="20"/>
                <w:lang w:val="de-DE" w:eastAsia="de-DE"/>
              </w:rPr>
              <w:t xml:space="preserve">#SNPs </w:t>
            </w:r>
          </w:p>
        </w:tc>
        <w:tc>
          <w:tcPr>
            <w:tcW w:w="643" w:type="pct"/>
            <w:tcBorders>
              <w:top w:val="single" w:sz="6" w:space="0" w:color="000000"/>
              <w:left w:val="single" w:sz="6" w:space="0" w:color="000000"/>
              <w:bottom w:val="single" w:sz="6" w:space="0" w:color="000000"/>
              <w:right w:val="single" w:sz="2"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20"/>
                <w:szCs w:val="20"/>
                <w:lang w:val="de-DE" w:eastAsia="de-DE"/>
              </w:rPr>
            </w:pPr>
            <w:r w:rsidRPr="008A2D99">
              <w:rPr>
                <w:rFonts w:ascii="Arial" w:hAnsi="Arial"/>
                <w:color w:val="000000"/>
                <w:sz w:val="20"/>
                <w:szCs w:val="20"/>
                <w:lang w:val="de-DE" w:eastAsia="de-DE"/>
              </w:rPr>
              <w:t>10%</w:t>
            </w:r>
          </w:p>
          <w:p w:rsidR="008A2D99" w:rsidRPr="008A2D99" w:rsidRDefault="008A2D99" w:rsidP="008A2D99">
            <w:pPr>
              <w:autoSpaceDE w:val="0"/>
              <w:autoSpaceDN w:val="0"/>
              <w:adjustRightInd w:val="0"/>
              <w:spacing w:after="0" w:line="240" w:lineRule="auto"/>
              <w:jc w:val="center"/>
              <w:rPr>
                <w:rFonts w:ascii="Arial" w:hAnsi="Arial"/>
                <w:color w:val="000000"/>
                <w:sz w:val="20"/>
                <w:szCs w:val="20"/>
                <w:lang w:val="de-DE" w:eastAsia="de-DE"/>
              </w:rPr>
            </w:pPr>
          </w:p>
        </w:tc>
        <w:tc>
          <w:tcPr>
            <w:tcW w:w="643" w:type="pct"/>
            <w:tcBorders>
              <w:top w:val="single" w:sz="6" w:space="0" w:color="000000"/>
              <w:left w:val="single" w:sz="2" w:space="0" w:color="000000"/>
              <w:bottom w:val="single" w:sz="6" w:space="0" w:color="000000"/>
              <w:right w:val="single" w:sz="2"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20"/>
                <w:szCs w:val="20"/>
                <w:lang w:val="de-DE" w:eastAsia="de-DE"/>
              </w:rPr>
            </w:pPr>
            <w:r w:rsidRPr="008A2D99">
              <w:rPr>
                <w:rFonts w:ascii="Arial" w:hAnsi="Arial"/>
                <w:color w:val="000000"/>
                <w:sz w:val="20"/>
                <w:szCs w:val="20"/>
                <w:lang w:val="de-DE" w:eastAsia="de-DE"/>
              </w:rPr>
              <w:t>20%</w:t>
            </w:r>
          </w:p>
          <w:p w:rsidR="008A2D99" w:rsidRPr="008A2D99" w:rsidRDefault="008A2D99" w:rsidP="008A2D99">
            <w:pPr>
              <w:autoSpaceDE w:val="0"/>
              <w:autoSpaceDN w:val="0"/>
              <w:adjustRightInd w:val="0"/>
              <w:spacing w:after="0" w:line="240" w:lineRule="auto"/>
              <w:jc w:val="center"/>
              <w:rPr>
                <w:rFonts w:ascii="Arial" w:hAnsi="Arial"/>
                <w:color w:val="000000"/>
                <w:sz w:val="20"/>
                <w:szCs w:val="20"/>
                <w:lang w:val="de-DE" w:eastAsia="de-DE"/>
              </w:rPr>
            </w:pPr>
          </w:p>
        </w:tc>
        <w:tc>
          <w:tcPr>
            <w:tcW w:w="643" w:type="pct"/>
            <w:tcBorders>
              <w:top w:val="single" w:sz="6" w:space="0" w:color="000000"/>
              <w:left w:val="single" w:sz="2" w:space="0" w:color="000000"/>
              <w:bottom w:val="single" w:sz="6"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20"/>
                <w:szCs w:val="20"/>
                <w:lang w:val="de-DE" w:eastAsia="de-DE"/>
              </w:rPr>
            </w:pPr>
            <w:r w:rsidRPr="008A2D99">
              <w:rPr>
                <w:rFonts w:ascii="Arial" w:hAnsi="Arial"/>
                <w:color w:val="000000"/>
                <w:sz w:val="20"/>
                <w:szCs w:val="20"/>
                <w:lang w:val="de-DE" w:eastAsia="de-DE"/>
              </w:rPr>
              <w:t>50%</w:t>
            </w:r>
          </w:p>
          <w:p w:rsidR="008A2D99" w:rsidRPr="008A2D99" w:rsidRDefault="008A2D99" w:rsidP="008A2D99">
            <w:pPr>
              <w:autoSpaceDE w:val="0"/>
              <w:autoSpaceDN w:val="0"/>
              <w:adjustRightInd w:val="0"/>
              <w:spacing w:after="0" w:line="240" w:lineRule="auto"/>
              <w:jc w:val="center"/>
              <w:rPr>
                <w:rFonts w:ascii="Arial" w:hAnsi="Arial"/>
                <w:color w:val="000000"/>
                <w:sz w:val="20"/>
                <w:szCs w:val="20"/>
                <w:lang w:val="de-DE" w:eastAsia="de-DE"/>
              </w:rPr>
            </w:pPr>
          </w:p>
        </w:tc>
        <w:tc>
          <w:tcPr>
            <w:tcW w:w="643" w:type="pct"/>
            <w:tcBorders>
              <w:top w:val="single" w:sz="6" w:space="0" w:color="000000"/>
              <w:left w:val="single" w:sz="6" w:space="0" w:color="000000"/>
              <w:bottom w:val="single" w:sz="6" w:space="0" w:color="000000"/>
              <w:right w:val="single" w:sz="2"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20"/>
                <w:szCs w:val="20"/>
                <w:lang w:val="de-DE" w:eastAsia="de-DE"/>
              </w:rPr>
            </w:pPr>
            <w:r w:rsidRPr="008A2D99">
              <w:rPr>
                <w:rFonts w:ascii="Arial" w:hAnsi="Arial"/>
                <w:color w:val="000000"/>
                <w:sz w:val="20"/>
                <w:szCs w:val="20"/>
                <w:lang w:val="de-DE" w:eastAsia="de-DE"/>
              </w:rPr>
              <w:t>10%</w:t>
            </w:r>
          </w:p>
          <w:p w:rsidR="008A2D99" w:rsidRPr="008A2D99" w:rsidRDefault="008A2D99" w:rsidP="008A2D99">
            <w:pPr>
              <w:autoSpaceDE w:val="0"/>
              <w:autoSpaceDN w:val="0"/>
              <w:adjustRightInd w:val="0"/>
              <w:spacing w:after="0" w:line="240" w:lineRule="auto"/>
              <w:jc w:val="center"/>
              <w:rPr>
                <w:rFonts w:ascii="Arial" w:hAnsi="Arial"/>
                <w:color w:val="000000"/>
                <w:sz w:val="20"/>
                <w:szCs w:val="20"/>
                <w:lang w:val="de-DE" w:eastAsia="de-DE"/>
              </w:rPr>
            </w:pPr>
          </w:p>
        </w:tc>
        <w:tc>
          <w:tcPr>
            <w:tcW w:w="643" w:type="pct"/>
            <w:tcBorders>
              <w:top w:val="single" w:sz="6" w:space="0" w:color="000000"/>
              <w:left w:val="single" w:sz="2" w:space="0" w:color="000000"/>
              <w:bottom w:val="single" w:sz="6" w:space="0" w:color="000000"/>
              <w:right w:val="single" w:sz="2"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20"/>
                <w:szCs w:val="20"/>
                <w:lang w:val="de-DE" w:eastAsia="de-DE"/>
              </w:rPr>
            </w:pPr>
            <w:r w:rsidRPr="008A2D99">
              <w:rPr>
                <w:rFonts w:ascii="Arial" w:hAnsi="Arial"/>
                <w:color w:val="000000"/>
                <w:sz w:val="20"/>
                <w:szCs w:val="20"/>
                <w:lang w:val="de-DE" w:eastAsia="de-DE"/>
              </w:rPr>
              <w:t>20%</w:t>
            </w:r>
          </w:p>
          <w:p w:rsidR="008A2D99" w:rsidRPr="008A2D99" w:rsidRDefault="008A2D99" w:rsidP="008A2D99">
            <w:pPr>
              <w:autoSpaceDE w:val="0"/>
              <w:autoSpaceDN w:val="0"/>
              <w:adjustRightInd w:val="0"/>
              <w:spacing w:after="0" w:line="240" w:lineRule="auto"/>
              <w:jc w:val="center"/>
              <w:rPr>
                <w:rFonts w:ascii="Arial" w:hAnsi="Arial"/>
                <w:color w:val="000000"/>
                <w:sz w:val="20"/>
                <w:szCs w:val="20"/>
                <w:lang w:val="de-DE" w:eastAsia="de-DE"/>
              </w:rPr>
            </w:pPr>
          </w:p>
        </w:tc>
        <w:tc>
          <w:tcPr>
            <w:tcW w:w="643" w:type="pct"/>
            <w:tcBorders>
              <w:top w:val="single" w:sz="6" w:space="0" w:color="000000"/>
              <w:left w:val="single" w:sz="2" w:space="0" w:color="000000"/>
              <w:bottom w:val="single" w:sz="6"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20"/>
                <w:szCs w:val="20"/>
                <w:lang w:val="de-DE" w:eastAsia="de-DE"/>
              </w:rPr>
            </w:pPr>
            <w:r w:rsidRPr="008A2D99">
              <w:rPr>
                <w:rFonts w:ascii="Arial" w:hAnsi="Arial"/>
                <w:color w:val="000000"/>
                <w:sz w:val="20"/>
                <w:szCs w:val="20"/>
                <w:lang w:val="de-DE" w:eastAsia="de-DE"/>
              </w:rPr>
              <w:t>50%</w:t>
            </w:r>
          </w:p>
          <w:p w:rsidR="008A2D99" w:rsidRPr="008A2D99" w:rsidRDefault="008A2D99" w:rsidP="008A2D99">
            <w:pPr>
              <w:autoSpaceDE w:val="0"/>
              <w:autoSpaceDN w:val="0"/>
              <w:adjustRightInd w:val="0"/>
              <w:spacing w:after="0" w:line="240" w:lineRule="auto"/>
              <w:jc w:val="center"/>
              <w:rPr>
                <w:rFonts w:ascii="Arial" w:hAnsi="Arial"/>
                <w:color w:val="000000"/>
                <w:sz w:val="20"/>
                <w:szCs w:val="20"/>
                <w:lang w:val="de-DE" w:eastAsia="de-DE"/>
              </w:rPr>
            </w:pPr>
          </w:p>
        </w:tc>
      </w:tr>
      <w:tr w:rsidR="008A2D99" w:rsidRPr="008A2D99" w:rsidTr="008A2D99">
        <w:trPr>
          <w:trHeight w:val="245"/>
        </w:trPr>
        <w:tc>
          <w:tcPr>
            <w:tcW w:w="758" w:type="pct"/>
            <w:tcBorders>
              <w:top w:val="single" w:sz="6"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rPr>
                <w:rFonts w:ascii="Arial" w:hAnsi="Arial"/>
                <w:color w:val="000000"/>
                <w:sz w:val="20"/>
                <w:szCs w:val="20"/>
                <w:lang w:val="de-DE" w:eastAsia="de-DE"/>
              </w:rPr>
            </w:pPr>
            <w:r w:rsidRPr="008A2D99">
              <w:rPr>
                <w:rFonts w:ascii="Arial" w:hAnsi="Arial"/>
                <w:color w:val="000000"/>
                <w:sz w:val="20"/>
                <w:szCs w:val="20"/>
                <w:lang w:val="de-DE" w:eastAsia="de-DE"/>
              </w:rPr>
              <w:t>ALL</w:t>
            </w:r>
          </w:p>
        </w:tc>
        <w:tc>
          <w:tcPr>
            <w:tcW w:w="386" w:type="pct"/>
            <w:tcBorders>
              <w:top w:val="single" w:sz="6"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9602</w:t>
            </w:r>
          </w:p>
        </w:tc>
        <w:tc>
          <w:tcPr>
            <w:tcW w:w="643" w:type="pct"/>
            <w:tcBorders>
              <w:top w:val="single" w:sz="6" w:space="0" w:color="000000"/>
              <w:left w:val="single" w:sz="6"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96.24</w:t>
            </w:r>
          </w:p>
        </w:tc>
        <w:tc>
          <w:tcPr>
            <w:tcW w:w="643" w:type="pct"/>
            <w:tcBorders>
              <w:top w:val="single" w:sz="6" w:space="0" w:color="000000"/>
              <w:left w:val="single" w:sz="2"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95.97</w:t>
            </w:r>
          </w:p>
        </w:tc>
        <w:tc>
          <w:tcPr>
            <w:tcW w:w="643" w:type="pct"/>
            <w:tcBorders>
              <w:top w:val="single" w:sz="6" w:space="0" w:color="000000"/>
              <w:left w:val="single" w:sz="2" w:space="0" w:color="000000"/>
              <w:bottom w:val="single" w:sz="2" w:space="0" w:color="000000"/>
              <w:right w:val="single" w:sz="6"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94.55</w:t>
            </w:r>
          </w:p>
        </w:tc>
        <w:tc>
          <w:tcPr>
            <w:tcW w:w="643" w:type="pct"/>
            <w:tcBorders>
              <w:top w:val="single" w:sz="6" w:space="0" w:color="000000"/>
              <w:left w:val="single" w:sz="6"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96.22</w:t>
            </w:r>
          </w:p>
        </w:tc>
        <w:tc>
          <w:tcPr>
            <w:tcW w:w="643" w:type="pct"/>
            <w:tcBorders>
              <w:top w:val="single" w:sz="6" w:space="0" w:color="000000"/>
              <w:left w:val="single" w:sz="2"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95.95</w:t>
            </w:r>
          </w:p>
        </w:tc>
        <w:tc>
          <w:tcPr>
            <w:tcW w:w="643" w:type="pct"/>
            <w:tcBorders>
              <w:top w:val="single" w:sz="6" w:space="0" w:color="000000"/>
              <w:left w:val="single" w:sz="2" w:space="0" w:color="000000"/>
              <w:bottom w:val="single" w:sz="2" w:space="0" w:color="000000"/>
              <w:right w:val="single" w:sz="6"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94.68</w:t>
            </w:r>
          </w:p>
        </w:tc>
      </w:tr>
      <w:tr w:rsidR="008A2D99" w:rsidRPr="008A2D99" w:rsidTr="008A2D99">
        <w:trPr>
          <w:trHeight w:val="230"/>
        </w:trPr>
        <w:tc>
          <w:tcPr>
            <w:tcW w:w="758"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rPr>
                <w:rFonts w:ascii="Arial" w:hAnsi="Arial"/>
                <w:color w:val="000000"/>
                <w:sz w:val="18"/>
                <w:szCs w:val="18"/>
                <w:lang w:val="de-DE" w:eastAsia="de-DE"/>
              </w:rPr>
            </w:pPr>
            <w:r w:rsidRPr="008A2D99">
              <w:rPr>
                <w:rFonts w:ascii="Arial" w:hAnsi="Arial"/>
                <w:color w:val="000000"/>
                <w:sz w:val="18"/>
                <w:szCs w:val="18"/>
                <w:lang w:val="de-DE" w:eastAsia="de-DE"/>
              </w:rPr>
              <w:t>LQ.HWE</w:t>
            </w:r>
          </w:p>
        </w:tc>
        <w:tc>
          <w:tcPr>
            <w:tcW w:w="386"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9574</w:t>
            </w:r>
          </w:p>
        </w:tc>
        <w:tc>
          <w:tcPr>
            <w:tcW w:w="643" w:type="pct"/>
            <w:tcBorders>
              <w:top w:val="single" w:sz="2" w:space="0" w:color="000000"/>
              <w:left w:val="single" w:sz="6"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96.24</w:t>
            </w:r>
          </w:p>
        </w:tc>
        <w:tc>
          <w:tcPr>
            <w:tcW w:w="643" w:type="pct"/>
            <w:tcBorders>
              <w:top w:val="single" w:sz="2" w:space="0" w:color="000000"/>
              <w:left w:val="single" w:sz="2" w:space="0" w:color="000000"/>
              <w:bottom w:val="single" w:sz="2" w:space="0" w:color="000000"/>
              <w:right w:val="single" w:sz="2" w:space="0" w:color="000000"/>
            </w:tcBorders>
            <w:shd w:val="solid" w:color="80808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96.00</w:t>
            </w:r>
          </w:p>
        </w:tc>
        <w:tc>
          <w:tcPr>
            <w:tcW w:w="643" w:type="pct"/>
            <w:tcBorders>
              <w:top w:val="single" w:sz="2" w:space="0" w:color="000000"/>
              <w:left w:val="single" w:sz="2" w:space="0" w:color="000000"/>
              <w:bottom w:val="single" w:sz="2" w:space="0" w:color="000000"/>
              <w:right w:val="single" w:sz="6"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94.54</w:t>
            </w:r>
          </w:p>
        </w:tc>
        <w:tc>
          <w:tcPr>
            <w:tcW w:w="643" w:type="pct"/>
            <w:tcBorders>
              <w:top w:val="single" w:sz="2" w:space="0" w:color="000000"/>
              <w:left w:val="single" w:sz="6"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96.23</w:t>
            </w:r>
          </w:p>
        </w:tc>
        <w:tc>
          <w:tcPr>
            <w:tcW w:w="643" w:type="pct"/>
            <w:tcBorders>
              <w:top w:val="single" w:sz="2" w:space="0" w:color="000000"/>
              <w:left w:val="single" w:sz="2" w:space="0" w:color="000000"/>
              <w:bottom w:val="single" w:sz="2" w:space="0" w:color="000000"/>
              <w:right w:val="single" w:sz="2" w:space="0" w:color="000000"/>
            </w:tcBorders>
            <w:shd w:val="solid" w:color="80808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95.99</w:t>
            </w:r>
          </w:p>
        </w:tc>
        <w:tc>
          <w:tcPr>
            <w:tcW w:w="643" w:type="pct"/>
            <w:tcBorders>
              <w:top w:val="single" w:sz="2" w:space="0" w:color="000000"/>
              <w:left w:val="single" w:sz="2" w:space="0" w:color="000000"/>
              <w:bottom w:val="single" w:sz="2" w:space="0" w:color="000000"/>
              <w:right w:val="single" w:sz="6"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94.60</w:t>
            </w:r>
          </w:p>
        </w:tc>
      </w:tr>
      <w:tr w:rsidR="008A2D99" w:rsidRPr="008A2D99" w:rsidTr="008A2D99">
        <w:trPr>
          <w:trHeight w:val="230"/>
        </w:trPr>
        <w:tc>
          <w:tcPr>
            <w:tcW w:w="758"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rPr>
                <w:rFonts w:ascii="Arial" w:hAnsi="Arial"/>
                <w:color w:val="000000"/>
                <w:sz w:val="18"/>
                <w:szCs w:val="18"/>
                <w:lang w:val="de-DE" w:eastAsia="de-DE"/>
              </w:rPr>
            </w:pPr>
            <w:r w:rsidRPr="008A2D99">
              <w:rPr>
                <w:rFonts w:ascii="Arial" w:hAnsi="Arial"/>
                <w:color w:val="000000"/>
                <w:sz w:val="18"/>
                <w:szCs w:val="18"/>
                <w:lang w:val="de-DE" w:eastAsia="de-DE"/>
              </w:rPr>
              <w:t>NQ.HWE</w:t>
            </w:r>
          </w:p>
        </w:tc>
        <w:tc>
          <w:tcPr>
            <w:tcW w:w="386"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9547</w:t>
            </w:r>
          </w:p>
        </w:tc>
        <w:tc>
          <w:tcPr>
            <w:tcW w:w="643" w:type="pct"/>
            <w:tcBorders>
              <w:top w:val="single" w:sz="2" w:space="0" w:color="000000"/>
              <w:left w:val="single" w:sz="6"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96.22</w:t>
            </w:r>
          </w:p>
        </w:tc>
        <w:tc>
          <w:tcPr>
            <w:tcW w:w="643" w:type="pct"/>
            <w:tcBorders>
              <w:top w:val="single" w:sz="2" w:space="0" w:color="000000"/>
              <w:left w:val="single" w:sz="2"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95.95</w:t>
            </w:r>
          </w:p>
        </w:tc>
        <w:tc>
          <w:tcPr>
            <w:tcW w:w="643" w:type="pct"/>
            <w:tcBorders>
              <w:top w:val="single" w:sz="2" w:space="0" w:color="000000"/>
              <w:left w:val="single" w:sz="2" w:space="0" w:color="000000"/>
              <w:bottom w:val="single" w:sz="2" w:space="0" w:color="000000"/>
              <w:right w:val="single" w:sz="6"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94.56</w:t>
            </w:r>
          </w:p>
        </w:tc>
        <w:tc>
          <w:tcPr>
            <w:tcW w:w="643" w:type="pct"/>
            <w:tcBorders>
              <w:top w:val="single" w:sz="2" w:space="0" w:color="000000"/>
              <w:left w:val="single" w:sz="6"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96.22</w:t>
            </w:r>
          </w:p>
        </w:tc>
        <w:tc>
          <w:tcPr>
            <w:tcW w:w="643" w:type="pct"/>
            <w:tcBorders>
              <w:top w:val="single" w:sz="2" w:space="0" w:color="000000"/>
              <w:left w:val="single" w:sz="2"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95.97</w:t>
            </w:r>
          </w:p>
        </w:tc>
        <w:tc>
          <w:tcPr>
            <w:tcW w:w="643" w:type="pct"/>
            <w:tcBorders>
              <w:top w:val="single" w:sz="2" w:space="0" w:color="000000"/>
              <w:left w:val="single" w:sz="2" w:space="0" w:color="000000"/>
              <w:bottom w:val="single" w:sz="2" w:space="0" w:color="000000"/>
              <w:right w:val="single" w:sz="6" w:space="0" w:color="000000"/>
            </w:tcBorders>
            <w:shd w:val="solid" w:color="80808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94.72</w:t>
            </w:r>
          </w:p>
        </w:tc>
      </w:tr>
      <w:tr w:rsidR="008A2D99" w:rsidRPr="008A2D99" w:rsidTr="008A2D99">
        <w:trPr>
          <w:trHeight w:val="230"/>
        </w:trPr>
        <w:tc>
          <w:tcPr>
            <w:tcW w:w="758"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rPr>
                <w:rFonts w:ascii="Arial" w:hAnsi="Arial"/>
                <w:color w:val="000000"/>
                <w:sz w:val="18"/>
                <w:szCs w:val="18"/>
                <w:lang w:val="de-DE" w:eastAsia="de-DE"/>
              </w:rPr>
            </w:pPr>
            <w:r w:rsidRPr="008A2D99">
              <w:rPr>
                <w:rFonts w:ascii="Arial" w:hAnsi="Arial"/>
                <w:color w:val="000000"/>
                <w:sz w:val="18"/>
                <w:szCs w:val="18"/>
                <w:lang w:val="de-DE" w:eastAsia="de-DE"/>
              </w:rPr>
              <w:t>HQ.HWE</w:t>
            </w:r>
          </w:p>
        </w:tc>
        <w:tc>
          <w:tcPr>
            <w:tcW w:w="386"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9450</w:t>
            </w:r>
          </w:p>
        </w:tc>
        <w:tc>
          <w:tcPr>
            <w:tcW w:w="643" w:type="pct"/>
            <w:tcBorders>
              <w:top w:val="single" w:sz="2" w:space="0" w:color="000000"/>
              <w:left w:val="single" w:sz="6"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96.20</w:t>
            </w:r>
          </w:p>
        </w:tc>
        <w:tc>
          <w:tcPr>
            <w:tcW w:w="643" w:type="pct"/>
            <w:tcBorders>
              <w:top w:val="single" w:sz="2" w:space="0" w:color="000000"/>
              <w:left w:val="single" w:sz="2"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95.96</w:t>
            </w:r>
          </w:p>
        </w:tc>
        <w:tc>
          <w:tcPr>
            <w:tcW w:w="643" w:type="pct"/>
            <w:tcBorders>
              <w:top w:val="single" w:sz="2" w:space="0" w:color="000000"/>
              <w:left w:val="single" w:sz="2" w:space="0" w:color="000000"/>
              <w:bottom w:val="single" w:sz="2" w:space="0" w:color="000000"/>
              <w:right w:val="single" w:sz="6"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94.51</w:t>
            </w:r>
          </w:p>
        </w:tc>
        <w:tc>
          <w:tcPr>
            <w:tcW w:w="643" w:type="pct"/>
            <w:tcBorders>
              <w:top w:val="single" w:sz="2" w:space="0" w:color="000000"/>
              <w:left w:val="single" w:sz="6" w:space="0" w:color="000000"/>
              <w:bottom w:val="single" w:sz="2" w:space="0" w:color="000000"/>
              <w:right w:val="single" w:sz="2" w:space="0" w:color="000000"/>
            </w:tcBorders>
            <w:shd w:val="solid" w:color="80808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96.27</w:t>
            </w:r>
          </w:p>
        </w:tc>
        <w:tc>
          <w:tcPr>
            <w:tcW w:w="643" w:type="pct"/>
            <w:tcBorders>
              <w:top w:val="single" w:sz="2" w:space="0" w:color="000000"/>
              <w:left w:val="single" w:sz="2"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95.98</w:t>
            </w:r>
          </w:p>
        </w:tc>
        <w:tc>
          <w:tcPr>
            <w:tcW w:w="643" w:type="pct"/>
            <w:tcBorders>
              <w:top w:val="single" w:sz="2" w:space="0" w:color="000000"/>
              <w:left w:val="single" w:sz="2" w:space="0" w:color="000000"/>
              <w:bottom w:val="single" w:sz="2" w:space="0" w:color="000000"/>
              <w:right w:val="single" w:sz="6"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94.69</w:t>
            </w:r>
          </w:p>
        </w:tc>
      </w:tr>
      <w:tr w:rsidR="008A2D99" w:rsidRPr="008A2D99" w:rsidTr="008A2D99">
        <w:trPr>
          <w:trHeight w:val="230"/>
        </w:trPr>
        <w:tc>
          <w:tcPr>
            <w:tcW w:w="758"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rPr>
                <w:rFonts w:ascii="Arial" w:hAnsi="Arial"/>
                <w:color w:val="000000"/>
                <w:sz w:val="18"/>
                <w:szCs w:val="18"/>
                <w:lang w:val="de-DE" w:eastAsia="de-DE"/>
              </w:rPr>
            </w:pPr>
            <w:r w:rsidRPr="008A2D99">
              <w:rPr>
                <w:rFonts w:ascii="Arial" w:hAnsi="Arial"/>
                <w:color w:val="000000"/>
                <w:sz w:val="18"/>
                <w:szCs w:val="18"/>
                <w:lang w:val="de-DE" w:eastAsia="de-DE"/>
              </w:rPr>
              <w:t>NQ.CAR</w:t>
            </w:r>
          </w:p>
        </w:tc>
        <w:tc>
          <w:tcPr>
            <w:tcW w:w="386"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9194</w:t>
            </w:r>
          </w:p>
        </w:tc>
        <w:tc>
          <w:tcPr>
            <w:tcW w:w="643" w:type="pct"/>
            <w:tcBorders>
              <w:top w:val="single" w:sz="2" w:space="0" w:color="000000"/>
              <w:left w:val="single" w:sz="6"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96.22</w:t>
            </w:r>
          </w:p>
        </w:tc>
        <w:tc>
          <w:tcPr>
            <w:tcW w:w="643" w:type="pct"/>
            <w:tcBorders>
              <w:top w:val="single" w:sz="2" w:space="0" w:color="000000"/>
              <w:left w:val="single" w:sz="2"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95.92</w:t>
            </w:r>
          </w:p>
        </w:tc>
        <w:tc>
          <w:tcPr>
            <w:tcW w:w="643" w:type="pct"/>
            <w:tcBorders>
              <w:top w:val="single" w:sz="2" w:space="0" w:color="000000"/>
              <w:left w:val="single" w:sz="2"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94.37</w:t>
            </w:r>
          </w:p>
        </w:tc>
        <w:tc>
          <w:tcPr>
            <w:tcW w:w="643" w:type="pct"/>
            <w:tcBorders>
              <w:top w:val="single" w:sz="2" w:space="0" w:color="000000"/>
              <w:left w:val="single" w:sz="6"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96.24</w:t>
            </w:r>
          </w:p>
        </w:tc>
        <w:tc>
          <w:tcPr>
            <w:tcW w:w="643" w:type="pct"/>
            <w:tcBorders>
              <w:top w:val="single" w:sz="2" w:space="0" w:color="000000"/>
              <w:left w:val="single" w:sz="2"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95.84</w:t>
            </w:r>
          </w:p>
        </w:tc>
        <w:tc>
          <w:tcPr>
            <w:tcW w:w="643" w:type="pct"/>
            <w:tcBorders>
              <w:top w:val="single" w:sz="2" w:space="0" w:color="000000"/>
              <w:left w:val="single" w:sz="2"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94.53</w:t>
            </w:r>
          </w:p>
        </w:tc>
      </w:tr>
      <w:tr w:rsidR="008A2D99" w:rsidRPr="008A2D99" w:rsidTr="008A2D99">
        <w:trPr>
          <w:trHeight w:val="230"/>
        </w:trPr>
        <w:tc>
          <w:tcPr>
            <w:tcW w:w="758"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rPr>
                <w:rFonts w:ascii="Arial" w:hAnsi="Arial"/>
                <w:color w:val="000000"/>
                <w:sz w:val="18"/>
                <w:szCs w:val="18"/>
                <w:lang w:val="de-DE" w:eastAsia="de-DE"/>
              </w:rPr>
            </w:pPr>
            <w:r w:rsidRPr="008A2D99">
              <w:rPr>
                <w:rFonts w:ascii="Arial" w:hAnsi="Arial"/>
                <w:color w:val="000000"/>
                <w:sz w:val="18"/>
                <w:szCs w:val="18"/>
                <w:lang w:val="de-DE" w:eastAsia="de-DE"/>
              </w:rPr>
              <w:t>LQ.MAF</w:t>
            </w:r>
          </w:p>
        </w:tc>
        <w:tc>
          <w:tcPr>
            <w:tcW w:w="386"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8520</w:t>
            </w:r>
          </w:p>
        </w:tc>
        <w:tc>
          <w:tcPr>
            <w:tcW w:w="643" w:type="pct"/>
            <w:tcBorders>
              <w:top w:val="single" w:sz="2" w:space="0" w:color="000000"/>
              <w:left w:val="single" w:sz="6" w:space="0" w:color="000000"/>
              <w:bottom w:val="single" w:sz="2" w:space="0" w:color="000000"/>
              <w:right w:val="single" w:sz="2" w:space="0" w:color="000000"/>
            </w:tcBorders>
            <w:shd w:val="solid" w:color="80808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96.25</w:t>
            </w:r>
          </w:p>
        </w:tc>
        <w:tc>
          <w:tcPr>
            <w:tcW w:w="643" w:type="pct"/>
            <w:tcBorders>
              <w:top w:val="single" w:sz="2" w:space="0" w:color="000000"/>
              <w:left w:val="single" w:sz="2"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95.96</w:t>
            </w:r>
          </w:p>
        </w:tc>
        <w:tc>
          <w:tcPr>
            <w:tcW w:w="643" w:type="pct"/>
            <w:tcBorders>
              <w:top w:val="single" w:sz="2" w:space="0" w:color="000000"/>
              <w:left w:val="single" w:sz="2" w:space="0" w:color="000000"/>
              <w:bottom w:val="single" w:sz="2" w:space="0" w:color="000000"/>
              <w:right w:val="single" w:sz="6"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94.56</w:t>
            </w:r>
          </w:p>
        </w:tc>
        <w:tc>
          <w:tcPr>
            <w:tcW w:w="643" w:type="pct"/>
            <w:tcBorders>
              <w:top w:val="single" w:sz="2" w:space="0" w:color="000000"/>
              <w:left w:val="single" w:sz="6"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96.20</w:t>
            </w:r>
          </w:p>
        </w:tc>
        <w:tc>
          <w:tcPr>
            <w:tcW w:w="643" w:type="pct"/>
            <w:tcBorders>
              <w:top w:val="single" w:sz="2" w:space="0" w:color="000000"/>
              <w:left w:val="single" w:sz="2"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95.86</w:t>
            </w:r>
          </w:p>
        </w:tc>
        <w:tc>
          <w:tcPr>
            <w:tcW w:w="643" w:type="pct"/>
            <w:tcBorders>
              <w:top w:val="single" w:sz="2" w:space="0" w:color="000000"/>
              <w:left w:val="single" w:sz="2" w:space="0" w:color="000000"/>
              <w:bottom w:val="single" w:sz="2" w:space="0" w:color="000000"/>
              <w:right w:val="single" w:sz="6"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94.58</w:t>
            </w:r>
          </w:p>
        </w:tc>
      </w:tr>
      <w:tr w:rsidR="008A2D99" w:rsidRPr="008A2D99" w:rsidTr="008A2D99">
        <w:trPr>
          <w:trHeight w:val="230"/>
        </w:trPr>
        <w:tc>
          <w:tcPr>
            <w:tcW w:w="758"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rPr>
                <w:rFonts w:ascii="Arial" w:hAnsi="Arial"/>
                <w:color w:val="000000"/>
                <w:sz w:val="18"/>
                <w:szCs w:val="18"/>
                <w:lang w:val="de-DE" w:eastAsia="de-DE"/>
              </w:rPr>
            </w:pPr>
            <w:r w:rsidRPr="008A2D99">
              <w:rPr>
                <w:rFonts w:ascii="Arial" w:hAnsi="Arial"/>
                <w:color w:val="000000"/>
                <w:sz w:val="18"/>
                <w:szCs w:val="18"/>
                <w:lang w:val="de-DE" w:eastAsia="de-DE"/>
              </w:rPr>
              <w:t>LQ.MAF.HWE</w:t>
            </w:r>
          </w:p>
        </w:tc>
        <w:tc>
          <w:tcPr>
            <w:tcW w:w="386"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8492</w:t>
            </w:r>
          </w:p>
        </w:tc>
        <w:tc>
          <w:tcPr>
            <w:tcW w:w="643" w:type="pct"/>
            <w:tcBorders>
              <w:top w:val="single" w:sz="2" w:space="0" w:color="000000"/>
              <w:left w:val="single" w:sz="6"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96.20</w:t>
            </w:r>
          </w:p>
        </w:tc>
        <w:tc>
          <w:tcPr>
            <w:tcW w:w="643" w:type="pct"/>
            <w:tcBorders>
              <w:top w:val="single" w:sz="2" w:space="0" w:color="000000"/>
              <w:left w:val="single" w:sz="2"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95.95</w:t>
            </w:r>
          </w:p>
        </w:tc>
        <w:tc>
          <w:tcPr>
            <w:tcW w:w="643" w:type="pct"/>
            <w:tcBorders>
              <w:top w:val="single" w:sz="2" w:space="0" w:color="000000"/>
              <w:left w:val="single" w:sz="2" w:space="0" w:color="000000"/>
              <w:bottom w:val="single" w:sz="2" w:space="0" w:color="000000"/>
              <w:right w:val="single" w:sz="6"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94.55</w:t>
            </w:r>
          </w:p>
        </w:tc>
        <w:tc>
          <w:tcPr>
            <w:tcW w:w="643" w:type="pct"/>
            <w:tcBorders>
              <w:top w:val="single" w:sz="2" w:space="0" w:color="000000"/>
              <w:left w:val="single" w:sz="6"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96.26</w:t>
            </w:r>
          </w:p>
        </w:tc>
        <w:tc>
          <w:tcPr>
            <w:tcW w:w="643" w:type="pct"/>
            <w:tcBorders>
              <w:top w:val="single" w:sz="2" w:space="0" w:color="000000"/>
              <w:left w:val="single" w:sz="2"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95.92</w:t>
            </w:r>
          </w:p>
        </w:tc>
        <w:tc>
          <w:tcPr>
            <w:tcW w:w="643" w:type="pct"/>
            <w:tcBorders>
              <w:top w:val="single" w:sz="2" w:space="0" w:color="000000"/>
              <w:left w:val="single" w:sz="2" w:space="0" w:color="000000"/>
              <w:bottom w:val="single" w:sz="2" w:space="0" w:color="000000"/>
              <w:right w:val="single" w:sz="6"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94.63</w:t>
            </w:r>
          </w:p>
        </w:tc>
      </w:tr>
      <w:tr w:rsidR="008A2D99" w:rsidRPr="008A2D99" w:rsidTr="008A2D99">
        <w:trPr>
          <w:trHeight w:val="230"/>
        </w:trPr>
        <w:tc>
          <w:tcPr>
            <w:tcW w:w="758"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rPr>
                <w:rFonts w:ascii="Arial" w:hAnsi="Arial"/>
                <w:color w:val="000000"/>
                <w:sz w:val="18"/>
                <w:szCs w:val="18"/>
                <w:lang w:val="de-DE" w:eastAsia="de-DE"/>
              </w:rPr>
            </w:pPr>
            <w:r w:rsidRPr="008A2D99">
              <w:rPr>
                <w:rFonts w:ascii="Arial" w:hAnsi="Arial"/>
                <w:color w:val="000000"/>
                <w:sz w:val="18"/>
                <w:szCs w:val="18"/>
                <w:lang w:val="de-DE" w:eastAsia="de-DE"/>
              </w:rPr>
              <w:t>LQ</w:t>
            </w:r>
          </w:p>
        </w:tc>
        <w:tc>
          <w:tcPr>
            <w:tcW w:w="386"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8472</w:t>
            </w:r>
          </w:p>
        </w:tc>
        <w:tc>
          <w:tcPr>
            <w:tcW w:w="643" w:type="pct"/>
            <w:tcBorders>
              <w:top w:val="single" w:sz="2" w:space="0" w:color="000000"/>
              <w:left w:val="single" w:sz="6"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96.22</w:t>
            </w:r>
          </w:p>
        </w:tc>
        <w:tc>
          <w:tcPr>
            <w:tcW w:w="643" w:type="pct"/>
            <w:tcBorders>
              <w:top w:val="single" w:sz="2" w:space="0" w:color="000000"/>
              <w:left w:val="single" w:sz="2"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95.96</w:t>
            </w:r>
          </w:p>
        </w:tc>
        <w:tc>
          <w:tcPr>
            <w:tcW w:w="643" w:type="pct"/>
            <w:tcBorders>
              <w:top w:val="single" w:sz="2" w:space="0" w:color="000000"/>
              <w:left w:val="single" w:sz="2" w:space="0" w:color="000000"/>
              <w:bottom w:val="single" w:sz="2" w:space="0" w:color="000000"/>
              <w:right w:val="single" w:sz="6"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94.52</w:t>
            </w:r>
          </w:p>
        </w:tc>
        <w:tc>
          <w:tcPr>
            <w:tcW w:w="643" w:type="pct"/>
            <w:tcBorders>
              <w:top w:val="single" w:sz="2" w:space="0" w:color="000000"/>
              <w:left w:val="single" w:sz="6"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96.16</w:t>
            </w:r>
          </w:p>
        </w:tc>
        <w:tc>
          <w:tcPr>
            <w:tcW w:w="643" w:type="pct"/>
            <w:tcBorders>
              <w:top w:val="single" w:sz="2" w:space="0" w:color="000000"/>
              <w:left w:val="single" w:sz="2"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95.96</w:t>
            </w:r>
          </w:p>
        </w:tc>
        <w:tc>
          <w:tcPr>
            <w:tcW w:w="643" w:type="pct"/>
            <w:tcBorders>
              <w:top w:val="single" w:sz="2" w:space="0" w:color="000000"/>
              <w:left w:val="single" w:sz="2" w:space="0" w:color="000000"/>
              <w:bottom w:val="single" w:sz="2" w:space="0" w:color="000000"/>
              <w:right w:val="single" w:sz="6"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94.66</w:t>
            </w:r>
          </w:p>
        </w:tc>
      </w:tr>
      <w:tr w:rsidR="008A2D99" w:rsidRPr="008A2D99" w:rsidTr="008A2D99">
        <w:trPr>
          <w:trHeight w:val="230"/>
        </w:trPr>
        <w:tc>
          <w:tcPr>
            <w:tcW w:w="758"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rPr>
                <w:rFonts w:ascii="Arial" w:hAnsi="Arial"/>
                <w:color w:val="000000"/>
                <w:sz w:val="18"/>
                <w:szCs w:val="18"/>
                <w:lang w:val="de-DE" w:eastAsia="de-DE"/>
              </w:rPr>
            </w:pPr>
            <w:r w:rsidRPr="008A2D99">
              <w:rPr>
                <w:rFonts w:ascii="Arial" w:hAnsi="Arial"/>
                <w:color w:val="000000"/>
                <w:sz w:val="18"/>
                <w:szCs w:val="18"/>
                <w:lang w:val="de-DE" w:eastAsia="de-DE"/>
              </w:rPr>
              <w:t>NQ.MAF</w:t>
            </w:r>
          </w:p>
        </w:tc>
        <w:tc>
          <w:tcPr>
            <w:tcW w:w="386"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8310</w:t>
            </w:r>
          </w:p>
        </w:tc>
        <w:tc>
          <w:tcPr>
            <w:tcW w:w="643" w:type="pct"/>
            <w:tcBorders>
              <w:top w:val="single" w:sz="2" w:space="0" w:color="000000"/>
              <w:left w:val="single" w:sz="6"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96.20</w:t>
            </w:r>
          </w:p>
        </w:tc>
        <w:tc>
          <w:tcPr>
            <w:tcW w:w="643" w:type="pct"/>
            <w:tcBorders>
              <w:top w:val="single" w:sz="2" w:space="0" w:color="000000"/>
              <w:left w:val="single" w:sz="2"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95.97</w:t>
            </w:r>
          </w:p>
        </w:tc>
        <w:tc>
          <w:tcPr>
            <w:tcW w:w="643" w:type="pct"/>
            <w:tcBorders>
              <w:top w:val="single" w:sz="2" w:space="0" w:color="000000"/>
              <w:left w:val="single" w:sz="2" w:space="0" w:color="000000"/>
              <w:bottom w:val="single" w:sz="2" w:space="0" w:color="000000"/>
              <w:right w:val="single" w:sz="6"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94.54</w:t>
            </w:r>
          </w:p>
        </w:tc>
        <w:tc>
          <w:tcPr>
            <w:tcW w:w="643" w:type="pct"/>
            <w:tcBorders>
              <w:top w:val="single" w:sz="2" w:space="0" w:color="000000"/>
              <w:left w:val="single" w:sz="6"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96.19</w:t>
            </w:r>
          </w:p>
        </w:tc>
        <w:tc>
          <w:tcPr>
            <w:tcW w:w="643" w:type="pct"/>
            <w:tcBorders>
              <w:top w:val="single" w:sz="2" w:space="0" w:color="000000"/>
              <w:left w:val="single" w:sz="2"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95.94</w:t>
            </w:r>
          </w:p>
        </w:tc>
        <w:tc>
          <w:tcPr>
            <w:tcW w:w="643" w:type="pct"/>
            <w:tcBorders>
              <w:top w:val="single" w:sz="2" w:space="0" w:color="000000"/>
              <w:left w:val="single" w:sz="2"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94.55</w:t>
            </w:r>
          </w:p>
        </w:tc>
      </w:tr>
      <w:tr w:rsidR="008A2D99" w:rsidRPr="008A2D99" w:rsidTr="008A2D99">
        <w:trPr>
          <w:trHeight w:val="230"/>
        </w:trPr>
        <w:tc>
          <w:tcPr>
            <w:tcW w:w="758"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rPr>
                <w:rFonts w:ascii="Arial" w:hAnsi="Arial"/>
                <w:color w:val="000000"/>
                <w:sz w:val="18"/>
                <w:szCs w:val="18"/>
                <w:lang w:val="de-DE" w:eastAsia="de-DE"/>
              </w:rPr>
            </w:pPr>
            <w:r w:rsidRPr="008A2D99">
              <w:rPr>
                <w:rFonts w:ascii="Arial" w:hAnsi="Arial"/>
                <w:color w:val="000000"/>
                <w:sz w:val="18"/>
                <w:szCs w:val="18"/>
                <w:lang w:val="de-DE" w:eastAsia="de-DE"/>
              </w:rPr>
              <w:t>NQ.MAF.HWE</w:t>
            </w:r>
          </w:p>
        </w:tc>
        <w:tc>
          <w:tcPr>
            <w:tcW w:w="386"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8255</w:t>
            </w:r>
          </w:p>
        </w:tc>
        <w:tc>
          <w:tcPr>
            <w:tcW w:w="643" w:type="pct"/>
            <w:tcBorders>
              <w:top w:val="single" w:sz="2" w:space="0" w:color="000000"/>
              <w:left w:val="single" w:sz="6" w:space="0" w:color="000000"/>
              <w:bottom w:val="single" w:sz="2" w:space="0" w:color="000000"/>
              <w:right w:val="single" w:sz="2"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96.19</w:t>
            </w:r>
          </w:p>
        </w:tc>
        <w:tc>
          <w:tcPr>
            <w:tcW w:w="643" w:type="pct"/>
            <w:tcBorders>
              <w:top w:val="single" w:sz="2" w:space="0" w:color="000000"/>
              <w:left w:val="single" w:sz="2"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95.96</w:t>
            </w:r>
          </w:p>
        </w:tc>
        <w:tc>
          <w:tcPr>
            <w:tcW w:w="643" w:type="pct"/>
            <w:tcBorders>
              <w:top w:val="single" w:sz="2" w:space="0" w:color="000000"/>
              <w:left w:val="single" w:sz="2" w:space="0" w:color="000000"/>
              <w:bottom w:val="single" w:sz="2" w:space="0" w:color="000000"/>
              <w:right w:val="single" w:sz="6" w:space="0" w:color="000000"/>
            </w:tcBorders>
            <w:shd w:val="solid" w:color="80808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94.56</w:t>
            </w:r>
          </w:p>
        </w:tc>
        <w:tc>
          <w:tcPr>
            <w:tcW w:w="643" w:type="pct"/>
            <w:tcBorders>
              <w:top w:val="single" w:sz="2" w:space="0" w:color="000000"/>
              <w:left w:val="single" w:sz="6"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96.23</w:t>
            </w:r>
          </w:p>
        </w:tc>
        <w:tc>
          <w:tcPr>
            <w:tcW w:w="643" w:type="pct"/>
            <w:tcBorders>
              <w:top w:val="single" w:sz="2" w:space="0" w:color="000000"/>
              <w:left w:val="single" w:sz="2"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95.94</w:t>
            </w:r>
          </w:p>
        </w:tc>
        <w:tc>
          <w:tcPr>
            <w:tcW w:w="643" w:type="pct"/>
            <w:tcBorders>
              <w:top w:val="single" w:sz="2" w:space="0" w:color="000000"/>
              <w:left w:val="single" w:sz="2"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94.55</w:t>
            </w:r>
          </w:p>
        </w:tc>
      </w:tr>
      <w:tr w:rsidR="008A2D99" w:rsidRPr="008A2D99" w:rsidTr="008A2D99">
        <w:trPr>
          <w:trHeight w:val="230"/>
        </w:trPr>
        <w:tc>
          <w:tcPr>
            <w:tcW w:w="758"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rPr>
                <w:rFonts w:ascii="Arial" w:hAnsi="Arial"/>
                <w:color w:val="000000"/>
                <w:sz w:val="18"/>
                <w:szCs w:val="18"/>
                <w:lang w:val="de-DE" w:eastAsia="de-DE"/>
              </w:rPr>
            </w:pPr>
            <w:r w:rsidRPr="008A2D99">
              <w:rPr>
                <w:rFonts w:ascii="Arial" w:hAnsi="Arial"/>
                <w:color w:val="000000"/>
                <w:sz w:val="18"/>
                <w:szCs w:val="18"/>
                <w:lang w:val="de-DE" w:eastAsia="de-DE"/>
              </w:rPr>
              <w:t>NQ</w:t>
            </w:r>
          </w:p>
        </w:tc>
        <w:tc>
          <w:tcPr>
            <w:tcW w:w="386"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7923</w:t>
            </w:r>
          </w:p>
        </w:tc>
        <w:tc>
          <w:tcPr>
            <w:tcW w:w="643" w:type="pct"/>
            <w:tcBorders>
              <w:top w:val="single" w:sz="2" w:space="0" w:color="000000"/>
              <w:left w:val="single" w:sz="6"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96.19</w:t>
            </w:r>
          </w:p>
        </w:tc>
        <w:tc>
          <w:tcPr>
            <w:tcW w:w="643" w:type="pct"/>
            <w:tcBorders>
              <w:top w:val="single" w:sz="2" w:space="0" w:color="000000"/>
              <w:left w:val="single" w:sz="2" w:space="0" w:color="000000"/>
              <w:bottom w:val="single" w:sz="2" w:space="0" w:color="000000"/>
              <w:right w:val="single" w:sz="2"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95.89</w:t>
            </w:r>
          </w:p>
        </w:tc>
        <w:tc>
          <w:tcPr>
            <w:tcW w:w="643" w:type="pct"/>
            <w:tcBorders>
              <w:top w:val="single" w:sz="2" w:space="0" w:color="000000"/>
              <w:left w:val="single" w:sz="2"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94.34</w:t>
            </w:r>
          </w:p>
        </w:tc>
        <w:tc>
          <w:tcPr>
            <w:tcW w:w="643" w:type="pct"/>
            <w:tcBorders>
              <w:top w:val="single" w:sz="2" w:space="0" w:color="000000"/>
              <w:left w:val="single" w:sz="6" w:space="0" w:color="000000"/>
              <w:bottom w:val="single" w:sz="2" w:space="0" w:color="000000"/>
              <w:right w:val="single" w:sz="2" w:space="0" w:color="000000"/>
            </w:tcBorders>
            <w:shd w:val="solid" w:color="C0C0C0" w:fill="auto"/>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96.19</w:t>
            </w:r>
          </w:p>
        </w:tc>
        <w:tc>
          <w:tcPr>
            <w:tcW w:w="643" w:type="pct"/>
            <w:tcBorders>
              <w:top w:val="single" w:sz="2" w:space="0" w:color="000000"/>
              <w:left w:val="single" w:sz="2" w:space="0" w:color="000000"/>
              <w:bottom w:val="single" w:sz="2" w:space="0" w:color="000000"/>
              <w:right w:val="single" w:sz="2"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95.83</w:t>
            </w:r>
          </w:p>
        </w:tc>
        <w:tc>
          <w:tcPr>
            <w:tcW w:w="643" w:type="pct"/>
            <w:tcBorders>
              <w:top w:val="single" w:sz="2" w:space="0" w:color="000000"/>
              <w:left w:val="single" w:sz="2"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94.39</w:t>
            </w:r>
          </w:p>
        </w:tc>
      </w:tr>
      <w:tr w:rsidR="008A2D99" w:rsidRPr="008A2D99" w:rsidTr="008A2D99">
        <w:trPr>
          <w:trHeight w:val="230"/>
        </w:trPr>
        <w:tc>
          <w:tcPr>
            <w:tcW w:w="758"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rPr>
                <w:rFonts w:ascii="Arial" w:hAnsi="Arial"/>
                <w:color w:val="000000"/>
                <w:sz w:val="18"/>
                <w:szCs w:val="18"/>
                <w:lang w:val="de-DE" w:eastAsia="de-DE"/>
              </w:rPr>
            </w:pPr>
            <w:r w:rsidRPr="008A2D99">
              <w:rPr>
                <w:rFonts w:ascii="Arial" w:hAnsi="Arial"/>
                <w:color w:val="000000"/>
                <w:sz w:val="18"/>
                <w:szCs w:val="18"/>
                <w:lang w:val="de-DE" w:eastAsia="de-DE"/>
              </w:rPr>
              <w:t>HQ.CAR</w:t>
            </w:r>
          </w:p>
        </w:tc>
        <w:tc>
          <w:tcPr>
            <w:tcW w:w="386"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7148</w:t>
            </w:r>
          </w:p>
        </w:tc>
        <w:tc>
          <w:tcPr>
            <w:tcW w:w="643" w:type="pct"/>
            <w:tcBorders>
              <w:top w:val="single" w:sz="2" w:space="0" w:color="000000"/>
              <w:left w:val="single" w:sz="6" w:space="0" w:color="000000"/>
              <w:bottom w:val="single" w:sz="2" w:space="0" w:color="000000"/>
              <w:right w:val="single" w:sz="2"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95.02</w:t>
            </w:r>
          </w:p>
        </w:tc>
        <w:tc>
          <w:tcPr>
            <w:tcW w:w="643" w:type="pct"/>
            <w:tcBorders>
              <w:top w:val="single" w:sz="2" w:space="0" w:color="000000"/>
              <w:left w:val="single" w:sz="2" w:space="0" w:color="000000"/>
              <w:bottom w:val="single" w:sz="2" w:space="0" w:color="000000"/>
              <w:right w:val="single" w:sz="2"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94.48</w:t>
            </w:r>
          </w:p>
        </w:tc>
        <w:tc>
          <w:tcPr>
            <w:tcW w:w="643" w:type="pct"/>
            <w:tcBorders>
              <w:top w:val="single" w:sz="2" w:space="0" w:color="000000"/>
              <w:left w:val="single" w:sz="2"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91.32</w:t>
            </w:r>
          </w:p>
        </w:tc>
        <w:tc>
          <w:tcPr>
            <w:tcW w:w="643" w:type="pct"/>
            <w:tcBorders>
              <w:top w:val="single" w:sz="2" w:space="0" w:color="000000"/>
              <w:left w:val="single" w:sz="6" w:space="0" w:color="000000"/>
              <w:bottom w:val="single" w:sz="2" w:space="0" w:color="000000"/>
              <w:right w:val="single" w:sz="2"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94.91</w:t>
            </w:r>
          </w:p>
        </w:tc>
        <w:tc>
          <w:tcPr>
            <w:tcW w:w="643" w:type="pct"/>
            <w:tcBorders>
              <w:top w:val="single" w:sz="2" w:space="0" w:color="000000"/>
              <w:left w:val="single" w:sz="2" w:space="0" w:color="000000"/>
              <w:bottom w:val="single" w:sz="2" w:space="0" w:color="000000"/>
              <w:right w:val="single" w:sz="2"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94.34</w:t>
            </w:r>
          </w:p>
        </w:tc>
        <w:tc>
          <w:tcPr>
            <w:tcW w:w="643" w:type="pct"/>
            <w:tcBorders>
              <w:top w:val="single" w:sz="2" w:space="0" w:color="000000"/>
              <w:left w:val="single" w:sz="2"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91.37</w:t>
            </w:r>
          </w:p>
        </w:tc>
      </w:tr>
      <w:tr w:rsidR="008A2D99" w:rsidRPr="008A2D99" w:rsidTr="008A2D99">
        <w:trPr>
          <w:trHeight w:val="230"/>
        </w:trPr>
        <w:tc>
          <w:tcPr>
            <w:tcW w:w="758"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rPr>
                <w:rFonts w:ascii="Arial" w:hAnsi="Arial"/>
                <w:color w:val="000000"/>
                <w:sz w:val="18"/>
                <w:szCs w:val="18"/>
                <w:lang w:val="de-DE" w:eastAsia="de-DE"/>
              </w:rPr>
            </w:pPr>
            <w:r w:rsidRPr="008A2D99">
              <w:rPr>
                <w:rFonts w:ascii="Arial" w:hAnsi="Arial"/>
                <w:color w:val="000000"/>
                <w:sz w:val="18"/>
                <w:szCs w:val="18"/>
                <w:lang w:val="de-DE" w:eastAsia="de-DE"/>
              </w:rPr>
              <w:t>HQ.MAF</w:t>
            </w:r>
          </w:p>
        </w:tc>
        <w:tc>
          <w:tcPr>
            <w:tcW w:w="386"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6344</w:t>
            </w:r>
          </w:p>
        </w:tc>
        <w:tc>
          <w:tcPr>
            <w:tcW w:w="643" w:type="pct"/>
            <w:tcBorders>
              <w:top w:val="single" w:sz="2" w:space="0" w:color="000000"/>
              <w:left w:val="single" w:sz="6" w:space="0" w:color="000000"/>
              <w:bottom w:val="single" w:sz="2" w:space="0" w:color="000000"/>
              <w:right w:val="single" w:sz="2"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95.9*</w:t>
            </w:r>
          </w:p>
        </w:tc>
        <w:tc>
          <w:tcPr>
            <w:tcW w:w="643" w:type="pct"/>
            <w:tcBorders>
              <w:top w:val="single" w:sz="2" w:space="0" w:color="000000"/>
              <w:left w:val="single" w:sz="2" w:space="0" w:color="000000"/>
              <w:bottom w:val="single" w:sz="2" w:space="0" w:color="000000"/>
              <w:right w:val="single" w:sz="2"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95.57*</w:t>
            </w:r>
          </w:p>
        </w:tc>
        <w:tc>
          <w:tcPr>
            <w:tcW w:w="643" w:type="pct"/>
            <w:tcBorders>
              <w:top w:val="single" w:sz="2" w:space="0" w:color="000000"/>
              <w:left w:val="single" w:sz="2"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93.77*</w:t>
            </w:r>
          </w:p>
        </w:tc>
        <w:tc>
          <w:tcPr>
            <w:tcW w:w="643" w:type="pct"/>
            <w:tcBorders>
              <w:top w:val="single" w:sz="2" w:space="0" w:color="000000"/>
              <w:left w:val="single" w:sz="6" w:space="0" w:color="000000"/>
              <w:bottom w:val="single" w:sz="2" w:space="0" w:color="000000"/>
              <w:right w:val="single" w:sz="2"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95.60</w:t>
            </w:r>
          </w:p>
        </w:tc>
        <w:tc>
          <w:tcPr>
            <w:tcW w:w="643" w:type="pct"/>
            <w:tcBorders>
              <w:top w:val="single" w:sz="2" w:space="0" w:color="000000"/>
              <w:left w:val="single" w:sz="2" w:space="0" w:color="000000"/>
              <w:bottom w:val="single" w:sz="2" w:space="0" w:color="000000"/>
              <w:right w:val="single" w:sz="2"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95.20</w:t>
            </w:r>
          </w:p>
        </w:tc>
        <w:tc>
          <w:tcPr>
            <w:tcW w:w="643" w:type="pct"/>
            <w:tcBorders>
              <w:top w:val="single" w:sz="2" w:space="0" w:color="000000"/>
              <w:left w:val="single" w:sz="2"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93.30</w:t>
            </w:r>
          </w:p>
        </w:tc>
      </w:tr>
      <w:tr w:rsidR="008A2D99" w:rsidRPr="008A2D99" w:rsidTr="008A2D99">
        <w:trPr>
          <w:trHeight w:val="230"/>
        </w:trPr>
        <w:tc>
          <w:tcPr>
            <w:tcW w:w="758"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rPr>
                <w:rFonts w:ascii="Arial" w:hAnsi="Arial"/>
                <w:color w:val="000000"/>
                <w:sz w:val="18"/>
                <w:szCs w:val="18"/>
                <w:lang w:val="de-DE" w:eastAsia="de-DE"/>
              </w:rPr>
            </w:pPr>
            <w:r w:rsidRPr="008A2D99">
              <w:rPr>
                <w:rFonts w:ascii="Arial" w:hAnsi="Arial"/>
                <w:color w:val="000000"/>
                <w:sz w:val="18"/>
                <w:szCs w:val="18"/>
                <w:lang w:val="de-DE" w:eastAsia="de-DE"/>
              </w:rPr>
              <w:t>BQ</w:t>
            </w:r>
          </w:p>
        </w:tc>
        <w:tc>
          <w:tcPr>
            <w:tcW w:w="386"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6337</w:t>
            </w:r>
          </w:p>
        </w:tc>
        <w:tc>
          <w:tcPr>
            <w:tcW w:w="643" w:type="pct"/>
            <w:tcBorders>
              <w:top w:val="single" w:sz="2" w:space="0" w:color="000000"/>
              <w:left w:val="single" w:sz="6" w:space="0" w:color="000000"/>
              <w:bottom w:val="single" w:sz="2" w:space="0" w:color="000000"/>
              <w:right w:val="single" w:sz="2"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94.58</w:t>
            </w:r>
          </w:p>
        </w:tc>
        <w:tc>
          <w:tcPr>
            <w:tcW w:w="643" w:type="pct"/>
            <w:tcBorders>
              <w:top w:val="single" w:sz="2" w:space="0" w:color="000000"/>
              <w:left w:val="single" w:sz="2" w:space="0" w:color="000000"/>
              <w:bottom w:val="single" w:sz="2" w:space="0" w:color="000000"/>
              <w:right w:val="single" w:sz="2"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93.98</w:t>
            </w:r>
          </w:p>
        </w:tc>
        <w:tc>
          <w:tcPr>
            <w:tcW w:w="643" w:type="pct"/>
            <w:tcBorders>
              <w:top w:val="single" w:sz="2" w:space="0" w:color="000000"/>
              <w:left w:val="single" w:sz="2"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90.69*</w:t>
            </w:r>
          </w:p>
        </w:tc>
        <w:tc>
          <w:tcPr>
            <w:tcW w:w="643" w:type="pct"/>
            <w:tcBorders>
              <w:top w:val="single" w:sz="2" w:space="0" w:color="000000"/>
              <w:left w:val="single" w:sz="6" w:space="0" w:color="000000"/>
              <w:bottom w:val="single" w:sz="2" w:space="0" w:color="000000"/>
              <w:right w:val="single" w:sz="2"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94.34</w:t>
            </w:r>
          </w:p>
        </w:tc>
        <w:tc>
          <w:tcPr>
            <w:tcW w:w="643" w:type="pct"/>
            <w:tcBorders>
              <w:top w:val="single" w:sz="2" w:space="0" w:color="000000"/>
              <w:left w:val="single" w:sz="2" w:space="0" w:color="000000"/>
              <w:bottom w:val="single" w:sz="2" w:space="0" w:color="000000"/>
              <w:right w:val="single" w:sz="2"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93.72</w:t>
            </w:r>
          </w:p>
        </w:tc>
        <w:tc>
          <w:tcPr>
            <w:tcW w:w="643" w:type="pct"/>
            <w:tcBorders>
              <w:top w:val="single" w:sz="2" w:space="0" w:color="000000"/>
              <w:left w:val="single" w:sz="2"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90.16</w:t>
            </w:r>
          </w:p>
        </w:tc>
      </w:tr>
      <w:tr w:rsidR="008A2D99" w:rsidRPr="008A2D99" w:rsidTr="008A2D99">
        <w:trPr>
          <w:trHeight w:val="230"/>
        </w:trPr>
        <w:tc>
          <w:tcPr>
            <w:tcW w:w="758"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rPr>
                <w:rFonts w:ascii="Arial" w:hAnsi="Arial"/>
                <w:color w:val="000000"/>
                <w:sz w:val="18"/>
                <w:szCs w:val="18"/>
                <w:lang w:val="de-DE" w:eastAsia="de-DE"/>
              </w:rPr>
            </w:pPr>
            <w:r w:rsidRPr="008A2D99">
              <w:rPr>
                <w:rFonts w:ascii="Arial" w:hAnsi="Arial"/>
                <w:color w:val="000000"/>
                <w:sz w:val="18"/>
                <w:szCs w:val="18"/>
                <w:lang w:val="de-DE" w:eastAsia="de-DE"/>
              </w:rPr>
              <w:t>HQ.MAF.HWE</w:t>
            </w:r>
          </w:p>
        </w:tc>
        <w:tc>
          <w:tcPr>
            <w:tcW w:w="386" w:type="pct"/>
            <w:tcBorders>
              <w:top w:val="single" w:sz="2" w:space="0" w:color="000000"/>
              <w:left w:val="single" w:sz="6"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6261</w:t>
            </w:r>
          </w:p>
        </w:tc>
        <w:tc>
          <w:tcPr>
            <w:tcW w:w="643" w:type="pct"/>
            <w:tcBorders>
              <w:top w:val="single" w:sz="2" w:space="0" w:color="000000"/>
              <w:left w:val="single" w:sz="6" w:space="0" w:color="000000"/>
              <w:bottom w:val="single" w:sz="2" w:space="0" w:color="000000"/>
              <w:right w:val="single" w:sz="2"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95.88</w:t>
            </w:r>
          </w:p>
        </w:tc>
        <w:tc>
          <w:tcPr>
            <w:tcW w:w="643" w:type="pct"/>
            <w:tcBorders>
              <w:top w:val="single" w:sz="2" w:space="0" w:color="000000"/>
              <w:left w:val="single" w:sz="2" w:space="0" w:color="000000"/>
              <w:bottom w:val="single" w:sz="2" w:space="0" w:color="000000"/>
              <w:right w:val="single" w:sz="2"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95.5*</w:t>
            </w:r>
          </w:p>
        </w:tc>
        <w:tc>
          <w:tcPr>
            <w:tcW w:w="643" w:type="pct"/>
            <w:tcBorders>
              <w:top w:val="single" w:sz="2" w:space="0" w:color="000000"/>
              <w:left w:val="single" w:sz="2"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93.75*</w:t>
            </w:r>
          </w:p>
        </w:tc>
        <w:tc>
          <w:tcPr>
            <w:tcW w:w="643" w:type="pct"/>
            <w:tcBorders>
              <w:top w:val="single" w:sz="2" w:space="0" w:color="000000"/>
              <w:left w:val="single" w:sz="6" w:space="0" w:color="000000"/>
              <w:bottom w:val="single" w:sz="2" w:space="0" w:color="000000"/>
              <w:right w:val="single" w:sz="2"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95.62</w:t>
            </w:r>
          </w:p>
        </w:tc>
        <w:tc>
          <w:tcPr>
            <w:tcW w:w="643" w:type="pct"/>
            <w:tcBorders>
              <w:top w:val="single" w:sz="2" w:space="0" w:color="000000"/>
              <w:left w:val="single" w:sz="2" w:space="0" w:color="000000"/>
              <w:bottom w:val="single" w:sz="2" w:space="0" w:color="000000"/>
              <w:right w:val="single" w:sz="2"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95.19</w:t>
            </w:r>
          </w:p>
        </w:tc>
        <w:tc>
          <w:tcPr>
            <w:tcW w:w="643" w:type="pct"/>
            <w:tcBorders>
              <w:top w:val="single" w:sz="2" w:space="0" w:color="000000"/>
              <w:left w:val="single" w:sz="2" w:space="0" w:color="000000"/>
              <w:bottom w:val="single" w:sz="2"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93.30</w:t>
            </w:r>
          </w:p>
        </w:tc>
      </w:tr>
      <w:tr w:rsidR="008A2D99" w:rsidRPr="008A2D99" w:rsidTr="008A2D99">
        <w:trPr>
          <w:trHeight w:val="230"/>
        </w:trPr>
        <w:tc>
          <w:tcPr>
            <w:tcW w:w="758" w:type="pct"/>
            <w:tcBorders>
              <w:top w:val="single" w:sz="2" w:space="0" w:color="000000"/>
              <w:left w:val="single" w:sz="6" w:space="0" w:color="000000"/>
              <w:bottom w:val="single" w:sz="6" w:space="0" w:color="000000"/>
              <w:right w:val="single" w:sz="6" w:space="0" w:color="000000"/>
            </w:tcBorders>
          </w:tcPr>
          <w:p w:rsidR="008A2D99" w:rsidRPr="008A2D99" w:rsidRDefault="008A2D99" w:rsidP="008A2D99">
            <w:pPr>
              <w:autoSpaceDE w:val="0"/>
              <w:autoSpaceDN w:val="0"/>
              <w:adjustRightInd w:val="0"/>
              <w:spacing w:after="0" w:line="240" w:lineRule="auto"/>
              <w:rPr>
                <w:rFonts w:ascii="Arial" w:hAnsi="Arial"/>
                <w:color w:val="000000"/>
                <w:sz w:val="18"/>
                <w:szCs w:val="18"/>
                <w:lang w:val="de-DE" w:eastAsia="de-DE"/>
              </w:rPr>
            </w:pPr>
            <w:r w:rsidRPr="008A2D99">
              <w:rPr>
                <w:rFonts w:ascii="Arial" w:hAnsi="Arial"/>
                <w:color w:val="000000"/>
                <w:sz w:val="18"/>
                <w:szCs w:val="18"/>
                <w:lang w:val="de-DE" w:eastAsia="de-DE"/>
              </w:rPr>
              <w:t>HQ</w:t>
            </w:r>
          </w:p>
        </w:tc>
        <w:tc>
          <w:tcPr>
            <w:tcW w:w="386" w:type="pct"/>
            <w:tcBorders>
              <w:top w:val="single" w:sz="2" w:space="0" w:color="000000"/>
              <w:left w:val="single" w:sz="6" w:space="0" w:color="000000"/>
              <w:bottom w:val="single" w:sz="6"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4658</w:t>
            </w:r>
          </w:p>
        </w:tc>
        <w:tc>
          <w:tcPr>
            <w:tcW w:w="643" w:type="pct"/>
            <w:tcBorders>
              <w:top w:val="single" w:sz="2" w:space="0" w:color="000000"/>
              <w:left w:val="single" w:sz="6" w:space="0" w:color="000000"/>
              <w:bottom w:val="single" w:sz="6" w:space="0" w:color="000000"/>
              <w:right w:val="single" w:sz="2"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94.34*</w:t>
            </w:r>
          </w:p>
        </w:tc>
        <w:tc>
          <w:tcPr>
            <w:tcW w:w="643" w:type="pct"/>
            <w:tcBorders>
              <w:top w:val="single" w:sz="2" w:space="0" w:color="000000"/>
              <w:left w:val="single" w:sz="2" w:space="0" w:color="000000"/>
              <w:bottom w:val="single" w:sz="6" w:space="0" w:color="000000"/>
              <w:right w:val="single" w:sz="2"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93.71*</w:t>
            </w:r>
          </w:p>
        </w:tc>
        <w:tc>
          <w:tcPr>
            <w:tcW w:w="643" w:type="pct"/>
            <w:tcBorders>
              <w:top w:val="single" w:sz="2" w:space="0" w:color="000000"/>
              <w:left w:val="single" w:sz="2" w:space="0" w:color="000000"/>
              <w:bottom w:val="single" w:sz="6"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89.91*</w:t>
            </w:r>
          </w:p>
        </w:tc>
        <w:tc>
          <w:tcPr>
            <w:tcW w:w="643" w:type="pct"/>
            <w:tcBorders>
              <w:top w:val="single" w:sz="2" w:space="0" w:color="000000"/>
              <w:left w:val="single" w:sz="6" w:space="0" w:color="000000"/>
              <w:bottom w:val="single" w:sz="6" w:space="0" w:color="000000"/>
              <w:right w:val="single" w:sz="2"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93.80</w:t>
            </w:r>
          </w:p>
        </w:tc>
        <w:tc>
          <w:tcPr>
            <w:tcW w:w="643" w:type="pct"/>
            <w:tcBorders>
              <w:top w:val="single" w:sz="2" w:space="0" w:color="000000"/>
              <w:left w:val="single" w:sz="2" w:space="0" w:color="000000"/>
              <w:bottom w:val="single" w:sz="6" w:space="0" w:color="000000"/>
              <w:right w:val="single" w:sz="2"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93.01</w:t>
            </w:r>
          </w:p>
        </w:tc>
        <w:tc>
          <w:tcPr>
            <w:tcW w:w="643" w:type="pct"/>
            <w:tcBorders>
              <w:top w:val="single" w:sz="2" w:space="0" w:color="000000"/>
              <w:left w:val="single" w:sz="2" w:space="0" w:color="000000"/>
              <w:bottom w:val="single" w:sz="6" w:space="0" w:color="000000"/>
              <w:right w:val="single" w:sz="6" w:space="0" w:color="000000"/>
            </w:tcBorders>
          </w:tcPr>
          <w:p w:rsidR="008A2D99" w:rsidRPr="008A2D99" w:rsidRDefault="008A2D99" w:rsidP="008A2D99">
            <w:pPr>
              <w:autoSpaceDE w:val="0"/>
              <w:autoSpaceDN w:val="0"/>
              <w:adjustRightInd w:val="0"/>
              <w:spacing w:after="0" w:line="240" w:lineRule="auto"/>
              <w:jc w:val="center"/>
              <w:rPr>
                <w:rFonts w:ascii="Arial" w:hAnsi="Arial"/>
                <w:color w:val="000000"/>
                <w:sz w:val="18"/>
                <w:szCs w:val="18"/>
                <w:lang w:val="de-DE" w:eastAsia="de-DE"/>
              </w:rPr>
            </w:pPr>
            <w:r w:rsidRPr="008A2D99">
              <w:rPr>
                <w:rFonts w:ascii="Arial" w:hAnsi="Arial"/>
                <w:color w:val="000000"/>
                <w:sz w:val="18"/>
                <w:szCs w:val="18"/>
                <w:lang w:val="de-DE" w:eastAsia="de-DE"/>
              </w:rPr>
              <w:t>88.86</w:t>
            </w:r>
          </w:p>
        </w:tc>
      </w:tr>
    </w:tbl>
    <w:p w:rsidR="00242F0C" w:rsidRDefault="006F5373" w:rsidP="003B5591">
      <w:pPr>
        <w:jc w:val="both"/>
        <w:rPr>
          <w:rFonts w:ascii="Times New Roman" w:hAnsi="Times New Roman" w:cs="Times New Roman"/>
          <w:sz w:val="24"/>
          <w:szCs w:val="24"/>
        </w:rPr>
      </w:pPr>
      <w:r w:rsidRPr="00304268">
        <w:rPr>
          <w:rFonts w:ascii="Times New Roman" w:hAnsi="Times New Roman" w:cs="Times New Roman"/>
          <w:b/>
          <w:color w:val="000000" w:themeColor="text1"/>
          <w:sz w:val="24"/>
          <w:szCs w:val="24"/>
        </w:rPr>
        <w:t xml:space="preserve">Supplementary </w:t>
      </w:r>
      <w:r w:rsidR="00E516DD">
        <w:rPr>
          <w:rFonts w:ascii="Times New Roman" w:hAnsi="Times New Roman" w:cs="Times New Roman"/>
          <w:b/>
          <w:color w:val="000000" w:themeColor="text1"/>
          <w:sz w:val="24"/>
          <w:szCs w:val="24"/>
        </w:rPr>
        <w:t>T</w:t>
      </w:r>
      <w:r w:rsidRPr="00304268">
        <w:rPr>
          <w:rFonts w:ascii="Times New Roman" w:hAnsi="Times New Roman" w:cs="Times New Roman"/>
          <w:b/>
          <w:color w:val="000000" w:themeColor="text1"/>
          <w:sz w:val="24"/>
          <w:szCs w:val="24"/>
        </w:rPr>
        <w:t xml:space="preserve">able S6: (Imputation quality based on SEN score </w:t>
      </w:r>
      <w:r w:rsidRPr="00304268">
        <w:rPr>
          <w:rFonts w:ascii="Times New Roman" w:hAnsi="Times New Roman" w:cs="Times New Roman"/>
          <w:b/>
          <w:sz w:val="24"/>
          <w:szCs w:val="24"/>
        </w:rPr>
        <w:t xml:space="preserve">of 10% </w:t>
      </w:r>
      <w:r w:rsidR="00E63024">
        <w:rPr>
          <w:rFonts w:ascii="Times New Roman" w:hAnsi="Times New Roman" w:cs="Times New Roman"/>
          <w:b/>
          <w:sz w:val="24"/>
          <w:szCs w:val="24"/>
        </w:rPr>
        <w:t>overlapping</w:t>
      </w:r>
      <w:r w:rsidRPr="00304268">
        <w:rPr>
          <w:rFonts w:ascii="Times New Roman" w:hAnsi="Times New Roman" w:cs="Times New Roman"/>
          <w:b/>
          <w:sz w:val="24"/>
          <w:szCs w:val="24"/>
        </w:rPr>
        <w:t xml:space="preserve"> masked SNPs in 16 different scenarios of pre-imputation quality control for the scenario “entire SNP imputation with </w:t>
      </w:r>
      <w:r w:rsidR="00431E78">
        <w:rPr>
          <w:rFonts w:ascii="Times New Roman" w:hAnsi="Times New Roman" w:cs="Times New Roman"/>
          <w:b/>
          <w:sz w:val="24"/>
          <w:szCs w:val="24"/>
        </w:rPr>
        <w:t xml:space="preserve">external </w:t>
      </w:r>
      <w:r w:rsidRPr="00304268">
        <w:rPr>
          <w:rFonts w:ascii="Times New Roman" w:hAnsi="Times New Roman" w:cs="Times New Roman"/>
          <w:b/>
          <w:sz w:val="24"/>
          <w:szCs w:val="24"/>
        </w:rPr>
        <w:t xml:space="preserve">HapMap </w:t>
      </w:r>
      <w:r w:rsidR="00431E78">
        <w:rPr>
          <w:rFonts w:ascii="Times New Roman" w:hAnsi="Times New Roman" w:cs="Times New Roman"/>
          <w:b/>
          <w:sz w:val="24"/>
          <w:szCs w:val="24"/>
        </w:rPr>
        <w:t>r</w:t>
      </w:r>
      <w:r w:rsidRPr="00304268">
        <w:rPr>
          <w:rFonts w:ascii="Times New Roman" w:hAnsi="Times New Roman" w:cs="Times New Roman"/>
          <w:b/>
          <w:sz w:val="24"/>
          <w:szCs w:val="24"/>
        </w:rPr>
        <w:t xml:space="preserve">eference”): </w:t>
      </w:r>
      <w:r w:rsidRPr="00304268">
        <w:rPr>
          <w:rFonts w:ascii="Times New Roman" w:hAnsi="Times New Roman" w:cs="Times New Roman"/>
          <w:sz w:val="24"/>
          <w:szCs w:val="24"/>
        </w:rPr>
        <w:t xml:space="preserve">Percentages of the </w:t>
      </w:r>
      <w:r w:rsidR="00E63024">
        <w:rPr>
          <w:rFonts w:ascii="Times New Roman" w:hAnsi="Times New Roman" w:cs="Times New Roman"/>
          <w:sz w:val="24"/>
          <w:szCs w:val="24"/>
        </w:rPr>
        <w:t>overlapping</w:t>
      </w:r>
      <w:r w:rsidRPr="00304268">
        <w:rPr>
          <w:rFonts w:ascii="Times New Roman" w:hAnsi="Times New Roman" w:cs="Times New Roman"/>
          <w:sz w:val="24"/>
          <w:szCs w:val="24"/>
        </w:rPr>
        <w:t xml:space="preserve"> masked SNPs imputed with SEN score greater than or equal to 0.95 are presented and datasets of different pre-imputation quality filtering were considered. Different percentages of SNPs were masked. Imputations were performed with either MaCH or IMPUTE2. Scenarios with optimal imputation results are marked by dark background. Light </w:t>
      </w:r>
      <w:r w:rsidR="0099666C">
        <w:rPr>
          <w:rFonts w:ascii="Times New Roman" w:hAnsi="Times New Roman" w:cs="Times New Roman"/>
          <w:sz w:val="24"/>
          <w:szCs w:val="24"/>
        </w:rPr>
        <w:t xml:space="preserve">grey </w:t>
      </w:r>
      <w:r w:rsidRPr="00304268">
        <w:rPr>
          <w:rFonts w:ascii="Times New Roman" w:hAnsi="Times New Roman" w:cs="Times New Roman"/>
          <w:sz w:val="24"/>
          <w:szCs w:val="24"/>
        </w:rPr>
        <w:t xml:space="preserve">background </w:t>
      </w:r>
      <w:r w:rsidR="0099666C">
        <w:rPr>
          <w:rFonts w:ascii="Times New Roman" w:hAnsi="Times New Roman" w:cs="Times New Roman"/>
          <w:sz w:val="24"/>
          <w:szCs w:val="24"/>
        </w:rPr>
        <w:t>marks</w:t>
      </w:r>
      <w:r w:rsidRPr="00304268">
        <w:rPr>
          <w:rFonts w:ascii="Times New Roman" w:hAnsi="Times New Roman" w:cs="Times New Roman"/>
          <w:sz w:val="24"/>
          <w:szCs w:val="24"/>
        </w:rPr>
        <w:t xml:space="preserve"> results which are not significantly inferior compared to the best scenario. </w:t>
      </w:r>
      <w:r w:rsidR="00D831DE">
        <w:rPr>
          <w:rFonts w:ascii="Times New Roman" w:hAnsi="Times New Roman" w:cs="Times New Roman"/>
          <w:sz w:val="24"/>
          <w:szCs w:val="24"/>
        </w:rPr>
        <w:t>An asterisk</w:t>
      </w:r>
      <w:r w:rsidR="00D831DE" w:rsidRPr="0094373E">
        <w:rPr>
          <w:rFonts w:ascii="Times New Roman" w:hAnsi="Times New Roman" w:cs="Times New Roman"/>
          <w:sz w:val="24"/>
          <w:szCs w:val="24"/>
        </w:rPr>
        <w:t xml:space="preserve"> (*) indicates whether MaCH or IMPUTE2 </w:t>
      </w:r>
      <w:r w:rsidR="00D831DE">
        <w:rPr>
          <w:rFonts w:ascii="Times New Roman" w:hAnsi="Times New Roman" w:cs="Times New Roman"/>
          <w:sz w:val="24"/>
          <w:szCs w:val="24"/>
        </w:rPr>
        <w:t xml:space="preserve">performed significantly better in the corresponding scenario (Bonferroni corrected). </w:t>
      </w:r>
    </w:p>
    <w:p w:rsidR="00445062" w:rsidRPr="0079341E" w:rsidRDefault="00445062" w:rsidP="003B5591">
      <w:pPr>
        <w:jc w:val="both"/>
        <w:rPr>
          <w:rFonts w:ascii="Times New Roman" w:hAnsi="Times New Roman" w:cs="Times New Roman"/>
          <w:color w:val="FFFFFF" w:themeColor="background1"/>
        </w:rPr>
      </w:pPr>
      <w:bookmarkStart w:id="0" w:name="_GoBack"/>
      <w:bookmarkEnd w:id="0"/>
    </w:p>
    <w:tbl>
      <w:tblPr>
        <w:tblW w:w="5000" w:type="pct"/>
        <w:tblCellMar>
          <w:left w:w="70" w:type="dxa"/>
          <w:right w:w="70" w:type="dxa"/>
        </w:tblCellMar>
        <w:tblLook w:val="0000"/>
      </w:tblPr>
      <w:tblGrid>
        <w:gridCol w:w="2030"/>
        <w:gridCol w:w="620"/>
        <w:gridCol w:w="1074"/>
        <w:gridCol w:w="1239"/>
        <w:gridCol w:w="1239"/>
        <w:gridCol w:w="1239"/>
        <w:gridCol w:w="1240"/>
        <w:gridCol w:w="1240"/>
      </w:tblGrid>
      <w:tr w:rsidR="003F3F3B" w:rsidRPr="0079341E" w:rsidTr="00C2498C">
        <w:trPr>
          <w:trHeight w:val="274"/>
        </w:trPr>
        <w:tc>
          <w:tcPr>
            <w:tcW w:w="1321" w:type="pct"/>
            <w:gridSpan w:val="2"/>
            <w:tcBorders>
              <w:top w:val="single" w:sz="6" w:space="0" w:color="000000"/>
              <w:left w:val="single" w:sz="6" w:space="0" w:color="000000"/>
              <w:bottom w:val="single" w:sz="6" w:space="0" w:color="000000"/>
              <w:right w:val="single" w:sz="2" w:space="0" w:color="000000"/>
            </w:tcBorders>
          </w:tcPr>
          <w:p w:rsidR="003F3F3B" w:rsidRPr="00AF2A69" w:rsidRDefault="00F36E0D" w:rsidP="00145ACC">
            <w:pPr>
              <w:autoSpaceDE w:val="0"/>
              <w:autoSpaceDN w:val="0"/>
              <w:adjustRightInd w:val="0"/>
              <w:spacing w:after="0" w:line="240" w:lineRule="auto"/>
              <w:jc w:val="center"/>
              <w:rPr>
                <w:rFonts w:ascii="Arial" w:hAnsi="Arial"/>
                <w:b/>
                <w:color w:val="000000"/>
                <w:sz w:val="18"/>
                <w:szCs w:val="18"/>
                <w:lang w:val="de-DE" w:eastAsia="de-DE"/>
              </w:rPr>
            </w:pPr>
            <w:r w:rsidRPr="00AF2A69">
              <w:rPr>
                <w:rFonts w:ascii="Arial" w:hAnsi="Arial"/>
                <w:b/>
                <w:color w:val="000000"/>
                <w:sz w:val="18"/>
                <w:szCs w:val="18"/>
                <w:lang w:val="de-DE" w:eastAsia="de-DE"/>
              </w:rPr>
              <w:t>Datasets</w:t>
            </w:r>
          </w:p>
        </w:tc>
        <w:tc>
          <w:tcPr>
            <w:tcW w:w="1798" w:type="pct"/>
            <w:gridSpan w:val="3"/>
            <w:tcBorders>
              <w:top w:val="single" w:sz="6" w:space="0" w:color="000000"/>
              <w:left w:val="single" w:sz="2" w:space="0" w:color="000000"/>
              <w:bottom w:val="single" w:sz="6" w:space="0" w:color="000000"/>
              <w:right w:val="single" w:sz="2" w:space="0" w:color="000000"/>
            </w:tcBorders>
          </w:tcPr>
          <w:p w:rsidR="003F3F3B" w:rsidRPr="00AF2A69" w:rsidRDefault="00F36E0D" w:rsidP="00E745ED">
            <w:pPr>
              <w:autoSpaceDE w:val="0"/>
              <w:autoSpaceDN w:val="0"/>
              <w:adjustRightInd w:val="0"/>
              <w:spacing w:after="0" w:line="240" w:lineRule="auto"/>
              <w:jc w:val="center"/>
              <w:rPr>
                <w:rFonts w:ascii="Arial" w:hAnsi="Arial"/>
                <w:b/>
                <w:color w:val="000000"/>
                <w:sz w:val="18"/>
                <w:szCs w:val="18"/>
                <w:lang w:val="en-GB" w:eastAsia="de-DE"/>
              </w:rPr>
            </w:pPr>
            <w:r w:rsidRPr="000C0B49">
              <w:rPr>
                <w:rFonts w:ascii="Arial" w:hAnsi="Arial"/>
                <w:b/>
                <w:color w:val="000000"/>
                <w:sz w:val="18"/>
                <w:szCs w:val="18"/>
                <w:lang w:val="en-GB" w:eastAsia="de-DE"/>
              </w:rPr>
              <w:t>MaCH</w:t>
            </w:r>
            <w:r w:rsidR="0069293F">
              <w:rPr>
                <w:rFonts w:ascii="Arial" w:hAnsi="Arial"/>
                <w:b/>
                <w:color w:val="000000"/>
                <w:sz w:val="18"/>
                <w:szCs w:val="18"/>
                <w:lang w:val="en-GB" w:eastAsia="de-DE"/>
              </w:rPr>
              <w:t>-</w:t>
            </w:r>
            <w:proofErr w:type="spellStart"/>
            <w:r w:rsidR="0069293F">
              <w:rPr>
                <w:rFonts w:ascii="Arial" w:hAnsi="Arial"/>
                <w:b/>
                <w:color w:val="000000"/>
                <w:sz w:val="18"/>
                <w:szCs w:val="18"/>
                <w:lang w:val="en-GB" w:eastAsia="de-DE"/>
              </w:rPr>
              <w:t>rsq</w:t>
            </w:r>
            <w:proofErr w:type="spellEnd"/>
            <w:r w:rsidR="0069293F">
              <w:rPr>
                <w:rFonts w:ascii="Arial" w:hAnsi="Arial"/>
                <w:b/>
                <w:color w:val="000000"/>
                <w:sz w:val="18"/>
                <w:szCs w:val="18"/>
                <w:lang w:val="en-GB" w:eastAsia="de-DE"/>
              </w:rPr>
              <w:br/>
            </w:r>
            <w:r w:rsidR="0069293F" w:rsidRPr="00C2498C">
              <w:rPr>
                <w:rFonts w:ascii="Arial Black" w:hAnsi="Arial Black" w:cs="Arial Black"/>
                <w:b/>
                <w:bCs/>
                <w:color w:val="000000"/>
                <w:sz w:val="18"/>
                <w:szCs w:val="18"/>
                <w:lang w:val="en-GB" w:eastAsia="de-DE"/>
              </w:rPr>
              <w:t>score based on 10% overlapping masked SNPs</w:t>
            </w:r>
          </w:p>
        </w:tc>
        <w:tc>
          <w:tcPr>
            <w:tcW w:w="1881" w:type="pct"/>
            <w:gridSpan w:val="3"/>
            <w:tcBorders>
              <w:top w:val="single" w:sz="6" w:space="0" w:color="000000"/>
              <w:left w:val="single" w:sz="2" w:space="0" w:color="000000"/>
              <w:bottom w:val="single" w:sz="6" w:space="0" w:color="000000"/>
              <w:right w:val="single" w:sz="2" w:space="0" w:color="000000"/>
            </w:tcBorders>
          </w:tcPr>
          <w:p w:rsidR="003F3F3B" w:rsidRPr="00AF2A69" w:rsidRDefault="00F36E0D" w:rsidP="00E745ED">
            <w:pPr>
              <w:autoSpaceDE w:val="0"/>
              <w:autoSpaceDN w:val="0"/>
              <w:adjustRightInd w:val="0"/>
              <w:spacing w:after="0" w:line="240" w:lineRule="auto"/>
              <w:jc w:val="center"/>
              <w:rPr>
                <w:rFonts w:ascii="Arial" w:hAnsi="Arial"/>
                <w:b/>
                <w:color w:val="000000"/>
                <w:sz w:val="18"/>
                <w:szCs w:val="18"/>
                <w:lang w:val="en-GB" w:eastAsia="de-DE"/>
              </w:rPr>
            </w:pPr>
            <w:r w:rsidRPr="000C0B49">
              <w:rPr>
                <w:rFonts w:ascii="Arial" w:hAnsi="Arial"/>
                <w:b/>
                <w:color w:val="000000"/>
                <w:sz w:val="18"/>
                <w:szCs w:val="18"/>
                <w:lang w:val="en-GB" w:eastAsia="de-DE"/>
              </w:rPr>
              <w:t>IMPUTE</w:t>
            </w:r>
            <w:r w:rsidR="0069293F">
              <w:rPr>
                <w:rFonts w:ascii="Arial" w:hAnsi="Arial"/>
                <w:b/>
                <w:color w:val="000000"/>
                <w:sz w:val="18"/>
                <w:szCs w:val="18"/>
                <w:lang w:val="en-GB" w:eastAsia="de-DE"/>
              </w:rPr>
              <w:t>-info score</w:t>
            </w:r>
            <w:r w:rsidR="0069293F">
              <w:rPr>
                <w:rFonts w:ascii="Arial" w:hAnsi="Arial"/>
                <w:b/>
                <w:color w:val="000000"/>
                <w:sz w:val="18"/>
                <w:szCs w:val="18"/>
                <w:lang w:val="en-GB" w:eastAsia="de-DE"/>
              </w:rPr>
              <w:br/>
            </w:r>
            <w:r w:rsidR="0069293F" w:rsidRPr="00C2498C">
              <w:rPr>
                <w:rFonts w:ascii="Arial Black" w:hAnsi="Arial Black" w:cs="Arial Black"/>
                <w:b/>
                <w:bCs/>
                <w:color w:val="000000"/>
                <w:sz w:val="18"/>
                <w:szCs w:val="18"/>
                <w:lang w:val="en-GB" w:eastAsia="de-DE"/>
              </w:rPr>
              <w:t>score based on 10% overlapping masked SNPs</w:t>
            </w:r>
          </w:p>
        </w:tc>
      </w:tr>
      <w:tr w:rsidR="00E2196D" w:rsidRPr="0079341E" w:rsidTr="00C2498C">
        <w:trPr>
          <w:trHeight w:val="504"/>
        </w:trPr>
        <w:tc>
          <w:tcPr>
            <w:tcW w:w="1006" w:type="pct"/>
            <w:tcBorders>
              <w:top w:val="single" w:sz="6" w:space="0" w:color="000000"/>
              <w:left w:val="single" w:sz="6" w:space="0" w:color="000000"/>
              <w:bottom w:val="single" w:sz="6" w:space="0" w:color="000000"/>
              <w:right w:val="single" w:sz="2" w:space="0" w:color="000000"/>
            </w:tcBorders>
          </w:tcPr>
          <w:p w:rsidR="00E2196D" w:rsidRPr="00C2498C" w:rsidRDefault="0069293F" w:rsidP="00087FD6">
            <w:pPr>
              <w:autoSpaceDE w:val="0"/>
              <w:autoSpaceDN w:val="0"/>
              <w:adjustRightInd w:val="0"/>
              <w:spacing w:after="0" w:line="240" w:lineRule="auto"/>
              <w:ind w:left="720"/>
              <w:contextualSpacing/>
              <w:rPr>
                <w:rFonts w:ascii="Times New Roman" w:eastAsia="Times New Roman" w:hAnsi="Times New Roman" w:cs="Times New Roman"/>
                <w:color w:val="000000"/>
                <w:sz w:val="18"/>
                <w:szCs w:val="18"/>
                <w:lang w:val="en-GB" w:eastAsia="de-DE"/>
              </w:rPr>
            </w:pPr>
            <w:r w:rsidRPr="00C2498C">
              <w:rPr>
                <w:rFonts w:ascii="Times New Roman" w:hAnsi="Times New Roman" w:cs="Times New Roman"/>
                <w:color w:val="000000"/>
                <w:sz w:val="18"/>
                <w:szCs w:val="18"/>
                <w:lang w:val="en-GB" w:eastAsia="de-DE"/>
              </w:rPr>
              <w:t>Data subset name</w:t>
            </w:r>
          </w:p>
        </w:tc>
        <w:tc>
          <w:tcPr>
            <w:tcW w:w="315" w:type="pct"/>
            <w:tcBorders>
              <w:top w:val="single" w:sz="6" w:space="0" w:color="000000"/>
              <w:left w:val="single" w:sz="2" w:space="0" w:color="000000"/>
              <w:bottom w:val="single" w:sz="6" w:space="0" w:color="000000"/>
              <w:right w:val="single" w:sz="2" w:space="0" w:color="000000"/>
            </w:tcBorders>
          </w:tcPr>
          <w:p w:rsidR="00E2196D" w:rsidRPr="00C2498C" w:rsidRDefault="0069293F" w:rsidP="00C2498C">
            <w:pPr>
              <w:autoSpaceDE w:val="0"/>
              <w:autoSpaceDN w:val="0"/>
              <w:adjustRightInd w:val="0"/>
              <w:spacing w:after="0" w:line="240" w:lineRule="auto"/>
              <w:contextualSpacing/>
              <w:rPr>
                <w:rFonts w:ascii="Times New Roman" w:eastAsia="Times New Roman" w:hAnsi="Times New Roman" w:cs="Times New Roman"/>
                <w:color w:val="000000"/>
                <w:sz w:val="18"/>
                <w:szCs w:val="18"/>
                <w:lang w:val="en-GB" w:eastAsia="de-DE"/>
              </w:rPr>
            </w:pPr>
            <w:r w:rsidRPr="00C2498C">
              <w:rPr>
                <w:rFonts w:ascii="Times New Roman" w:hAnsi="Times New Roman" w:cs="Times New Roman"/>
                <w:color w:val="000000"/>
                <w:sz w:val="18"/>
                <w:szCs w:val="18"/>
                <w:lang w:val="en-GB" w:eastAsia="de-DE"/>
              </w:rPr>
              <w:t>SNPs No</w:t>
            </w:r>
          </w:p>
        </w:tc>
        <w:tc>
          <w:tcPr>
            <w:tcW w:w="544" w:type="pct"/>
            <w:tcBorders>
              <w:top w:val="single" w:sz="6" w:space="0" w:color="000000"/>
              <w:left w:val="single" w:sz="2" w:space="0" w:color="000000"/>
              <w:bottom w:val="single" w:sz="6" w:space="0" w:color="000000"/>
              <w:right w:val="single" w:sz="2" w:space="0" w:color="000000"/>
            </w:tcBorders>
          </w:tcPr>
          <w:p w:rsidR="00E2196D" w:rsidRPr="00C2498C" w:rsidRDefault="0069293F" w:rsidP="00C2498C">
            <w:pPr>
              <w:autoSpaceDE w:val="0"/>
              <w:autoSpaceDN w:val="0"/>
              <w:adjustRightInd w:val="0"/>
              <w:spacing w:after="0" w:line="240" w:lineRule="auto"/>
              <w:contextualSpacing/>
              <w:rPr>
                <w:rFonts w:ascii="Times New Roman" w:eastAsia="Times New Roman" w:hAnsi="Times New Roman" w:cs="Times New Roman"/>
                <w:color w:val="000000"/>
                <w:sz w:val="18"/>
                <w:szCs w:val="18"/>
                <w:lang w:val="en-GB" w:eastAsia="de-DE"/>
              </w:rPr>
            </w:pPr>
            <w:r w:rsidRPr="00C2498C">
              <w:rPr>
                <w:rFonts w:ascii="Times New Roman" w:hAnsi="Times New Roman" w:cs="Times New Roman"/>
                <w:color w:val="000000"/>
                <w:sz w:val="18"/>
                <w:szCs w:val="18"/>
                <w:lang w:val="en-GB" w:eastAsia="de-DE"/>
              </w:rPr>
              <w:t>10%</w:t>
            </w:r>
          </w:p>
        </w:tc>
        <w:tc>
          <w:tcPr>
            <w:tcW w:w="627" w:type="pct"/>
            <w:tcBorders>
              <w:top w:val="single" w:sz="6" w:space="0" w:color="000000"/>
              <w:left w:val="single" w:sz="2" w:space="0" w:color="000000"/>
              <w:bottom w:val="single" w:sz="6" w:space="0" w:color="000000"/>
              <w:right w:val="single" w:sz="2" w:space="0" w:color="000000"/>
            </w:tcBorders>
          </w:tcPr>
          <w:p w:rsidR="00E2196D" w:rsidRPr="00C2498C" w:rsidRDefault="0069293F" w:rsidP="00E2196D">
            <w:pPr>
              <w:autoSpaceDE w:val="0"/>
              <w:autoSpaceDN w:val="0"/>
              <w:adjustRightInd w:val="0"/>
              <w:spacing w:after="0" w:line="240" w:lineRule="auto"/>
              <w:ind w:left="720"/>
              <w:contextualSpacing/>
              <w:jc w:val="right"/>
              <w:rPr>
                <w:rFonts w:ascii="Times New Roman" w:eastAsia="Times New Roman" w:hAnsi="Times New Roman" w:cs="Times New Roman"/>
                <w:color w:val="000000"/>
                <w:sz w:val="18"/>
                <w:szCs w:val="18"/>
                <w:lang w:val="en-GB" w:eastAsia="de-DE"/>
              </w:rPr>
            </w:pPr>
            <w:r w:rsidRPr="00C2498C">
              <w:rPr>
                <w:rFonts w:ascii="Times New Roman" w:hAnsi="Times New Roman" w:cs="Times New Roman"/>
                <w:color w:val="000000"/>
                <w:sz w:val="18"/>
                <w:szCs w:val="18"/>
                <w:lang w:val="en-GB" w:eastAsia="de-DE"/>
              </w:rPr>
              <w:t>20%</w:t>
            </w:r>
          </w:p>
        </w:tc>
        <w:tc>
          <w:tcPr>
            <w:tcW w:w="627" w:type="pct"/>
            <w:tcBorders>
              <w:top w:val="single" w:sz="6" w:space="0" w:color="000000"/>
              <w:left w:val="single" w:sz="2" w:space="0" w:color="000000"/>
              <w:bottom w:val="single" w:sz="6" w:space="0" w:color="000000"/>
              <w:right w:val="single" w:sz="6" w:space="0" w:color="000000"/>
            </w:tcBorders>
          </w:tcPr>
          <w:p w:rsidR="00E2196D" w:rsidRPr="00C2498C" w:rsidRDefault="0069293F" w:rsidP="00E2196D">
            <w:pPr>
              <w:autoSpaceDE w:val="0"/>
              <w:autoSpaceDN w:val="0"/>
              <w:adjustRightInd w:val="0"/>
              <w:spacing w:after="0" w:line="240" w:lineRule="auto"/>
              <w:ind w:left="720"/>
              <w:contextualSpacing/>
              <w:jc w:val="right"/>
              <w:rPr>
                <w:rFonts w:ascii="Times New Roman" w:eastAsia="Times New Roman" w:hAnsi="Times New Roman" w:cs="Times New Roman"/>
                <w:color w:val="000000"/>
                <w:sz w:val="18"/>
                <w:szCs w:val="18"/>
                <w:lang w:val="en-GB" w:eastAsia="de-DE"/>
              </w:rPr>
            </w:pPr>
            <w:r w:rsidRPr="00C2498C">
              <w:rPr>
                <w:rFonts w:ascii="Times New Roman" w:hAnsi="Times New Roman" w:cs="Times New Roman"/>
                <w:color w:val="000000"/>
                <w:sz w:val="18"/>
                <w:szCs w:val="18"/>
                <w:lang w:val="en-GB" w:eastAsia="de-DE"/>
              </w:rPr>
              <w:t>50%</w:t>
            </w:r>
          </w:p>
        </w:tc>
        <w:tc>
          <w:tcPr>
            <w:tcW w:w="627" w:type="pct"/>
            <w:tcBorders>
              <w:top w:val="single" w:sz="6" w:space="0" w:color="000000"/>
              <w:left w:val="single" w:sz="6" w:space="0" w:color="000000"/>
              <w:bottom w:val="single" w:sz="6" w:space="0" w:color="000000"/>
              <w:right w:val="single" w:sz="2" w:space="0" w:color="000000"/>
            </w:tcBorders>
          </w:tcPr>
          <w:p w:rsidR="00E2196D" w:rsidRPr="00C2498C" w:rsidRDefault="0069293F" w:rsidP="00E2196D">
            <w:pPr>
              <w:autoSpaceDE w:val="0"/>
              <w:autoSpaceDN w:val="0"/>
              <w:adjustRightInd w:val="0"/>
              <w:spacing w:after="0" w:line="240" w:lineRule="auto"/>
              <w:ind w:left="720"/>
              <w:contextualSpacing/>
              <w:jc w:val="right"/>
              <w:rPr>
                <w:rFonts w:ascii="Times New Roman" w:eastAsia="Times New Roman" w:hAnsi="Times New Roman" w:cs="Times New Roman"/>
                <w:color w:val="000000"/>
                <w:sz w:val="18"/>
                <w:szCs w:val="18"/>
                <w:lang w:val="en-GB" w:eastAsia="de-DE"/>
              </w:rPr>
            </w:pPr>
            <w:r w:rsidRPr="00C2498C">
              <w:rPr>
                <w:rFonts w:ascii="Times New Roman" w:hAnsi="Times New Roman" w:cs="Times New Roman"/>
                <w:color w:val="000000"/>
                <w:sz w:val="18"/>
                <w:szCs w:val="18"/>
                <w:lang w:val="en-GB" w:eastAsia="de-DE"/>
              </w:rPr>
              <w:t>10%</w:t>
            </w:r>
          </w:p>
        </w:tc>
        <w:tc>
          <w:tcPr>
            <w:tcW w:w="627" w:type="pct"/>
            <w:tcBorders>
              <w:top w:val="single" w:sz="6" w:space="0" w:color="000000"/>
              <w:left w:val="single" w:sz="2" w:space="0" w:color="000000"/>
              <w:bottom w:val="single" w:sz="6" w:space="0" w:color="000000"/>
              <w:right w:val="single" w:sz="2" w:space="0" w:color="000000"/>
            </w:tcBorders>
          </w:tcPr>
          <w:p w:rsidR="00E2196D" w:rsidRPr="00C2498C" w:rsidRDefault="0069293F" w:rsidP="00E2196D">
            <w:pPr>
              <w:autoSpaceDE w:val="0"/>
              <w:autoSpaceDN w:val="0"/>
              <w:adjustRightInd w:val="0"/>
              <w:spacing w:after="0" w:line="240" w:lineRule="auto"/>
              <w:ind w:left="720"/>
              <w:contextualSpacing/>
              <w:jc w:val="right"/>
              <w:rPr>
                <w:rFonts w:ascii="Times New Roman" w:eastAsia="Times New Roman" w:hAnsi="Times New Roman" w:cs="Times New Roman"/>
                <w:color w:val="000000"/>
                <w:sz w:val="18"/>
                <w:szCs w:val="18"/>
                <w:lang w:val="en-GB" w:eastAsia="de-DE"/>
              </w:rPr>
            </w:pPr>
            <w:r w:rsidRPr="00C2498C">
              <w:rPr>
                <w:rFonts w:ascii="Times New Roman" w:hAnsi="Times New Roman" w:cs="Times New Roman"/>
                <w:color w:val="000000"/>
                <w:sz w:val="18"/>
                <w:szCs w:val="18"/>
                <w:lang w:val="en-GB" w:eastAsia="de-DE"/>
              </w:rPr>
              <w:t>20%</w:t>
            </w:r>
          </w:p>
        </w:tc>
        <w:tc>
          <w:tcPr>
            <w:tcW w:w="627" w:type="pct"/>
            <w:tcBorders>
              <w:top w:val="single" w:sz="6" w:space="0" w:color="000000"/>
              <w:left w:val="single" w:sz="2" w:space="0" w:color="000000"/>
              <w:bottom w:val="single" w:sz="6" w:space="0" w:color="000000"/>
              <w:right w:val="single" w:sz="6" w:space="0" w:color="000000"/>
            </w:tcBorders>
          </w:tcPr>
          <w:p w:rsidR="00E2196D" w:rsidRPr="00C2498C" w:rsidRDefault="0069293F" w:rsidP="00E2196D">
            <w:pPr>
              <w:autoSpaceDE w:val="0"/>
              <w:autoSpaceDN w:val="0"/>
              <w:adjustRightInd w:val="0"/>
              <w:spacing w:after="0" w:line="240" w:lineRule="auto"/>
              <w:ind w:left="720"/>
              <w:contextualSpacing/>
              <w:jc w:val="right"/>
              <w:rPr>
                <w:rFonts w:ascii="Times New Roman" w:eastAsia="Times New Roman" w:hAnsi="Times New Roman" w:cs="Times New Roman"/>
                <w:color w:val="000000"/>
                <w:sz w:val="18"/>
                <w:szCs w:val="18"/>
                <w:lang w:val="en-GB" w:eastAsia="de-DE"/>
              </w:rPr>
            </w:pPr>
            <w:r w:rsidRPr="00C2498C">
              <w:rPr>
                <w:rFonts w:ascii="Times New Roman" w:hAnsi="Times New Roman" w:cs="Times New Roman"/>
                <w:color w:val="000000"/>
                <w:sz w:val="18"/>
                <w:szCs w:val="18"/>
                <w:lang w:val="en-GB" w:eastAsia="de-DE"/>
              </w:rPr>
              <w:t>50%</w:t>
            </w:r>
          </w:p>
        </w:tc>
      </w:tr>
      <w:tr w:rsidR="00E2196D" w:rsidRPr="0079341E" w:rsidTr="00C2498C">
        <w:trPr>
          <w:trHeight w:val="230"/>
        </w:trPr>
        <w:tc>
          <w:tcPr>
            <w:tcW w:w="1006" w:type="pct"/>
            <w:tcBorders>
              <w:top w:val="single" w:sz="6" w:space="0" w:color="000000"/>
              <w:left w:val="single" w:sz="6" w:space="0" w:color="000000"/>
              <w:bottom w:val="single" w:sz="2" w:space="0" w:color="000000"/>
              <w:right w:val="single" w:sz="2" w:space="0" w:color="000000"/>
            </w:tcBorders>
          </w:tcPr>
          <w:p w:rsidR="00E2196D" w:rsidRPr="00C2498C" w:rsidRDefault="0069293F" w:rsidP="00E2196D">
            <w:pPr>
              <w:autoSpaceDE w:val="0"/>
              <w:autoSpaceDN w:val="0"/>
              <w:adjustRightInd w:val="0"/>
              <w:spacing w:after="0" w:line="240" w:lineRule="auto"/>
              <w:ind w:left="720"/>
              <w:contextualSpacing/>
              <w:rPr>
                <w:rFonts w:ascii="Times New Roman" w:eastAsia="Times New Roman" w:hAnsi="Times New Roman" w:cs="Times New Roman"/>
                <w:color w:val="000000"/>
                <w:sz w:val="18"/>
                <w:szCs w:val="18"/>
                <w:lang w:val="en-GB" w:eastAsia="de-DE"/>
              </w:rPr>
            </w:pPr>
            <w:r w:rsidRPr="00C2498C">
              <w:rPr>
                <w:rFonts w:ascii="Times New Roman" w:hAnsi="Times New Roman" w:cs="Times New Roman"/>
                <w:color w:val="000000"/>
                <w:sz w:val="18"/>
                <w:szCs w:val="18"/>
                <w:lang w:val="en-GB" w:eastAsia="de-DE"/>
              </w:rPr>
              <w:t>ALL</w:t>
            </w:r>
          </w:p>
        </w:tc>
        <w:tc>
          <w:tcPr>
            <w:tcW w:w="315" w:type="pct"/>
            <w:tcBorders>
              <w:top w:val="single" w:sz="6" w:space="0" w:color="000000"/>
              <w:left w:val="single" w:sz="2" w:space="0" w:color="000000"/>
              <w:bottom w:val="single" w:sz="2" w:space="0" w:color="000000"/>
              <w:right w:val="single" w:sz="2" w:space="0" w:color="000000"/>
            </w:tcBorders>
          </w:tcPr>
          <w:p w:rsidR="00E2196D" w:rsidRPr="00C2498C" w:rsidRDefault="0069293F" w:rsidP="00C2498C">
            <w:pPr>
              <w:autoSpaceDE w:val="0"/>
              <w:autoSpaceDN w:val="0"/>
              <w:adjustRightInd w:val="0"/>
              <w:spacing w:after="0" w:line="240" w:lineRule="auto"/>
              <w:contextualSpacing/>
              <w:rPr>
                <w:rFonts w:ascii="Times New Roman" w:eastAsia="Times New Roman" w:hAnsi="Times New Roman" w:cs="Times New Roman"/>
                <w:color w:val="000000"/>
                <w:sz w:val="18"/>
                <w:szCs w:val="18"/>
                <w:lang w:val="en-GB" w:eastAsia="de-DE"/>
              </w:rPr>
            </w:pPr>
            <w:r w:rsidRPr="00C2498C">
              <w:rPr>
                <w:rFonts w:ascii="Times New Roman" w:hAnsi="Times New Roman" w:cs="Times New Roman"/>
                <w:color w:val="000000"/>
                <w:sz w:val="18"/>
                <w:szCs w:val="18"/>
                <w:lang w:val="en-GB" w:eastAsia="de-DE"/>
              </w:rPr>
              <w:t>9602</w:t>
            </w:r>
          </w:p>
        </w:tc>
        <w:tc>
          <w:tcPr>
            <w:tcW w:w="544" w:type="pct"/>
            <w:tcBorders>
              <w:top w:val="single" w:sz="6" w:space="0" w:color="000000"/>
              <w:left w:val="single" w:sz="2" w:space="0" w:color="000000"/>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98.29</w:t>
            </w:r>
          </w:p>
        </w:tc>
        <w:tc>
          <w:tcPr>
            <w:tcW w:w="627" w:type="pct"/>
            <w:tcBorders>
              <w:top w:val="single" w:sz="6" w:space="0" w:color="000000"/>
              <w:left w:val="single" w:sz="2" w:space="0" w:color="000000"/>
              <w:bottom w:val="single" w:sz="2" w:space="0" w:color="000000"/>
              <w:right w:val="single" w:sz="2" w:space="0" w:color="000000"/>
            </w:tcBorders>
            <w:shd w:val="solid" w:color="80808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98.72</w:t>
            </w:r>
          </w:p>
        </w:tc>
        <w:tc>
          <w:tcPr>
            <w:tcW w:w="627" w:type="pct"/>
            <w:tcBorders>
              <w:top w:val="single" w:sz="6" w:space="0" w:color="000000"/>
              <w:left w:val="single" w:sz="2" w:space="0" w:color="000000"/>
              <w:bottom w:val="single" w:sz="2" w:space="0" w:color="000000"/>
              <w:right w:val="single" w:sz="12" w:space="0" w:color="auto"/>
            </w:tcBorders>
            <w:shd w:val="solid" w:color="80808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98.07</w:t>
            </w:r>
          </w:p>
        </w:tc>
        <w:tc>
          <w:tcPr>
            <w:tcW w:w="627" w:type="pct"/>
            <w:tcBorders>
              <w:top w:val="single" w:sz="6" w:space="0" w:color="000000"/>
              <w:left w:val="single" w:sz="12" w:space="0" w:color="auto"/>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99.57</w:t>
            </w:r>
          </w:p>
        </w:tc>
        <w:tc>
          <w:tcPr>
            <w:tcW w:w="627" w:type="pct"/>
            <w:tcBorders>
              <w:top w:val="single" w:sz="6" w:space="0" w:color="000000"/>
              <w:left w:val="single" w:sz="2" w:space="0" w:color="000000"/>
              <w:bottom w:val="single" w:sz="2" w:space="0" w:color="000000"/>
              <w:right w:val="single" w:sz="12" w:space="0" w:color="auto"/>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99.57</w:t>
            </w:r>
          </w:p>
        </w:tc>
        <w:tc>
          <w:tcPr>
            <w:tcW w:w="627" w:type="pct"/>
            <w:tcBorders>
              <w:top w:val="single" w:sz="6" w:space="0" w:color="000000"/>
              <w:left w:val="single" w:sz="12" w:space="0" w:color="auto"/>
              <w:bottom w:val="single" w:sz="2" w:space="0" w:color="000000"/>
              <w:right w:val="single" w:sz="6"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99.36</w:t>
            </w:r>
          </w:p>
        </w:tc>
      </w:tr>
      <w:tr w:rsidR="00E2196D" w:rsidRPr="0079341E" w:rsidTr="00C2498C">
        <w:trPr>
          <w:trHeight w:val="230"/>
        </w:trPr>
        <w:tc>
          <w:tcPr>
            <w:tcW w:w="1006" w:type="pct"/>
            <w:tcBorders>
              <w:top w:val="single" w:sz="2" w:space="0" w:color="000000"/>
              <w:left w:val="single" w:sz="6" w:space="0" w:color="000000"/>
              <w:bottom w:val="single" w:sz="2" w:space="0" w:color="000000"/>
              <w:right w:val="single" w:sz="2" w:space="0" w:color="000000"/>
            </w:tcBorders>
          </w:tcPr>
          <w:p w:rsidR="00E2196D" w:rsidRPr="00C2498C" w:rsidRDefault="0069293F" w:rsidP="00E2196D">
            <w:pPr>
              <w:autoSpaceDE w:val="0"/>
              <w:autoSpaceDN w:val="0"/>
              <w:adjustRightInd w:val="0"/>
              <w:spacing w:after="0" w:line="240" w:lineRule="auto"/>
              <w:ind w:left="720"/>
              <w:contextualSpacing/>
              <w:rPr>
                <w:rFonts w:ascii="Times New Roman" w:eastAsia="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LQ.HWE</w:t>
            </w:r>
          </w:p>
        </w:tc>
        <w:tc>
          <w:tcPr>
            <w:tcW w:w="315" w:type="pct"/>
            <w:tcBorders>
              <w:top w:val="single" w:sz="2" w:space="0" w:color="000000"/>
              <w:left w:val="single" w:sz="2" w:space="0" w:color="000000"/>
              <w:bottom w:val="single" w:sz="2" w:space="0" w:color="000000"/>
              <w:right w:val="single" w:sz="2" w:space="0" w:color="000000"/>
            </w:tcBorders>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en-GB" w:eastAsia="de-DE"/>
              </w:rPr>
            </w:pPr>
            <w:r w:rsidRPr="00C2498C">
              <w:rPr>
                <w:rFonts w:ascii="Times New Roman" w:hAnsi="Times New Roman" w:cs="Times New Roman"/>
                <w:color w:val="000000"/>
                <w:sz w:val="18"/>
                <w:szCs w:val="18"/>
                <w:lang w:val="en-GB" w:eastAsia="de-DE"/>
              </w:rPr>
              <w:t>9574</w:t>
            </w:r>
          </w:p>
        </w:tc>
        <w:tc>
          <w:tcPr>
            <w:tcW w:w="544" w:type="pct"/>
            <w:tcBorders>
              <w:top w:val="single" w:sz="2" w:space="0" w:color="000000"/>
              <w:left w:val="single" w:sz="2" w:space="0" w:color="000000"/>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98.50</w:t>
            </w:r>
          </w:p>
        </w:tc>
        <w:tc>
          <w:tcPr>
            <w:tcW w:w="627" w:type="pct"/>
            <w:tcBorders>
              <w:top w:val="single" w:sz="2" w:space="0" w:color="000000"/>
              <w:left w:val="single" w:sz="2" w:space="0" w:color="000000"/>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98.72</w:t>
            </w:r>
          </w:p>
        </w:tc>
        <w:tc>
          <w:tcPr>
            <w:tcW w:w="627" w:type="pct"/>
            <w:tcBorders>
              <w:top w:val="single" w:sz="2" w:space="0" w:color="000000"/>
              <w:left w:val="single" w:sz="2" w:space="0" w:color="000000"/>
              <w:bottom w:val="single" w:sz="2" w:space="0" w:color="000000"/>
              <w:right w:val="single" w:sz="12" w:space="0" w:color="auto"/>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98.07</w:t>
            </w:r>
          </w:p>
        </w:tc>
        <w:tc>
          <w:tcPr>
            <w:tcW w:w="627" w:type="pct"/>
            <w:tcBorders>
              <w:top w:val="single" w:sz="2" w:space="0" w:color="000000"/>
              <w:left w:val="single" w:sz="12" w:space="0" w:color="auto"/>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99.57</w:t>
            </w:r>
          </w:p>
        </w:tc>
        <w:tc>
          <w:tcPr>
            <w:tcW w:w="627" w:type="pct"/>
            <w:tcBorders>
              <w:top w:val="single" w:sz="2" w:space="0" w:color="000000"/>
              <w:left w:val="single" w:sz="2" w:space="0" w:color="000000"/>
              <w:bottom w:val="single" w:sz="2" w:space="0" w:color="000000"/>
              <w:right w:val="single" w:sz="12" w:space="0" w:color="auto"/>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99.57</w:t>
            </w:r>
          </w:p>
        </w:tc>
        <w:tc>
          <w:tcPr>
            <w:tcW w:w="627" w:type="pct"/>
            <w:tcBorders>
              <w:top w:val="single" w:sz="2" w:space="0" w:color="000000"/>
              <w:left w:val="single" w:sz="12" w:space="0" w:color="auto"/>
              <w:bottom w:val="single" w:sz="2" w:space="0" w:color="000000"/>
              <w:right w:val="single" w:sz="6"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99.57</w:t>
            </w:r>
          </w:p>
        </w:tc>
      </w:tr>
      <w:tr w:rsidR="00E2196D" w:rsidRPr="0079341E" w:rsidTr="00C2498C">
        <w:trPr>
          <w:trHeight w:val="230"/>
        </w:trPr>
        <w:tc>
          <w:tcPr>
            <w:tcW w:w="1006" w:type="pct"/>
            <w:tcBorders>
              <w:top w:val="single" w:sz="2" w:space="0" w:color="000000"/>
              <w:left w:val="single" w:sz="6" w:space="0" w:color="000000"/>
              <w:bottom w:val="single" w:sz="2" w:space="0" w:color="000000"/>
              <w:right w:val="single" w:sz="2" w:space="0" w:color="000000"/>
            </w:tcBorders>
          </w:tcPr>
          <w:p w:rsidR="00E2196D" w:rsidRPr="00C2498C" w:rsidRDefault="0069293F" w:rsidP="00E2196D">
            <w:pPr>
              <w:autoSpaceDE w:val="0"/>
              <w:autoSpaceDN w:val="0"/>
              <w:adjustRightInd w:val="0"/>
              <w:spacing w:after="0" w:line="240" w:lineRule="auto"/>
              <w:ind w:left="720"/>
              <w:contextualSpacing/>
              <w:rPr>
                <w:rFonts w:ascii="Times New Roman" w:eastAsia="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NQ.HWE</w:t>
            </w:r>
          </w:p>
        </w:tc>
        <w:tc>
          <w:tcPr>
            <w:tcW w:w="315" w:type="pct"/>
            <w:tcBorders>
              <w:top w:val="single" w:sz="2" w:space="0" w:color="000000"/>
              <w:left w:val="single" w:sz="2" w:space="0" w:color="000000"/>
              <w:bottom w:val="single" w:sz="2" w:space="0" w:color="000000"/>
              <w:right w:val="single" w:sz="2" w:space="0" w:color="000000"/>
            </w:tcBorders>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en-GB" w:eastAsia="de-DE"/>
              </w:rPr>
            </w:pPr>
            <w:r w:rsidRPr="00C2498C">
              <w:rPr>
                <w:rFonts w:ascii="Times New Roman" w:hAnsi="Times New Roman" w:cs="Times New Roman"/>
                <w:color w:val="000000"/>
                <w:sz w:val="18"/>
                <w:szCs w:val="18"/>
                <w:lang w:val="en-GB" w:eastAsia="de-DE"/>
              </w:rPr>
              <w:t>9547</w:t>
            </w:r>
          </w:p>
        </w:tc>
        <w:tc>
          <w:tcPr>
            <w:tcW w:w="544" w:type="pct"/>
            <w:tcBorders>
              <w:top w:val="single" w:sz="2" w:space="0" w:color="000000"/>
              <w:left w:val="single" w:sz="2" w:space="0" w:color="000000"/>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98.29</w:t>
            </w:r>
          </w:p>
        </w:tc>
        <w:tc>
          <w:tcPr>
            <w:tcW w:w="627" w:type="pct"/>
            <w:tcBorders>
              <w:top w:val="single" w:sz="2" w:space="0" w:color="000000"/>
              <w:left w:val="single" w:sz="2" w:space="0" w:color="000000"/>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98.72</w:t>
            </w:r>
          </w:p>
        </w:tc>
        <w:tc>
          <w:tcPr>
            <w:tcW w:w="627" w:type="pct"/>
            <w:tcBorders>
              <w:top w:val="single" w:sz="2" w:space="0" w:color="000000"/>
              <w:left w:val="single" w:sz="2" w:space="0" w:color="000000"/>
              <w:bottom w:val="single" w:sz="2" w:space="0" w:color="000000"/>
              <w:right w:val="single" w:sz="12" w:space="0" w:color="auto"/>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98.07</w:t>
            </w:r>
          </w:p>
        </w:tc>
        <w:tc>
          <w:tcPr>
            <w:tcW w:w="627" w:type="pct"/>
            <w:tcBorders>
              <w:top w:val="single" w:sz="2" w:space="0" w:color="000000"/>
              <w:left w:val="single" w:sz="12" w:space="0" w:color="auto"/>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99.57</w:t>
            </w:r>
          </w:p>
        </w:tc>
        <w:tc>
          <w:tcPr>
            <w:tcW w:w="627" w:type="pct"/>
            <w:tcBorders>
              <w:top w:val="single" w:sz="2" w:space="0" w:color="000000"/>
              <w:left w:val="single" w:sz="2" w:space="0" w:color="000000"/>
              <w:bottom w:val="single" w:sz="2" w:space="0" w:color="000000"/>
              <w:right w:val="single" w:sz="12" w:space="0" w:color="auto"/>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99.79</w:t>
            </w:r>
          </w:p>
        </w:tc>
        <w:tc>
          <w:tcPr>
            <w:tcW w:w="627" w:type="pct"/>
            <w:tcBorders>
              <w:top w:val="single" w:sz="2" w:space="0" w:color="000000"/>
              <w:left w:val="single" w:sz="12" w:space="0" w:color="auto"/>
              <w:bottom w:val="single" w:sz="2" w:space="0" w:color="000000"/>
              <w:right w:val="single" w:sz="6"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99.57</w:t>
            </w:r>
          </w:p>
        </w:tc>
      </w:tr>
      <w:tr w:rsidR="00E2196D" w:rsidRPr="0079341E" w:rsidTr="00C2498C">
        <w:trPr>
          <w:trHeight w:val="230"/>
        </w:trPr>
        <w:tc>
          <w:tcPr>
            <w:tcW w:w="1006" w:type="pct"/>
            <w:tcBorders>
              <w:top w:val="single" w:sz="2" w:space="0" w:color="000000"/>
              <w:left w:val="single" w:sz="6" w:space="0" w:color="000000"/>
              <w:bottom w:val="single" w:sz="2" w:space="0" w:color="000000"/>
              <w:right w:val="single" w:sz="2" w:space="0" w:color="000000"/>
            </w:tcBorders>
          </w:tcPr>
          <w:p w:rsidR="00E2196D" w:rsidRPr="00C2498C" w:rsidRDefault="0069293F" w:rsidP="00E2196D">
            <w:pPr>
              <w:autoSpaceDE w:val="0"/>
              <w:autoSpaceDN w:val="0"/>
              <w:adjustRightInd w:val="0"/>
              <w:spacing w:after="0" w:line="240" w:lineRule="auto"/>
              <w:ind w:left="720"/>
              <w:contextualSpacing/>
              <w:rPr>
                <w:rFonts w:ascii="Times New Roman" w:eastAsia="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HQ.HWE</w:t>
            </w:r>
          </w:p>
        </w:tc>
        <w:tc>
          <w:tcPr>
            <w:tcW w:w="315" w:type="pct"/>
            <w:tcBorders>
              <w:top w:val="single" w:sz="2" w:space="0" w:color="000000"/>
              <w:left w:val="single" w:sz="2" w:space="0" w:color="000000"/>
              <w:bottom w:val="single" w:sz="2" w:space="0" w:color="000000"/>
              <w:right w:val="single" w:sz="2" w:space="0" w:color="000000"/>
            </w:tcBorders>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en-GB" w:eastAsia="de-DE"/>
              </w:rPr>
            </w:pPr>
            <w:r w:rsidRPr="00C2498C">
              <w:rPr>
                <w:rFonts w:ascii="Times New Roman" w:hAnsi="Times New Roman" w:cs="Times New Roman"/>
                <w:color w:val="000000"/>
                <w:sz w:val="18"/>
                <w:szCs w:val="18"/>
                <w:lang w:val="en-GB" w:eastAsia="de-DE"/>
              </w:rPr>
              <w:t>9450</w:t>
            </w:r>
          </w:p>
        </w:tc>
        <w:tc>
          <w:tcPr>
            <w:tcW w:w="544" w:type="pct"/>
            <w:tcBorders>
              <w:top w:val="single" w:sz="2" w:space="0" w:color="000000"/>
              <w:left w:val="single" w:sz="2" w:space="0" w:color="000000"/>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98.50</w:t>
            </w:r>
          </w:p>
        </w:tc>
        <w:tc>
          <w:tcPr>
            <w:tcW w:w="627" w:type="pct"/>
            <w:tcBorders>
              <w:top w:val="single" w:sz="2" w:space="0" w:color="000000"/>
              <w:left w:val="single" w:sz="2" w:space="0" w:color="000000"/>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98.50</w:t>
            </w:r>
          </w:p>
        </w:tc>
        <w:tc>
          <w:tcPr>
            <w:tcW w:w="627" w:type="pct"/>
            <w:tcBorders>
              <w:top w:val="single" w:sz="2" w:space="0" w:color="000000"/>
              <w:left w:val="single" w:sz="2" w:space="0" w:color="000000"/>
              <w:bottom w:val="single" w:sz="2" w:space="0" w:color="000000"/>
              <w:right w:val="single" w:sz="12" w:space="0" w:color="auto"/>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97.86</w:t>
            </w:r>
          </w:p>
        </w:tc>
        <w:tc>
          <w:tcPr>
            <w:tcW w:w="627" w:type="pct"/>
            <w:tcBorders>
              <w:top w:val="single" w:sz="2" w:space="0" w:color="000000"/>
              <w:left w:val="single" w:sz="12" w:space="0" w:color="auto"/>
              <w:bottom w:val="single" w:sz="2" w:space="0" w:color="000000"/>
              <w:right w:val="single" w:sz="2" w:space="0" w:color="000000"/>
            </w:tcBorders>
            <w:shd w:val="solid" w:color="80808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100.00</w:t>
            </w:r>
          </w:p>
        </w:tc>
        <w:tc>
          <w:tcPr>
            <w:tcW w:w="627" w:type="pct"/>
            <w:tcBorders>
              <w:top w:val="single" w:sz="2" w:space="0" w:color="000000"/>
              <w:left w:val="single" w:sz="2" w:space="0" w:color="000000"/>
              <w:bottom w:val="single" w:sz="2" w:space="0" w:color="000000"/>
              <w:right w:val="single" w:sz="12" w:space="0" w:color="auto"/>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99.57</w:t>
            </w:r>
          </w:p>
        </w:tc>
        <w:tc>
          <w:tcPr>
            <w:tcW w:w="627" w:type="pct"/>
            <w:tcBorders>
              <w:top w:val="single" w:sz="2" w:space="0" w:color="000000"/>
              <w:left w:val="single" w:sz="12" w:space="0" w:color="auto"/>
              <w:bottom w:val="single" w:sz="2" w:space="0" w:color="000000"/>
              <w:right w:val="single" w:sz="6"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99.36</w:t>
            </w:r>
          </w:p>
        </w:tc>
      </w:tr>
      <w:tr w:rsidR="00E2196D" w:rsidRPr="0079341E" w:rsidTr="00C2498C">
        <w:trPr>
          <w:trHeight w:val="230"/>
        </w:trPr>
        <w:tc>
          <w:tcPr>
            <w:tcW w:w="1006" w:type="pct"/>
            <w:tcBorders>
              <w:top w:val="single" w:sz="2" w:space="0" w:color="000000"/>
              <w:left w:val="single" w:sz="6" w:space="0" w:color="000000"/>
              <w:bottom w:val="single" w:sz="2" w:space="0" w:color="000000"/>
              <w:right w:val="single" w:sz="2" w:space="0" w:color="000000"/>
            </w:tcBorders>
          </w:tcPr>
          <w:p w:rsidR="00E2196D" w:rsidRPr="00C2498C" w:rsidRDefault="0069293F" w:rsidP="00E2196D">
            <w:pPr>
              <w:autoSpaceDE w:val="0"/>
              <w:autoSpaceDN w:val="0"/>
              <w:adjustRightInd w:val="0"/>
              <w:spacing w:after="0" w:line="240" w:lineRule="auto"/>
              <w:ind w:left="720"/>
              <w:contextualSpacing/>
              <w:rPr>
                <w:rFonts w:ascii="Times New Roman" w:eastAsia="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NQ.CAR</w:t>
            </w:r>
          </w:p>
        </w:tc>
        <w:tc>
          <w:tcPr>
            <w:tcW w:w="315" w:type="pct"/>
            <w:tcBorders>
              <w:top w:val="single" w:sz="2" w:space="0" w:color="000000"/>
              <w:left w:val="single" w:sz="2" w:space="0" w:color="000000"/>
              <w:bottom w:val="single" w:sz="2" w:space="0" w:color="000000"/>
              <w:right w:val="single" w:sz="2" w:space="0" w:color="000000"/>
            </w:tcBorders>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en-GB" w:eastAsia="de-DE"/>
              </w:rPr>
            </w:pPr>
            <w:r w:rsidRPr="00C2498C">
              <w:rPr>
                <w:rFonts w:ascii="Times New Roman" w:hAnsi="Times New Roman" w:cs="Times New Roman"/>
                <w:color w:val="000000"/>
                <w:sz w:val="18"/>
                <w:szCs w:val="18"/>
                <w:lang w:val="en-GB" w:eastAsia="de-DE"/>
              </w:rPr>
              <w:t>9194</w:t>
            </w:r>
          </w:p>
        </w:tc>
        <w:tc>
          <w:tcPr>
            <w:tcW w:w="544" w:type="pct"/>
            <w:tcBorders>
              <w:top w:val="single" w:sz="2" w:space="0" w:color="000000"/>
              <w:left w:val="single" w:sz="2" w:space="0" w:color="000000"/>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98.50</w:t>
            </w:r>
          </w:p>
        </w:tc>
        <w:tc>
          <w:tcPr>
            <w:tcW w:w="627" w:type="pct"/>
            <w:tcBorders>
              <w:top w:val="single" w:sz="2" w:space="0" w:color="000000"/>
              <w:left w:val="single" w:sz="2" w:space="0" w:color="000000"/>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98.50</w:t>
            </w:r>
          </w:p>
        </w:tc>
        <w:tc>
          <w:tcPr>
            <w:tcW w:w="627" w:type="pct"/>
            <w:tcBorders>
              <w:top w:val="single" w:sz="2" w:space="0" w:color="000000"/>
              <w:left w:val="single" w:sz="2" w:space="0" w:color="000000"/>
              <w:bottom w:val="single" w:sz="2" w:space="0" w:color="000000"/>
              <w:right w:val="single" w:sz="12" w:space="0" w:color="auto"/>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97.86</w:t>
            </w:r>
          </w:p>
        </w:tc>
        <w:tc>
          <w:tcPr>
            <w:tcW w:w="627" w:type="pct"/>
            <w:tcBorders>
              <w:top w:val="single" w:sz="2" w:space="0" w:color="000000"/>
              <w:left w:val="single" w:sz="12" w:space="0" w:color="auto"/>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99.57</w:t>
            </w:r>
          </w:p>
        </w:tc>
        <w:tc>
          <w:tcPr>
            <w:tcW w:w="627" w:type="pct"/>
            <w:tcBorders>
              <w:top w:val="single" w:sz="2" w:space="0" w:color="000000"/>
              <w:left w:val="single" w:sz="2" w:space="0" w:color="000000"/>
              <w:bottom w:val="single" w:sz="2" w:space="0" w:color="000000"/>
              <w:right w:val="single" w:sz="12" w:space="0" w:color="auto"/>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99.57</w:t>
            </w:r>
          </w:p>
        </w:tc>
        <w:tc>
          <w:tcPr>
            <w:tcW w:w="627" w:type="pct"/>
            <w:tcBorders>
              <w:top w:val="single" w:sz="2" w:space="0" w:color="000000"/>
              <w:left w:val="single" w:sz="12" w:space="0" w:color="auto"/>
              <w:bottom w:val="single" w:sz="2" w:space="0" w:color="000000"/>
              <w:right w:val="single" w:sz="6"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99.57</w:t>
            </w:r>
          </w:p>
        </w:tc>
      </w:tr>
      <w:tr w:rsidR="00E2196D" w:rsidRPr="0079341E" w:rsidTr="00C2498C">
        <w:trPr>
          <w:trHeight w:val="230"/>
        </w:trPr>
        <w:tc>
          <w:tcPr>
            <w:tcW w:w="1006" w:type="pct"/>
            <w:tcBorders>
              <w:top w:val="single" w:sz="2" w:space="0" w:color="000000"/>
              <w:left w:val="single" w:sz="6" w:space="0" w:color="000000"/>
              <w:bottom w:val="single" w:sz="2" w:space="0" w:color="000000"/>
              <w:right w:val="single" w:sz="2" w:space="0" w:color="000000"/>
            </w:tcBorders>
          </w:tcPr>
          <w:p w:rsidR="00E2196D" w:rsidRPr="00C2498C" w:rsidRDefault="0069293F" w:rsidP="00E2196D">
            <w:pPr>
              <w:autoSpaceDE w:val="0"/>
              <w:autoSpaceDN w:val="0"/>
              <w:adjustRightInd w:val="0"/>
              <w:spacing w:after="0" w:line="240" w:lineRule="auto"/>
              <w:ind w:left="720"/>
              <w:contextualSpacing/>
              <w:rPr>
                <w:rFonts w:ascii="Times New Roman" w:eastAsia="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lastRenderedPageBreak/>
              <w:t>LQ.MAF</w:t>
            </w:r>
          </w:p>
        </w:tc>
        <w:tc>
          <w:tcPr>
            <w:tcW w:w="315" w:type="pct"/>
            <w:tcBorders>
              <w:top w:val="single" w:sz="2" w:space="0" w:color="000000"/>
              <w:left w:val="single" w:sz="2" w:space="0" w:color="000000"/>
              <w:bottom w:val="single" w:sz="2" w:space="0" w:color="000000"/>
              <w:right w:val="single" w:sz="2" w:space="0" w:color="000000"/>
            </w:tcBorders>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en-GB" w:eastAsia="de-DE"/>
              </w:rPr>
            </w:pPr>
            <w:r w:rsidRPr="00C2498C">
              <w:rPr>
                <w:rFonts w:ascii="Times New Roman" w:hAnsi="Times New Roman" w:cs="Times New Roman"/>
                <w:color w:val="000000"/>
                <w:sz w:val="18"/>
                <w:szCs w:val="18"/>
                <w:lang w:val="en-GB" w:eastAsia="de-DE"/>
              </w:rPr>
              <w:t>8520</w:t>
            </w:r>
          </w:p>
        </w:tc>
        <w:tc>
          <w:tcPr>
            <w:tcW w:w="544" w:type="pct"/>
            <w:tcBorders>
              <w:top w:val="single" w:sz="2" w:space="0" w:color="000000"/>
              <w:left w:val="single" w:sz="2" w:space="0" w:color="000000"/>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98.29</w:t>
            </w:r>
          </w:p>
        </w:tc>
        <w:tc>
          <w:tcPr>
            <w:tcW w:w="627" w:type="pct"/>
            <w:tcBorders>
              <w:top w:val="single" w:sz="2" w:space="0" w:color="000000"/>
              <w:left w:val="single" w:sz="2" w:space="0" w:color="000000"/>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98.29</w:t>
            </w:r>
          </w:p>
        </w:tc>
        <w:tc>
          <w:tcPr>
            <w:tcW w:w="627" w:type="pct"/>
            <w:tcBorders>
              <w:top w:val="single" w:sz="2" w:space="0" w:color="000000"/>
              <w:left w:val="single" w:sz="2" w:space="0" w:color="000000"/>
              <w:bottom w:val="single" w:sz="2" w:space="0" w:color="000000"/>
              <w:right w:val="single" w:sz="12" w:space="0" w:color="auto"/>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97.86</w:t>
            </w:r>
          </w:p>
        </w:tc>
        <w:tc>
          <w:tcPr>
            <w:tcW w:w="627" w:type="pct"/>
            <w:tcBorders>
              <w:top w:val="single" w:sz="2" w:space="0" w:color="000000"/>
              <w:left w:val="single" w:sz="12" w:space="0" w:color="auto"/>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99.57</w:t>
            </w:r>
          </w:p>
        </w:tc>
        <w:tc>
          <w:tcPr>
            <w:tcW w:w="627" w:type="pct"/>
            <w:tcBorders>
              <w:top w:val="single" w:sz="2" w:space="0" w:color="000000"/>
              <w:left w:val="single" w:sz="2" w:space="0" w:color="000000"/>
              <w:bottom w:val="single" w:sz="2" w:space="0" w:color="000000"/>
              <w:right w:val="single" w:sz="12" w:space="0" w:color="auto"/>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99.57</w:t>
            </w:r>
          </w:p>
        </w:tc>
        <w:tc>
          <w:tcPr>
            <w:tcW w:w="627" w:type="pct"/>
            <w:tcBorders>
              <w:top w:val="single" w:sz="2" w:space="0" w:color="000000"/>
              <w:left w:val="single" w:sz="12" w:space="0" w:color="auto"/>
              <w:bottom w:val="single" w:sz="2" w:space="0" w:color="000000"/>
              <w:right w:val="single" w:sz="6"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99.36</w:t>
            </w:r>
          </w:p>
        </w:tc>
      </w:tr>
      <w:tr w:rsidR="00E2196D" w:rsidRPr="0079341E" w:rsidTr="00C2498C">
        <w:trPr>
          <w:trHeight w:val="230"/>
        </w:trPr>
        <w:tc>
          <w:tcPr>
            <w:tcW w:w="1006" w:type="pct"/>
            <w:tcBorders>
              <w:top w:val="single" w:sz="2" w:space="0" w:color="000000"/>
              <w:left w:val="single" w:sz="6" w:space="0" w:color="000000"/>
              <w:bottom w:val="single" w:sz="2" w:space="0" w:color="000000"/>
              <w:right w:val="single" w:sz="2" w:space="0" w:color="000000"/>
            </w:tcBorders>
          </w:tcPr>
          <w:p w:rsidR="00E2196D" w:rsidRPr="00C2498C" w:rsidRDefault="0069293F" w:rsidP="00E2196D">
            <w:pPr>
              <w:autoSpaceDE w:val="0"/>
              <w:autoSpaceDN w:val="0"/>
              <w:adjustRightInd w:val="0"/>
              <w:spacing w:after="0" w:line="240" w:lineRule="auto"/>
              <w:ind w:left="720"/>
              <w:contextualSpacing/>
              <w:rPr>
                <w:rFonts w:ascii="Times New Roman" w:eastAsia="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LQ.MAF.HWE</w:t>
            </w:r>
          </w:p>
        </w:tc>
        <w:tc>
          <w:tcPr>
            <w:tcW w:w="315" w:type="pct"/>
            <w:tcBorders>
              <w:top w:val="single" w:sz="2" w:space="0" w:color="000000"/>
              <w:left w:val="single" w:sz="2" w:space="0" w:color="000000"/>
              <w:bottom w:val="single" w:sz="2" w:space="0" w:color="000000"/>
              <w:right w:val="single" w:sz="2" w:space="0" w:color="000000"/>
            </w:tcBorders>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en-GB" w:eastAsia="de-DE"/>
              </w:rPr>
            </w:pPr>
            <w:r w:rsidRPr="00C2498C">
              <w:rPr>
                <w:rFonts w:ascii="Times New Roman" w:hAnsi="Times New Roman" w:cs="Times New Roman"/>
                <w:color w:val="000000"/>
                <w:sz w:val="18"/>
                <w:szCs w:val="18"/>
                <w:lang w:val="en-GB" w:eastAsia="de-DE"/>
              </w:rPr>
              <w:t>8492</w:t>
            </w:r>
          </w:p>
        </w:tc>
        <w:tc>
          <w:tcPr>
            <w:tcW w:w="544" w:type="pct"/>
            <w:tcBorders>
              <w:top w:val="single" w:sz="2" w:space="0" w:color="000000"/>
              <w:left w:val="single" w:sz="2" w:space="0" w:color="000000"/>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98.29</w:t>
            </w:r>
          </w:p>
        </w:tc>
        <w:tc>
          <w:tcPr>
            <w:tcW w:w="627" w:type="pct"/>
            <w:tcBorders>
              <w:top w:val="single" w:sz="2" w:space="0" w:color="000000"/>
              <w:left w:val="single" w:sz="2" w:space="0" w:color="000000"/>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98.72</w:t>
            </w:r>
          </w:p>
        </w:tc>
        <w:tc>
          <w:tcPr>
            <w:tcW w:w="627" w:type="pct"/>
            <w:tcBorders>
              <w:top w:val="single" w:sz="2" w:space="0" w:color="000000"/>
              <w:left w:val="single" w:sz="2" w:space="0" w:color="000000"/>
              <w:bottom w:val="single" w:sz="2" w:space="0" w:color="000000"/>
              <w:right w:val="single" w:sz="12" w:space="0" w:color="auto"/>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97.86</w:t>
            </w:r>
          </w:p>
        </w:tc>
        <w:tc>
          <w:tcPr>
            <w:tcW w:w="627" w:type="pct"/>
            <w:tcBorders>
              <w:top w:val="single" w:sz="2" w:space="0" w:color="000000"/>
              <w:left w:val="single" w:sz="12" w:space="0" w:color="auto"/>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99.57</w:t>
            </w:r>
          </w:p>
        </w:tc>
        <w:tc>
          <w:tcPr>
            <w:tcW w:w="627" w:type="pct"/>
            <w:tcBorders>
              <w:top w:val="single" w:sz="2" w:space="0" w:color="000000"/>
              <w:left w:val="single" w:sz="2" w:space="0" w:color="000000"/>
              <w:bottom w:val="single" w:sz="2" w:space="0" w:color="000000"/>
              <w:right w:val="single" w:sz="12" w:space="0" w:color="auto"/>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99.57</w:t>
            </w:r>
          </w:p>
        </w:tc>
        <w:tc>
          <w:tcPr>
            <w:tcW w:w="627" w:type="pct"/>
            <w:tcBorders>
              <w:top w:val="single" w:sz="2" w:space="0" w:color="000000"/>
              <w:left w:val="single" w:sz="12" w:space="0" w:color="auto"/>
              <w:bottom w:val="single" w:sz="2" w:space="0" w:color="000000"/>
              <w:right w:val="single" w:sz="6"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99.57</w:t>
            </w:r>
          </w:p>
        </w:tc>
      </w:tr>
      <w:tr w:rsidR="00E2196D" w:rsidRPr="0079341E" w:rsidTr="00C2498C">
        <w:trPr>
          <w:trHeight w:val="230"/>
        </w:trPr>
        <w:tc>
          <w:tcPr>
            <w:tcW w:w="1006" w:type="pct"/>
            <w:tcBorders>
              <w:top w:val="single" w:sz="2" w:space="0" w:color="000000"/>
              <w:left w:val="single" w:sz="6" w:space="0" w:color="000000"/>
              <w:bottom w:val="single" w:sz="2" w:space="0" w:color="000000"/>
              <w:right w:val="single" w:sz="2" w:space="0" w:color="000000"/>
            </w:tcBorders>
          </w:tcPr>
          <w:p w:rsidR="00E2196D" w:rsidRPr="00C2498C" w:rsidRDefault="0069293F" w:rsidP="00E2196D">
            <w:pPr>
              <w:autoSpaceDE w:val="0"/>
              <w:autoSpaceDN w:val="0"/>
              <w:adjustRightInd w:val="0"/>
              <w:spacing w:after="0" w:line="240" w:lineRule="auto"/>
              <w:ind w:left="720"/>
              <w:contextualSpacing/>
              <w:rPr>
                <w:rFonts w:ascii="Times New Roman" w:eastAsia="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LQ</w:t>
            </w:r>
          </w:p>
        </w:tc>
        <w:tc>
          <w:tcPr>
            <w:tcW w:w="315" w:type="pct"/>
            <w:tcBorders>
              <w:top w:val="single" w:sz="2" w:space="0" w:color="000000"/>
              <w:left w:val="single" w:sz="2" w:space="0" w:color="000000"/>
              <w:bottom w:val="single" w:sz="2" w:space="0" w:color="000000"/>
              <w:right w:val="single" w:sz="2" w:space="0" w:color="000000"/>
            </w:tcBorders>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en-GB" w:eastAsia="de-DE"/>
              </w:rPr>
            </w:pPr>
            <w:r w:rsidRPr="00C2498C">
              <w:rPr>
                <w:rFonts w:ascii="Times New Roman" w:hAnsi="Times New Roman" w:cs="Times New Roman"/>
                <w:color w:val="000000"/>
                <w:sz w:val="18"/>
                <w:szCs w:val="18"/>
                <w:lang w:val="en-GB" w:eastAsia="de-DE"/>
              </w:rPr>
              <w:t>8472</w:t>
            </w:r>
          </w:p>
        </w:tc>
        <w:tc>
          <w:tcPr>
            <w:tcW w:w="544" w:type="pct"/>
            <w:tcBorders>
              <w:top w:val="single" w:sz="2" w:space="0" w:color="000000"/>
              <w:left w:val="single" w:sz="2" w:space="0" w:color="000000"/>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98.29</w:t>
            </w:r>
          </w:p>
        </w:tc>
        <w:tc>
          <w:tcPr>
            <w:tcW w:w="627" w:type="pct"/>
            <w:tcBorders>
              <w:top w:val="single" w:sz="2" w:space="0" w:color="000000"/>
              <w:left w:val="single" w:sz="2" w:space="0" w:color="000000"/>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98.50</w:t>
            </w:r>
          </w:p>
        </w:tc>
        <w:tc>
          <w:tcPr>
            <w:tcW w:w="627" w:type="pct"/>
            <w:tcBorders>
              <w:top w:val="single" w:sz="2" w:space="0" w:color="000000"/>
              <w:left w:val="single" w:sz="2" w:space="0" w:color="000000"/>
              <w:bottom w:val="single" w:sz="2" w:space="0" w:color="000000"/>
              <w:right w:val="single" w:sz="12" w:space="0" w:color="auto"/>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98.07</w:t>
            </w:r>
          </w:p>
        </w:tc>
        <w:tc>
          <w:tcPr>
            <w:tcW w:w="627" w:type="pct"/>
            <w:tcBorders>
              <w:top w:val="single" w:sz="2" w:space="0" w:color="000000"/>
              <w:left w:val="single" w:sz="12" w:space="0" w:color="auto"/>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99.57</w:t>
            </w:r>
          </w:p>
        </w:tc>
        <w:tc>
          <w:tcPr>
            <w:tcW w:w="627" w:type="pct"/>
            <w:tcBorders>
              <w:top w:val="single" w:sz="2" w:space="0" w:color="000000"/>
              <w:left w:val="single" w:sz="2" w:space="0" w:color="000000"/>
              <w:bottom w:val="single" w:sz="2" w:space="0" w:color="000000"/>
              <w:right w:val="single" w:sz="12" w:space="0" w:color="auto"/>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99.57</w:t>
            </w:r>
          </w:p>
        </w:tc>
        <w:tc>
          <w:tcPr>
            <w:tcW w:w="627" w:type="pct"/>
            <w:tcBorders>
              <w:top w:val="single" w:sz="2" w:space="0" w:color="000000"/>
              <w:left w:val="single" w:sz="12" w:space="0" w:color="auto"/>
              <w:bottom w:val="single" w:sz="2" w:space="0" w:color="000000"/>
              <w:right w:val="single" w:sz="6"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99.57</w:t>
            </w:r>
          </w:p>
        </w:tc>
      </w:tr>
      <w:tr w:rsidR="00E2196D" w:rsidRPr="0079341E" w:rsidTr="00C2498C">
        <w:trPr>
          <w:trHeight w:val="230"/>
        </w:trPr>
        <w:tc>
          <w:tcPr>
            <w:tcW w:w="1006" w:type="pct"/>
            <w:tcBorders>
              <w:top w:val="single" w:sz="2" w:space="0" w:color="000000"/>
              <w:left w:val="single" w:sz="6" w:space="0" w:color="000000"/>
              <w:bottom w:val="single" w:sz="2" w:space="0" w:color="000000"/>
              <w:right w:val="single" w:sz="2" w:space="0" w:color="000000"/>
            </w:tcBorders>
          </w:tcPr>
          <w:p w:rsidR="00E2196D" w:rsidRPr="00C2498C" w:rsidRDefault="0069293F" w:rsidP="00E2196D">
            <w:pPr>
              <w:autoSpaceDE w:val="0"/>
              <w:autoSpaceDN w:val="0"/>
              <w:adjustRightInd w:val="0"/>
              <w:spacing w:after="0" w:line="240" w:lineRule="auto"/>
              <w:ind w:left="720"/>
              <w:contextualSpacing/>
              <w:rPr>
                <w:rFonts w:ascii="Times New Roman" w:eastAsia="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NQ.MAF</w:t>
            </w:r>
          </w:p>
        </w:tc>
        <w:tc>
          <w:tcPr>
            <w:tcW w:w="315" w:type="pct"/>
            <w:tcBorders>
              <w:top w:val="single" w:sz="2" w:space="0" w:color="000000"/>
              <w:left w:val="single" w:sz="2" w:space="0" w:color="000000"/>
              <w:bottom w:val="single" w:sz="2" w:space="0" w:color="000000"/>
              <w:right w:val="single" w:sz="2" w:space="0" w:color="000000"/>
            </w:tcBorders>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en-GB" w:eastAsia="de-DE"/>
              </w:rPr>
            </w:pPr>
            <w:r w:rsidRPr="00C2498C">
              <w:rPr>
                <w:rFonts w:ascii="Times New Roman" w:hAnsi="Times New Roman" w:cs="Times New Roman"/>
                <w:color w:val="000000"/>
                <w:sz w:val="18"/>
                <w:szCs w:val="18"/>
                <w:lang w:val="en-GB" w:eastAsia="de-DE"/>
              </w:rPr>
              <w:t>8310</w:t>
            </w:r>
          </w:p>
        </w:tc>
        <w:tc>
          <w:tcPr>
            <w:tcW w:w="544" w:type="pct"/>
            <w:tcBorders>
              <w:top w:val="single" w:sz="2" w:space="0" w:color="000000"/>
              <w:left w:val="single" w:sz="2" w:space="0" w:color="000000"/>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98.29</w:t>
            </w:r>
          </w:p>
        </w:tc>
        <w:tc>
          <w:tcPr>
            <w:tcW w:w="627" w:type="pct"/>
            <w:tcBorders>
              <w:top w:val="single" w:sz="2" w:space="0" w:color="000000"/>
              <w:left w:val="single" w:sz="2" w:space="0" w:color="000000"/>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98.50</w:t>
            </w:r>
          </w:p>
        </w:tc>
        <w:tc>
          <w:tcPr>
            <w:tcW w:w="627" w:type="pct"/>
            <w:tcBorders>
              <w:top w:val="single" w:sz="2" w:space="0" w:color="000000"/>
              <w:left w:val="single" w:sz="2" w:space="0" w:color="000000"/>
              <w:bottom w:val="single" w:sz="2" w:space="0" w:color="000000"/>
              <w:right w:val="single" w:sz="12" w:space="0" w:color="auto"/>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98.07</w:t>
            </w:r>
          </w:p>
        </w:tc>
        <w:tc>
          <w:tcPr>
            <w:tcW w:w="627" w:type="pct"/>
            <w:tcBorders>
              <w:top w:val="single" w:sz="2" w:space="0" w:color="000000"/>
              <w:left w:val="single" w:sz="12" w:space="0" w:color="auto"/>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99.57</w:t>
            </w:r>
          </w:p>
        </w:tc>
        <w:tc>
          <w:tcPr>
            <w:tcW w:w="627" w:type="pct"/>
            <w:tcBorders>
              <w:top w:val="single" w:sz="2" w:space="0" w:color="000000"/>
              <w:left w:val="single" w:sz="2" w:space="0" w:color="000000"/>
              <w:bottom w:val="single" w:sz="2" w:space="0" w:color="000000"/>
              <w:right w:val="single" w:sz="12" w:space="0" w:color="auto"/>
            </w:tcBorders>
            <w:shd w:val="solid" w:color="80808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99.79</w:t>
            </w:r>
          </w:p>
        </w:tc>
        <w:tc>
          <w:tcPr>
            <w:tcW w:w="627" w:type="pct"/>
            <w:tcBorders>
              <w:top w:val="single" w:sz="2" w:space="0" w:color="000000"/>
              <w:left w:val="single" w:sz="12" w:space="0" w:color="auto"/>
              <w:bottom w:val="single" w:sz="2" w:space="0" w:color="000000"/>
              <w:right w:val="single" w:sz="6" w:space="0" w:color="000000"/>
            </w:tcBorders>
            <w:shd w:val="solid" w:color="80808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99.57</w:t>
            </w:r>
          </w:p>
        </w:tc>
      </w:tr>
      <w:tr w:rsidR="00E2196D" w:rsidRPr="0079341E" w:rsidTr="00C2498C">
        <w:trPr>
          <w:trHeight w:val="230"/>
        </w:trPr>
        <w:tc>
          <w:tcPr>
            <w:tcW w:w="1006" w:type="pct"/>
            <w:tcBorders>
              <w:top w:val="single" w:sz="2" w:space="0" w:color="000000"/>
              <w:left w:val="single" w:sz="6" w:space="0" w:color="000000"/>
              <w:bottom w:val="single" w:sz="2" w:space="0" w:color="000000"/>
              <w:right w:val="single" w:sz="2" w:space="0" w:color="000000"/>
            </w:tcBorders>
          </w:tcPr>
          <w:p w:rsidR="00E2196D" w:rsidRPr="00AF2A69" w:rsidRDefault="0069293F" w:rsidP="00E2196D">
            <w:pPr>
              <w:autoSpaceDE w:val="0"/>
              <w:autoSpaceDN w:val="0"/>
              <w:adjustRightInd w:val="0"/>
              <w:spacing w:after="0" w:line="240" w:lineRule="auto"/>
              <w:ind w:left="720"/>
              <w:contextualSpacing/>
              <w:rPr>
                <w:rFonts w:ascii="Arial" w:hAnsi="Arial"/>
                <w:color w:val="000000"/>
                <w:sz w:val="18"/>
                <w:szCs w:val="18"/>
                <w:lang w:val="de-DE" w:eastAsia="de-DE"/>
              </w:rPr>
            </w:pPr>
            <w:r w:rsidRPr="0069293F">
              <w:rPr>
                <w:rFonts w:ascii="Arial" w:hAnsi="Arial"/>
                <w:color w:val="000000"/>
                <w:sz w:val="18"/>
                <w:szCs w:val="18"/>
                <w:lang w:val="de-DE" w:eastAsia="de-DE"/>
              </w:rPr>
              <w:t>NQ.MAF.HWE</w:t>
            </w:r>
          </w:p>
        </w:tc>
        <w:tc>
          <w:tcPr>
            <w:tcW w:w="315" w:type="pct"/>
            <w:tcBorders>
              <w:top w:val="single" w:sz="2" w:space="0" w:color="000000"/>
              <w:left w:val="single" w:sz="2" w:space="0" w:color="000000"/>
              <w:bottom w:val="single" w:sz="2" w:space="0" w:color="000000"/>
              <w:right w:val="single" w:sz="2" w:space="0" w:color="000000"/>
            </w:tcBorders>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en-GB" w:eastAsia="de-DE"/>
              </w:rPr>
            </w:pPr>
            <w:r w:rsidRPr="00C2498C">
              <w:rPr>
                <w:rFonts w:ascii="Times New Roman" w:hAnsi="Times New Roman" w:cs="Times New Roman"/>
                <w:color w:val="000000"/>
                <w:sz w:val="18"/>
                <w:szCs w:val="18"/>
                <w:lang w:val="en-GB" w:eastAsia="de-DE"/>
              </w:rPr>
              <w:t>8255</w:t>
            </w:r>
          </w:p>
        </w:tc>
        <w:tc>
          <w:tcPr>
            <w:tcW w:w="544" w:type="pct"/>
            <w:tcBorders>
              <w:top w:val="single" w:sz="2" w:space="0" w:color="000000"/>
              <w:left w:val="single" w:sz="2" w:space="0" w:color="000000"/>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98.50</w:t>
            </w:r>
          </w:p>
        </w:tc>
        <w:tc>
          <w:tcPr>
            <w:tcW w:w="627" w:type="pct"/>
            <w:tcBorders>
              <w:top w:val="single" w:sz="2" w:space="0" w:color="000000"/>
              <w:left w:val="single" w:sz="2" w:space="0" w:color="000000"/>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98.50</w:t>
            </w:r>
          </w:p>
        </w:tc>
        <w:tc>
          <w:tcPr>
            <w:tcW w:w="627" w:type="pct"/>
            <w:tcBorders>
              <w:top w:val="single" w:sz="2" w:space="0" w:color="000000"/>
              <w:left w:val="single" w:sz="2" w:space="0" w:color="000000"/>
              <w:bottom w:val="single" w:sz="2" w:space="0" w:color="000000"/>
              <w:right w:val="single" w:sz="12" w:space="0" w:color="auto"/>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98.07</w:t>
            </w:r>
          </w:p>
        </w:tc>
        <w:tc>
          <w:tcPr>
            <w:tcW w:w="627" w:type="pct"/>
            <w:tcBorders>
              <w:top w:val="single" w:sz="2" w:space="0" w:color="000000"/>
              <w:left w:val="single" w:sz="12" w:space="0" w:color="auto"/>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99.57</w:t>
            </w:r>
          </w:p>
        </w:tc>
        <w:tc>
          <w:tcPr>
            <w:tcW w:w="627" w:type="pct"/>
            <w:tcBorders>
              <w:top w:val="single" w:sz="2" w:space="0" w:color="000000"/>
              <w:left w:val="single" w:sz="2" w:space="0" w:color="000000"/>
              <w:bottom w:val="single" w:sz="2" w:space="0" w:color="000000"/>
              <w:right w:val="single" w:sz="12" w:space="0" w:color="auto"/>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99.57</w:t>
            </w:r>
          </w:p>
        </w:tc>
        <w:tc>
          <w:tcPr>
            <w:tcW w:w="627" w:type="pct"/>
            <w:tcBorders>
              <w:top w:val="single" w:sz="2" w:space="0" w:color="000000"/>
              <w:left w:val="single" w:sz="12" w:space="0" w:color="auto"/>
              <w:bottom w:val="single" w:sz="2" w:space="0" w:color="000000"/>
              <w:right w:val="single" w:sz="6"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99.57</w:t>
            </w:r>
          </w:p>
        </w:tc>
      </w:tr>
      <w:tr w:rsidR="00E2196D" w:rsidRPr="0079341E" w:rsidTr="00C2498C">
        <w:trPr>
          <w:trHeight w:val="230"/>
        </w:trPr>
        <w:tc>
          <w:tcPr>
            <w:tcW w:w="1006" w:type="pct"/>
            <w:tcBorders>
              <w:top w:val="single" w:sz="2" w:space="0" w:color="000000"/>
              <w:left w:val="single" w:sz="6" w:space="0" w:color="000000"/>
              <w:bottom w:val="single" w:sz="2" w:space="0" w:color="000000"/>
              <w:right w:val="single" w:sz="2" w:space="0" w:color="000000"/>
            </w:tcBorders>
          </w:tcPr>
          <w:p w:rsidR="00E2196D" w:rsidRPr="00C2498C" w:rsidRDefault="0069293F" w:rsidP="00E2196D">
            <w:pPr>
              <w:autoSpaceDE w:val="0"/>
              <w:autoSpaceDN w:val="0"/>
              <w:adjustRightInd w:val="0"/>
              <w:spacing w:after="0" w:line="240" w:lineRule="auto"/>
              <w:ind w:left="720"/>
              <w:contextualSpacing/>
              <w:rPr>
                <w:rFonts w:ascii="Times New Roman" w:eastAsia="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NQ</w:t>
            </w:r>
          </w:p>
        </w:tc>
        <w:tc>
          <w:tcPr>
            <w:tcW w:w="315" w:type="pct"/>
            <w:tcBorders>
              <w:top w:val="single" w:sz="2" w:space="0" w:color="000000"/>
              <w:left w:val="single" w:sz="2" w:space="0" w:color="000000"/>
              <w:bottom w:val="single" w:sz="2" w:space="0" w:color="000000"/>
              <w:right w:val="single" w:sz="2" w:space="0" w:color="000000"/>
            </w:tcBorders>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en-GB" w:eastAsia="de-DE"/>
              </w:rPr>
            </w:pPr>
            <w:r w:rsidRPr="00C2498C">
              <w:rPr>
                <w:rFonts w:ascii="Times New Roman" w:hAnsi="Times New Roman" w:cs="Times New Roman"/>
                <w:color w:val="000000"/>
                <w:sz w:val="18"/>
                <w:szCs w:val="18"/>
                <w:lang w:val="en-GB" w:eastAsia="de-DE"/>
              </w:rPr>
              <w:t>7923</w:t>
            </w:r>
          </w:p>
        </w:tc>
        <w:tc>
          <w:tcPr>
            <w:tcW w:w="544" w:type="pct"/>
            <w:tcBorders>
              <w:top w:val="single" w:sz="2" w:space="0" w:color="000000"/>
              <w:left w:val="single" w:sz="2" w:space="0" w:color="000000"/>
              <w:bottom w:val="single" w:sz="2" w:space="0" w:color="000000"/>
              <w:right w:val="single" w:sz="2" w:space="0" w:color="000000"/>
            </w:tcBorders>
            <w:shd w:val="solid" w:color="80808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98.50</w:t>
            </w:r>
          </w:p>
        </w:tc>
        <w:tc>
          <w:tcPr>
            <w:tcW w:w="627" w:type="pct"/>
            <w:tcBorders>
              <w:top w:val="single" w:sz="2" w:space="0" w:color="000000"/>
              <w:left w:val="single" w:sz="2" w:space="0" w:color="000000"/>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98.50</w:t>
            </w:r>
          </w:p>
        </w:tc>
        <w:tc>
          <w:tcPr>
            <w:tcW w:w="627" w:type="pct"/>
            <w:tcBorders>
              <w:top w:val="single" w:sz="2" w:space="0" w:color="000000"/>
              <w:left w:val="single" w:sz="2" w:space="0" w:color="000000"/>
              <w:bottom w:val="single" w:sz="2" w:space="0" w:color="000000"/>
              <w:right w:val="single" w:sz="12" w:space="0" w:color="auto"/>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97.64</w:t>
            </w:r>
          </w:p>
        </w:tc>
        <w:tc>
          <w:tcPr>
            <w:tcW w:w="627" w:type="pct"/>
            <w:tcBorders>
              <w:top w:val="single" w:sz="2" w:space="0" w:color="000000"/>
              <w:left w:val="single" w:sz="12" w:space="0" w:color="auto"/>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99.57</w:t>
            </w:r>
          </w:p>
        </w:tc>
        <w:tc>
          <w:tcPr>
            <w:tcW w:w="627" w:type="pct"/>
            <w:tcBorders>
              <w:top w:val="single" w:sz="2" w:space="0" w:color="000000"/>
              <w:left w:val="single" w:sz="2" w:space="0" w:color="000000"/>
              <w:bottom w:val="single" w:sz="2" w:space="0" w:color="000000"/>
              <w:right w:val="single" w:sz="12" w:space="0" w:color="auto"/>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99.57</w:t>
            </w:r>
          </w:p>
        </w:tc>
        <w:tc>
          <w:tcPr>
            <w:tcW w:w="627" w:type="pct"/>
            <w:tcBorders>
              <w:top w:val="single" w:sz="2" w:space="0" w:color="000000"/>
              <w:left w:val="single" w:sz="12" w:space="0" w:color="auto"/>
              <w:bottom w:val="single" w:sz="2" w:space="0" w:color="000000"/>
              <w:right w:val="single" w:sz="6"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99.36</w:t>
            </w:r>
          </w:p>
        </w:tc>
      </w:tr>
      <w:tr w:rsidR="00E2196D" w:rsidRPr="0079341E" w:rsidTr="00C2498C">
        <w:trPr>
          <w:trHeight w:val="230"/>
        </w:trPr>
        <w:tc>
          <w:tcPr>
            <w:tcW w:w="1006" w:type="pct"/>
            <w:tcBorders>
              <w:top w:val="single" w:sz="2" w:space="0" w:color="000000"/>
              <w:left w:val="single" w:sz="6" w:space="0" w:color="000000"/>
              <w:bottom w:val="single" w:sz="2" w:space="0" w:color="000000"/>
              <w:right w:val="single" w:sz="2" w:space="0" w:color="000000"/>
            </w:tcBorders>
          </w:tcPr>
          <w:p w:rsidR="00E2196D" w:rsidRPr="00C2498C" w:rsidRDefault="0069293F" w:rsidP="00E2196D">
            <w:pPr>
              <w:autoSpaceDE w:val="0"/>
              <w:autoSpaceDN w:val="0"/>
              <w:adjustRightInd w:val="0"/>
              <w:spacing w:after="0" w:line="240" w:lineRule="auto"/>
              <w:ind w:left="720"/>
              <w:contextualSpacing/>
              <w:rPr>
                <w:rFonts w:ascii="Times New Roman" w:eastAsia="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HQ.CAR</w:t>
            </w:r>
          </w:p>
        </w:tc>
        <w:tc>
          <w:tcPr>
            <w:tcW w:w="315" w:type="pct"/>
            <w:tcBorders>
              <w:top w:val="single" w:sz="2" w:space="0" w:color="000000"/>
              <w:left w:val="single" w:sz="2" w:space="0" w:color="000000"/>
              <w:bottom w:val="single" w:sz="2" w:space="0" w:color="000000"/>
              <w:right w:val="single" w:sz="2" w:space="0" w:color="000000"/>
            </w:tcBorders>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en-GB" w:eastAsia="de-DE"/>
              </w:rPr>
            </w:pPr>
            <w:r w:rsidRPr="00C2498C">
              <w:rPr>
                <w:rFonts w:ascii="Times New Roman" w:hAnsi="Times New Roman" w:cs="Times New Roman"/>
                <w:color w:val="000000"/>
                <w:sz w:val="18"/>
                <w:szCs w:val="18"/>
                <w:lang w:val="en-GB" w:eastAsia="de-DE"/>
              </w:rPr>
              <w:t>7148</w:t>
            </w:r>
          </w:p>
        </w:tc>
        <w:tc>
          <w:tcPr>
            <w:tcW w:w="544" w:type="pct"/>
            <w:tcBorders>
              <w:top w:val="single" w:sz="2" w:space="0" w:color="000000"/>
              <w:left w:val="single" w:sz="2" w:space="0" w:color="000000"/>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96.79</w:t>
            </w:r>
          </w:p>
        </w:tc>
        <w:tc>
          <w:tcPr>
            <w:tcW w:w="627" w:type="pct"/>
            <w:tcBorders>
              <w:top w:val="single" w:sz="2" w:space="0" w:color="000000"/>
              <w:left w:val="single" w:sz="2" w:space="0" w:color="000000"/>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96.79</w:t>
            </w:r>
          </w:p>
        </w:tc>
        <w:tc>
          <w:tcPr>
            <w:tcW w:w="627" w:type="pct"/>
            <w:tcBorders>
              <w:top w:val="single" w:sz="2" w:space="0" w:color="000000"/>
              <w:left w:val="single" w:sz="2" w:space="0" w:color="000000"/>
              <w:bottom w:val="single" w:sz="2" w:space="0" w:color="000000"/>
              <w:right w:val="single" w:sz="12" w:space="0" w:color="auto"/>
            </w:tcBorders>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93.36</w:t>
            </w:r>
          </w:p>
        </w:tc>
        <w:tc>
          <w:tcPr>
            <w:tcW w:w="627" w:type="pct"/>
            <w:tcBorders>
              <w:top w:val="single" w:sz="2" w:space="0" w:color="000000"/>
              <w:left w:val="single" w:sz="12" w:space="0" w:color="auto"/>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99.57</w:t>
            </w:r>
          </w:p>
        </w:tc>
        <w:tc>
          <w:tcPr>
            <w:tcW w:w="627" w:type="pct"/>
            <w:tcBorders>
              <w:top w:val="single" w:sz="2" w:space="0" w:color="000000"/>
              <w:left w:val="single" w:sz="2" w:space="0" w:color="000000"/>
              <w:bottom w:val="single" w:sz="2" w:space="0" w:color="000000"/>
              <w:right w:val="single" w:sz="12" w:space="0" w:color="auto"/>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99.14</w:t>
            </w:r>
          </w:p>
        </w:tc>
        <w:tc>
          <w:tcPr>
            <w:tcW w:w="627" w:type="pct"/>
            <w:tcBorders>
              <w:top w:val="single" w:sz="2" w:space="0" w:color="000000"/>
              <w:left w:val="single" w:sz="12" w:space="0" w:color="auto"/>
              <w:bottom w:val="single" w:sz="2" w:space="0" w:color="000000"/>
              <w:right w:val="single" w:sz="6"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98.72</w:t>
            </w:r>
          </w:p>
        </w:tc>
      </w:tr>
      <w:tr w:rsidR="00E2196D" w:rsidRPr="0079341E" w:rsidTr="00C2498C">
        <w:trPr>
          <w:trHeight w:val="230"/>
        </w:trPr>
        <w:tc>
          <w:tcPr>
            <w:tcW w:w="1006" w:type="pct"/>
            <w:tcBorders>
              <w:top w:val="single" w:sz="2" w:space="0" w:color="000000"/>
              <w:left w:val="single" w:sz="6" w:space="0" w:color="000000"/>
              <w:bottom w:val="single" w:sz="2" w:space="0" w:color="000000"/>
              <w:right w:val="single" w:sz="2" w:space="0" w:color="000000"/>
            </w:tcBorders>
          </w:tcPr>
          <w:p w:rsidR="00E2196D" w:rsidRPr="00C2498C" w:rsidRDefault="0069293F" w:rsidP="00E2196D">
            <w:pPr>
              <w:autoSpaceDE w:val="0"/>
              <w:autoSpaceDN w:val="0"/>
              <w:adjustRightInd w:val="0"/>
              <w:spacing w:after="0" w:line="240" w:lineRule="auto"/>
              <w:ind w:left="720"/>
              <w:contextualSpacing/>
              <w:rPr>
                <w:rFonts w:ascii="Times New Roman" w:eastAsia="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HQ.MAF</w:t>
            </w:r>
          </w:p>
        </w:tc>
        <w:tc>
          <w:tcPr>
            <w:tcW w:w="315" w:type="pct"/>
            <w:tcBorders>
              <w:top w:val="single" w:sz="2" w:space="0" w:color="000000"/>
              <w:left w:val="single" w:sz="2" w:space="0" w:color="000000"/>
              <w:bottom w:val="single" w:sz="2" w:space="0" w:color="000000"/>
              <w:right w:val="single" w:sz="2" w:space="0" w:color="000000"/>
            </w:tcBorders>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en-GB" w:eastAsia="de-DE"/>
              </w:rPr>
            </w:pPr>
            <w:r w:rsidRPr="00C2498C">
              <w:rPr>
                <w:rFonts w:ascii="Times New Roman" w:hAnsi="Times New Roman" w:cs="Times New Roman"/>
                <w:color w:val="000000"/>
                <w:sz w:val="18"/>
                <w:szCs w:val="18"/>
                <w:lang w:val="en-GB" w:eastAsia="de-DE"/>
              </w:rPr>
              <w:t>6344</w:t>
            </w:r>
          </w:p>
        </w:tc>
        <w:tc>
          <w:tcPr>
            <w:tcW w:w="544" w:type="pct"/>
            <w:tcBorders>
              <w:top w:val="single" w:sz="2" w:space="0" w:color="000000"/>
              <w:left w:val="single" w:sz="2" w:space="0" w:color="000000"/>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97.86</w:t>
            </w:r>
          </w:p>
        </w:tc>
        <w:tc>
          <w:tcPr>
            <w:tcW w:w="627" w:type="pct"/>
            <w:tcBorders>
              <w:top w:val="single" w:sz="2" w:space="0" w:color="000000"/>
              <w:left w:val="single" w:sz="2" w:space="0" w:color="000000"/>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97.86</w:t>
            </w:r>
          </w:p>
        </w:tc>
        <w:tc>
          <w:tcPr>
            <w:tcW w:w="627" w:type="pct"/>
            <w:tcBorders>
              <w:top w:val="single" w:sz="2" w:space="0" w:color="000000"/>
              <w:left w:val="single" w:sz="2" w:space="0" w:color="000000"/>
              <w:bottom w:val="single" w:sz="2" w:space="0" w:color="000000"/>
              <w:right w:val="single" w:sz="12" w:space="0" w:color="auto"/>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96.57</w:t>
            </w:r>
          </w:p>
        </w:tc>
        <w:tc>
          <w:tcPr>
            <w:tcW w:w="627" w:type="pct"/>
            <w:tcBorders>
              <w:top w:val="single" w:sz="2" w:space="0" w:color="000000"/>
              <w:left w:val="single" w:sz="12" w:space="0" w:color="auto"/>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99.14</w:t>
            </w:r>
          </w:p>
        </w:tc>
        <w:tc>
          <w:tcPr>
            <w:tcW w:w="627" w:type="pct"/>
            <w:tcBorders>
              <w:top w:val="single" w:sz="2" w:space="0" w:color="000000"/>
              <w:left w:val="single" w:sz="2" w:space="0" w:color="000000"/>
              <w:bottom w:val="single" w:sz="2" w:space="0" w:color="000000"/>
              <w:right w:val="single" w:sz="12" w:space="0" w:color="auto"/>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98.93</w:t>
            </w:r>
          </w:p>
        </w:tc>
        <w:tc>
          <w:tcPr>
            <w:tcW w:w="627" w:type="pct"/>
            <w:tcBorders>
              <w:top w:val="single" w:sz="2" w:space="0" w:color="000000"/>
              <w:left w:val="single" w:sz="12" w:space="0" w:color="auto"/>
              <w:bottom w:val="single" w:sz="2" w:space="0" w:color="000000"/>
              <w:right w:val="single" w:sz="6"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98.50</w:t>
            </w:r>
          </w:p>
        </w:tc>
      </w:tr>
      <w:tr w:rsidR="00E2196D" w:rsidRPr="0079341E" w:rsidTr="00C2498C">
        <w:trPr>
          <w:trHeight w:val="230"/>
        </w:trPr>
        <w:tc>
          <w:tcPr>
            <w:tcW w:w="1006" w:type="pct"/>
            <w:tcBorders>
              <w:top w:val="single" w:sz="2" w:space="0" w:color="000000"/>
              <w:left w:val="single" w:sz="6" w:space="0" w:color="000000"/>
              <w:bottom w:val="single" w:sz="2" w:space="0" w:color="000000"/>
              <w:right w:val="single" w:sz="2" w:space="0" w:color="000000"/>
            </w:tcBorders>
          </w:tcPr>
          <w:p w:rsidR="00E2196D" w:rsidRPr="00C2498C" w:rsidRDefault="0069293F" w:rsidP="00E2196D">
            <w:pPr>
              <w:autoSpaceDE w:val="0"/>
              <w:autoSpaceDN w:val="0"/>
              <w:adjustRightInd w:val="0"/>
              <w:spacing w:after="0" w:line="240" w:lineRule="auto"/>
              <w:ind w:left="720"/>
              <w:contextualSpacing/>
              <w:rPr>
                <w:rFonts w:ascii="Times New Roman" w:eastAsia="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BQ</w:t>
            </w:r>
          </w:p>
        </w:tc>
        <w:tc>
          <w:tcPr>
            <w:tcW w:w="315" w:type="pct"/>
            <w:tcBorders>
              <w:top w:val="single" w:sz="2" w:space="0" w:color="000000"/>
              <w:left w:val="single" w:sz="2" w:space="0" w:color="000000"/>
              <w:bottom w:val="single" w:sz="2" w:space="0" w:color="000000"/>
              <w:right w:val="single" w:sz="2" w:space="0" w:color="000000"/>
            </w:tcBorders>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en-GB" w:eastAsia="de-DE"/>
              </w:rPr>
            </w:pPr>
            <w:r w:rsidRPr="00C2498C">
              <w:rPr>
                <w:rFonts w:ascii="Times New Roman" w:hAnsi="Times New Roman" w:cs="Times New Roman"/>
                <w:color w:val="000000"/>
                <w:sz w:val="18"/>
                <w:szCs w:val="18"/>
                <w:lang w:val="en-GB" w:eastAsia="de-DE"/>
              </w:rPr>
              <w:t>6337</w:t>
            </w:r>
          </w:p>
        </w:tc>
        <w:tc>
          <w:tcPr>
            <w:tcW w:w="544" w:type="pct"/>
            <w:tcBorders>
              <w:top w:val="single" w:sz="2" w:space="0" w:color="000000"/>
              <w:left w:val="single" w:sz="2" w:space="0" w:color="000000"/>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96.57</w:t>
            </w:r>
          </w:p>
        </w:tc>
        <w:tc>
          <w:tcPr>
            <w:tcW w:w="627" w:type="pct"/>
            <w:tcBorders>
              <w:top w:val="single" w:sz="2" w:space="0" w:color="000000"/>
              <w:left w:val="single" w:sz="2" w:space="0" w:color="000000"/>
              <w:bottom w:val="single" w:sz="2" w:space="0" w:color="000000"/>
              <w:right w:val="single" w:sz="2" w:space="0" w:color="000000"/>
            </w:tcBorders>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96.57</w:t>
            </w:r>
          </w:p>
        </w:tc>
        <w:tc>
          <w:tcPr>
            <w:tcW w:w="627" w:type="pct"/>
            <w:tcBorders>
              <w:top w:val="single" w:sz="2" w:space="0" w:color="000000"/>
              <w:left w:val="single" w:sz="2" w:space="0" w:color="000000"/>
              <w:bottom w:val="single" w:sz="2" w:space="0" w:color="000000"/>
              <w:right w:val="single" w:sz="12" w:space="0" w:color="auto"/>
            </w:tcBorders>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92.72</w:t>
            </w:r>
          </w:p>
        </w:tc>
        <w:tc>
          <w:tcPr>
            <w:tcW w:w="627" w:type="pct"/>
            <w:tcBorders>
              <w:top w:val="single" w:sz="2" w:space="0" w:color="000000"/>
              <w:left w:val="single" w:sz="12" w:space="0" w:color="auto"/>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99.14</w:t>
            </w:r>
          </w:p>
        </w:tc>
        <w:tc>
          <w:tcPr>
            <w:tcW w:w="627" w:type="pct"/>
            <w:tcBorders>
              <w:top w:val="single" w:sz="2" w:space="0" w:color="000000"/>
              <w:left w:val="single" w:sz="2" w:space="0" w:color="000000"/>
              <w:bottom w:val="single" w:sz="2" w:space="0" w:color="000000"/>
              <w:right w:val="single" w:sz="12" w:space="0" w:color="auto"/>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98.93</w:t>
            </w:r>
          </w:p>
        </w:tc>
        <w:tc>
          <w:tcPr>
            <w:tcW w:w="627" w:type="pct"/>
            <w:tcBorders>
              <w:top w:val="single" w:sz="2" w:space="0" w:color="000000"/>
              <w:left w:val="single" w:sz="12" w:space="0" w:color="auto"/>
              <w:bottom w:val="single" w:sz="2" w:space="0" w:color="000000"/>
              <w:right w:val="single" w:sz="6" w:space="0" w:color="000000"/>
            </w:tcBorders>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97.43</w:t>
            </w:r>
          </w:p>
        </w:tc>
      </w:tr>
      <w:tr w:rsidR="00E2196D" w:rsidRPr="0079341E" w:rsidTr="00C2498C">
        <w:trPr>
          <w:trHeight w:val="230"/>
        </w:trPr>
        <w:tc>
          <w:tcPr>
            <w:tcW w:w="1006" w:type="pct"/>
            <w:tcBorders>
              <w:top w:val="single" w:sz="2" w:space="0" w:color="000000"/>
              <w:left w:val="single" w:sz="6" w:space="0" w:color="000000"/>
              <w:bottom w:val="single" w:sz="2" w:space="0" w:color="000000"/>
              <w:right w:val="single" w:sz="2" w:space="0" w:color="000000"/>
            </w:tcBorders>
          </w:tcPr>
          <w:p w:rsidR="00E2196D" w:rsidRPr="00C2498C" w:rsidRDefault="0069293F" w:rsidP="00E2196D">
            <w:pPr>
              <w:autoSpaceDE w:val="0"/>
              <w:autoSpaceDN w:val="0"/>
              <w:adjustRightInd w:val="0"/>
              <w:spacing w:after="0" w:line="240" w:lineRule="auto"/>
              <w:ind w:left="720"/>
              <w:contextualSpacing/>
              <w:rPr>
                <w:rFonts w:ascii="Times New Roman" w:eastAsia="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HQ.MAF.HWE</w:t>
            </w:r>
          </w:p>
        </w:tc>
        <w:tc>
          <w:tcPr>
            <w:tcW w:w="315" w:type="pct"/>
            <w:tcBorders>
              <w:top w:val="single" w:sz="2" w:space="0" w:color="000000"/>
              <w:left w:val="single" w:sz="2" w:space="0" w:color="000000"/>
              <w:bottom w:val="single" w:sz="2" w:space="0" w:color="000000"/>
              <w:right w:val="single" w:sz="2" w:space="0" w:color="000000"/>
            </w:tcBorders>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en-GB" w:eastAsia="de-DE"/>
              </w:rPr>
            </w:pPr>
            <w:r w:rsidRPr="00C2498C">
              <w:rPr>
                <w:rFonts w:ascii="Times New Roman" w:hAnsi="Times New Roman" w:cs="Times New Roman"/>
                <w:color w:val="000000"/>
                <w:sz w:val="18"/>
                <w:szCs w:val="18"/>
                <w:lang w:val="en-GB" w:eastAsia="de-DE"/>
              </w:rPr>
              <w:t>6261</w:t>
            </w:r>
          </w:p>
        </w:tc>
        <w:tc>
          <w:tcPr>
            <w:tcW w:w="544" w:type="pct"/>
            <w:tcBorders>
              <w:top w:val="single" w:sz="2" w:space="0" w:color="000000"/>
              <w:left w:val="single" w:sz="2" w:space="0" w:color="000000"/>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97.86</w:t>
            </w:r>
          </w:p>
        </w:tc>
        <w:tc>
          <w:tcPr>
            <w:tcW w:w="627" w:type="pct"/>
            <w:tcBorders>
              <w:top w:val="single" w:sz="2" w:space="0" w:color="000000"/>
              <w:left w:val="single" w:sz="2" w:space="0" w:color="000000"/>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97.86</w:t>
            </w:r>
          </w:p>
        </w:tc>
        <w:tc>
          <w:tcPr>
            <w:tcW w:w="627" w:type="pct"/>
            <w:tcBorders>
              <w:top w:val="single" w:sz="2" w:space="0" w:color="000000"/>
              <w:left w:val="single" w:sz="2" w:space="0" w:color="000000"/>
              <w:bottom w:val="single" w:sz="2" w:space="0" w:color="000000"/>
              <w:right w:val="single" w:sz="12" w:space="0" w:color="auto"/>
            </w:tcBorders>
            <w:shd w:val="solid" w:color="C0C0C0" w:fill="auto"/>
          </w:tcPr>
          <w:p w:rsidR="00E2196D" w:rsidRPr="00C2498C" w:rsidRDefault="0069293F" w:rsidP="00C2498C">
            <w:pPr>
              <w:autoSpaceDE w:val="0"/>
              <w:autoSpaceDN w:val="0"/>
              <w:adjustRightInd w:val="0"/>
              <w:spacing w:after="0" w:line="240" w:lineRule="auto"/>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96.57</w:t>
            </w:r>
          </w:p>
        </w:tc>
        <w:tc>
          <w:tcPr>
            <w:tcW w:w="627" w:type="pct"/>
            <w:tcBorders>
              <w:top w:val="single" w:sz="2" w:space="0" w:color="000000"/>
              <w:left w:val="single" w:sz="12" w:space="0" w:color="auto"/>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98.93</w:t>
            </w:r>
          </w:p>
        </w:tc>
        <w:tc>
          <w:tcPr>
            <w:tcW w:w="627" w:type="pct"/>
            <w:tcBorders>
              <w:top w:val="single" w:sz="2" w:space="0" w:color="000000"/>
              <w:left w:val="single" w:sz="2" w:space="0" w:color="000000"/>
              <w:bottom w:val="single" w:sz="2" w:space="0" w:color="000000"/>
              <w:right w:val="single" w:sz="12" w:space="0" w:color="auto"/>
            </w:tcBorders>
            <w:shd w:val="solid" w:color="C0C0C0" w:fill="auto"/>
          </w:tcPr>
          <w:p w:rsidR="00E2196D" w:rsidRPr="00C2498C" w:rsidRDefault="0069293F" w:rsidP="00C2498C">
            <w:pPr>
              <w:autoSpaceDE w:val="0"/>
              <w:autoSpaceDN w:val="0"/>
              <w:adjustRightInd w:val="0"/>
              <w:spacing w:after="0" w:line="240" w:lineRule="auto"/>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98.93</w:t>
            </w:r>
          </w:p>
        </w:tc>
        <w:tc>
          <w:tcPr>
            <w:tcW w:w="627" w:type="pct"/>
            <w:tcBorders>
              <w:top w:val="single" w:sz="2" w:space="0" w:color="000000"/>
              <w:left w:val="single" w:sz="12" w:space="0" w:color="auto"/>
              <w:bottom w:val="single" w:sz="2" w:space="0" w:color="000000"/>
              <w:right w:val="single" w:sz="6" w:space="0" w:color="000000"/>
            </w:tcBorders>
            <w:shd w:val="solid" w:color="C0C0C0" w:fill="auto"/>
          </w:tcPr>
          <w:p w:rsidR="00E2196D" w:rsidRPr="00C2498C" w:rsidRDefault="0069293F" w:rsidP="00C2498C">
            <w:pPr>
              <w:autoSpaceDE w:val="0"/>
              <w:autoSpaceDN w:val="0"/>
              <w:adjustRightInd w:val="0"/>
              <w:spacing w:after="0" w:line="240" w:lineRule="auto"/>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98.72</w:t>
            </w:r>
          </w:p>
        </w:tc>
      </w:tr>
      <w:tr w:rsidR="00E2196D" w:rsidRPr="0079341E" w:rsidTr="00C2498C">
        <w:trPr>
          <w:trHeight w:val="230"/>
        </w:trPr>
        <w:tc>
          <w:tcPr>
            <w:tcW w:w="1006" w:type="pct"/>
            <w:tcBorders>
              <w:top w:val="single" w:sz="2" w:space="0" w:color="000000"/>
              <w:left w:val="single" w:sz="6" w:space="0" w:color="000000"/>
              <w:bottom w:val="single" w:sz="6" w:space="0" w:color="000000"/>
              <w:right w:val="single" w:sz="2" w:space="0" w:color="000000"/>
            </w:tcBorders>
          </w:tcPr>
          <w:p w:rsidR="00E2196D" w:rsidRPr="00C2498C" w:rsidRDefault="0069293F" w:rsidP="00E2196D">
            <w:pPr>
              <w:autoSpaceDE w:val="0"/>
              <w:autoSpaceDN w:val="0"/>
              <w:adjustRightInd w:val="0"/>
              <w:spacing w:after="0" w:line="240" w:lineRule="auto"/>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HQ</w:t>
            </w:r>
          </w:p>
        </w:tc>
        <w:tc>
          <w:tcPr>
            <w:tcW w:w="315" w:type="pct"/>
            <w:tcBorders>
              <w:top w:val="single" w:sz="2" w:space="0" w:color="000000"/>
              <w:left w:val="single" w:sz="2" w:space="0" w:color="000000"/>
              <w:bottom w:val="single" w:sz="6" w:space="0" w:color="000000"/>
              <w:right w:val="single" w:sz="2" w:space="0" w:color="000000"/>
            </w:tcBorders>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en-GB" w:eastAsia="de-DE"/>
              </w:rPr>
            </w:pPr>
            <w:r w:rsidRPr="00C2498C">
              <w:rPr>
                <w:rFonts w:ascii="Times New Roman" w:hAnsi="Times New Roman" w:cs="Times New Roman"/>
                <w:color w:val="000000"/>
                <w:sz w:val="18"/>
                <w:szCs w:val="18"/>
                <w:lang w:val="en-GB" w:eastAsia="de-DE"/>
              </w:rPr>
              <w:t>4658</w:t>
            </w:r>
          </w:p>
        </w:tc>
        <w:tc>
          <w:tcPr>
            <w:tcW w:w="544" w:type="pct"/>
            <w:tcBorders>
              <w:top w:val="single" w:sz="2" w:space="0" w:color="000000"/>
              <w:left w:val="single" w:sz="2" w:space="0" w:color="000000"/>
              <w:bottom w:val="single" w:sz="2" w:space="0" w:color="000000"/>
              <w:right w:val="single" w:sz="2" w:space="0" w:color="000000"/>
            </w:tcBorders>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96.36</w:t>
            </w:r>
          </w:p>
        </w:tc>
        <w:tc>
          <w:tcPr>
            <w:tcW w:w="627" w:type="pct"/>
            <w:tcBorders>
              <w:top w:val="single" w:sz="2" w:space="0" w:color="000000"/>
              <w:left w:val="single" w:sz="2" w:space="0" w:color="000000"/>
              <w:bottom w:val="single" w:sz="2" w:space="0" w:color="000000"/>
              <w:right w:val="single" w:sz="2" w:space="0" w:color="000000"/>
            </w:tcBorders>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96.36</w:t>
            </w:r>
          </w:p>
        </w:tc>
        <w:tc>
          <w:tcPr>
            <w:tcW w:w="627" w:type="pct"/>
            <w:tcBorders>
              <w:top w:val="single" w:sz="2" w:space="0" w:color="000000"/>
              <w:left w:val="single" w:sz="2" w:space="0" w:color="000000"/>
              <w:bottom w:val="single" w:sz="2" w:space="0" w:color="000000"/>
              <w:right w:val="single" w:sz="12" w:space="0" w:color="auto"/>
            </w:tcBorders>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91.65</w:t>
            </w:r>
          </w:p>
        </w:tc>
        <w:tc>
          <w:tcPr>
            <w:tcW w:w="627" w:type="pct"/>
            <w:tcBorders>
              <w:top w:val="single" w:sz="2" w:space="0" w:color="000000"/>
              <w:left w:val="single" w:sz="12" w:space="0" w:color="auto"/>
              <w:bottom w:val="single" w:sz="2" w:space="0" w:color="000000"/>
              <w:right w:val="single" w:sz="2" w:space="0" w:color="000000"/>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98.50</w:t>
            </w:r>
          </w:p>
        </w:tc>
        <w:tc>
          <w:tcPr>
            <w:tcW w:w="627" w:type="pct"/>
            <w:tcBorders>
              <w:top w:val="single" w:sz="2" w:space="0" w:color="000000"/>
              <w:left w:val="single" w:sz="2" w:space="0" w:color="000000"/>
              <w:bottom w:val="single" w:sz="2" w:space="0" w:color="000000"/>
              <w:right w:val="single" w:sz="12" w:space="0" w:color="auto"/>
            </w:tcBorders>
            <w:shd w:val="solid" w:color="C0C0C0" w:fill="auto"/>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98.07</w:t>
            </w:r>
          </w:p>
        </w:tc>
        <w:tc>
          <w:tcPr>
            <w:tcW w:w="627" w:type="pct"/>
            <w:tcBorders>
              <w:top w:val="single" w:sz="2" w:space="0" w:color="000000"/>
              <w:left w:val="single" w:sz="12" w:space="0" w:color="auto"/>
              <w:bottom w:val="single" w:sz="6" w:space="0" w:color="000000"/>
              <w:right w:val="single" w:sz="6" w:space="0" w:color="000000"/>
            </w:tcBorders>
          </w:tcPr>
          <w:p w:rsidR="00E2196D" w:rsidRPr="00C2498C" w:rsidRDefault="0069293F" w:rsidP="00C2498C">
            <w:pPr>
              <w:autoSpaceDE w:val="0"/>
              <w:autoSpaceDN w:val="0"/>
              <w:adjustRightInd w:val="0"/>
              <w:spacing w:after="0" w:line="240" w:lineRule="auto"/>
              <w:contextualSpacing/>
              <w:rPr>
                <w:rFonts w:ascii="Times New Roman" w:hAnsi="Times New Roman" w:cs="Times New Roman"/>
                <w:color w:val="000000"/>
                <w:sz w:val="18"/>
                <w:szCs w:val="18"/>
                <w:lang w:val="de-DE" w:eastAsia="de-DE"/>
              </w:rPr>
            </w:pPr>
            <w:r w:rsidRPr="00C2498C">
              <w:rPr>
                <w:rFonts w:ascii="Times New Roman" w:hAnsi="Times New Roman" w:cs="Times New Roman"/>
                <w:color w:val="000000"/>
                <w:sz w:val="18"/>
                <w:szCs w:val="18"/>
                <w:lang w:val="de-DE" w:eastAsia="de-DE"/>
              </w:rPr>
              <w:t>96.36</w:t>
            </w:r>
          </w:p>
        </w:tc>
      </w:tr>
    </w:tbl>
    <w:p w:rsidR="00445062" w:rsidRDefault="00F36E0D" w:rsidP="00351BC5">
      <w:pPr>
        <w:jc w:val="both"/>
        <w:rPr>
          <w:rFonts w:ascii="Times New Roman" w:hAnsi="Times New Roman" w:cs="Times New Roman"/>
          <w:sz w:val="24"/>
          <w:szCs w:val="24"/>
        </w:rPr>
      </w:pPr>
      <w:r w:rsidRPr="00304268">
        <w:rPr>
          <w:rFonts w:ascii="Times New Roman" w:hAnsi="Times New Roman" w:cs="Times New Roman"/>
          <w:b/>
          <w:color w:val="000000" w:themeColor="text1"/>
          <w:sz w:val="24"/>
          <w:szCs w:val="24"/>
        </w:rPr>
        <w:t xml:space="preserve">Supplementary </w:t>
      </w:r>
      <w:r w:rsidR="00E516DD">
        <w:rPr>
          <w:rFonts w:ascii="Times New Roman" w:hAnsi="Times New Roman" w:cs="Times New Roman"/>
          <w:b/>
          <w:color w:val="000000" w:themeColor="text1"/>
          <w:sz w:val="24"/>
          <w:szCs w:val="24"/>
        </w:rPr>
        <w:t>T</w:t>
      </w:r>
      <w:r w:rsidRPr="00304268">
        <w:rPr>
          <w:rFonts w:ascii="Times New Roman" w:hAnsi="Times New Roman" w:cs="Times New Roman"/>
          <w:b/>
          <w:color w:val="000000" w:themeColor="text1"/>
          <w:sz w:val="24"/>
          <w:szCs w:val="24"/>
        </w:rPr>
        <w:t xml:space="preserve">able S7: (Imputation quality </w:t>
      </w:r>
      <w:r w:rsidRPr="00304268">
        <w:rPr>
          <w:rFonts w:ascii="Times New Roman" w:hAnsi="Times New Roman" w:cs="Times New Roman"/>
          <w:b/>
          <w:sz w:val="24"/>
          <w:szCs w:val="24"/>
        </w:rPr>
        <w:t xml:space="preserve">of 10% </w:t>
      </w:r>
      <w:r w:rsidR="00E63024">
        <w:rPr>
          <w:rFonts w:ascii="Times New Roman" w:hAnsi="Times New Roman" w:cs="Times New Roman"/>
          <w:b/>
          <w:sz w:val="24"/>
          <w:szCs w:val="24"/>
        </w:rPr>
        <w:t>overlapping</w:t>
      </w:r>
      <w:r w:rsidRPr="00304268">
        <w:rPr>
          <w:rFonts w:ascii="Times New Roman" w:hAnsi="Times New Roman" w:cs="Times New Roman"/>
          <w:b/>
          <w:sz w:val="24"/>
          <w:szCs w:val="24"/>
        </w:rPr>
        <w:t xml:space="preserve"> masked SNPs in 16 different scenarios of pre-imputation quality control for the scenario “entire SNP imputation with HapMap </w:t>
      </w:r>
      <w:r w:rsidR="00431E78">
        <w:rPr>
          <w:rFonts w:ascii="Times New Roman" w:hAnsi="Times New Roman" w:cs="Times New Roman"/>
          <w:b/>
          <w:sz w:val="24"/>
          <w:szCs w:val="24"/>
        </w:rPr>
        <w:t>r</w:t>
      </w:r>
      <w:r w:rsidRPr="00304268">
        <w:rPr>
          <w:rFonts w:ascii="Times New Roman" w:hAnsi="Times New Roman" w:cs="Times New Roman"/>
          <w:b/>
          <w:sz w:val="24"/>
          <w:szCs w:val="24"/>
        </w:rPr>
        <w:t xml:space="preserve">eference”): </w:t>
      </w:r>
      <w:r w:rsidRPr="00304268">
        <w:rPr>
          <w:rFonts w:ascii="Times New Roman" w:hAnsi="Times New Roman" w:cs="Times New Roman"/>
          <w:sz w:val="24"/>
          <w:szCs w:val="24"/>
        </w:rPr>
        <w:t>Percentages of SNPs with MaCH-</w:t>
      </w:r>
      <w:proofErr w:type="spellStart"/>
      <w:r w:rsidRPr="00304268">
        <w:rPr>
          <w:rFonts w:ascii="Times New Roman" w:hAnsi="Times New Roman" w:cs="Times New Roman"/>
          <w:sz w:val="24"/>
          <w:szCs w:val="24"/>
        </w:rPr>
        <w:t>rsq</w:t>
      </w:r>
      <w:proofErr w:type="spellEnd"/>
      <w:r w:rsidRPr="00304268">
        <w:rPr>
          <w:rFonts w:ascii="Times New Roman" w:hAnsi="Times New Roman" w:cs="Times New Roman"/>
          <w:sz w:val="24"/>
          <w:szCs w:val="24"/>
        </w:rPr>
        <w:t xml:space="preserve"> or IMPUTE-info score greater than or equal to 0.3 are presented.  Datasets of different pre-imputation quality filtering were considered. Different percentages of SNPs were masked. Scenarios with optimal imputation results are marked by dark </w:t>
      </w:r>
      <w:r w:rsidR="0094373E">
        <w:rPr>
          <w:rFonts w:ascii="Times New Roman" w:hAnsi="Times New Roman" w:cs="Times New Roman"/>
          <w:sz w:val="24"/>
          <w:szCs w:val="24"/>
        </w:rPr>
        <w:t xml:space="preserve">grey </w:t>
      </w:r>
      <w:r w:rsidRPr="00304268">
        <w:rPr>
          <w:rFonts w:ascii="Times New Roman" w:hAnsi="Times New Roman" w:cs="Times New Roman"/>
          <w:sz w:val="24"/>
          <w:szCs w:val="24"/>
        </w:rPr>
        <w:t xml:space="preserve">background. Light </w:t>
      </w:r>
      <w:r w:rsidR="0094373E">
        <w:rPr>
          <w:rFonts w:ascii="Times New Roman" w:hAnsi="Times New Roman" w:cs="Times New Roman"/>
          <w:sz w:val="24"/>
          <w:szCs w:val="24"/>
        </w:rPr>
        <w:t xml:space="preserve">grey </w:t>
      </w:r>
      <w:r w:rsidRPr="00304268">
        <w:rPr>
          <w:rFonts w:ascii="Times New Roman" w:hAnsi="Times New Roman" w:cs="Times New Roman"/>
          <w:sz w:val="24"/>
          <w:szCs w:val="24"/>
        </w:rPr>
        <w:t xml:space="preserve">background </w:t>
      </w:r>
      <w:r w:rsidR="0099666C">
        <w:rPr>
          <w:rFonts w:ascii="Times New Roman" w:hAnsi="Times New Roman" w:cs="Times New Roman"/>
          <w:sz w:val="24"/>
          <w:szCs w:val="24"/>
        </w:rPr>
        <w:t>marks</w:t>
      </w:r>
      <w:r w:rsidRPr="00304268">
        <w:rPr>
          <w:rFonts w:ascii="Times New Roman" w:hAnsi="Times New Roman" w:cs="Times New Roman"/>
          <w:sz w:val="24"/>
          <w:szCs w:val="24"/>
        </w:rPr>
        <w:t xml:space="preserve"> results which are not significantly inferior compared to the best scenario.</w:t>
      </w:r>
    </w:p>
    <w:p w:rsidR="001F50FC" w:rsidRPr="0036231C" w:rsidRDefault="001F50FC" w:rsidP="00351BC5">
      <w:pPr>
        <w:jc w:val="both"/>
        <w:rPr>
          <w:rFonts w:ascii="Times New Roman" w:hAnsi="Times New Roman" w:cs="Times New Roman"/>
          <w:b/>
          <w:sz w:val="24"/>
          <w:szCs w:val="24"/>
          <w:lang w:val="en-GB"/>
        </w:rPr>
      </w:pPr>
      <w:bookmarkStart w:id="1" w:name="_MON_1387849617"/>
      <w:bookmarkStart w:id="2" w:name="_MON_1380359422"/>
      <w:bookmarkStart w:id="3" w:name="_MON_1380975231"/>
      <w:bookmarkStart w:id="4" w:name="_MON_1387851815"/>
      <w:bookmarkStart w:id="5" w:name="_MON_1380365301"/>
      <w:bookmarkStart w:id="6" w:name="_MON_1380365312"/>
      <w:bookmarkStart w:id="7" w:name="_MON_1387789117"/>
      <w:bookmarkStart w:id="8" w:name="_MON_1387789129"/>
      <w:bookmarkStart w:id="9" w:name="_MON_1387789179"/>
      <w:bookmarkStart w:id="10" w:name="_MON_1387789187"/>
      <w:bookmarkStart w:id="11" w:name="_MON_1387789196"/>
      <w:bookmarkEnd w:id="1"/>
      <w:bookmarkEnd w:id="2"/>
      <w:bookmarkEnd w:id="3"/>
      <w:bookmarkEnd w:id="4"/>
      <w:bookmarkEnd w:id="5"/>
      <w:bookmarkEnd w:id="6"/>
      <w:bookmarkEnd w:id="7"/>
      <w:bookmarkEnd w:id="8"/>
      <w:bookmarkEnd w:id="9"/>
      <w:bookmarkEnd w:id="10"/>
      <w:bookmarkEnd w:id="11"/>
    </w:p>
    <w:sectPr w:rsidR="001F50FC" w:rsidRPr="0036231C" w:rsidSect="00B16948">
      <w:pgSz w:w="11907" w:h="16840" w:code="9"/>
      <w:pgMar w:top="1134" w:right="850" w:bottom="709" w:left="1276"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0B0A" w:rsidRDefault="00CC0B0A" w:rsidP="007A6474">
      <w:pPr>
        <w:spacing w:after="0" w:line="240" w:lineRule="auto"/>
      </w:pPr>
      <w:r>
        <w:separator/>
      </w:r>
    </w:p>
  </w:endnote>
  <w:endnote w:type="continuationSeparator" w:id="0">
    <w:p w:rsidR="00CC0B0A" w:rsidRDefault="00CC0B0A" w:rsidP="007A64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inion">
    <w:altName w:val="Minio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0B0A" w:rsidRDefault="00CC0B0A" w:rsidP="007A6474">
      <w:pPr>
        <w:spacing w:after="0" w:line="240" w:lineRule="auto"/>
      </w:pPr>
      <w:r>
        <w:separator/>
      </w:r>
    </w:p>
  </w:footnote>
  <w:footnote w:type="continuationSeparator" w:id="0">
    <w:p w:rsidR="00CC0B0A" w:rsidRDefault="00CC0B0A" w:rsidP="007A647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11610"/>
    <w:multiLevelType w:val="hybridMultilevel"/>
    <w:tmpl w:val="D1ECFB8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8066F3E"/>
    <w:multiLevelType w:val="hybridMultilevel"/>
    <w:tmpl w:val="C114BC74"/>
    <w:lvl w:ilvl="0" w:tplc="04070001">
      <w:start w:val="1"/>
      <w:numFmt w:val="bullet"/>
      <w:lvlText w:val=""/>
      <w:lvlJc w:val="left"/>
      <w:pPr>
        <w:ind w:left="1817" w:hanging="360"/>
      </w:pPr>
      <w:rPr>
        <w:rFonts w:ascii="Symbol" w:hAnsi="Symbol" w:hint="default"/>
      </w:rPr>
    </w:lvl>
    <w:lvl w:ilvl="1" w:tplc="04070003" w:tentative="1">
      <w:start w:val="1"/>
      <w:numFmt w:val="bullet"/>
      <w:lvlText w:val="o"/>
      <w:lvlJc w:val="left"/>
      <w:pPr>
        <w:ind w:left="2537" w:hanging="360"/>
      </w:pPr>
      <w:rPr>
        <w:rFonts w:ascii="Courier New" w:hAnsi="Courier New" w:cs="Courier New" w:hint="default"/>
      </w:rPr>
    </w:lvl>
    <w:lvl w:ilvl="2" w:tplc="04070005" w:tentative="1">
      <w:start w:val="1"/>
      <w:numFmt w:val="bullet"/>
      <w:lvlText w:val=""/>
      <w:lvlJc w:val="left"/>
      <w:pPr>
        <w:ind w:left="3257" w:hanging="360"/>
      </w:pPr>
      <w:rPr>
        <w:rFonts w:ascii="Wingdings" w:hAnsi="Wingdings" w:hint="default"/>
      </w:rPr>
    </w:lvl>
    <w:lvl w:ilvl="3" w:tplc="04070001" w:tentative="1">
      <w:start w:val="1"/>
      <w:numFmt w:val="bullet"/>
      <w:lvlText w:val=""/>
      <w:lvlJc w:val="left"/>
      <w:pPr>
        <w:ind w:left="3977" w:hanging="360"/>
      </w:pPr>
      <w:rPr>
        <w:rFonts w:ascii="Symbol" w:hAnsi="Symbol" w:hint="default"/>
      </w:rPr>
    </w:lvl>
    <w:lvl w:ilvl="4" w:tplc="04070003" w:tentative="1">
      <w:start w:val="1"/>
      <w:numFmt w:val="bullet"/>
      <w:lvlText w:val="o"/>
      <w:lvlJc w:val="left"/>
      <w:pPr>
        <w:ind w:left="4697" w:hanging="360"/>
      </w:pPr>
      <w:rPr>
        <w:rFonts w:ascii="Courier New" w:hAnsi="Courier New" w:cs="Courier New" w:hint="default"/>
      </w:rPr>
    </w:lvl>
    <w:lvl w:ilvl="5" w:tplc="04070005" w:tentative="1">
      <w:start w:val="1"/>
      <w:numFmt w:val="bullet"/>
      <w:lvlText w:val=""/>
      <w:lvlJc w:val="left"/>
      <w:pPr>
        <w:ind w:left="5417" w:hanging="360"/>
      </w:pPr>
      <w:rPr>
        <w:rFonts w:ascii="Wingdings" w:hAnsi="Wingdings" w:hint="default"/>
      </w:rPr>
    </w:lvl>
    <w:lvl w:ilvl="6" w:tplc="04070001" w:tentative="1">
      <w:start w:val="1"/>
      <w:numFmt w:val="bullet"/>
      <w:lvlText w:val=""/>
      <w:lvlJc w:val="left"/>
      <w:pPr>
        <w:ind w:left="6137" w:hanging="360"/>
      </w:pPr>
      <w:rPr>
        <w:rFonts w:ascii="Symbol" w:hAnsi="Symbol" w:hint="default"/>
      </w:rPr>
    </w:lvl>
    <w:lvl w:ilvl="7" w:tplc="04070003" w:tentative="1">
      <w:start w:val="1"/>
      <w:numFmt w:val="bullet"/>
      <w:lvlText w:val="o"/>
      <w:lvlJc w:val="left"/>
      <w:pPr>
        <w:ind w:left="6857" w:hanging="360"/>
      </w:pPr>
      <w:rPr>
        <w:rFonts w:ascii="Courier New" w:hAnsi="Courier New" w:cs="Courier New" w:hint="default"/>
      </w:rPr>
    </w:lvl>
    <w:lvl w:ilvl="8" w:tplc="04070005" w:tentative="1">
      <w:start w:val="1"/>
      <w:numFmt w:val="bullet"/>
      <w:lvlText w:val=""/>
      <w:lvlJc w:val="left"/>
      <w:pPr>
        <w:ind w:left="7577" w:hanging="360"/>
      </w:pPr>
      <w:rPr>
        <w:rFonts w:ascii="Wingdings" w:hAnsi="Wingdings" w:hint="default"/>
      </w:rPr>
    </w:lvl>
  </w:abstractNum>
  <w:abstractNum w:abstractNumId="2">
    <w:nsid w:val="0A1508D1"/>
    <w:multiLevelType w:val="hybridMultilevel"/>
    <w:tmpl w:val="D1ECFB8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AF57A9F"/>
    <w:multiLevelType w:val="hybridMultilevel"/>
    <w:tmpl w:val="142408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C053D64"/>
    <w:multiLevelType w:val="hybridMultilevel"/>
    <w:tmpl w:val="D1ECFB82"/>
    <w:lvl w:ilvl="0" w:tplc="0409000F">
      <w:start w:val="1"/>
      <w:numFmt w:val="decimal"/>
      <w:lvlText w:val="%1."/>
      <w:lvlJc w:val="left"/>
      <w:pPr>
        <w:ind w:left="72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CDA35C5"/>
    <w:multiLevelType w:val="hybridMultilevel"/>
    <w:tmpl w:val="D1ECFB82"/>
    <w:lvl w:ilvl="0" w:tplc="0409000F">
      <w:start w:val="1"/>
      <w:numFmt w:val="decimal"/>
      <w:lvlText w:val="%1."/>
      <w:lvlJc w:val="left"/>
      <w:pPr>
        <w:ind w:left="72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0FAA1185"/>
    <w:multiLevelType w:val="hybridMultilevel"/>
    <w:tmpl w:val="D1ECFB82"/>
    <w:lvl w:ilvl="0" w:tplc="0409000F">
      <w:start w:val="1"/>
      <w:numFmt w:val="decimal"/>
      <w:lvlText w:val="%1."/>
      <w:lvlJc w:val="left"/>
      <w:pPr>
        <w:ind w:left="72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329416D"/>
    <w:multiLevelType w:val="hybridMultilevel"/>
    <w:tmpl w:val="F940AC28"/>
    <w:lvl w:ilvl="0" w:tplc="9D22A986">
      <w:start w:val="1"/>
      <w:numFmt w:val="decimal"/>
      <w:lvlText w:val="%1."/>
      <w:lvlJc w:val="left"/>
      <w:pPr>
        <w:ind w:left="1830" w:hanging="360"/>
      </w:pPr>
      <w:rPr>
        <w:rFonts w:hint="default"/>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8">
    <w:nsid w:val="134569B1"/>
    <w:multiLevelType w:val="hybridMultilevel"/>
    <w:tmpl w:val="43B621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1625447D"/>
    <w:multiLevelType w:val="hybridMultilevel"/>
    <w:tmpl w:val="F734382A"/>
    <w:lvl w:ilvl="0" w:tplc="B836A630">
      <w:numFmt w:val="bullet"/>
      <w:lvlText w:val="-"/>
      <w:lvlJc w:val="left"/>
      <w:pPr>
        <w:tabs>
          <w:tab w:val="num" w:pos="720"/>
        </w:tabs>
        <w:ind w:left="720" w:hanging="360"/>
      </w:pPr>
      <w:rPr>
        <w:rFonts w:ascii="Calibri" w:eastAsia="Calibri" w:hAnsi="Calibri"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nsid w:val="1BCA5704"/>
    <w:multiLevelType w:val="hybridMultilevel"/>
    <w:tmpl w:val="10B09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7849A6"/>
    <w:multiLevelType w:val="hybridMultilevel"/>
    <w:tmpl w:val="D1ECFB82"/>
    <w:lvl w:ilvl="0" w:tplc="0409000F">
      <w:start w:val="1"/>
      <w:numFmt w:val="decimal"/>
      <w:lvlText w:val="%1."/>
      <w:lvlJc w:val="left"/>
      <w:pPr>
        <w:ind w:left="72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4E33052"/>
    <w:multiLevelType w:val="hybridMultilevel"/>
    <w:tmpl w:val="8CEA6D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42F916FF"/>
    <w:multiLevelType w:val="hybridMultilevel"/>
    <w:tmpl w:val="C41AB1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4600211E"/>
    <w:multiLevelType w:val="hybridMultilevel"/>
    <w:tmpl w:val="02ACE588"/>
    <w:lvl w:ilvl="0" w:tplc="5C12A95E">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15">
    <w:nsid w:val="502558BF"/>
    <w:multiLevelType w:val="hybridMultilevel"/>
    <w:tmpl w:val="E2F8BF1C"/>
    <w:lvl w:ilvl="0" w:tplc="0407000F">
      <w:start w:val="1"/>
      <w:numFmt w:val="decimal"/>
      <w:lvlText w:val="%1."/>
      <w:lvlJc w:val="left"/>
      <w:pPr>
        <w:ind w:left="1457" w:hanging="360"/>
      </w:pPr>
    </w:lvl>
    <w:lvl w:ilvl="1" w:tplc="04070019" w:tentative="1">
      <w:start w:val="1"/>
      <w:numFmt w:val="lowerLetter"/>
      <w:lvlText w:val="%2."/>
      <w:lvlJc w:val="left"/>
      <w:pPr>
        <w:ind w:left="2177" w:hanging="360"/>
      </w:pPr>
    </w:lvl>
    <w:lvl w:ilvl="2" w:tplc="0407001B" w:tentative="1">
      <w:start w:val="1"/>
      <w:numFmt w:val="lowerRoman"/>
      <w:lvlText w:val="%3."/>
      <w:lvlJc w:val="right"/>
      <w:pPr>
        <w:ind w:left="2897" w:hanging="180"/>
      </w:pPr>
    </w:lvl>
    <w:lvl w:ilvl="3" w:tplc="0407000F" w:tentative="1">
      <w:start w:val="1"/>
      <w:numFmt w:val="decimal"/>
      <w:lvlText w:val="%4."/>
      <w:lvlJc w:val="left"/>
      <w:pPr>
        <w:ind w:left="3617" w:hanging="360"/>
      </w:pPr>
    </w:lvl>
    <w:lvl w:ilvl="4" w:tplc="04070019" w:tentative="1">
      <w:start w:val="1"/>
      <w:numFmt w:val="lowerLetter"/>
      <w:lvlText w:val="%5."/>
      <w:lvlJc w:val="left"/>
      <w:pPr>
        <w:ind w:left="4337" w:hanging="360"/>
      </w:pPr>
    </w:lvl>
    <w:lvl w:ilvl="5" w:tplc="0407001B" w:tentative="1">
      <w:start w:val="1"/>
      <w:numFmt w:val="lowerRoman"/>
      <w:lvlText w:val="%6."/>
      <w:lvlJc w:val="right"/>
      <w:pPr>
        <w:ind w:left="5057" w:hanging="180"/>
      </w:pPr>
    </w:lvl>
    <w:lvl w:ilvl="6" w:tplc="0407000F" w:tentative="1">
      <w:start w:val="1"/>
      <w:numFmt w:val="decimal"/>
      <w:lvlText w:val="%7."/>
      <w:lvlJc w:val="left"/>
      <w:pPr>
        <w:ind w:left="5777" w:hanging="360"/>
      </w:pPr>
    </w:lvl>
    <w:lvl w:ilvl="7" w:tplc="04070019" w:tentative="1">
      <w:start w:val="1"/>
      <w:numFmt w:val="lowerLetter"/>
      <w:lvlText w:val="%8."/>
      <w:lvlJc w:val="left"/>
      <w:pPr>
        <w:ind w:left="6497" w:hanging="360"/>
      </w:pPr>
    </w:lvl>
    <w:lvl w:ilvl="8" w:tplc="0407001B" w:tentative="1">
      <w:start w:val="1"/>
      <w:numFmt w:val="lowerRoman"/>
      <w:lvlText w:val="%9."/>
      <w:lvlJc w:val="right"/>
      <w:pPr>
        <w:ind w:left="7217" w:hanging="180"/>
      </w:pPr>
    </w:lvl>
  </w:abstractNum>
  <w:abstractNum w:abstractNumId="16">
    <w:nsid w:val="521B1379"/>
    <w:multiLevelType w:val="hybridMultilevel"/>
    <w:tmpl w:val="8FBA723A"/>
    <w:lvl w:ilvl="0" w:tplc="B0DC87B0">
      <w:start w:val="1"/>
      <w:numFmt w:val="bullet"/>
      <w:lvlText w:val=""/>
      <w:lvlJc w:val="left"/>
      <w:pPr>
        <w:ind w:left="1428" w:hanging="360"/>
      </w:pPr>
      <w:rPr>
        <w:rFonts w:ascii="Wingdings" w:hAnsi="Wingdings" w:hint="default"/>
      </w:rPr>
    </w:lvl>
    <w:lvl w:ilvl="1" w:tplc="04070003">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7">
    <w:nsid w:val="52A66162"/>
    <w:multiLevelType w:val="hybridMultilevel"/>
    <w:tmpl w:val="36048652"/>
    <w:lvl w:ilvl="0" w:tplc="D0BA05C8">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2A71EEF"/>
    <w:multiLevelType w:val="hybridMultilevel"/>
    <w:tmpl w:val="D1ECFB82"/>
    <w:lvl w:ilvl="0" w:tplc="0409000F">
      <w:start w:val="1"/>
      <w:numFmt w:val="decimal"/>
      <w:lvlText w:val="%1."/>
      <w:lvlJc w:val="left"/>
      <w:pPr>
        <w:ind w:left="72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7756ADE"/>
    <w:multiLevelType w:val="hybridMultilevel"/>
    <w:tmpl w:val="B6764198"/>
    <w:lvl w:ilvl="0" w:tplc="162A9B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AA81DA5"/>
    <w:multiLevelType w:val="hybridMultilevel"/>
    <w:tmpl w:val="FBBE2B86"/>
    <w:lvl w:ilvl="0" w:tplc="BCE679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63F3C2E"/>
    <w:multiLevelType w:val="hybridMultilevel"/>
    <w:tmpl w:val="D1ECFB82"/>
    <w:lvl w:ilvl="0" w:tplc="0409000F">
      <w:start w:val="1"/>
      <w:numFmt w:val="decimal"/>
      <w:lvlText w:val="%1."/>
      <w:lvlJc w:val="left"/>
      <w:pPr>
        <w:ind w:left="72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66871164"/>
    <w:multiLevelType w:val="hybridMultilevel"/>
    <w:tmpl w:val="D1ECFB8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6702796B"/>
    <w:multiLevelType w:val="hybridMultilevel"/>
    <w:tmpl w:val="98EACBB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nsid w:val="679F19B5"/>
    <w:multiLevelType w:val="hybridMultilevel"/>
    <w:tmpl w:val="1B0609BC"/>
    <w:lvl w:ilvl="0" w:tplc="91C4B2FC">
      <w:start w:val="10"/>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4BC1899"/>
    <w:multiLevelType w:val="hybridMultilevel"/>
    <w:tmpl w:val="02ACE588"/>
    <w:lvl w:ilvl="0" w:tplc="5C12A95E">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num w:numId="1">
    <w:abstractNumId w:val="10"/>
  </w:num>
  <w:num w:numId="2">
    <w:abstractNumId w:val="21"/>
  </w:num>
  <w:num w:numId="3">
    <w:abstractNumId w:val="19"/>
  </w:num>
  <w:num w:numId="4">
    <w:abstractNumId w:val="20"/>
  </w:num>
  <w:num w:numId="5">
    <w:abstractNumId w:val="7"/>
  </w:num>
  <w:num w:numId="6">
    <w:abstractNumId w:val="3"/>
  </w:num>
  <w:num w:numId="7">
    <w:abstractNumId w:val="24"/>
  </w:num>
  <w:num w:numId="8">
    <w:abstractNumId w:val="0"/>
  </w:num>
  <w:num w:numId="9">
    <w:abstractNumId w:val="16"/>
  </w:num>
  <w:num w:numId="10">
    <w:abstractNumId w:val="15"/>
  </w:num>
  <w:num w:numId="11">
    <w:abstractNumId w:val="1"/>
  </w:num>
  <w:num w:numId="12">
    <w:abstractNumId w:val="17"/>
  </w:num>
  <w:num w:numId="13">
    <w:abstractNumId w:val="8"/>
  </w:num>
  <w:num w:numId="14">
    <w:abstractNumId w:val="13"/>
  </w:num>
  <w:num w:numId="15">
    <w:abstractNumId w:val="2"/>
  </w:num>
  <w:num w:numId="16">
    <w:abstractNumId w:val="22"/>
  </w:num>
  <w:num w:numId="17">
    <w:abstractNumId w:val="11"/>
  </w:num>
  <w:num w:numId="18">
    <w:abstractNumId w:val="4"/>
  </w:num>
  <w:num w:numId="19">
    <w:abstractNumId w:val="9"/>
  </w:num>
  <w:num w:numId="20">
    <w:abstractNumId w:val="6"/>
  </w:num>
  <w:num w:numId="21">
    <w:abstractNumId w:val="18"/>
  </w:num>
  <w:num w:numId="22">
    <w:abstractNumId w:val="5"/>
  </w:num>
  <w:num w:numId="23">
    <w:abstractNumId w:val="25"/>
  </w:num>
  <w:num w:numId="24">
    <w:abstractNumId w:val="23"/>
  </w:num>
  <w:num w:numId="25">
    <w:abstractNumId w:val="12"/>
  </w:num>
  <w:num w:numId="2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trackRevisions/>
  <w:defaultTabStop w:val="720"/>
  <w:hyphenationZone w:val="425"/>
  <w:characterSpacingControl w:val="doNotCompress"/>
  <w:footnotePr>
    <w:footnote w:id="-1"/>
    <w:footnote w:id="0"/>
  </w:footnotePr>
  <w:endnotePr>
    <w:endnote w:id="-1"/>
    <w:endnote w:id="0"/>
  </w:endnotePr>
  <w:compat/>
  <w:docVars>
    <w:docVar w:name="aurora:equation-number-format" w:val="s:[#E1]"/>
    <w:docVar w:name="aurora:renumber-on-new" w:val="i:1"/>
    <w:docVar w:name="aurora:use-current-font-size" w:val="i:1"/>
    <w:docVar w:name="aurora:used-aurora" w:val="i:1"/>
  </w:docVars>
  <w:rsids>
    <w:rsidRoot w:val="001356B9"/>
    <w:rsid w:val="000023C3"/>
    <w:rsid w:val="00004D66"/>
    <w:rsid w:val="00006CEA"/>
    <w:rsid w:val="0001137F"/>
    <w:rsid w:val="00011B53"/>
    <w:rsid w:val="00013A98"/>
    <w:rsid w:val="00014917"/>
    <w:rsid w:val="0001493C"/>
    <w:rsid w:val="000155A4"/>
    <w:rsid w:val="00015C99"/>
    <w:rsid w:val="00017367"/>
    <w:rsid w:val="00017688"/>
    <w:rsid w:val="00023742"/>
    <w:rsid w:val="00023C93"/>
    <w:rsid w:val="00025308"/>
    <w:rsid w:val="0002581B"/>
    <w:rsid w:val="0002619D"/>
    <w:rsid w:val="00026A57"/>
    <w:rsid w:val="00036E22"/>
    <w:rsid w:val="00042E83"/>
    <w:rsid w:val="00046D46"/>
    <w:rsid w:val="000523DC"/>
    <w:rsid w:val="00053150"/>
    <w:rsid w:val="000536D3"/>
    <w:rsid w:val="00060C8F"/>
    <w:rsid w:val="0006603F"/>
    <w:rsid w:val="00067DEA"/>
    <w:rsid w:val="00072415"/>
    <w:rsid w:val="000810C4"/>
    <w:rsid w:val="0008383A"/>
    <w:rsid w:val="00084751"/>
    <w:rsid w:val="00085000"/>
    <w:rsid w:val="00087FD6"/>
    <w:rsid w:val="00091867"/>
    <w:rsid w:val="00094C15"/>
    <w:rsid w:val="000A0057"/>
    <w:rsid w:val="000A4F83"/>
    <w:rsid w:val="000A6997"/>
    <w:rsid w:val="000A7EAA"/>
    <w:rsid w:val="000B2321"/>
    <w:rsid w:val="000B2C33"/>
    <w:rsid w:val="000B3448"/>
    <w:rsid w:val="000B37D4"/>
    <w:rsid w:val="000B589A"/>
    <w:rsid w:val="000B6DEC"/>
    <w:rsid w:val="000B7905"/>
    <w:rsid w:val="000C0B49"/>
    <w:rsid w:val="000C153A"/>
    <w:rsid w:val="000C6365"/>
    <w:rsid w:val="000D0565"/>
    <w:rsid w:val="000D1FC9"/>
    <w:rsid w:val="000E2985"/>
    <w:rsid w:val="000E2EEB"/>
    <w:rsid w:val="000F307B"/>
    <w:rsid w:val="000F3580"/>
    <w:rsid w:val="000F4139"/>
    <w:rsid w:val="000F5912"/>
    <w:rsid w:val="00100DCE"/>
    <w:rsid w:val="001034EB"/>
    <w:rsid w:val="00107D58"/>
    <w:rsid w:val="001143E9"/>
    <w:rsid w:val="00120346"/>
    <w:rsid w:val="00122A33"/>
    <w:rsid w:val="001265D1"/>
    <w:rsid w:val="00126F99"/>
    <w:rsid w:val="001302CC"/>
    <w:rsid w:val="00132D68"/>
    <w:rsid w:val="001343EA"/>
    <w:rsid w:val="001356B9"/>
    <w:rsid w:val="001364DC"/>
    <w:rsid w:val="00136818"/>
    <w:rsid w:val="001426E1"/>
    <w:rsid w:val="00142B07"/>
    <w:rsid w:val="00144082"/>
    <w:rsid w:val="00145ACC"/>
    <w:rsid w:val="001468E6"/>
    <w:rsid w:val="0015098D"/>
    <w:rsid w:val="00151D4D"/>
    <w:rsid w:val="00151E56"/>
    <w:rsid w:val="00153BBB"/>
    <w:rsid w:val="00153FAC"/>
    <w:rsid w:val="00154440"/>
    <w:rsid w:val="001655C2"/>
    <w:rsid w:val="00166179"/>
    <w:rsid w:val="00170F7C"/>
    <w:rsid w:val="0017344B"/>
    <w:rsid w:val="00173DAE"/>
    <w:rsid w:val="001957B5"/>
    <w:rsid w:val="001973B1"/>
    <w:rsid w:val="00197E22"/>
    <w:rsid w:val="001A4C45"/>
    <w:rsid w:val="001A6104"/>
    <w:rsid w:val="001A6CB6"/>
    <w:rsid w:val="001B0D7E"/>
    <w:rsid w:val="001C1426"/>
    <w:rsid w:val="001C217A"/>
    <w:rsid w:val="001C69BF"/>
    <w:rsid w:val="001D34CC"/>
    <w:rsid w:val="001D7293"/>
    <w:rsid w:val="001D771A"/>
    <w:rsid w:val="001E1083"/>
    <w:rsid w:val="001E198F"/>
    <w:rsid w:val="001E24B5"/>
    <w:rsid w:val="001E7F0A"/>
    <w:rsid w:val="001F21B7"/>
    <w:rsid w:val="001F50FC"/>
    <w:rsid w:val="001F744D"/>
    <w:rsid w:val="0020414C"/>
    <w:rsid w:val="00206395"/>
    <w:rsid w:val="00206933"/>
    <w:rsid w:val="002155B5"/>
    <w:rsid w:val="00220C8D"/>
    <w:rsid w:val="00221784"/>
    <w:rsid w:val="00221C74"/>
    <w:rsid w:val="00224BD4"/>
    <w:rsid w:val="00225249"/>
    <w:rsid w:val="00236FF0"/>
    <w:rsid w:val="0023787B"/>
    <w:rsid w:val="00241C22"/>
    <w:rsid w:val="002423AC"/>
    <w:rsid w:val="00242F0C"/>
    <w:rsid w:val="00243AD3"/>
    <w:rsid w:val="002548CC"/>
    <w:rsid w:val="002554D7"/>
    <w:rsid w:val="00257E23"/>
    <w:rsid w:val="00261E6B"/>
    <w:rsid w:val="00262854"/>
    <w:rsid w:val="00265B5A"/>
    <w:rsid w:val="002673C4"/>
    <w:rsid w:val="00272233"/>
    <w:rsid w:val="00272268"/>
    <w:rsid w:val="00273B4A"/>
    <w:rsid w:val="002777FF"/>
    <w:rsid w:val="00280EBC"/>
    <w:rsid w:val="00283461"/>
    <w:rsid w:val="002856B3"/>
    <w:rsid w:val="00285C6D"/>
    <w:rsid w:val="00285EB3"/>
    <w:rsid w:val="002876EB"/>
    <w:rsid w:val="00292558"/>
    <w:rsid w:val="002925B9"/>
    <w:rsid w:val="00293C60"/>
    <w:rsid w:val="002B3F08"/>
    <w:rsid w:val="002C4B31"/>
    <w:rsid w:val="002C759E"/>
    <w:rsid w:val="002D289A"/>
    <w:rsid w:val="002D2DD5"/>
    <w:rsid w:val="002D2F74"/>
    <w:rsid w:val="002E03E4"/>
    <w:rsid w:val="002E08BB"/>
    <w:rsid w:val="002E1F57"/>
    <w:rsid w:val="002E3A20"/>
    <w:rsid w:val="002E4056"/>
    <w:rsid w:val="002E7995"/>
    <w:rsid w:val="002F5A17"/>
    <w:rsid w:val="0030036E"/>
    <w:rsid w:val="00300D26"/>
    <w:rsid w:val="0030140D"/>
    <w:rsid w:val="003030CC"/>
    <w:rsid w:val="00304268"/>
    <w:rsid w:val="00305AFB"/>
    <w:rsid w:val="0031301C"/>
    <w:rsid w:val="00313C37"/>
    <w:rsid w:val="00314460"/>
    <w:rsid w:val="003212B1"/>
    <w:rsid w:val="00322A91"/>
    <w:rsid w:val="0032313B"/>
    <w:rsid w:val="00326AC2"/>
    <w:rsid w:val="003315DB"/>
    <w:rsid w:val="003329FE"/>
    <w:rsid w:val="00332DAC"/>
    <w:rsid w:val="003347D0"/>
    <w:rsid w:val="00335D38"/>
    <w:rsid w:val="0034142C"/>
    <w:rsid w:val="00344D28"/>
    <w:rsid w:val="00345BBD"/>
    <w:rsid w:val="003472C6"/>
    <w:rsid w:val="00350F2A"/>
    <w:rsid w:val="00351BC5"/>
    <w:rsid w:val="00352849"/>
    <w:rsid w:val="003528F1"/>
    <w:rsid w:val="00354E58"/>
    <w:rsid w:val="003570C6"/>
    <w:rsid w:val="00357892"/>
    <w:rsid w:val="00357DAA"/>
    <w:rsid w:val="00357F0C"/>
    <w:rsid w:val="0036231C"/>
    <w:rsid w:val="00365EFC"/>
    <w:rsid w:val="003708CA"/>
    <w:rsid w:val="00380417"/>
    <w:rsid w:val="00381176"/>
    <w:rsid w:val="0038736D"/>
    <w:rsid w:val="00393ED4"/>
    <w:rsid w:val="003940BA"/>
    <w:rsid w:val="003A0CD2"/>
    <w:rsid w:val="003A2494"/>
    <w:rsid w:val="003A264C"/>
    <w:rsid w:val="003A49B9"/>
    <w:rsid w:val="003A5A1A"/>
    <w:rsid w:val="003B0E61"/>
    <w:rsid w:val="003B5591"/>
    <w:rsid w:val="003B5945"/>
    <w:rsid w:val="003B5E0C"/>
    <w:rsid w:val="003B6C26"/>
    <w:rsid w:val="003B7721"/>
    <w:rsid w:val="003C0AAB"/>
    <w:rsid w:val="003C213B"/>
    <w:rsid w:val="003C2336"/>
    <w:rsid w:val="003C242B"/>
    <w:rsid w:val="003C4DC1"/>
    <w:rsid w:val="003C5E03"/>
    <w:rsid w:val="003C634C"/>
    <w:rsid w:val="003D2666"/>
    <w:rsid w:val="003D328E"/>
    <w:rsid w:val="003D3F7F"/>
    <w:rsid w:val="003D7D4D"/>
    <w:rsid w:val="003E02DE"/>
    <w:rsid w:val="003E14FA"/>
    <w:rsid w:val="003E2291"/>
    <w:rsid w:val="003E4E60"/>
    <w:rsid w:val="003F3F3B"/>
    <w:rsid w:val="003F4B58"/>
    <w:rsid w:val="003F5298"/>
    <w:rsid w:val="003F5417"/>
    <w:rsid w:val="00406B2C"/>
    <w:rsid w:val="00407B80"/>
    <w:rsid w:val="00407BFA"/>
    <w:rsid w:val="00412F6B"/>
    <w:rsid w:val="00414571"/>
    <w:rsid w:val="00425132"/>
    <w:rsid w:val="004300B1"/>
    <w:rsid w:val="00431E78"/>
    <w:rsid w:val="004331B7"/>
    <w:rsid w:val="00437ECC"/>
    <w:rsid w:val="00441977"/>
    <w:rsid w:val="00442185"/>
    <w:rsid w:val="004434B8"/>
    <w:rsid w:val="00445062"/>
    <w:rsid w:val="00445A2A"/>
    <w:rsid w:val="00446F8C"/>
    <w:rsid w:val="00454DD6"/>
    <w:rsid w:val="00456FA6"/>
    <w:rsid w:val="00464D35"/>
    <w:rsid w:val="00465921"/>
    <w:rsid w:val="00470939"/>
    <w:rsid w:val="00471EFC"/>
    <w:rsid w:val="004739AB"/>
    <w:rsid w:val="00476A8C"/>
    <w:rsid w:val="00482380"/>
    <w:rsid w:val="004825DC"/>
    <w:rsid w:val="004831BE"/>
    <w:rsid w:val="00486220"/>
    <w:rsid w:val="004900F3"/>
    <w:rsid w:val="004932C3"/>
    <w:rsid w:val="004A09FF"/>
    <w:rsid w:val="004A1237"/>
    <w:rsid w:val="004A5D71"/>
    <w:rsid w:val="004A6F85"/>
    <w:rsid w:val="004B1C0B"/>
    <w:rsid w:val="004B1E13"/>
    <w:rsid w:val="004B294D"/>
    <w:rsid w:val="004B4615"/>
    <w:rsid w:val="004B4B21"/>
    <w:rsid w:val="004C08DA"/>
    <w:rsid w:val="004C598F"/>
    <w:rsid w:val="004C5DBF"/>
    <w:rsid w:val="004D00D8"/>
    <w:rsid w:val="004D1768"/>
    <w:rsid w:val="004D2124"/>
    <w:rsid w:val="004D2A45"/>
    <w:rsid w:val="004D2C22"/>
    <w:rsid w:val="004D79A2"/>
    <w:rsid w:val="004E021D"/>
    <w:rsid w:val="004E141F"/>
    <w:rsid w:val="004E17F6"/>
    <w:rsid w:val="004E1CD6"/>
    <w:rsid w:val="004E3F19"/>
    <w:rsid w:val="004E493D"/>
    <w:rsid w:val="004F0A01"/>
    <w:rsid w:val="004F0F13"/>
    <w:rsid w:val="004F109D"/>
    <w:rsid w:val="005069D3"/>
    <w:rsid w:val="00514543"/>
    <w:rsid w:val="00521884"/>
    <w:rsid w:val="005236AE"/>
    <w:rsid w:val="005251B1"/>
    <w:rsid w:val="005261A9"/>
    <w:rsid w:val="00526261"/>
    <w:rsid w:val="005302CF"/>
    <w:rsid w:val="0053255F"/>
    <w:rsid w:val="00534EC2"/>
    <w:rsid w:val="0054039A"/>
    <w:rsid w:val="00550555"/>
    <w:rsid w:val="005526F9"/>
    <w:rsid w:val="0055394D"/>
    <w:rsid w:val="00553F5A"/>
    <w:rsid w:val="00555800"/>
    <w:rsid w:val="0055594E"/>
    <w:rsid w:val="0055595B"/>
    <w:rsid w:val="00555B13"/>
    <w:rsid w:val="005563C4"/>
    <w:rsid w:val="0055687A"/>
    <w:rsid w:val="00556BC2"/>
    <w:rsid w:val="00557832"/>
    <w:rsid w:val="00561C93"/>
    <w:rsid w:val="0056402C"/>
    <w:rsid w:val="005641D1"/>
    <w:rsid w:val="00565A92"/>
    <w:rsid w:val="005724D0"/>
    <w:rsid w:val="00572D03"/>
    <w:rsid w:val="0057382C"/>
    <w:rsid w:val="005776E3"/>
    <w:rsid w:val="00581F11"/>
    <w:rsid w:val="0058799D"/>
    <w:rsid w:val="00593D45"/>
    <w:rsid w:val="00595D0D"/>
    <w:rsid w:val="005965A6"/>
    <w:rsid w:val="005A672F"/>
    <w:rsid w:val="005B1980"/>
    <w:rsid w:val="005B5F04"/>
    <w:rsid w:val="005B6298"/>
    <w:rsid w:val="005B655A"/>
    <w:rsid w:val="005B786F"/>
    <w:rsid w:val="005B7D72"/>
    <w:rsid w:val="005C3E29"/>
    <w:rsid w:val="005C3EDA"/>
    <w:rsid w:val="005C5039"/>
    <w:rsid w:val="005C5596"/>
    <w:rsid w:val="005C65BC"/>
    <w:rsid w:val="005C6983"/>
    <w:rsid w:val="005C6DFB"/>
    <w:rsid w:val="005C770B"/>
    <w:rsid w:val="005D0C26"/>
    <w:rsid w:val="005D292A"/>
    <w:rsid w:val="005D29F9"/>
    <w:rsid w:val="005D769C"/>
    <w:rsid w:val="005E0613"/>
    <w:rsid w:val="005E38D4"/>
    <w:rsid w:val="005F31F2"/>
    <w:rsid w:val="005F538A"/>
    <w:rsid w:val="00603979"/>
    <w:rsid w:val="00603A58"/>
    <w:rsid w:val="00603F54"/>
    <w:rsid w:val="006138FA"/>
    <w:rsid w:val="00622D13"/>
    <w:rsid w:val="006243AB"/>
    <w:rsid w:val="00635922"/>
    <w:rsid w:val="00635C28"/>
    <w:rsid w:val="0064694B"/>
    <w:rsid w:val="00647D88"/>
    <w:rsid w:val="00651CFB"/>
    <w:rsid w:val="00652092"/>
    <w:rsid w:val="0065435A"/>
    <w:rsid w:val="00654A0F"/>
    <w:rsid w:val="0066035E"/>
    <w:rsid w:val="00665B0A"/>
    <w:rsid w:val="00676C92"/>
    <w:rsid w:val="006847BE"/>
    <w:rsid w:val="00686267"/>
    <w:rsid w:val="00686684"/>
    <w:rsid w:val="00686F53"/>
    <w:rsid w:val="00690557"/>
    <w:rsid w:val="0069293F"/>
    <w:rsid w:val="00695121"/>
    <w:rsid w:val="006977B5"/>
    <w:rsid w:val="006B282A"/>
    <w:rsid w:val="006B42DF"/>
    <w:rsid w:val="006B4302"/>
    <w:rsid w:val="006B4711"/>
    <w:rsid w:val="006B5F91"/>
    <w:rsid w:val="006C49F1"/>
    <w:rsid w:val="006C7DDB"/>
    <w:rsid w:val="006D11FC"/>
    <w:rsid w:val="006D69AE"/>
    <w:rsid w:val="006E2877"/>
    <w:rsid w:val="006E3B90"/>
    <w:rsid w:val="006E485A"/>
    <w:rsid w:val="006E5F99"/>
    <w:rsid w:val="006E766B"/>
    <w:rsid w:val="006F2E54"/>
    <w:rsid w:val="006F5373"/>
    <w:rsid w:val="006F7302"/>
    <w:rsid w:val="00700183"/>
    <w:rsid w:val="0070173E"/>
    <w:rsid w:val="00711F5E"/>
    <w:rsid w:val="00713184"/>
    <w:rsid w:val="00714258"/>
    <w:rsid w:val="00714533"/>
    <w:rsid w:val="00715BE0"/>
    <w:rsid w:val="0071648C"/>
    <w:rsid w:val="00716C83"/>
    <w:rsid w:val="00717F8E"/>
    <w:rsid w:val="00721729"/>
    <w:rsid w:val="007258C8"/>
    <w:rsid w:val="00725EBE"/>
    <w:rsid w:val="00726F85"/>
    <w:rsid w:val="00730282"/>
    <w:rsid w:val="00730771"/>
    <w:rsid w:val="00730C7F"/>
    <w:rsid w:val="00733E77"/>
    <w:rsid w:val="00734AF2"/>
    <w:rsid w:val="007357A1"/>
    <w:rsid w:val="0073604A"/>
    <w:rsid w:val="00736C86"/>
    <w:rsid w:val="00742FCD"/>
    <w:rsid w:val="0074366F"/>
    <w:rsid w:val="00750EF4"/>
    <w:rsid w:val="00763BBE"/>
    <w:rsid w:val="00765BA5"/>
    <w:rsid w:val="00770C14"/>
    <w:rsid w:val="00772B4A"/>
    <w:rsid w:val="00773BCE"/>
    <w:rsid w:val="00780FA0"/>
    <w:rsid w:val="007830E8"/>
    <w:rsid w:val="00783101"/>
    <w:rsid w:val="00784F4F"/>
    <w:rsid w:val="00785042"/>
    <w:rsid w:val="00787C13"/>
    <w:rsid w:val="00787FA3"/>
    <w:rsid w:val="007900FE"/>
    <w:rsid w:val="00791A0A"/>
    <w:rsid w:val="0079341E"/>
    <w:rsid w:val="00793B9E"/>
    <w:rsid w:val="0079549F"/>
    <w:rsid w:val="00796EED"/>
    <w:rsid w:val="007A1732"/>
    <w:rsid w:val="007A6474"/>
    <w:rsid w:val="007B047B"/>
    <w:rsid w:val="007B26D2"/>
    <w:rsid w:val="007B2FF1"/>
    <w:rsid w:val="007D33FE"/>
    <w:rsid w:val="007E06F0"/>
    <w:rsid w:val="007E1376"/>
    <w:rsid w:val="007E397E"/>
    <w:rsid w:val="007F104B"/>
    <w:rsid w:val="007F191F"/>
    <w:rsid w:val="007F1976"/>
    <w:rsid w:val="007F1AEE"/>
    <w:rsid w:val="008001DC"/>
    <w:rsid w:val="008003B8"/>
    <w:rsid w:val="00805467"/>
    <w:rsid w:val="00806172"/>
    <w:rsid w:val="00806CD6"/>
    <w:rsid w:val="00810425"/>
    <w:rsid w:val="00814E86"/>
    <w:rsid w:val="00820901"/>
    <w:rsid w:val="00820FD9"/>
    <w:rsid w:val="00821B82"/>
    <w:rsid w:val="008302D1"/>
    <w:rsid w:val="00840A3D"/>
    <w:rsid w:val="00841BBE"/>
    <w:rsid w:val="00842101"/>
    <w:rsid w:val="00842307"/>
    <w:rsid w:val="008442E4"/>
    <w:rsid w:val="00844F18"/>
    <w:rsid w:val="00846569"/>
    <w:rsid w:val="008510D3"/>
    <w:rsid w:val="008526C1"/>
    <w:rsid w:val="008535B6"/>
    <w:rsid w:val="00856917"/>
    <w:rsid w:val="00865266"/>
    <w:rsid w:val="00866001"/>
    <w:rsid w:val="008668DF"/>
    <w:rsid w:val="008703B1"/>
    <w:rsid w:val="0087631A"/>
    <w:rsid w:val="0088313C"/>
    <w:rsid w:val="008905CA"/>
    <w:rsid w:val="008906E9"/>
    <w:rsid w:val="008910A0"/>
    <w:rsid w:val="00892BA7"/>
    <w:rsid w:val="0089660B"/>
    <w:rsid w:val="008A2D99"/>
    <w:rsid w:val="008A31A6"/>
    <w:rsid w:val="008A460C"/>
    <w:rsid w:val="008B0DA3"/>
    <w:rsid w:val="008B271B"/>
    <w:rsid w:val="008B2C13"/>
    <w:rsid w:val="008B6F27"/>
    <w:rsid w:val="008C1260"/>
    <w:rsid w:val="008C168F"/>
    <w:rsid w:val="008C1A31"/>
    <w:rsid w:val="008C2356"/>
    <w:rsid w:val="008C388A"/>
    <w:rsid w:val="008C5E41"/>
    <w:rsid w:val="008C7BE8"/>
    <w:rsid w:val="008D01DA"/>
    <w:rsid w:val="008D434B"/>
    <w:rsid w:val="008E17EA"/>
    <w:rsid w:val="008F32ED"/>
    <w:rsid w:val="00900226"/>
    <w:rsid w:val="00901393"/>
    <w:rsid w:val="00901432"/>
    <w:rsid w:val="00901B5B"/>
    <w:rsid w:val="00903393"/>
    <w:rsid w:val="009046BA"/>
    <w:rsid w:val="00911A43"/>
    <w:rsid w:val="009121DB"/>
    <w:rsid w:val="00920077"/>
    <w:rsid w:val="00920957"/>
    <w:rsid w:val="00920E07"/>
    <w:rsid w:val="009214AE"/>
    <w:rsid w:val="00930B8F"/>
    <w:rsid w:val="00932520"/>
    <w:rsid w:val="00933012"/>
    <w:rsid w:val="0094373E"/>
    <w:rsid w:val="00945C88"/>
    <w:rsid w:val="00946A2F"/>
    <w:rsid w:val="00950194"/>
    <w:rsid w:val="009515CD"/>
    <w:rsid w:val="0096293E"/>
    <w:rsid w:val="00963EF5"/>
    <w:rsid w:val="00966D83"/>
    <w:rsid w:val="0097350C"/>
    <w:rsid w:val="009751AA"/>
    <w:rsid w:val="00986316"/>
    <w:rsid w:val="00991EAF"/>
    <w:rsid w:val="009926FC"/>
    <w:rsid w:val="00993E83"/>
    <w:rsid w:val="0099666C"/>
    <w:rsid w:val="009975AC"/>
    <w:rsid w:val="009A5AD6"/>
    <w:rsid w:val="009A614E"/>
    <w:rsid w:val="009A61AC"/>
    <w:rsid w:val="009A6575"/>
    <w:rsid w:val="009B45AC"/>
    <w:rsid w:val="009C0430"/>
    <w:rsid w:val="009C0EE2"/>
    <w:rsid w:val="009C103D"/>
    <w:rsid w:val="009C5D59"/>
    <w:rsid w:val="009D20C9"/>
    <w:rsid w:val="009D3CCE"/>
    <w:rsid w:val="009E1A34"/>
    <w:rsid w:val="009E22F5"/>
    <w:rsid w:val="009E28C7"/>
    <w:rsid w:val="009E6D0D"/>
    <w:rsid w:val="009F0FC3"/>
    <w:rsid w:val="009F1C0F"/>
    <w:rsid w:val="00A02C74"/>
    <w:rsid w:val="00A04E8A"/>
    <w:rsid w:val="00A04EA0"/>
    <w:rsid w:val="00A05506"/>
    <w:rsid w:val="00A05677"/>
    <w:rsid w:val="00A068E8"/>
    <w:rsid w:val="00A177B0"/>
    <w:rsid w:val="00A24363"/>
    <w:rsid w:val="00A30C0A"/>
    <w:rsid w:val="00A31AE9"/>
    <w:rsid w:val="00A343B6"/>
    <w:rsid w:val="00A369BE"/>
    <w:rsid w:val="00A378DD"/>
    <w:rsid w:val="00A42890"/>
    <w:rsid w:val="00A42C6A"/>
    <w:rsid w:val="00A44BA7"/>
    <w:rsid w:val="00A4685C"/>
    <w:rsid w:val="00A4756B"/>
    <w:rsid w:val="00A541CA"/>
    <w:rsid w:val="00A54BD9"/>
    <w:rsid w:val="00A7015D"/>
    <w:rsid w:val="00A727D4"/>
    <w:rsid w:val="00A73AFE"/>
    <w:rsid w:val="00A77679"/>
    <w:rsid w:val="00A77DDB"/>
    <w:rsid w:val="00A8041F"/>
    <w:rsid w:val="00A84CB6"/>
    <w:rsid w:val="00A86D49"/>
    <w:rsid w:val="00A907CC"/>
    <w:rsid w:val="00A9220D"/>
    <w:rsid w:val="00A9284F"/>
    <w:rsid w:val="00A93A65"/>
    <w:rsid w:val="00A94F6B"/>
    <w:rsid w:val="00A957C9"/>
    <w:rsid w:val="00AA50E8"/>
    <w:rsid w:val="00AB4321"/>
    <w:rsid w:val="00AB5DEE"/>
    <w:rsid w:val="00AB79EF"/>
    <w:rsid w:val="00AC0732"/>
    <w:rsid w:val="00AC1CD8"/>
    <w:rsid w:val="00AC1E81"/>
    <w:rsid w:val="00AC2C9B"/>
    <w:rsid w:val="00AD5720"/>
    <w:rsid w:val="00AD5D2A"/>
    <w:rsid w:val="00AE0B20"/>
    <w:rsid w:val="00AE23D2"/>
    <w:rsid w:val="00AE7AE2"/>
    <w:rsid w:val="00AE7F30"/>
    <w:rsid w:val="00AF1158"/>
    <w:rsid w:val="00AF27DD"/>
    <w:rsid w:val="00AF2A69"/>
    <w:rsid w:val="00AF30B2"/>
    <w:rsid w:val="00AF3F80"/>
    <w:rsid w:val="00AF416E"/>
    <w:rsid w:val="00AF7A87"/>
    <w:rsid w:val="00AF7F0B"/>
    <w:rsid w:val="00B0258F"/>
    <w:rsid w:val="00B03619"/>
    <w:rsid w:val="00B03C8F"/>
    <w:rsid w:val="00B0437C"/>
    <w:rsid w:val="00B04BB2"/>
    <w:rsid w:val="00B05265"/>
    <w:rsid w:val="00B12964"/>
    <w:rsid w:val="00B159F8"/>
    <w:rsid w:val="00B16948"/>
    <w:rsid w:val="00B17734"/>
    <w:rsid w:val="00B24780"/>
    <w:rsid w:val="00B26881"/>
    <w:rsid w:val="00B27CC3"/>
    <w:rsid w:val="00B30DDA"/>
    <w:rsid w:val="00B31A96"/>
    <w:rsid w:val="00B323DF"/>
    <w:rsid w:val="00B339B5"/>
    <w:rsid w:val="00B33F20"/>
    <w:rsid w:val="00B40123"/>
    <w:rsid w:val="00B42FBD"/>
    <w:rsid w:val="00B43325"/>
    <w:rsid w:val="00B43AF3"/>
    <w:rsid w:val="00B4546B"/>
    <w:rsid w:val="00B46CBB"/>
    <w:rsid w:val="00B53C21"/>
    <w:rsid w:val="00B54E80"/>
    <w:rsid w:val="00B6266F"/>
    <w:rsid w:val="00B62B19"/>
    <w:rsid w:val="00B6378B"/>
    <w:rsid w:val="00B65067"/>
    <w:rsid w:val="00B66F27"/>
    <w:rsid w:val="00B70DF9"/>
    <w:rsid w:val="00B743F5"/>
    <w:rsid w:val="00B74CAB"/>
    <w:rsid w:val="00B81277"/>
    <w:rsid w:val="00B821E8"/>
    <w:rsid w:val="00B836CA"/>
    <w:rsid w:val="00B83AE7"/>
    <w:rsid w:val="00B8497A"/>
    <w:rsid w:val="00B8560E"/>
    <w:rsid w:val="00B863E5"/>
    <w:rsid w:val="00B91344"/>
    <w:rsid w:val="00B91675"/>
    <w:rsid w:val="00BA09C0"/>
    <w:rsid w:val="00BA5577"/>
    <w:rsid w:val="00BB58EF"/>
    <w:rsid w:val="00BB7E28"/>
    <w:rsid w:val="00BC3EB6"/>
    <w:rsid w:val="00BC5618"/>
    <w:rsid w:val="00BC798E"/>
    <w:rsid w:val="00BD2EA8"/>
    <w:rsid w:val="00BD3F9A"/>
    <w:rsid w:val="00BD7C79"/>
    <w:rsid w:val="00BE0AEB"/>
    <w:rsid w:val="00BE2E3F"/>
    <w:rsid w:val="00BE59E3"/>
    <w:rsid w:val="00BE67E1"/>
    <w:rsid w:val="00BE69E8"/>
    <w:rsid w:val="00BF1B35"/>
    <w:rsid w:val="00BF37AE"/>
    <w:rsid w:val="00C0264F"/>
    <w:rsid w:val="00C04AE7"/>
    <w:rsid w:val="00C070F0"/>
    <w:rsid w:val="00C10C52"/>
    <w:rsid w:val="00C12322"/>
    <w:rsid w:val="00C22736"/>
    <w:rsid w:val="00C2498C"/>
    <w:rsid w:val="00C31B60"/>
    <w:rsid w:val="00C377E1"/>
    <w:rsid w:val="00C40C51"/>
    <w:rsid w:val="00C4145C"/>
    <w:rsid w:val="00C42F1E"/>
    <w:rsid w:val="00C43ECC"/>
    <w:rsid w:val="00C45F3B"/>
    <w:rsid w:val="00C45FC7"/>
    <w:rsid w:val="00C509D9"/>
    <w:rsid w:val="00C52F69"/>
    <w:rsid w:val="00C53943"/>
    <w:rsid w:val="00C55FC9"/>
    <w:rsid w:val="00C57EC3"/>
    <w:rsid w:val="00C605A4"/>
    <w:rsid w:val="00C62AB0"/>
    <w:rsid w:val="00C722C5"/>
    <w:rsid w:val="00C73C15"/>
    <w:rsid w:val="00C75FBE"/>
    <w:rsid w:val="00C80213"/>
    <w:rsid w:val="00C80ADE"/>
    <w:rsid w:val="00C81667"/>
    <w:rsid w:val="00C82813"/>
    <w:rsid w:val="00C84126"/>
    <w:rsid w:val="00C9065D"/>
    <w:rsid w:val="00C937DC"/>
    <w:rsid w:val="00C9612C"/>
    <w:rsid w:val="00C963EB"/>
    <w:rsid w:val="00CA6509"/>
    <w:rsid w:val="00CA7991"/>
    <w:rsid w:val="00CB0E03"/>
    <w:rsid w:val="00CB3C8C"/>
    <w:rsid w:val="00CB523D"/>
    <w:rsid w:val="00CC0B0A"/>
    <w:rsid w:val="00CC36F4"/>
    <w:rsid w:val="00CC4D93"/>
    <w:rsid w:val="00CD473F"/>
    <w:rsid w:val="00CE40F5"/>
    <w:rsid w:val="00CE6F18"/>
    <w:rsid w:val="00CF11D9"/>
    <w:rsid w:val="00CF2085"/>
    <w:rsid w:val="00CF2344"/>
    <w:rsid w:val="00CF38B2"/>
    <w:rsid w:val="00CF4CF5"/>
    <w:rsid w:val="00CF4F40"/>
    <w:rsid w:val="00CF61BB"/>
    <w:rsid w:val="00CF6B25"/>
    <w:rsid w:val="00D02F8C"/>
    <w:rsid w:val="00D03BC7"/>
    <w:rsid w:val="00D05098"/>
    <w:rsid w:val="00D05E92"/>
    <w:rsid w:val="00D07D80"/>
    <w:rsid w:val="00D10A1B"/>
    <w:rsid w:val="00D13DE7"/>
    <w:rsid w:val="00D160FA"/>
    <w:rsid w:val="00D226C9"/>
    <w:rsid w:val="00D24525"/>
    <w:rsid w:val="00D24E2A"/>
    <w:rsid w:val="00D32633"/>
    <w:rsid w:val="00D4168B"/>
    <w:rsid w:val="00D4335B"/>
    <w:rsid w:val="00D43376"/>
    <w:rsid w:val="00D44E03"/>
    <w:rsid w:val="00D44E1E"/>
    <w:rsid w:val="00D453D1"/>
    <w:rsid w:val="00D455B1"/>
    <w:rsid w:val="00D46BA8"/>
    <w:rsid w:val="00D520DF"/>
    <w:rsid w:val="00D52598"/>
    <w:rsid w:val="00D5277C"/>
    <w:rsid w:val="00D57672"/>
    <w:rsid w:val="00D578A6"/>
    <w:rsid w:val="00D60898"/>
    <w:rsid w:val="00D61B2F"/>
    <w:rsid w:val="00D644FF"/>
    <w:rsid w:val="00D6625F"/>
    <w:rsid w:val="00D67214"/>
    <w:rsid w:val="00D674D9"/>
    <w:rsid w:val="00D6759C"/>
    <w:rsid w:val="00D74E2D"/>
    <w:rsid w:val="00D755B0"/>
    <w:rsid w:val="00D761BF"/>
    <w:rsid w:val="00D77B94"/>
    <w:rsid w:val="00D831DE"/>
    <w:rsid w:val="00D863C5"/>
    <w:rsid w:val="00D87524"/>
    <w:rsid w:val="00D902F9"/>
    <w:rsid w:val="00D922F4"/>
    <w:rsid w:val="00D9347F"/>
    <w:rsid w:val="00D95652"/>
    <w:rsid w:val="00DA0561"/>
    <w:rsid w:val="00DA1BD5"/>
    <w:rsid w:val="00DA1D39"/>
    <w:rsid w:val="00DA4D8A"/>
    <w:rsid w:val="00DA5079"/>
    <w:rsid w:val="00DA5602"/>
    <w:rsid w:val="00DB03B0"/>
    <w:rsid w:val="00DB4FF9"/>
    <w:rsid w:val="00DB5A3A"/>
    <w:rsid w:val="00DB6AC5"/>
    <w:rsid w:val="00DB7BE0"/>
    <w:rsid w:val="00DC0EF6"/>
    <w:rsid w:val="00DC1FDC"/>
    <w:rsid w:val="00DC2A7A"/>
    <w:rsid w:val="00DC2C37"/>
    <w:rsid w:val="00DC2EE7"/>
    <w:rsid w:val="00DC3161"/>
    <w:rsid w:val="00DC420D"/>
    <w:rsid w:val="00DC554D"/>
    <w:rsid w:val="00DC6844"/>
    <w:rsid w:val="00DC7868"/>
    <w:rsid w:val="00DD1301"/>
    <w:rsid w:val="00DD3DBD"/>
    <w:rsid w:val="00DD5C9B"/>
    <w:rsid w:val="00DE33FB"/>
    <w:rsid w:val="00DE7D39"/>
    <w:rsid w:val="00DF1976"/>
    <w:rsid w:val="00DF3EC6"/>
    <w:rsid w:val="00DF654B"/>
    <w:rsid w:val="00E00FCD"/>
    <w:rsid w:val="00E029E4"/>
    <w:rsid w:val="00E047B1"/>
    <w:rsid w:val="00E06D9E"/>
    <w:rsid w:val="00E11B58"/>
    <w:rsid w:val="00E1213B"/>
    <w:rsid w:val="00E1636C"/>
    <w:rsid w:val="00E166FB"/>
    <w:rsid w:val="00E2196D"/>
    <w:rsid w:val="00E24454"/>
    <w:rsid w:val="00E2455E"/>
    <w:rsid w:val="00E2505C"/>
    <w:rsid w:val="00E2684C"/>
    <w:rsid w:val="00E326C1"/>
    <w:rsid w:val="00E341F2"/>
    <w:rsid w:val="00E34B80"/>
    <w:rsid w:val="00E37D20"/>
    <w:rsid w:val="00E40605"/>
    <w:rsid w:val="00E42DBD"/>
    <w:rsid w:val="00E50DEE"/>
    <w:rsid w:val="00E516DD"/>
    <w:rsid w:val="00E53168"/>
    <w:rsid w:val="00E533D4"/>
    <w:rsid w:val="00E5406D"/>
    <w:rsid w:val="00E54FED"/>
    <w:rsid w:val="00E553CF"/>
    <w:rsid w:val="00E56458"/>
    <w:rsid w:val="00E57B08"/>
    <w:rsid w:val="00E63024"/>
    <w:rsid w:val="00E67459"/>
    <w:rsid w:val="00E714EC"/>
    <w:rsid w:val="00E73901"/>
    <w:rsid w:val="00E745ED"/>
    <w:rsid w:val="00E75414"/>
    <w:rsid w:val="00E7668B"/>
    <w:rsid w:val="00E76B36"/>
    <w:rsid w:val="00E77740"/>
    <w:rsid w:val="00E84B30"/>
    <w:rsid w:val="00E8519A"/>
    <w:rsid w:val="00E941B7"/>
    <w:rsid w:val="00E94B80"/>
    <w:rsid w:val="00E94BAE"/>
    <w:rsid w:val="00E972EB"/>
    <w:rsid w:val="00EA1075"/>
    <w:rsid w:val="00EA3575"/>
    <w:rsid w:val="00EA64A1"/>
    <w:rsid w:val="00EA7772"/>
    <w:rsid w:val="00EB1679"/>
    <w:rsid w:val="00EB4608"/>
    <w:rsid w:val="00EB6500"/>
    <w:rsid w:val="00EC217D"/>
    <w:rsid w:val="00EC2D93"/>
    <w:rsid w:val="00EC5B45"/>
    <w:rsid w:val="00EC6A34"/>
    <w:rsid w:val="00EC7659"/>
    <w:rsid w:val="00EC7960"/>
    <w:rsid w:val="00ED2A18"/>
    <w:rsid w:val="00ED439B"/>
    <w:rsid w:val="00ED7C92"/>
    <w:rsid w:val="00EE0061"/>
    <w:rsid w:val="00EE2ED5"/>
    <w:rsid w:val="00EE4CB8"/>
    <w:rsid w:val="00EF3B06"/>
    <w:rsid w:val="00EF71FA"/>
    <w:rsid w:val="00F00D72"/>
    <w:rsid w:val="00F110E3"/>
    <w:rsid w:val="00F15A07"/>
    <w:rsid w:val="00F15ACF"/>
    <w:rsid w:val="00F15BAE"/>
    <w:rsid w:val="00F16198"/>
    <w:rsid w:val="00F24417"/>
    <w:rsid w:val="00F34A41"/>
    <w:rsid w:val="00F34CDB"/>
    <w:rsid w:val="00F368B6"/>
    <w:rsid w:val="00F36E0D"/>
    <w:rsid w:val="00F414F0"/>
    <w:rsid w:val="00F44DFA"/>
    <w:rsid w:val="00F53B23"/>
    <w:rsid w:val="00F57BB8"/>
    <w:rsid w:val="00F63A39"/>
    <w:rsid w:val="00F64C6B"/>
    <w:rsid w:val="00F75644"/>
    <w:rsid w:val="00F760C7"/>
    <w:rsid w:val="00F77F87"/>
    <w:rsid w:val="00F80A6F"/>
    <w:rsid w:val="00F84B08"/>
    <w:rsid w:val="00F86DC7"/>
    <w:rsid w:val="00F874EA"/>
    <w:rsid w:val="00F8765E"/>
    <w:rsid w:val="00FA1AD3"/>
    <w:rsid w:val="00FA319A"/>
    <w:rsid w:val="00FA344E"/>
    <w:rsid w:val="00FA544D"/>
    <w:rsid w:val="00FA7F0C"/>
    <w:rsid w:val="00FB1159"/>
    <w:rsid w:val="00FB13A6"/>
    <w:rsid w:val="00FB2D58"/>
    <w:rsid w:val="00FB321A"/>
    <w:rsid w:val="00FB3ECF"/>
    <w:rsid w:val="00FB51E0"/>
    <w:rsid w:val="00FB6576"/>
    <w:rsid w:val="00FC35B8"/>
    <w:rsid w:val="00FC3BB3"/>
    <w:rsid w:val="00FC5364"/>
    <w:rsid w:val="00FD0FDC"/>
    <w:rsid w:val="00FD3950"/>
    <w:rsid w:val="00FD45F5"/>
    <w:rsid w:val="00FD7BF8"/>
    <w:rsid w:val="00FE1BFC"/>
    <w:rsid w:val="00FE3B68"/>
    <w:rsid w:val="00FE4B73"/>
    <w:rsid w:val="00FE655F"/>
    <w:rsid w:val="00FE6F76"/>
    <w:rsid w:val="00FF0305"/>
    <w:rsid w:val="00FF18F5"/>
    <w:rsid w:val="00FF207A"/>
    <w:rsid w:val="00FF33A9"/>
    <w:rsid w:val="00FF3819"/>
    <w:rsid w:val="00FF7D36"/>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style="mso-position-horizontal:center"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10C52"/>
    <w:pPr>
      <w:spacing w:after="200" w:line="276" w:lineRule="auto"/>
    </w:pPr>
    <w:rPr>
      <w:sz w:val="22"/>
      <w:szCs w:val="22"/>
      <w:lang w:val="en-US" w:eastAsia="en-US"/>
    </w:rPr>
  </w:style>
  <w:style w:type="paragraph" w:styleId="berschrift1">
    <w:name w:val="heading 1"/>
    <w:basedOn w:val="Standard"/>
    <w:next w:val="Standard"/>
    <w:link w:val="berschrift1Zchn"/>
    <w:uiPriority w:val="9"/>
    <w:qFormat/>
    <w:rsid w:val="000A7EAA"/>
    <w:pPr>
      <w:keepNext/>
      <w:spacing w:before="240" w:after="60"/>
      <w:outlineLvl w:val="0"/>
    </w:pPr>
    <w:rPr>
      <w:rFonts w:ascii="Cambria" w:eastAsia="Times New Roman" w:hAnsi="Cambria" w:cs="Times New Roman"/>
      <w:b/>
      <w:bCs/>
      <w:kern w:val="32"/>
      <w:sz w:val="32"/>
      <w:szCs w:val="32"/>
    </w:rPr>
  </w:style>
  <w:style w:type="paragraph" w:styleId="berschrift2">
    <w:name w:val="heading 2"/>
    <w:basedOn w:val="Standard"/>
    <w:next w:val="Standard"/>
    <w:link w:val="berschrift2Zchn"/>
    <w:uiPriority w:val="9"/>
    <w:qFormat/>
    <w:rsid w:val="000A7EAA"/>
    <w:pPr>
      <w:keepNext/>
      <w:spacing w:before="240" w:after="60"/>
      <w:outlineLvl w:val="1"/>
    </w:pPr>
    <w:rPr>
      <w:rFonts w:ascii="Cambria" w:eastAsia="Times New Roman" w:hAnsi="Cambria" w:cs="Times New Roman"/>
      <w:b/>
      <w:bCs/>
      <w:i/>
      <w:iCs/>
      <w:sz w:val="28"/>
      <w:szCs w:val="28"/>
    </w:rPr>
  </w:style>
  <w:style w:type="paragraph" w:styleId="berschrift3">
    <w:name w:val="heading 3"/>
    <w:basedOn w:val="Standard"/>
    <w:next w:val="Standard"/>
    <w:link w:val="berschrift3Zchn"/>
    <w:qFormat/>
    <w:rsid w:val="00CF11D9"/>
    <w:pPr>
      <w:keepNext/>
      <w:spacing w:before="240" w:after="60" w:line="240" w:lineRule="auto"/>
      <w:outlineLvl w:val="2"/>
    </w:pPr>
    <w:rPr>
      <w:rFonts w:ascii="Arial" w:eastAsia="Times New Roman" w:hAnsi="Arial" w:cs="Times New Roman"/>
      <w:b/>
      <w:bCs/>
      <w:sz w:val="26"/>
      <w:szCs w:val="26"/>
    </w:rPr>
  </w:style>
  <w:style w:type="paragraph" w:styleId="berschrift4">
    <w:name w:val="heading 4"/>
    <w:basedOn w:val="Standard"/>
    <w:next w:val="Standard"/>
    <w:link w:val="berschrift4Zchn"/>
    <w:uiPriority w:val="9"/>
    <w:qFormat/>
    <w:rsid w:val="00344D28"/>
    <w:pPr>
      <w:spacing w:before="280" w:after="0" w:line="360" w:lineRule="auto"/>
      <w:outlineLvl w:val="3"/>
    </w:pPr>
    <w:rPr>
      <w:rFonts w:ascii="Cambria" w:eastAsia="Times New Roman" w:hAnsi="Cambria" w:cs="Times New Roman"/>
      <w:b/>
      <w:bCs/>
      <w:i/>
      <w:iCs/>
      <w:sz w:val="24"/>
      <w:szCs w:val="24"/>
      <w:lang w:bidi="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link w:val="ListenabsatzZchn"/>
    <w:uiPriority w:val="99"/>
    <w:qFormat/>
    <w:rsid w:val="001356B9"/>
    <w:pPr>
      <w:ind w:left="720"/>
      <w:contextualSpacing/>
    </w:pPr>
    <w:rPr>
      <w:rFonts w:cs="Times New Roman"/>
    </w:rPr>
  </w:style>
  <w:style w:type="paragraph" w:styleId="StandardWeb">
    <w:name w:val="Normal (Web)"/>
    <w:basedOn w:val="Standard"/>
    <w:semiHidden/>
    <w:unhideWhenUsed/>
    <w:rsid w:val="000B2C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erschrift4Zchn">
    <w:name w:val="Überschrift 4 Zchn"/>
    <w:link w:val="berschrift4"/>
    <w:uiPriority w:val="9"/>
    <w:rsid w:val="00344D28"/>
    <w:rPr>
      <w:rFonts w:ascii="Cambria" w:eastAsia="Times New Roman" w:hAnsi="Cambria" w:cs="Times New Roman"/>
      <w:b/>
      <w:bCs/>
      <w:i/>
      <w:iCs/>
      <w:sz w:val="24"/>
      <w:szCs w:val="24"/>
      <w:lang w:bidi="en-US"/>
    </w:rPr>
  </w:style>
  <w:style w:type="paragraph" w:customStyle="1" w:styleId="Listenabsatz1">
    <w:name w:val="Listenabsatz1"/>
    <w:basedOn w:val="Standard"/>
    <w:rsid w:val="00344D28"/>
    <w:pPr>
      <w:spacing w:after="0" w:line="240" w:lineRule="auto"/>
      <w:ind w:left="720"/>
      <w:contextualSpacing/>
    </w:pPr>
    <w:rPr>
      <w:rFonts w:eastAsia="Times New Roman" w:cs="Times New Roman"/>
      <w:sz w:val="24"/>
      <w:szCs w:val="24"/>
    </w:rPr>
  </w:style>
  <w:style w:type="character" w:customStyle="1" w:styleId="ListenabsatzZchn">
    <w:name w:val="Listenabsatz Zchn"/>
    <w:link w:val="Listenabsatz"/>
    <w:uiPriority w:val="99"/>
    <w:rsid w:val="00344D28"/>
    <w:rPr>
      <w:sz w:val="22"/>
      <w:szCs w:val="22"/>
    </w:rPr>
  </w:style>
  <w:style w:type="character" w:customStyle="1" w:styleId="SectionBreakAurora">
    <w:name w:val="Section Break (Aurora)"/>
    <w:rsid w:val="00344D28"/>
    <w:rPr>
      <w:vanish/>
      <w:color w:val="800080"/>
    </w:rPr>
  </w:style>
  <w:style w:type="table" w:styleId="Tabellengitternetz">
    <w:name w:val="Table Grid"/>
    <w:basedOn w:val="NormaleTabelle"/>
    <w:uiPriority w:val="59"/>
    <w:rsid w:val="008526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17">
    <w:name w:val="A17"/>
    <w:uiPriority w:val="99"/>
    <w:rsid w:val="005E0613"/>
    <w:rPr>
      <w:rFonts w:cs="Minion"/>
      <w:color w:val="000000"/>
      <w:sz w:val="12"/>
      <w:szCs w:val="12"/>
    </w:rPr>
  </w:style>
  <w:style w:type="character" w:styleId="Hervorhebung">
    <w:name w:val="Emphasis"/>
    <w:qFormat/>
    <w:rsid w:val="00B323DF"/>
    <w:rPr>
      <w:i/>
      <w:iCs/>
    </w:rPr>
  </w:style>
  <w:style w:type="character" w:styleId="Hyperlink">
    <w:name w:val="Hyperlink"/>
    <w:uiPriority w:val="99"/>
    <w:unhideWhenUsed/>
    <w:rsid w:val="00445A2A"/>
    <w:rPr>
      <w:color w:val="0000FF"/>
      <w:u w:val="single"/>
    </w:rPr>
  </w:style>
  <w:style w:type="character" w:styleId="Kommentarzeichen">
    <w:name w:val="annotation reference"/>
    <w:uiPriority w:val="99"/>
    <w:semiHidden/>
    <w:unhideWhenUsed/>
    <w:rsid w:val="00313C37"/>
    <w:rPr>
      <w:sz w:val="16"/>
      <w:szCs w:val="16"/>
    </w:rPr>
  </w:style>
  <w:style w:type="paragraph" w:styleId="Kommentartext">
    <w:name w:val="annotation text"/>
    <w:basedOn w:val="Standard"/>
    <w:link w:val="KommentartextZchn"/>
    <w:uiPriority w:val="99"/>
    <w:semiHidden/>
    <w:unhideWhenUsed/>
    <w:rsid w:val="00313C37"/>
    <w:rPr>
      <w:rFonts w:cs="Times New Roman"/>
      <w:sz w:val="20"/>
      <w:szCs w:val="20"/>
    </w:rPr>
  </w:style>
  <w:style w:type="character" w:customStyle="1" w:styleId="KommentartextZchn">
    <w:name w:val="Kommentartext Zchn"/>
    <w:link w:val="Kommentartext"/>
    <w:uiPriority w:val="99"/>
    <w:semiHidden/>
    <w:rsid w:val="00313C37"/>
    <w:rPr>
      <w:lang w:val="en-US" w:eastAsia="en-US"/>
    </w:rPr>
  </w:style>
  <w:style w:type="paragraph" w:styleId="Kommentarthema">
    <w:name w:val="annotation subject"/>
    <w:basedOn w:val="Kommentartext"/>
    <w:next w:val="Kommentartext"/>
    <w:link w:val="KommentarthemaZchn"/>
    <w:uiPriority w:val="99"/>
    <w:semiHidden/>
    <w:unhideWhenUsed/>
    <w:rsid w:val="00313C37"/>
    <w:rPr>
      <w:b/>
      <w:bCs/>
    </w:rPr>
  </w:style>
  <w:style w:type="character" w:customStyle="1" w:styleId="KommentarthemaZchn">
    <w:name w:val="Kommentarthema Zchn"/>
    <w:link w:val="Kommentarthema"/>
    <w:uiPriority w:val="99"/>
    <w:semiHidden/>
    <w:rsid w:val="00313C37"/>
    <w:rPr>
      <w:b/>
      <w:bCs/>
      <w:lang w:val="en-US" w:eastAsia="en-US"/>
    </w:rPr>
  </w:style>
  <w:style w:type="paragraph" w:styleId="Sprechblasentext">
    <w:name w:val="Balloon Text"/>
    <w:basedOn w:val="Standard"/>
    <w:link w:val="SprechblasentextZchn"/>
    <w:uiPriority w:val="99"/>
    <w:semiHidden/>
    <w:unhideWhenUsed/>
    <w:rsid w:val="00313C37"/>
    <w:pPr>
      <w:spacing w:after="0" w:line="240" w:lineRule="auto"/>
    </w:pPr>
    <w:rPr>
      <w:rFonts w:ascii="Tahoma" w:hAnsi="Tahoma" w:cs="Times New Roman"/>
      <w:sz w:val="16"/>
      <w:szCs w:val="16"/>
    </w:rPr>
  </w:style>
  <w:style w:type="character" w:customStyle="1" w:styleId="SprechblasentextZchn">
    <w:name w:val="Sprechblasentext Zchn"/>
    <w:link w:val="Sprechblasentext"/>
    <w:uiPriority w:val="99"/>
    <w:semiHidden/>
    <w:rsid w:val="00313C37"/>
    <w:rPr>
      <w:rFonts w:ascii="Tahoma" w:hAnsi="Tahoma" w:cs="Tahoma"/>
      <w:sz w:val="16"/>
      <w:szCs w:val="16"/>
      <w:lang w:val="en-US" w:eastAsia="en-US"/>
    </w:rPr>
  </w:style>
  <w:style w:type="paragraph" w:styleId="Textkrper">
    <w:name w:val="Body Text"/>
    <w:basedOn w:val="Standard"/>
    <w:link w:val="TextkrperZchn"/>
    <w:uiPriority w:val="99"/>
    <w:semiHidden/>
    <w:unhideWhenUsed/>
    <w:rsid w:val="000A7EAA"/>
    <w:pPr>
      <w:spacing w:after="120"/>
    </w:pPr>
    <w:rPr>
      <w:rFonts w:cs="Times New Roman"/>
    </w:rPr>
  </w:style>
  <w:style w:type="character" w:customStyle="1" w:styleId="TextkrperZchn">
    <w:name w:val="Textkörper Zchn"/>
    <w:link w:val="Textkrper"/>
    <w:uiPriority w:val="99"/>
    <w:semiHidden/>
    <w:rsid w:val="000A7EAA"/>
    <w:rPr>
      <w:sz w:val="22"/>
      <w:szCs w:val="22"/>
      <w:lang w:val="en-US" w:eastAsia="en-US"/>
    </w:rPr>
  </w:style>
  <w:style w:type="character" w:customStyle="1" w:styleId="berschrift1Zchn">
    <w:name w:val="Überschrift 1 Zchn"/>
    <w:link w:val="berschrift1"/>
    <w:uiPriority w:val="9"/>
    <w:rsid w:val="000A7EAA"/>
    <w:rPr>
      <w:rFonts w:ascii="Cambria" w:eastAsia="Times New Roman" w:hAnsi="Cambria" w:cs="Times New Roman"/>
      <w:b/>
      <w:bCs/>
      <w:kern w:val="32"/>
      <w:sz w:val="32"/>
      <w:szCs w:val="32"/>
      <w:lang w:val="en-US" w:eastAsia="en-US"/>
    </w:rPr>
  </w:style>
  <w:style w:type="character" w:customStyle="1" w:styleId="berschrift2Zchn">
    <w:name w:val="Überschrift 2 Zchn"/>
    <w:link w:val="berschrift2"/>
    <w:uiPriority w:val="9"/>
    <w:semiHidden/>
    <w:rsid w:val="000A7EAA"/>
    <w:rPr>
      <w:rFonts w:ascii="Cambria" w:eastAsia="Times New Roman" w:hAnsi="Cambria" w:cs="Times New Roman"/>
      <w:b/>
      <w:bCs/>
      <w:i/>
      <w:iCs/>
      <w:sz w:val="28"/>
      <w:szCs w:val="28"/>
      <w:lang w:val="en-US" w:eastAsia="en-US"/>
    </w:rPr>
  </w:style>
  <w:style w:type="paragraph" w:customStyle="1" w:styleId="DisplayEquationAurora">
    <w:name w:val="Display Equation (Aurora)"/>
    <w:basedOn w:val="Standard"/>
    <w:link w:val="DisplayEquationAuroraZchn"/>
    <w:rsid w:val="000A7EAA"/>
    <w:pPr>
      <w:tabs>
        <w:tab w:val="center" w:pos="4703"/>
        <w:tab w:val="right" w:pos="9406"/>
      </w:tabs>
    </w:pPr>
    <w:rPr>
      <w:rFonts w:cs="Times New Roman"/>
      <w:bCs/>
      <w:szCs w:val="28"/>
    </w:rPr>
  </w:style>
  <w:style w:type="character" w:customStyle="1" w:styleId="DisplayEquationAuroraZchn">
    <w:name w:val="Display Equation (Aurora) Zchn"/>
    <w:link w:val="DisplayEquationAurora"/>
    <w:rsid w:val="000A7EAA"/>
    <w:rPr>
      <w:bCs/>
      <w:sz w:val="22"/>
      <w:szCs w:val="28"/>
      <w:lang w:val="en-US" w:eastAsia="en-US"/>
    </w:rPr>
  </w:style>
  <w:style w:type="character" w:customStyle="1" w:styleId="berschrift3Zchn">
    <w:name w:val="Überschrift 3 Zchn"/>
    <w:link w:val="berschrift3"/>
    <w:rsid w:val="00CF11D9"/>
    <w:rPr>
      <w:rFonts w:ascii="Arial" w:eastAsia="Times New Roman" w:hAnsi="Arial"/>
      <w:b/>
      <w:bCs/>
      <w:sz w:val="26"/>
      <w:szCs w:val="26"/>
    </w:rPr>
  </w:style>
  <w:style w:type="character" w:customStyle="1" w:styleId="st">
    <w:name w:val="st"/>
    <w:basedOn w:val="Absatz-Standardschriftart"/>
    <w:rsid w:val="00CF11D9"/>
  </w:style>
  <w:style w:type="paragraph" w:styleId="Beschriftung">
    <w:name w:val="caption"/>
    <w:basedOn w:val="Standard"/>
    <w:next w:val="Standard"/>
    <w:uiPriority w:val="99"/>
    <w:qFormat/>
    <w:rsid w:val="000E2EEB"/>
    <w:rPr>
      <w:b/>
      <w:bCs/>
      <w:sz w:val="20"/>
      <w:szCs w:val="20"/>
    </w:rPr>
  </w:style>
  <w:style w:type="paragraph" w:styleId="Kopfzeile">
    <w:name w:val="header"/>
    <w:basedOn w:val="Standard"/>
    <w:link w:val="KopfzeileZchn"/>
    <w:uiPriority w:val="99"/>
    <w:semiHidden/>
    <w:unhideWhenUsed/>
    <w:rsid w:val="007A6474"/>
    <w:pPr>
      <w:tabs>
        <w:tab w:val="center" w:pos="4536"/>
        <w:tab w:val="right" w:pos="9072"/>
      </w:tabs>
    </w:pPr>
    <w:rPr>
      <w:rFonts w:cs="Times New Roman"/>
    </w:rPr>
  </w:style>
  <w:style w:type="character" w:customStyle="1" w:styleId="KopfzeileZchn">
    <w:name w:val="Kopfzeile Zchn"/>
    <w:link w:val="Kopfzeile"/>
    <w:uiPriority w:val="99"/>
    <w:semiHidden/>
    <w:rsid w:val="007A6474"/>
    <w:rPr>
      <w:sz w:val="22"/>
      <w:szCs w:val="22"/>
      <w:lang w:val="en-US" w:eastAsia="en-US"/>
    </w:rPr>
  </w:style>
  <w:style w:type="paragraph" w:styleId="Fuzeile">
    <w:name w:val="footer"/>
    <w:basedOn w:val="Standard"/>
    <w:link w:val="FuzeileZchn"/>
    <w:uiPriority w:val="99"/>
    <w:semiHidden/>
    <w:unhideWhenUsed/>
    <w:rsid w:val="007A6474"/>
    <w:pPr>
      <w:tabs>
        <w:tab w:val="center" w:pos="4536"/>
        <w:tab w:val="right" w:pos="9072"/>
      </w:tabs>
    </w:pPr>
    <w:rPr>
      <w:rFonts w:cs="Times New Roman"/>
    </w:rPr>
  </w:style>
  <w:style w:type="character" w:customStyle="1" w:styleId="FuzeileZchn">
    <w:name w:val="Fußzeile Zchn"/>
    <w:link w:val="Fuzeile"/>
    <w:uiPriority w:val="99"/>
    <w:semiHidden/>
    <w:rsid w:val="007A6474"/>
    <w:rPr>
      <w:sz w:val="22"/>
      <w:szCs w:val="22"/>
      <w:lang w:val="en-US" w:eastAsia="en-US"/>
    </w:rPr>
  </w:style>
  <w:style w:type="character" w:customStyle="1" w:styleId="authors">
    <w:name w:val="authors"/>
    <w:basedOn w:val="Absatz-Standardschriftart"/>
    <w:rsid w:val="00243AD3"/>
  </w:style>
  <w:style w:type="paragraph" w:styleId="berarbeitung">
    <w:name w:val="Revision"/>
    <w:hidden/>
    <w:uiPriority w:val="99"/>
    <w:semiHidden/>
    <w:rsid w:val="00D24525"/>
    <w:rPr>
      <w:sz w:val="22"/>
      <w:szCs w:val="22"/>
      <w:lang w:val="en-US" w:eastAsia="en-US"/>
    </w:rPr>
  </w:style>
  <w:style w:type="character" w:styleId="Platzhaltertext">
    <w:name w:val="Placeholder Text"/>
    <w:basedOn w:val="Absatz-Standardschriftart"/>
    <w:uiPriority w:val="99"/>
    <w:semiHidden/>
    <w:rsid w:val="00B6266F"/>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10C52"/>
    <w:pPr>
      <w:spacing w:after="200" w:line="276" w:lineRule="auto"/>
    </w:pPr>
    <w:rPr>
      <w:sz w:val="22"/>
      <w:szCs w:val="22"/>
      <w:lang w:val="en-US" w:eastAsia="en-US"/>
    </w:rPr>
  </w:style>
  <w:style w:type="paragraph" w:styleId="berschrift1">
    <w:name w:val="heading 1"/>
    <w:basedOn w:val="Standard"/>
    <w:next w:val="Standard"/>
    <w:link w:val="berschrift1Zchn"/>
    <w:uiPriority w:val="9"/>
    <w:qFormat/>
    <w:rsid w:val="000A7EAA"/>
    <w:pPr>
      <w:keepNext/>
      <w:spacing w:before="240" w:after="60"/>
      <w:outlineLvl w:val="0"/>
    </w:pPr>
    <w:rPr>
      <w:rFonts w:ascii="Cambria" w:eastAsia="Times New Roman" w:hAnsi="Cambria" w:cs="Times New Roman"/>
      <w:b/>
      <w:bCs/>
      <w:kern w:val="32"/>
      <w:sz w:val="32"/>
      <w:szCs w:val="32"/>
    </w:rPr>
  </w:style>
  <w:style w:type="paragraph" w:styleId="berschrift2">
    <w:name w:val="heading 2"/>
    <w:basedOn w:val="Standard"/>
    <w:next w:val="Standard"/>
    <w:link w:val="berschrift2Zchn"/>
    <w:uiPriority w:val="9"/>
    <w:qFormat/>
    <w:rsid w:val="000A7EAA"/>
    <w:pPr>
      <w:keepNext/>
      <w:spacing w:before="240" w:after="60"/>
      <w:outlineLvl w:val="1"/>
    </w:pPr>
    <w:rPr>
      <w:rFonts w:ascii="Cambria" w:eastAsia="Times New Roman" w:hAnsi="Cambria" w:cs="Times New Roman"/>
      <w:b/>
      <w:bCs/>
      <w:i/>
      <w:iCs/>
      <w:sz w:val="28"/>
      <w:szCs w:val="28"/>
    </w:rPr>
  </w:style>
  <w:style w:type="paragraph" w:styleId="berschrift3">
    <w:name w:val="heading 3"/>
    <w:basedOn w:val="Standard"/>
    <w:next w:val="Standard"/>
    <w:link w:val="berschrift3Zchn"/>
    <w:qFormat/>
    <w:rsid w:val="00CF11D9"/>
    <w:pPr>
      <w:keepNext/>
      <w:spacing w:before="240" w:after="60" w:line="240" w:lineRule="auto"/>
      <w:outlineLvl w:val="2"/>
    </w:pPr>
    <w:rPr>
      <w:rFonts w:ascii="Arial" w:eastAsia="Times New Roman" w:hAnsi="Arial" w:cs="Times New Roman"/>
      <w:b/>
      <w:bCs/>
      <w:sz w:val="26"/>
      <w:szCs w:val="26"/>
    </w:rPr>
  </w:style>
  <w:style w:type="paragraph" w:styleId="berschrift4">
    <w:name w:val="heading 4"/>
    <w:basedOn w:val="Standard"/>
    <w:next w:val="Standard"/>
    <w:link w:val="berschrift4Zchn"/>
    <w:uiPriority w:val="9"/>
    <w:qFormat/>
    <w:rsid w:val="00344D28"/>
    <w:pPr>
      <w:spacing w:before="280" w:after="0" w:line="360" w:lineRule="auto"/>
      <w:outlineLvl w:val="3"/>
    </w:pPr>
    <w:rPr>
      <w:rFonts w:ascii="Cambria" w:eastAsia="Times New Roman" w:hAnsi="Cambria" w:cs="Times New Roman"/>
      <w:b/>
      <w:bCs/>
      <w:i/>
      <w:iCs/>
      <w:sz w:val="24"/>
      <w:szCs w:val="24"/>
      <w:lang w:bidi="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link w:val="ListenabsatzZchn"/>
    <w:uiPriority w:val="99"/>
    <w:qFormat/>
    <w:rsid w:val="001356B9"/>
    <w:pPr>
      <w:ind w:left="720"/>
      <w:contextualSpacing/>
    </w:pPr>
    <w:rPr>
      <w:rFonts w:cs="Times New Roman"/>
    </w:rPr>
  </w:style>
  <w:style w:type="paragraph" w:styleId="StandardWeb">
    <w:name w:val="Normal (Web)"/>
    <w:basedOn w:val="Standard"/>
    <w:semiHidden/>
    <w:unhideWhenUsed/>
    <w:rsid w:val="000B2C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erschrift4Zchn">
    <w:name w:val="Überschrift 4 Zchn"/>
    <w:link w:val="berschrift4"/>
    <w:uiPriority w:val="9"/>
    <w:rsid w:val="00344D28"/>
    <w:rPr>
      <w:rFonts w:ascii="Cambria" w:eastAsia="Times New Roman" w:hAnsi="Cambria" w:cs="Times New Roman"/>
      <w:b/>
      <w:bCs/>
      <w:i/>
      <w:iCs/>
      <w:sz w:val="24"/>
      <w:szCs w:val="24"/>
      <w:lang w:bidi="en-US"/>
    </w:rPr>
  </w:style>
  <w:style w:type="paragraph" w:customStyle="1" w:styleId="Listenabsatz1">
    <w:name w:val="Listenabsatz1"/>
    <w:basedOn w:val="Standard"/>
    <w:rsid w:val="00344D28"/>
    <w:pPr>
      <w:spacing w:after="0" w:line="240" w:lineRule="auto"/>
      <w:ind w:left="720"/>
      <w:contextualSpacing/>
    </w:pPr>
    <w:rPr>
      <w:rFonts w:eastAsia="Times New Roman" w:cs="Times New Roman"/>
      <w:sz w:val="24"/>
      <w:szCs w:val="24"/>
    </w:rPr>
  </w:style>
  <w:style w:type="character" w:customStyle="1" w:styleId="ListenabsatzZchn">
    <w:name w:val="Listenabsatz Zchn"/>
    <w:link w:val="Listenabsatz"/>
    <w:uiPriority w:val="99"/>
    <w:rsid w:val="00344D28"/>
    <w:rPr>
      <w:sz w:val="22"/>
      <w:szCs w:val="22"/>
    </w:rPr>
  </w:style>
  <w:style w:type="character" w:customStyle="1" w:styleId="SectionBreakAurora">
    <w:name w:val="Section Break (Aurora)"/>
    <w:rsid w:val="00344D28"/>
    <w:rPr>
      <w:vanish/>
      <w:color w:val="800080"/>
    </w:rPr>
  </w:style>
  <w:style w:type="table" w:styleId="Tabellenraster">
    <w:name w:val="Table Grid"/>
    <w:basedOn w:val="NormaleTabelle"/>
    <w:uiPriority w:val="59"/>
    <w:rsid w:val="008526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17">
    <w:name w:val="A17"/>
    <w:uiPriority w:val="99"/>
    <w:rsid w:val="005E0613"/>
    <w:rPr>
      <w:rFonts w:cs="Minion"/>
      <w:color w:val="000000"/>
      <w:sz w:val="12"/>
      <w:szCs w:val="12"/>
    </w:rPr>
  </w:style>
  <w:style w:type="character" w:styleId="Hervorhebung">
    <w:name w:val="Emphasis"/>
    <w:qFormat/>
    <w:rsid w:val="00B323DF"/>
    <w:rPr>
      <w:i/>
      <w:iCs/>
    </w:rPr>
  </w:style>
  <w:style w:type="character" w:styleId="Hyperlink">
    <w:name w:val="Hyperlink"/>
    <w:uiPriority w:val="99"/>
    <w:unhideWhenUsed/>
    <w:rsid w:val="00445A2A"/>
    <w:rPr>
      <w:color w:val="0000FF"/>
      <w:u w:val="single"/>
    </w:rPr>
  </w:style>
  <w:style w:type="character" w:styleId="Kommentarzeichen">
    <w:name w:val="annotation reference"/>
    <w:uiPriority w:val="99"/>
    <w:semiHidden/>
    <w:unhideWhenUsed/>
    <w:rsid w:val="00313C37"/>
    <w:rPr>
      <w:sz w:val="16"/>
      <w:szCs w:val="16"/>
    </w:rPr>
  </w:style>
  <w:style w:type="paragraph" w:styleId="Kommentartext">
    <w:name w:val="annotation text"/>
    <w:basedOn w:val="Standard"/>
    <w:link w:val="KommentartextZchn"/>
    <w:uiPriority w:val="99"/>
    <w:semiHidden/>
    <w:unhideWhenUsed/>
    <w:rsid w:val="00313C37"/>
    <w:rPr>
      <w:rFonts w:cs="Times New Roman"/>
      <w:sz w:val="20"/>
      <w:szCs w:val="20"/>
    </w:rPr>
  </w:style>
  <w:style w:type="character" w:customStyle="1" w:styleId="KommentartextZchn">
    <w:name w:val="Kommentartext Zchn"/>
    <w:link w:val="Kommentartext"/>
    <w:uiPriority w:val="99"/>
    <w:semiHidden/>
    <w:rsid w:val="00313C37"/>
    <w:rPr>
      <w:lang w:val="en-US" w:eastAsia="en-US"/>
    </w:rPr>
  </w:style>
  <w:style w:type="paragraph" w:styleId="Kommentarthema">
    <w:name w:val="annotation subject"/>
    <w:basedOn w:val="Kommentartext"/>
    <w:next w:val="Kommentartext"/>
    <w:link w:val="KommentarthemaZchn"/>
    <w:uiPriority w:val="99"/>
    <w:semiHidden/>
    <w:unhideWhenUsed/>
    <w:rsid w:val="00313C37"/>
    <w:rPr>
      <w:b/>
      <w:bCs/>
    </w:rPr>
  </w:style>
  <w:style w:type="character" w:customStyle="1" w:styleId="KommentarthemaZchn">
    <w:name w:val="Kommentarthema Zchn"/>
    <w:link w:val="Kommentarthema"/>
    <w:uiPriority w:val="99"/>
    <w:semiHidden/>
    <w:rsid w:val="00313C37"/>
    <w:rPr>
      <w:b/>
      <w:bCs/>
      <w:lang w:val="en-US" w:eastAsia="en-US"/>
    </w:rPr>
  </w:style>
  <w:style w:type="paragraph" w:styleId="Sprechblasentext">
    <w:name w:val="Balloon Text"/>
    <w:basedOn w:val="Standard"/>
    <w:link w:val="SprechblasentextZchn"/>
    <w:uiPriority w:val="99"/>
    <w:semiHidden/>
    <w:unhideWhenUsed/>
    <w:rsid w:val="00313C37"/>
    <w:pPr>
      <w:spacing w:after="0" w:line="240" w:lineRule="auto"/>
    </w:pPr>
    <w:rPr>
      <w:rFonts w:ascii="Tahoma" w:hAnsi="Tahoma" w:cs="Times New Roman"/>
      <w:sz w:val="16"/>
      <w:szCs w:val="16"/>
    </w:rPr>
  </w:style>
  <w:style w:type="character" w:customStyle="1" w:styleId="SprechblasentextZchn">
    <w:name w:val="Sprechblasentext Zchn"/>
    <w:link w:val="Sprechblasentext"/>
    <w:uiPriority w:val="99"/>
    <w:semiHidden/>
    <w:rsid w:val="00313C37"/>
    <w:rPr>
      <w:rFonts w:ascii="Tahoma" w:hAnsi="Tahoma" w:cs="Tahoma"/>
      <w:sz w:val="16"/>
      <w:szCs w:val="16"/>
      <w:lang w:val="en-US" w:eastAsia="en-US"/>
    </w:rPr>
  </w:style>
  <w:style w:type="paragraph" w:styleId="Textkrper">
    <w:name w:val="Body Text"/>
    <w:basedOn w:val="Standard"/>
    <w:link w:val="TextkrperZchn"/>
    <w:uiPriority w:val="99"/>
    <w:semiHidden/>
    <w:unhideWhenUsed/>
    <w:rsid w:val="000A7EAA"/>
    <w:pPr>
      <w:spacing w:after="120"/>
    </w:pPr>
    <w:rPr>
      <w:rFonts w:cs="Times New Roman"/>
    </w:rPr>
  </w:style>
  <w:style w:type="character" w:customStyle="1" w:styleId="TextkrperZchn">
    <w:name w:val="Textkörper Zchn"/>
    <w:link w:val="Textkrper"/>
    <w:uiPriority w:val="99"/>
    <w:semiHidden/>
    <w:rsid w:val="000A7EAA"/>
    <w:rPr>
      <w:sz w:val="22"/>
      <w:szCs w:val="22"/>
      <w:lang w:val="en-US" w:eastAsia="en-US"/>
    </w:rPr>
  </w:style>
  <w:style w:type="character" w:customStyle="1" w:styleId="berschrift1Zchn">
    <w:name w:val="Überschrift 1 Zchn"/>
    <w:link w:val="berschrift1"/>
    <w:uiPriority w:val="9"/>
    <w:rsid w:val="000A7EAA"/>
    <w:rPr>
      <w:rFonts w:ascii="Cambria" w:eastAsia="Times New Roman" w:hAnsi="Cambria" w:cs="Times New Roman"/>
      <w:b/>
      <w:bCs/>
      <w:kern w:val="32"/>
      <w:sz w:val="32"/>
      <w:szCs w:val="32"/>
      <w:lang w:val="en-US" w:eastAsia="en-US"/>
    </w:rPr>
  </w:style>
  <w:style w:type="character" w:customStyle="1" w:styleId="berschrift2Zchn">
    <w:name w:val="Überschrift 2 Zchn"/>
    <w:link w:val="berschrift2"/>
    <w:uiPriority w:val="9"/>
    <w:semiHidden/>
    <w:rsid w:val="000A7EAA"/>
    <w:rPr>
      <w:rFonts w:ascii="Cambria" w:eastAsia="Times New Roman" w:hAnsi="Cambria" w:cs="Times New Roman"/>
      <w:b/>
      <w:bCs/>
      <w:i/>
      <w:iCs/>
      <w:sz w:val="28"/>
      <w:szCs w:val="28"/>
      <w:lang w:val="en-US" w:eastAsia="en-US"/>
    </w:rPr>
  </w:style>
  <w:style w:type="paragraph" w:customStyle="1" w:styleId="DisplayEquationAurora">
    <w:name w:val="Display Equation (Aurora)"/>
    <w:basedOn w:val="Standard"/>
    <w:link w:val="DisplayEquationAuroraZchn"/>
    <w:rsid w:val="000A7EAA"/>
    <w:pPr>
      <w:tabs>
        <w:tab w:val="center" w:pos="4703"/>
        <w:tab w:val="right" w:pos="9406"/>
      </w:tabs>
    </w:pPr>
    <w:rPr>
      <w:rFonts w:cs="Times New Roman"/>
      <w:bCs/>
      <w:szCs w:val="28"/>
    </w:rPr>
  </w:style>
  <w:style w:type="character" w:customStyle="1" w:styleId="DisplayEquationAuroraZchn">
    <w:name w:val="Display Equation (Aurora) Zchn"/>
    <w:link w:val="DisplayEquationAurora"/>
    <w:rsid w:val="000A7EAA"/>
    <w:rPr>
      <w:bCs/>
      <w:sz w:val="22"/>
      <w:szCs w:val="28"/>
      <w:lang w:val="en-US" w:eastAsia="en-US"/>
    </w:rPr>
  </w:style>
  <w:style w:type="character" w:customStyle="1" w:styleId="berschrift3Zchn">
    <w:name w:val="Überschrift 3 Zchn"/>
    <w:link w:val="berschrift3"/>
    <w:rsid w:val="00CF11D9"/>
    <w:rPr>
      <w:rFonts w:ascii="Arial" w:eastAsia="Times New Roman" w:hAnsi="Arial"/>
      <w:b/>
      <w:bCs/>
      <w:sz w:val="26"/>
      <w:szCs w:val="26"/>
    </w:rPr>
  </w:style>
  <w:style w:type="character" w:customStyle="1" w:styleId="st">
    <w:name w:val="st"/>
    <w:basedOn w:val="Absatz-Standardschriftart"/>
    <w:rsid w:val="00CF11D9"/>
  </w:style>
  <w:style w:type="paragraph" w:styleId="Beschriftung">
    <w:name w:val="caption"/>
    <w:basedOn w:val="Standard"/>
    <w:next w:val="Standard"/>
    <w:uiPriority w:val="99"/>
    <w:qFormat/>
    <w:rsid w:val="000E2EEB"/>
    <w:rPr>
      <w:b/>
      <w:bCs/>
      <w:sz w:val="20"/>
      <w:szCs w:val="20"/>
    </w:rPr>
  </w:style>
  <w:style w:type="paragraph" w:styleId="Kopfzeile">
    <w:name w:val="header"/>
    <w:basedOn w:val="Standard"/>
    <w:link w:val="KopfzeileZchn"/>
    <w:uiPriority w:val="99"/>
    <w:semiHidden/>
    <w:unhideWhenUsed/>
    <w:rsid w:val="007A6474"/>
    <w:pPr>
      <w:tabs>
        <w:tab w:val="center" w:pos="4536"/>
        <w:tab w:val="right" w:pos="9072"/>
      </w:tabs>
    </w:pPr>
    <w:rPr>
      <w:rFonts w:cs="Times New Roman"/>
    </w:rPr>
  </w:style>
  <w:style w:type="character" w:customStyle="1" w:styleId="KopfzeileZchn">
    <w:name w:val="Kopfzeile Zchn"/>
    <w:link w:val="Kopfzeile"/>
    <w:uiPriority w:val="99"/>
    <w:semiHidden/>
    <w:rsid w:val="007A6474"/>
    <w:rPr>
      <w:sz w:val="22"/>
      <w:szCs w:val="22"/>
      <w:lang w:val="en-US" w:eastAsia="en-US"/>
    </w:rPr>
  </w:style>
  <w:style w:type="paragraph" w:styleId="Fuzeile">
    <w:name w:val="footer"/>
    <w:basedOn w:val="Standard"/>
    <w:link w:val="FuzeileZchn"/>
    <w:uiPriority w:val="99"/>
    <w:semiHidden/>
    <w:unhideWhenUsed/>
    <w:rsid w:val="007A6474"/>
    <w:pPr>
      <w:tabs>
        <w:tab w:val="center" w:pos="4536"/>
        <w:tab w:val="right" w:pos="9072"/>
      </w:tabs>
    </w:pPr>
    <w:rPr>
      <w:rFonts w:cs="Times New Roman"/>
    </w:rPr>
  </w:style>
  <w:style w:type="character" w:customStyle="1" w:styleId="FuzeileZchn">
    <w:name w:val="Fußzeile Zchn"/>
    <w:link w:val="Fuzeile"/>
    <w:uiPriority w:val="99"/>
    <w:semiHidden/>
    <w:rsid w:val="007A6474"/>
    <w:rPr>
      <w:sz w:val="22"/>
      <w:szCs w:val="22"/>
      <w:lang w:val="en-US" w:eastAsia="en-US"/>
    </w:rPr>
  </w:style>
  <w:style w:type="character" w:customStyle="1" w:styleId="authors">
    <w:name w:val="authors"/>
    <w:basedOn w:val="Absatz-Standardschriftart"/>
    <w:rsid w:val="00243AD3"/>
  </w:style>
  <w:style w:type="paragraph" w:styleId="berarbeitung">
    <w:name w:val="Revision"/>
    <w:hidden/>
    <w:uiPriority w:val="99"/>
    <w:semiHidden/>
    <w:rsid w:val="00D24525"/>
    <w:rPr>
      <w:sz w:val="22"/>
      <w:szCs w:val="22"/>
      <w:lang w:val="en-US" w:eastAsia="en-US"/>
    </w:rPr>
  </w:style>
  <w:style w:type="character" w:styleId="Platzhaltertext">
    <w:name w:val="Placeholder Text"/>
    <w:basedOn w:val="Absatz-Standardschriftart"/>
    <w:uiPriority w:val="99"/>
    <w:semiHidden/>
    <w:rsid w:val="00B6266F"/>
    <w:rPr>
      <w:color w:val="808080"/>
    </w:rPr>
  </w:style>
</w:styles>
</file>

<file path=word/webSettings.xml><?xml version="1.0" encoding="utf-8"?>
<w:webSettings xmlns:r="http://schemas.openxmlformats.org/officeDocument/2006/relationships" xmlns:w="http://schemas.openxmlformats.org/wordprocessingml/2006/main">
  <w:divs>
    <w:div w:id="425077761">
      <w:bodyDiv w:val="1"/>
      <w:marLeft w:val="0"/>
      <w:marRight w:val="0"/>
      <w:marTop w:val="0"/>
      <w:marBottom w:val="0"/>
      <w:divBdr>
        <w:top w:val="none" w:sz="0" w:space="0" w:color="auto"/>
        <w:left w:val="none" w:sz="0" w:space="0" w:color="auto"/>
        <w:bottom w:val="none" w:sz="0" w:space="0" w:color="auto"/>
        <w:right w:val="none" w:sz="0" w:space="0" w:color="auto"/>
      </w:divBdr>
    </w:div>
    <w:div w:id="1106849081">
      <w:bodyDiv w:val="1"/>
      <w:marLeft w:val="0"/>
      <w:marRight w:val="0"/>
      <w:marTop w:val="0"/>
      <w:marBottom w:val="0"/>
      <w:divBdr>
        <w:top w:val="none" w:sz="0" w:space="0" w:color="auto"/>
        <w:left w:val="none" w:sz="0" w:space="0" w:color="auto"/>
        <w:bottom w:val="none" w:sz="0" w:space="0" w:color="auto"/>
        <w:right w:val="none" w:sz="0" w:space="0" w:color="auto"/>
      </w:divBdr>
    </w:div>
    <w:div w:id="1235553661">
      <w:bodyDiv w:val="1"/>
      <w:marLeft w:val="0"/>
      <w:marRight w:val="0"/>
      <w:marTop w:val="0"/>
      <w:marBottom w:val="0"/>
      <w:divBdr>
        <w:top w:val="none" w:sz="0" w:space="0" w:color="auto"/>
        <w:left w:val="none" w:sz="0" w:space="0" w:color="auto"/>
        <w:bottom w:val="none" w:sz="0" w:space="0" w:color="auto"/>
        <w:right w:val="none" w:sz="0" w:space="0" w:color="auto"/>
      </w:divBdr>
    </w:div>
    <w:div w:id="147818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06C412-0CBF-4D21-B88E-A0FE2E8C5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2467</Words>
  <Characters>15545</Characters>
  <Application>Microsoft Office Word</Application>
  <DocSecurity>0</DocSecurity>
  <Lines>129</Lines>
  <Paragraphs>35</Paragraphs>
  <ScaleCrop>false</ScaleCrop>
  <HeadingPairs>
    <vt:vector size="2" baseType="variant">
      <vt:variant>
        <vt:lpstr>Titel</vt:lpstr>
      </vt:variant>
      <vt:variant>
        <vt:i4>1</vt:i4>
      </vt:variant>
    </vt:vector>
  </HeadingPairs>
  <TitlesOfParts>
    <vt:vector size="1" baseType="lpstr">
      <vt:lpstr>Effect of SNPs-data Quality Control on Genotype Imputation Results</vt:lpstr>
    </vt:vector>
  </TitlesOfParts>
  <Company>IT Verbund IMISE / ZKS Uni Leipzig</Company>
  <LinksUpToDate>false</LinksUpToDate>
  <CharactersWithSpaces>17977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 of SNPs-data Quality Control on Genotype Imputation Results</dc:title>
  <dc:creator>nab</dc:creator>
  <cp:lastModifiedBy>Nab </cp:lastModifiedBy>
  <cp:revision>4</cp:revision>
  <cp:lastPrinted>2011-10-13T11:43:00Z</cp:lastPrinted>
  <dcterms:created xsi:type="dcterms:W3CDTF">2014-07-08T11:11:00Z</dcterms:created>
  <dcterms:modified xsi:type="dcterms:W3CDTF">2014-07-08T11:14:00Z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-23891516</vt:i4>
  </property>
</Properties>
</file>