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77" w:rsidRDefault="006C164B" w:rsidP="003A067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 w:hint="eastAsia"/>
          <w:b/>
        </w:rPr>
        <w:t xml:space="preserve">Additional file </w:t>
      </w:r>
      <w:r w:rsidR="00825848">
        <w:rPr>
          <w:rFonts w:ascii="Arial" w:hAnsi="Arial" w:cs="Arial" w:hint="eastAsia"/>
          <w:b/>
        </w:rPr>
        <w:t>6</w:t>
      </w:r>
      <w:r w:rsidR="003A0677" w:rsidRPr="001E5654">
        <w:rPr>
          <w:rFonts w:ascii="Arial" w:hAnsi="Arial" w:cs="Arial" w:hint="eastAsia"/>
          <w:b/>
        </w:rPr>
        <w:t xml:space="preserve"> </w:t>
      </w:r>
      <w:r w:rsidR="003A0677" w:rsidRPr="00373300">
        <w:rPr>
          <w:rFonts w:ascii="Arial" w:hAnsi="Arial" w:cs="Arial" w:hint="eastAsia"/>
        </w:rPr>
        <w:t xml:space="preserve">Key </w:t>
      </w:r>
      <w:r w:rsidR="003A0677">
        <w:rPr>
          <w:rFonts w:ascii="Arial" w:hAnsi="Arial" w:cs="Arial" w:hint="eastAsia"/>
        </w:rPr>
        <w:t>genes encoding enzymes related to h</w:t>
      </w:r>
      <w:r w:rsidR="003A0677" w:rsidRPr="002A6536">
        <w:rPr>
          <w:rFonts w:ascii="Arial" w:hAnsi="Arial" w:cs="Arial"/>
        </w:rPr>
        <w:t>eavy metal resistance</w:t>
      </w:r>
      <w:r w:rsidR="003A0677">
        <w:rPr>
          <w:rFonts w:ascii="Arial" w:hAnsi="Arial" w:cs="Arial" w:hint="eastAsia"/>
        </w:rPr>
        <w:t xml:space="preserve"> and low pH </w:t>
      </w:r>
      <w:r w:rsidR="003A0677" w:rsidRPr="00DF6418">
        <w:rPr>
          <w:rFonts w:ascii="Arial" w:hAnsi="Arial" w:cs="Arial"/>
        </w:rPr>
        <w:t>tolerance</w:t>
      </w:r>
      <w:r w:rsidR="003A0677">
        <w:rPr>
          <w:rFonts w:ascii="Arial" w:hAnsi="Arial" w:cs="Arial" w:hint="eastAsia"/>
        </w:rPr>
        <w:t>.</w:t>
      </w:r>
    </w:p>
    <w:tbl>
      <w:tblPr>
        <w:tblStyle w:val="a3"/>
        <w:tblW w:w="1414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5276"/>
        <w:gridCol w:w="1319"/>
        <w:gridCol w:w="2969"/>
        <w:gridCol w:w="2143"/>
        <w:gridCol w:w="1484"/>
      </w:tblGrid>
      <w:tr w:rsidR="005348AA" w:rsidRPr="00A56B46" w:rsidTr="005669BE">
        <w:trPr>
          <w:trHeight w:val="181"/>
        </w:trPr>
        <w:tc>
          <w:tcPr>
            <w:tcW w:w="950" w:type="dxa"/>
            <w:tcBorders>
              <w:top w:val="single" w:sz="8" w:space="0" w:color="auto"/>
              <w:bottom w:val="single" w:sz="4" w:space="0" w:color="auto"/>
            </w:tcBorders>
            <w:shd w:val="clear" w:color="auto" w:fill="726942"/>
          </w:tcPr>
          <w:p w:rsidR="005348AA" w:rsidRPr="00A56B46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56B46">
              <w:rPr>
                <w:rFonts w:ascii="Arial" w:hAnsi="Arial" w:cs="Arial" w:hint="eastAsia"/>
                <w:sz w:val="16"/>
                <w:szCs w:val="16"/>
              </w:rPr>
              <w:t>Gene</w:t>
            </w:r>
          </w:p>
        </w:tc>
        <w:tc>
          <w:tcPr>
            <w:tcW w:w="5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726942"/>
          </w:tcPr>
          <w:p w:rsidR="005348AA" w:rsidRPr="00A56B46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56B46">
              <w:rPr>
                <w:rFonts w:ascii="Arial" w:hAnsi="Arial" w:cs="Arial" w:hint="eastAsia"/>
                <w:sz w:val="16"/>
                <w:szCs w:val="16"/>
              </w:rPr>
              <w:t>Description</w:t>
            </w:r>
          </w:p>
        </w:tc>
        <w:tc>
          <w:tcPr>
            <w:tcW w:w="1319" w:type="dxa"/>
            <w:tcBorders>
              <w:top w:val="single" w:sz="8" w:space="0" w:color="auto"/>
              <w:bottom w:val="single" w:sz="4" w:space="0" w:color="auto"/>
            </w:tcBorders>
            <w:shd w:val="clear" w:color="auto" w:fill="726942"/>
          </w:tcPr>
          <w:p w:rsidR="005348AA" w:rsidRPr="00A56B46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56B46">
              <w:rPr>
                <w:rFonts w:ascii="Arial" w:hAnsi="Arial" w:cs="Arial" w:hint="eastAsia"/>
                <w:sz w:val="16"/>
                <w:szCs w:val="16"/>
              </w:rPr>
              <w:t xml:space="preserve">No. of </w:t>
            </w:r>
            <w:r>
              <w:rPr>
                <w:rFonts w:ascii="Arial" w:hAnsi="Arial" w:cs="Arial" w:hint="eastAsia"/>
                <w:sz w:val="16"/>
                <w:szCs w:val="16"/>
              </w:rPr>
              <w:t>CDS</w:t>
            </w:r>
            <w:r w:rsidRPr="00A56B46">
              <w:rPr>
                <w:rFonts w:ascii="Arial" w:hAnsi="Arial" w:cs="Arial" w:hint="eastAsia"/>
                <w:sz w:val="16"/>
                <w:szCs w:val="16"/>
              </w:rPr>
              <w:t>s</w:t>
            </w:r>
          </w:p>
        </w:tc>
        <w:tc>
          <w:tcPr>
            <w:tcW w:w="2969" w:type="dxa"/>
            <w:tcBorders>
              <w:top w:val="single" w:sz="8" w:space="0" w:color="auto"/>
              <w:bottom w:val="single" w:sz="4" w:space="0" w:color="auto"/>
            </w:tcBorders>
            <w:shd w:val="clear" w:color="auto" w:fill="726942"/>
          </w:tcPr>
          <w:p w:rsidR="005348AA" w:rsidRPr="00A56B46" w:rsidRDefault="00041F56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41F56">
              <w:rPr>
                <w:rFonts w:ascii="Arial" w:hAnsi="Arial" w:cs="Arial"/>
                <w:sz w:val="16"/>
                <w:szCs w:val="16"/>
              </w:rPr>
              <w:t xml:space="preserve">Most speciﬁc </w:t>
            </w:r>
            <w:proofErr w:type="spellStart"/>
            <w:r w:rsidRPr="00041F56">
              <w:rPr>
                <w:rFonts w:ascii="Arial" w:hAnsi="Arial" w:cs="Arial"/>
                <w:sz w:val="16"/>
                <w:szCs w:val="16"/>
              </w:rPr>
              <w:t>taxon</w:t>
            </w:r>
            <w:proofErr w:type="spellEnd"/>
            <w:r w:rsidRPr="00041F56">
              <w:rPr>
                <w:rFonts w:ascii="Arial" w:hAnsi="Arial" w:cs="Arial"/>
                <w:sz w:val="16"/>
                <w:szCs w:val="16"/>
              </w:rPr>
              <w:t xml:space="preserve"> assignment</w:t>
            </w:r>
          </w:p>
        </w:tc>
        <w:tc>
          <w:tcPr>
            <w:tcW w:w="2143" w:type="dxa"/>
            <w:tcBorders>
              <w:top w:val="single" w:sz="8" w:space="0" w:color="auto"/>
              <w:bottom w:val="single" w:sz="4" w:space="0" w:color="auto"/>
            </w:tcBorders>
            <w:shd w:val="clear" w:color="auto" w:fill="726942"/>
          </w:tcPr>
          <w:p w:rsidR="005348AA" w:rsidRPr="00A56B46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56B46">
              <w:rPr>
                <w:rFonts w:ascii="Arial" w:hAnsi="Arial" w:cs="Arial" w:hint="eastAsia"/>
                <w:sz w:val="16"/>
                <w:szCs w:val="16"/>
              </w:rPr>
              <w:t>COG ID</w:t>
            </w:r>
          </w:p>
        </w:tc>
        <w:tc>
          <w:tcPr>
            <w:tcW w:w="1484" w:type="dxa"/>
            <w:tcBorders>
              <w:top w:val="single" w:sz="8" w:space="0" w:color="auto"/>
              <w:bottom w:val="single" w:sz="4" w:space="0" w:color="auto"/>
            </w:tcBorders>
            <w:shd w:val="clear" w:color="auto" w:fill="726942"/>
          </w:tcPr>
          <w:p w:rsidR="005348AA" w:rsidRPr="00A56B46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56B46">
              <w:rPr>
                <w:rFonts w:ascii="Arial" w:hAnsi="Arial" w:cs="Arial" w:hint="eastAsia"/>
                <w:sz w:val="16"/>
                <w:szCs w:val="16"/>
              </w:rPr>
              <w:t>COG category</w:t>
            </w:r>
          </w:p>
        </w:tc>
      </w:tr>
      <w:tr w:rsidR="005348AA" w:rsidRPr="00F918FA" w:rsidTr="005669BE">
        <w:trPr>
          <w:trHeight w:val="181"/>
        </w:trPr>
        <w:tc>
          <w:tcPr>
            <w:tcW w:w="14141" w:type="dxa"/>
            <w:gridSpan w:val="6"/>
            <w:tcBorders>
              <w:top w:val="single" w:sz="4" w:space="0" w:color="auto"/>
              <w:bottom w:val="nil"/>
            </w:tcBorders>
            <w:shd w:val="clear" w:color="auto" w:fill="948A54" w:themeFill="background2" w:themeFillShade="80"/>
            <w:vAlign w:val="center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918FA">
              <w:rPr>
                <w:rFonts w:ascii="Arial" w:hAnsi="Arial" w:cs="Arial"/>
                <w:sz w:val="16"/>
                <w:szCs w:val="16"/>
              </w:rPr>
              <w:t>H</w:t>
            </w:r>
            <w:r w:rsidRPr="00F918FA">
              <w:rPr>
                <w:rFonts w:ascii="Arial" w:hAnsi="Arial" w:cs="Arial" w:hint="eastAsia"/>
                <w:sz w:val="16"/>
                <w:szCs w:val="16"/>
              </w:rPr>
              <w:t>eavy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m</w:t>
            </w:r>
            <w:r w:rsidRPr="00F918FA">
              <w:rPr>
                <w:rFonts w:ascii="Arial" w:hAnsi="Arial" w:cs="Arial" w:hint="eastAsia"/>
                <w:sz w:val="16"/>
                <w:szCs w:val="16"/>
              </w:rPr>
              <w:t>etal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F918FA">
              <w:rPr>
                <w:rFonts w:ascii="Arial" w:hAnsi="Arial" w:cs="Arial" w:hint="eastAsia"/>
                <w:sz w:val="16"/>
                <w:szCs w:val="16"/>
              </w:rPr>
              <w:t>resistance</w:t>
            </w:r>
          </w:p>
        </w:tc>
      </w:tr>
      <w:tr w:rsidR="005348AA" w:rsidRPr="00F918FA" w:rsidTr="005669BE">
        <w:trPr>
          <w:trHeight w:val="181"/>
        </w:trPr>
        <w:tc>
          <w:tcPr>
            <w:tcW w:w="14141" w:type="dxa"/>
            <w:gridSpan w:val="6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918FA">
              <w:rPr>
                <w:rFonts w:ascii="Arial" w:hAnsi="Arial" w:cs="Arial" w:hint="eastAsia"/>
                <w:sz w:val="16"/>
                <w:szCs w:val="16"/>
              </w:rPr>
              <w:t>A</w:t>
            </w:r>
            <w:r w:rsidRPr="00F918FA">
              <w:rPr>
                <w:rFonts w:ascii="Arial" w:hAnsi="Arial" w:cs="Arial"/>
                <w:sz w:val="16"/>
                <w:szCs w:val="16"/>
              </w:rPr>
              <w:t>rsenate resistance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918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arsC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>rsenate reductase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86FC1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50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454FA2" w:rsidRDefault="0055224F" w:rsidP="009F781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781C">
              <w:rPr>
                <w:rFonts w:ascii="Arial" w:hAnsi="Arial" w:cs="Arial"/>
                <w:i/>
                <w:sz w:val="16"/>
                <w:szCs w:val="16"/>
              </w:rPr>
              <w:t>Dyella</w:t>
            </w:r>
            <w:proofErr w:type="spellEnd"/>
            <w:r w:rsidR="009F781C">
              <w:rPr>
                <w:rFonts w:hint="eastAsia"/>
              </w:rPr>
              <w:t xml:space="preserve">, </w:t>
            </w:r>
            <w:r w:rsidR="009F781C" w:rsidRPr="009F781C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54FA2">
              <w:rPr>
                <w:rFonts w:ascii="Arial" w:hAnsi="Arial" w:cs="Arial"/>
                <w:sz w:val="16"/>
                <w:szCs w:val="16"/>
              </w:rPr>
              <w:t>COG1393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[P]*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918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arsR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>rsenate repressor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3C4437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530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781C" w:rsidRDefault="009F781C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9F781C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71715">
              <w:rPr>
                <w:rFonts w:ascii="Arial" w:hAnsi="Arial" w:cs="Arial"/>
                <w:sz w:val="16"/>
                <w:szCs w:val="16"/>
              </w:rPr>
              <w:t>COG0640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[K]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918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arsB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A</w:t>
            </w:r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>rsenate membrane efflux pump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44352F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 w:rsidR="006C0D01"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0D74BE" w:rsidRDefault="000D74BE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0D74BE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86D6A">
              <w:rPr>
                <w:rFonts w:ascii="Arial" w:hAnsi="Arial" w:cs="Arial"/>
                <w:sz w:val="16"/>
                <w:szCs w:val="16"/>
              </w:rPr>
              <w:t>COG1055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9F4DE2" w:rsidTr="005669BE">
        <w:trPr>
          <w:trHeight w:val="173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F4D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arsH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F4DE2">
              <w:rPr>
                <w:rFonts w:ascii="Arial" w:hAnsi="Arial" w:cs="Arial" w:hint="eastAsia"/>
                <w:color w:val="000000"/>
                <w:sz w:val="16"/>
                <w:szCs w:val="16"/>
              </w:rPr>
              <w:t>H</w:t>
            </w:r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>ypothetical protein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7086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18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7C4F16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781C">
              <w:rPr>
                <w:rFonts w:ascii="Arial" w:hAnsi="Arial" w:cs="Arial"/>
                <w:i/>
                <w:sz w:val="16"/>
                <w:szCs w:val="16"/>
              </w:rPr>
              <w:t>Dyella</w:t>
            </w:r>
            <w:proofErr w:type="spellEnd"/>
            <w:r>
              <w:rPr>
                <w:rFonts w:hint="eastAsia"/>
              </w:rPr>
              <w:t xml:space="preserve">, </w:t>
            </w:r>
            <w:r w:rsidRPr="009F781C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/>
                <w:sz w:val="16"/>
                <w:szCs w:val="16"/>
              </w:rPr>
              <w:t>COG0431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 w:hint="eastAsia"/>
                <w:sz w:val="16"/>
                <w:szCs w:val="16"/>
              </w:rPr>
              <w:t>[R</w:t>
            </w:r>
            <w:r w:rsidRPr="009F4DE2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  <w:tr w:rsidR="005348AA" w:rsidRPr="00F918FA" w:rsidTr="005669BE">
        <w:trPr>
          <w:trHeight w:val="181"/>
        </w:trPr>
        <w:tc>
          <w:tcPr>
            <w:tcW w:w="14141" w:type="dxa"/>
            <w:gridSpan w:val="6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918FA">
              <w:rPr>
                <w:rFonts w:ascii="Arial" w:hAnsi="Arial" w:cs="Arial" w:hint="eastAsia"/>
                <w:sz w:val="16"/>
                <w:szCs w:val="16"/>
              </w:rPr>
              <w:t>M</w:t>
            </w:r>
            <w:r w:rsidRPr="00F918FA">
              <w:rPr>
                <w:rFonts w:ascii="Arial" w:hAnsi="Arial" w:cs="Arial"/>
                <w:sz w:val="16"/>
                <w:szCs w:val="16"/>
              </w:rPr>
              <w:t>ercury resistance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F4D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merR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proofErr w:type="spellStart"/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>MerR</w:t>
            </w:r>
            <w:proofErr w:type="spellEnd"/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 xml:space="preserve"> family transcriptional regulator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2277DB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525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B60894" w:rsidRDefault="00B60894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B60894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/>
                <w:sz w:val="16"/>
                <w:szCs w:val="16"/>
              </w:rPr>
              <w:t>COG0789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 w:hint="eastAsia"/>
                <w:sz w:val="16"/>
                <w:szCs w:val="16"/>
              </w:rPr>
              <w:t>[</w:t>
            </w:r>
            <w:r w:rsidRPr="009F4DE2">
              <w:rPr>
                <w:rFonts w:ascii="Arial" w:hAnsi="Arial" w:cs="Arial"/>
                <w:sz w:val="16"/>
                <w:szCs w:val="16"/>
              </w:rPr>
              <w:t>K</w:t>
            </w:r>
            <w:r w:rsidRPr="009F4DE2">
              <w:rPr>
                <w:rFonts w:ascii="Arial" w:hAnsi="Arial" w:cs="Arial" w:hint="eastAsia"/>
                <w:sz w:val="16"/>
                <w:szCs w:val="16"/>
              </w:rPr>
              <w:t>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918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merA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</w:t>
            </w:r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 xml:space="preserve">ercuric reductase </w:t>
            </w:r>
            <w:proofErr w:type="spellStart"/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>MerA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3022E2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266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C84EBE" w:rsidRDefault="00B60894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60894">
              <w:rPr>
                <w:rFonts w:ascii="Arial" w:hAnsi="Arial" w:cs="Arial"/>
                <w:i/>
                <w:sz w:val="16"/>
                <w:szCs w:val="16"/>
              </w:rPr>
              <w:t>Thiobacillus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t xml:space="preserve"> </w:t>
            </w:r>
            <w:r w:rsidRPr="00B60894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84EBE">
              <w:rPr>
                <w:rFonts w:ascii="Arial" w:hAnsi="Arial" w:cs="Arial"/>
                <w:sz w:val="16"/>
                <w:szCs w:val="16"/>
              </w:rPr>
              <w:t>COG1249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[C]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918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merP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P</w:t>
            </w:r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 xml:space="preserve">eriplasmic transport protein </w:t>
            </w:r>
            <w:proofErr w:type="spellStart"/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>MerP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8A721E" w:rsidP="003B693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="003B693B">
              <w:rPr>
                <w:rFonts w:ascii="Arial" w:hAnsi="Arial" w:cs="Arial" w:hint="eastAsia"/>
                <w:sz w:val="16"/>
                <w:szCs w:val="16"/>
              </w:rPr>
              <w:t>7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D63D9B" w:rsidRDefault="003B693B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693B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t xml:space="preserve"> </w:t>
            </w:r>
            <w:r w:rsidRPr="003B693B">
              <w:rPr>
                <w:rFonts w:ascii="Arial" w:hAnsi="Arial" w:cs="Arial"/>
                <w:i/>
                <w:sz w:val="16"/>
                <w:szCs w:val="16"/>
              </w:rPr>
              <w:t>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3D9B">
              <w:rPr>
                <w:rFonts w:ascii="Arial" w:hAnsi="Arial" w:cs="Arial"/>
                <w:sz w:val="16"/>
                <w:szCs w:val="16"/>
              </w:rPr>
              <w:t>NOG79562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918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merT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F918FA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</w:t>
            </w:r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 xml:space="preserve">ercuric ion transporter </w:t>
            </w:r>
            <w:proofErr w:type="spellStart"/>
            <w:r w:rsidRPr="00F918FA">
              <w:rPr>
                <w:rFonts w:ascii="Arial" w:hAnsi="Arial" w:cs="Arial"/>
                <w:color w:val="000000"/>
                <w:sz w:val="16"/>
                <w:szCs w:val="16"/>
              </w:rPr>
              <w:t>MerT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56589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46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584EF8" w:rsidRDefault="00556589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693B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t xml:space="preserve"> </w:t>
            </w:r>
            <w:r w:rsidRPr="003B693B">
              <w:rPr>
                <w:rFonts w:ascii="Arial" w:hAnsi="Arial" w:cs="Arial"/>
                <w:i/>
                <w:sz w:val="16"/>
                <w:szCs w:val="16"/>
              </w:rPr>
              <w:t>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84EF8">
              <w:rPr>
                <w:rFonts w:ascii="Arial" w:hAnsi="Arial" w:cs="Arial"/>
                <w:sz w:val="16"/>
                <w:szCs w:val="16"/>
              </w:rPr>
              <w:t>NOG11562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9F4DE2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F4D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merC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F4DE2">
              <w:rPr>
                <w:rFonts w:ascii="Arial" w:hAnsi="Arial" w:cs="Arial" w:hint="eastAsia"/>
                <w:color w:val="000000"/>
                <w:sz w:val="16"/>
                <w:szCs w:val="16"/>
              </w:rPr>
              <w:t>M</w:t>
            </w:r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 xml:space="preserve">ercury transport protein </w:t>
            </w:r>
            <w:proofErr w:type="spellStart"/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>MerC</w:t>
            </w:r>
            <w:proofErr w:type="spellEnd"/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E477E0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26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172CF7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72CF7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t xml:space="preserve"> </w:t>
            </w:r>
            <w:r w:rsidRPr="00172CF7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/>
                <w:sz w:val="16"/>
                <w:szCs w:val="16"/>
              </w:rPr>
              <w:t>NOG56224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9F4DE2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F4D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merD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9F4DE2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F4DE2">
              <w:rPr>
                <w:rFonts w:ascii="Arial" w:hAnsi="Arial" w:cs="Arial" w:hint="eastAsia"/>
                <w:color w:val="000000"/>
                <w:sz w:val="16"/>
                <w:szCs w:val="16"/>
              </w:rPr>
              <w:t>M</w:t>
            </w:r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 xml:space="preserve">ercury co-repressor </w:t>
            </w:r>
            <w:proofErr w:type="spellStart"/>
            <w:r w:rsidRPr="009F4DE2">
              <w:rPr>
                <w:rFonts w:ascii="Arial" w:hAnsi="Arial" w:cs="Arial"/>
                <w:color w:val="000000"/>
                <w:sz w:val="16"/>
                <w:szCs w:val="16"/>
              </w:rPr>
              <w:t>MerD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830CB6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6C500E" w:rsidRDefault="006C500E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6C500E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/>
                <w:sz w:val="16"/>
                <w:szCs w:val="16"/>
              </w:rPr>
              <w:t>NOG40540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F4DE2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4DE2">
              <w:rPr>
                <w:rFonts w:ascii="Arial" w:hAnsi="Arial" w:cs="Arial" w:hint="eastAsia"/>
                <w:sz w:val="16"/>
                <w:szCs w:val="16"/>
              </w:rPr>
              <w:t>[K}</w:t>
            </w:r>
          </w:p>
        </w:tc>
      </w:tr>
      <w:tr w:rsidR="005348AA" w:rsidRPr="00F918FA" w:rsidTr="005669BE">
        <w:trPr>
          <w:trHeight w:val="181"/>
        </w:trPr>
        <w:tc>
          <w:tcPr>
            <w:tcW w:w="14141" w:type="dxa"/>
            <w:gridSpan w:val="6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07470">
              <w:rPr>
                <w:rFonts w:ascii="Arial" w:hAnsi="Arial" w:cs="Arial"/>
                <w:color w:val="000000"/>
                <w:sz w:val="16"/>
              </w:rPr>
              <w:t>Cobalt-</w:t>
            </w:r>
            <w:r>
              <w:rPr>
                <w:rFonts w:ascii="Arial" w:hAnsi="Arial" w:cs="Arial"/>
                <w:color w:val="000000"/>
                <w:sz w:val="16"/>
              </w:rPr>
              <w:t>zinc-cadmium resistance protein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</w:rPr>
            </w:pPr>
            <w:proofErr w:type="spellStart"/>
            <w:r w:rsidRPr="00407470">
              <w:rPr>
                <w:rFonts w:ascii="Arial" w:hAnsi="Arial" w:cs="Arial"/>
                <w:i/>
                <w:iCs/>
                <w:color w:val="000000"/>
                <w:sz w:val="16"/>
              </w:rPr>
              <w:t>czcA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color w:val="000000"/>
                <w:sz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</w:rPr>
              <w:t>H</w:t>
            </w:r>
            <w:r w:rsidRPr="00407470">
              <w:rPr>
                <w:rFonts w:ascii="Arial" w:hAnsi="Arial" w:cs="Arial"/>
                <w:color w:val="000000"/>
                <w:sz w:val="16"/>
              </w:rPr>
              <w:t xml:space="preserve">eavy metal efflux pump, </w:t>
            </w:r>
            <w:proofErr w:type="spellStart"/>
            <w:r w:rsidRPr="00407470">
              <w:rPr>
                <w:rFonts w:ascii="Arial" w:hAnsi="Arial" w:cs="Arial"/>
                <w:color w:val="000000"/>
                <w:sz w:val="16"/>
              </w:rPr>
              <w:t>CzcA</w:t>
            </w:r>
            <w:proofErr w:type="spellEnd"/>
            <w:r w:rsidRPr="00407470">
              <w:rPr>
                <w:rFonts w:ascii="Arial" w:hAnsi="Arial" w:cs="Arial"/>
                <w:color w:val="000000"/>
                <w:sz w:val="16"/>
              </w:rPr>
              <w:t xml:space="preserve"> family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A32054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676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7011FD" w:rsidRDefault="009F7C31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AD3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  <w:r w:rsidR="004E0D6B">
              <w:rPr>
                <w:rFonts w:ascii="Arial" w:hAnsi="Arial" w:cs="Arial" w:hint="eastAsia"/>
                <w:sz w:val="16"/>
                <w:szCs w:val="16"/>
              </w:rPr>
              <w:t>,</w:t>
            </w:r>
            <w:r w:rsidR="00CF3CB3">
              <w:t xml:space="preserve"> </w:t>
            </w:r>
            <w:r w:rsidR="00CF3CB3" w:rsidRPr="00066AD3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011FD">
              <w:rPr>
                <w:rFonts w:ascii="Arial" w:hAnsi="Arial" w:cs="Arial"/>
                <w:sz w:val="16"/>
                <w:szCs w:val="16"/>
              </w:rPr>
              <w:t>COG3696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</w:rPr>
            </w:pPr>
            <w:proofErr w:type="spellStart"/>
            <w:r w:rsidRPr="00407470">
              <w:rPr>
                <w:rFonts w:ascii="Arial" w:hAnsi="Arial" w:cs="Arial"/>
                <w:i/>
                <w:iCs/>
                <w:color w:val="000000"/>
                <w:sz w:val="16"/>
              </w:rPr>
              <w:t>czcB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color w:val="000000"/>
                <w:sz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</w:rPr>
              <w:t>H</w:t>
            </w:r>
            <w:r w:rsidRPr="00407470">
              <w:rPr>
                <w:rFonts w:ascii="Arial" w:hAnsi="Arial" w:cs="Arial"/>
                <w:color w:val="000000"/>
                <w:sz w:val="16"/>
              </w:rPr>
              <w:t xml:space="preserve">eavy metal RND efflux membrane fusion protein, </w:t>
            </w:r>
            <w:proofErr w:type="spellStart"/>
            <w:r w:rsidRPr="00407470">
              <w:rPr>
                <w:rFonts w:ascii="Arial" w:hAnsi="Arial" w:cs="Arial"/>
                <w:color w:val="000000"/>
                <w:sz w:val="16"/>
              </w:rPr>
              <w:t>CzcB</w:t>
            </w:r>
            <w:proofErr w:type="spellEnd"/>
            <w:r w:rsidRPr="00407470">
              <w:rPr>
                <w:rFonts w:ascii="Arial" w:hAnsi="Arial" w:cs="Arial"/>
                <w:color w:val="000000"/>
                <w:sz w:val="16"/>
              </w:rPr>
              <w:t xml:space="preserve"> family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0D7A5F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31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074BF7" w:rsidRDefault="008C3274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3274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 w:rsidRPr="008C3274">
              <w:rPr>
                <w:rFonts w:ascii="Arial" w:hAnsi="Arial" w:cs="Arial" w:hint="eastAsia"/>
                <w:i/>
                <w:sz w:val="16"/>
                <w:szCs w:val="16"/>
              </w:rPr>
              <w:t xml:space="preserve"> </w:t>
            </w:r>
            <w:r w:rsidRPr="008C3274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74BF7">
              <w:rPr>
                <w:rFonts w:ascii="Arial" w:hAnsi="Arial" w:cs="Arial"/>
                <w:sz w:val="16"/>
                <w:szCs w:val="16"/>
              </w:rPr>
              <w:t>NOG01644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</w:rPr>
            </w:pPr>
            <w:proofErr w:type="spellStart"/>
            <w:r w:rsidRPr="00407470">
              <w:rPr>
                <w:rFonts w:ascii="Arial" w:hAnsi="Arial" w:cs="Arial"/>
                <w:i/>
                <w:iCs/>
                <w:color w:val="000000"/>
                <w:sz w:val="16"/>
              </w:rPr>
              <w:t>czcC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color w:val="000000"/>
                <w:sz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</w:rPr>
              <w:t>H</w:t>
            </w:r>
            <w:r w:rsidRPr="00407470">
              <w:rPr>
                <w:rFonts w:ascii="Arial" w:hAnsi="Arial" w:cs="Arial"/>
                <w:color w:val="000000"/>
                <w:sz w:val="16"/>
              </w:rPr>
              <w:t xml:space="preserve">eavy metal RND efflux outer membrane protein, </w:t>
            </w:r>
            <w:proofErr w:type="spellStart"/>
            <w:r w:rsidRPr="00407470">
              <w:rPr>
                <w:rFonts w:ascii="Arial" w:hAnsi="Arial" w:cs="Arial"/>
                <w:color w:val="000000"/>
                <w:sz w:val="16"/>
              </w:rPr>
              <w:t>CzcC</w:t>
            </w:r>
            <w:proofErr w:type="spellEnd"/>
            <w:r w:rsidRPr="00407470">
              <w:rPr>
                <w:rFonts w:ascii="Arial" w:hAnsi="Arial" w:cs="Arial"/>
                <w:color w:val="000000"/>
                <w:sz w:val="16"/>
              </w:rPr>
              <w:t xml:space="preserve"> family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31590F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24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31590F" w:rsidRDefault="0031590F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31590F">
              <w:rPr>
                <w:rFonts w:ascii="Arial" w:hAnsi="Arial" w:cs="Arial"/>
                <w:i/>
                <w:sz w:val="16"/>
                <w:szCs w:val="16"/>
              </w:rPr>
              <w:t>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80CA1">
              <w:rPr>
                <w:rFonts w:ascii="Arial" w:hAnsi="Arial" w:cs="Arial"/>
                <w:sz w:val="16"/>
                <w:szCs w:val="16"/>
              </w:rPr>
              <w:t>NOG19426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[M]</w:t>
            </w:r>
          </w:p>
        </w:tc>
      </w:tr>
      <w:tr w:rsidR="005348AA" w:rsidRPr="00F918FA" w:rsidTr="005669BE">
        <w:trPr>
          <w:trHeight w:val="181"/>
        </w:trPr>
        <w:tc>
          <w:tcPr>
            <w:tcW w:w="14141" w:type="dxa"/>
            <w:gridSpan w:val="6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56B46">
              <w:rPr>
                <w:rFonts w:ascii="Arial" w:hAnsi="Arial" w:cs="Arial" w:hint="eastAsia"/>
                <w:bCs/>
                <w:color w:val="000000"/>
                <w:sz w:val="16"/>
              </w:rPr>
              <w:t>C</w:t>
            </w:r>
            <w:r w:rsidRPr="00A56B46">
              <w:rPr>
                <w:rFonts w:ascii="Arial" w:hAnsi="Arial" w:cs="Arial"/>
                <w:bCs/>
                <w:color w:val="000000"/>
                <w:sz w:val="16"/>
              </w:rPr>
              <w:t>opper resistance</w:t>
            </w:r>
          </w:p>
        </w:tc>
      </w:tr>
      <w:tr w:rsidR="005348AA" w:rsidRPr="00F918FA" w:rsidTr="005669BE">
        <w:trPr>
          <w:trHeight w:val="181"/>
        </w:trPr>
        <w:tc>
          <w:tcPr>
            <w:tcW w:w="14141" w:type="dxa"/>
            <w:gridSpan w:val="6"/>
            <w:tcBorders>
              <w:top w:val="nil"/>
              <w:bottom w:val="nil"/>
            </w:tcBorders>
            <w:shd w:val="clear" w:color="auto" w:fill="CDC7A7"/>
            <w:vAlign w:val="center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</w:rPr>
              <w:t>C</w:t>
            </w:r>
            <w:r w:rsidRPr="00407470">
              <w:rPr>
                <w:rFonts w:ascii="Arial" w:hAnsi="Arial" w:cs="Arial"/>
                <w:color w:val="000000"/>
                <w:sz w:val="16"/>
              </w:rPr>
              <w:t>opper ATPase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</w:rPr>
              <w:t>copA</w:t>
            </w:r>
            <w:proofErr w:type="spellEnd"/>
          </w:p>
        </w:tc>
        <w:tc>
          <w:tcPr>
            <w:tcW w:w="5276" w:type="dxa"/>
            <w:tcBorders>
              <w:top w:val="nil"/>
              <w:bottom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color w:val="000000"/>
                <w:sz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</w:rPr>
              <w:t>C</w:t>
            </w:r>
            <w:r w:rsidRPr="00407470">
              <w:rPr>
                <w:rFonts w:ascii="Arial" w:hAnsi="Arial" w:cs="Arial"/>
                <w:color w:val="000000"/>
                <w:sz w:val="16"/>
              </w:rPr>
              <w:t xml:space="preserve">opper-translocating P-type ATPase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CopA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6E1E3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134</w:t>
            </w: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9B2A81" w:rsidRDefault="002D7D1E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7D1E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r w:rsidRPr="002D7D1E">
              <w:rPr>
                <w:rFonts w:ascii="Arial" w:hAnsi="Arial" w:cs="Arial"/>
                <w:i/>
                <w:sz w:val="16"/>
                <w:szCs w:val="16"/>
              </w:rPr>
              <w:t>Thiobacillus</w:t>
            </w:r>
          </w:p>
        </w:tc>
        <w:tc>
          <w:tcPr>
            <w:tcW w:w="2143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2A81">
              <w:rPr>
                <w:rFonts w:ascii="Arial" w:hAnsi="Arial" w:cs="Arial"/>
                <w:sz w:val="16"/>
                <w:szCs w:val="16"/>
              </w:rPr>
              <w:t>COG2132</w:t>
            </w: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[Q]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tcBorders>
              <w:top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</w:rPr>
            </w:pPr>
            <w:proofErr w:type="spellStart"/>
            <w:r w:rsidRPr="00407470">
              <w:rPr>
                <w:rFonts w:ascii="Arial" w:hAnsi="Arial" w:cs="Arial"/>
                <w:i/>
                <w:iCs/>
                <w:color w:val="000000"/>
                <w:sz w:val="16"/>
              </w:rPr>
              <w:t>copB</w:t>
            </w:r>
            <w:proofErr w:type="spellEnd"/>
          </w:p>
        </w:tc>
        <w:tc>
          <w:tcPr>
            <w:tcW w:w="5276" w:type="dxa"/>
            <w:tcBorders>
              <w:top w:val="nil"/>
            </w:tcBorders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color w:val="000000"/>
                <w:sz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</w:rPr>
              <w:t>C</w:t>
            </w:r>
            <w:r w:rsidRPr="00407470">
              <w:rPr>
                <w:rFonts w:ascii="Arial" w:hAnsi="Arial" w:cs="Arial"/>
                <w:color w:val="000000"/>
                <w:sz w:val="16"/>
              </w:rPr>
              <w:t xml:space="preserve">opper-translocating P-type ATPase </w:t>
            </w:r>
            <w:proofErr w:type="spellStart"/>
            <w:r w:rsidRPr="00407470">
              <w:rPr>
                <w:rFonts w:ascii="Arial" w:hAnsi="Arial" w:cs="Arial"/>
                <w:color w:val="000000"/>
                <w:sz w:val="16"/>
              </w:rPr>
              <w:t>CopB</w:t>
            </w:r>
            <w:proofErr w:type="spellEnd"/>
          </w:p>
        </w:tc>
        <w:tc>
          <w:tcPr>
            <w:tcW w:w="1319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F918FA" w:rsidRDefault="00230F11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83</w:t>
            </w:r>
          </w:p>
        </w:tc>
        <w:tc>
          <w:tcPr>
            <w:tcW w:w="2969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710104" w:rsidRDefault="007D1B42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006E8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proofErr w:type="spellStart"/>
            <w:r w:rsidRPr="004006E8">
              <w:rPr>
                <w:rFonts w:ascii="Arial" w:hAnsi="Arial" w:cs="Arial"/>
                <w:i/>
                <w:sz w:val="16"/>
                <w:szCs w:val="16"/>
              </w:rPr>
              <w:t>Rhodanobacter</w:t>
            </w:r>
            <w:proofErr w:type="spellEnd"/>
          </w:p>
        </w:tc>
        <w:tc>
          <w:tcPr>
            <w:tcW w:w="2143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0104">
              <w:rPr>
                <w:rFonts w:ascii="Arial" w:hAnsi="Arial" w:cs="Arial"/>
                <w:sz w:val="16"/>
                <w:szCs w:val="16"/>
              </w:rPr>
              <w:t>COG3667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366646" w:rsidRPr="00F918FA" w:rsidTr="005669BE">
        <w:trPr>
          <w:trHeight w:val="173"/>
        </w:trPr>
        <w:tc>
          <w:tcPr>
            <w:tcW w:w="14141" w:type="dxa"/>
            <w:gridSpan w:val="6"/>
            <w:shd w:val="clear" w:color="auto" w:fill="CDC7A7"/>
            <w:vAlign w:val="center"/>
          </w:tcPr>
          <w:p w:rsidR="00366646" w:rsidRDefault="00366646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07470">
              <w:rPr>
                <w:rFonts w:ascii="Arial" w:hAnsi="Arial" w:cs="Arial"/>
                <w:color w:val="000000"/>
                <w:sz w:val="16"/>
                <w:szCs w:val="16"/>
              </w:rPr>
              <w:t>Cus</w:t>
            </w:r>
            <w:proofErr w:type="spellEnd"/>
            <w:r w:rsidRPr="00407470">
              <w:rPr>
                <w:rFonts w:ascii="Arial" w:hAnsi="Arial" w:cs="Arial"/>
                <w:color w:val="000000"/>
                <w:sz w:val="16"/>
                <w:szCs w:val="16"/>
              </w:rPr>
              <w:t xml:space="preserve"> system</w:t>
            </w:r>
          </w:p>
        </w:tc>
      </w:tr>
      <w:tr w:rsidR="005348AA" w:rsidRPr="00F918FA" w:rsidTr="005669BE">
        <w:trPr>
          <w:trHeight w:val="173"/>
        </w:trPr>
        <w:tc>
          <w:tcPr>
            <w:tcW w:w="950" w:type="dxa"/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407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cusA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H</w:t>
            </w:r>
            <w:r w:rsidRPr="00C43245">
              <w:rPr>
                <w:rFonts w:ascii="Arial" w:hAnsi="Arial" w:cs="Arial"/>
                <w:color w:val="000000"/>
                <w:sz w:val="16"/>
                <w:szCs w:val="16"/>
              </w:rPr>
              <w:t xml:space="preserve">eavy metal efflux RND transporter </w:t>
            </w:r>
            <w:proofErr w:type="spellStart"/>
            <w:r w:rsidRPr="00C43245">
              <w:rPr>
                <w:rFonts w:ascii="Arial" w:hAnsi="Arial" w:cs="Arial"/>
                <w:color w:val="000000"/>
                <w:sz w:val="16"/>
                <w:szCs w:val="16"/>
              </w:rPr>
              <w:t>CusA</w:t>
            </w:r>
            <w:proofErr w:type="spellEnd"/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F918FA" w:rsidRDefault="000C45C4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30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A329DC" w:rsidRDefault="00A329DC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A329DC">
              <w:rPr>
                <w:rFonts w:ascii="Arial" w:hAnsi="Arial" w:cs="Arial"/>
                <w:i/>
                <w:sz w:val="16"/>
                <w:szCs w:val="16"/>
              </w:rPr>
              <w:t>Acidobacterium</w:t>
            </w:r>
            <w:proofErr w:type="spellEnd"/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62B17">
              <w:rPr>
                <w:rFonts w:ascii="Arial" w:hAnsi="Arial" w:cs="Arial"/>
                <w:sz w:val="16"/>
                <w:szCs w:val="16"/>
              </w:rPr>
              <w:t>COG3696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81"/>
        </w:trPr>
        <w:tc>
          <w:tcPr>
            <w:tcW w:w="950" w:type="dxa"/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407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cusB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  <w:vAlign w:val="center"/>
          </w:tcPr>
          <w:p w:rsidR="005348AA" w:rsidRPr="00407470" w:rsidRDefault="005348AA" w:rsidP="00D2635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H</w:t>
            </w:r>
            <w:r w:rsidRPr="00407470">
              <w:rPr>
                <w:rFonts w:ascii="Arial" w:hAnsi="Arial" w:cs="Arial"/>
                <w:color w:val="000000"/>
                <w:sz w:val="16"/>
                <w:szCs w:val="16"/>
              </w:rPr>
              <w:t>eavy metal efﬂux transporter, MFP subunit (</w:t>
            </w:r>
            <w:proofErr w:type="spellStart"/>
            <w:r w:rsidRPr="00407470">
              <w:rPr>
                <w:rFonts w:ascii="Arial" w:hAnsi="Arial" w:cs="Arial"/>
                <w:color w:val="000000"/>
                <w:sz w:val="16"/>
                <w:szCs w:val="16"/>
              </w:rPr>
              <w:t>CusB</w:t>
            </w:r>
            <w:proofErr w:type="spellEnd"/>
            <w:r w:rsidRPr="00407470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F918FA" w:rsidRDefault="00A825CC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FF7159" w:rsidRDefault="00567D81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329DC">
              <w:rPr>
                <w:rFonts w:ascii="Arial" w:hAnsi="Arial" w:cs="Arial"/>
                <w:i/>
                <w:sz w:val="16"/>
                <w:szCs w:val="16"/>
              </w:rPr>
              <w:t>Acidobacterium</w:t>
            </w:r>
            <w:proofErr w:type="spellEnd"/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7159">
              <w:rPr>
                <w:rFonts w:ascii="Arial" w:hAnsi="Arial" w:cs="Arial"/>
                <w:sz w:val="16"/>
                <w:szCs w:val="16"/>
              </w:rPr>
              <w:t>NOG01644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F918FA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EA255D" w:rsidTr="005669BE">
        <w:trPr>
          <w:trHeight w:val="181"/>
        </w:trPr>
        <w:tc>
          <w:tcPr>
            <w:tcW w:w="950" w:type="dxa"/>
            <w:shd w:val="clear" w:color="auto" w:fill="DDD9C3" w:themeFill="background2" w:themeFillShade="E6"/>
            <w:vAlign w:val="center"/>
          </w:tcPr>
          <w:p w:rsidR="005348AA" w:rsidRPr="00EA255D" w:rsidRDefault="005348AA" w:rsidP="00D26351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EA255D">
              <w:rPr>
                <w:rFonts w:ascii="Arial" w:hAnsi="Arial" w:cs="Arial" w:hint="eastAsia"/>
                <w:i/>
                <w:iCs/>
                <w:sz w:val="16"/>
                <w:szCs w:val="16"/>
              </w:rPr>
              <w:t>cusC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  <w:vAlign w:val="center"/>
          </w:tcPr>
          <w:p w:rsidR="005348AA" w:rsidRPr="00EA255D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r w:rsidRPr="00EA255D"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EA255D">
              <w:rPr>
                <w:rFonts w:ascii="Arial" w:hAnsi="Arial" w:cs="Arial"/>
                <w:sz w:val="16"/>
                <w:szCs w:val="16"/>
              </w:rPr>
              <w:t>uter membrane heavy metal efﬂux protein (</w:t>
            </w:r>
            <w:proofErr w:type="spellStart"/>
            <w:r w:rsidRPr="00EA255D">
              <w:rPr>
                <w:rFonts w:ascii="Arial" w:hAnsi="Arial" w:cs="Arial"/>
                <w:sz w:val="16"/>
                <w:szCs w:val="16"/>
              </w:rPr>
              <w:t>CusC</w:t>
            </w:r>
            <w:proofErr w:type="spellEnd"/>
            <w:r w:rsidRPr="00EA25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EA255D" w:rsidRDefault="00CC6D35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30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EA255D" w:rsidRDefault="009A7750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329DC">
              <w:rPr>
                <w:rFonts w:ascii="Arial" w:hAnsi="Arial" w:cs="Arial"/>
                <w:i/>
                <w:sz w:val="16"/>
                <w:szCs w:val="16"/>
              </w:rPr>
              <w:t>Acidobacterium</w:t>
            </w:r>
            <w:proofErr w:type="spellEnd"/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EA255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0" w:name="OLE_LINK52"/>
            <w:bookmarkStart w:id="1" w:name="OLE_LINK53"/>
            <w:r w:rsidRPr="00EA255D">
              <w:rPr>
                <w:rFonts w:ascii="Arial" w:hAnsi="Arial" w:cs="Arial"/>
                <w:sz w:val="16"/>
                <w:szCs w:val="16"/>
              </w:rPr>
              <w:t>NOG19426</w:t>
            </w:r>
            <w:bookmarkEnd w:id="0"/>
            <w:bookmarkEnd w:id="1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F918FA" w:rsidRDefault="005348AA" w:rsidP="00225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[M]</w:t>
            </w:r>
          </w:p>
        </w:tc>
      </w:tr>
      <w:tr w:rsidR="005348AA" w:rsidRPr="00F918FA" w:rsidTr="0061266E">
        <w:trPr>
          <w:trHeight w:val="197"/>
        </w:trPr>
        <w:tc>
          <w:tcPr>
            <w:tcW w:w="1414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48A54" w:themeFill="background2" w:themeFillShade="80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918FA">
              <w:rPr>
                <w:rFonts w:ascii="Arial" w:hAnsi="Arial" w:cs="Arial" w:hint="eastAsia"/>
                <w:sz w:val="16"/>
                <w:szCs w:val="16"/>
              </w:rPr>
              <w:t>Low pH adaption</w:t>
            </w:r>
            <w:bookmarkStart w:id="2" w:name="_GoBack"/>
            <w:bookmarkEnd w:id="2"/>
          </w:p>
        </w:tc>
      </w:tr>
      <w:tr w:rsidR="005348AA" w:rsidRPr="00F918FA" w:rsidTr="0061266E">
        <w:trPr>
          <w:trHeight w:val="197"/>
        </w:trPr>
        <w:tc>
          <w:tcPr>
            <w:tcW w:w="14141" w:type="dxa"/>
            <w:gridSpan w:val="6"/>
            <w:tcBorders>
              <w:top w:val="single" w:sz="4" w:space="0" w:color="auto"/>
              <w:bottom w:val="nil"/>
            </w:tcBorders>
            <w:shd w:val="clear" w:color="auto" w:fill="C4BC96" w:themeFill="background2" w:themeFillShade="BF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E016D">
              <w:rPr>
                <w:rFonts w:ascii="Arial" w:hAnsi="Arial" w:cs="Arial" w:hint="eastAsia"/>
                <w:color w:val="000000"/>
                <w:sz w:val="16"/>
                <w:szCs w:val="16"/>
              </w:rPr>
              <w:lastRenderedPageBreak/>
              <w:t>P</w:t>
            </w:r>
            <w:r w:rsidRPr="000E016D">
              <w:rPr>
                <w:rFonts w:ascii="Arial" w:hAnsi="Arial" w:cs="Arial"/>
                <w:color w:val="000000"/>
                <w:sz w:val="16"/>
                <w:szCs w:val="16"/>
              </w:rPr>
              <w:t>otassium-transporting ATPase</w:t>
            </w:r>
          </w:p>
        </w:tc>
      </w:tr>
      <w:tr w:rsidR="005348AA" w:rsidRPr="00F918FA" w:rsidTr="0061266E">
        <w:trPr>
          <w:trHeight w:val="197"/>
        </w:trPr>
        <w:tc>
          <w:tcPr>
            <w:tcW w:w="950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2313CC" w:rsidRDefault="005348AA" w:rsidP="00D26351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i/>
                <w:sz w:val="16"/>
                <w:szCs w:val="16"/>
              </w:rPr>
              <w:t>k</w:t>
            </w:r>
            <w:r w:rsidRPr="002313CC">
              <w:rPr>
                <w:rFonts w:ascii="Arial" w:hAnsi="Arial" w:cs="Arial" w:hint="eastAsia"/>
                <w:i/>
                <w:sz w:val="16"/>
                <w:szCs w:val="16"/>
              </w:rPr>
              <w:t>dpA</w:t>
            </w:r>
            <w:proofErr w:type="spellEnd"/>
          </w:p>
        </w:tc>
        <w:tc>
          <w:tcPr>
            <w:tcW w:w="5276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bookmarkStart w:id="3" w:name="OLE_LINK227"/>
            <w:bookmarkStart w:id="4" w:name="OLE_LINK228"/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0E016D">
              <w:rPr>
                <w:rFonts w:ascii="Arial" w:hAnsi="Arial" w:cs="Arial"/>
                <w:sz w:val="16"/>
                <w:szCs w:val="16"/>
              </w:rPr>
              <w:t>otassium-transporting ATPase subunit A</w:t>
            </w:r>
            <w:bookmarkEnd w:id="3"/>
            <w:bookmarkEnd w:id="4"/>
          </w:p>
        </w:tc>
        <w:tc>
          <w:tcPr>
            <w:tcW w:w="1319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9D1E3D" w:rsidRDefault="0093218B" w:rsidP="005E66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249</w:t>
            </w:r>
          </w:p>
        </w:tc>
        <w:tc>
          <w:tcPr>
            <w:tcW w:w="2969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0C171B" w:rsidRDefault="000C171B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5" w:name="OLE_LINK229"/>
            <w:bookmarkStart w:id="6" w:name="OLE_LINK230"/>
            <w:r>
              <w:rPr>
                <w:rFonts w:ascii="Arial" w:hAnsi="Arial" w:cs="Arial"/>
                <w:sz w:val="16"/>
                <w:szCs w:val="16"/>
              </w:rPr>
              <w:t>COG</w:t>
            </w:r>
            <w:r>
              <w:rPr>
                <w:rFonts w:ascii="Arial" w:hAnsi="Arial" w:cs="Arial" w:hint="eastAsia"/>
                <w:sz w:val="16"/>
                <w:szCs w:val="16"/>
              </w:rPr>
              <w:t>2060</w:t>
            </w:r>
            <w:bookmarkEnd w:id="5"/>
            <w:bookmarkEnd w:id="6"/>
          </w:p>
        </w:tc>
        <w:tc>
          <w:tcPr>
            <w:tcW w:w="1484" w:type="dxa"/>
            <w:tcBorders>
              <w:top w:val="nil"/>
            </w:tcBorders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97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2313CC" w:rsidRDefault="005348AA" w:rsidP="00D26351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i/>
                <w:sz w:val="16"/>
                <w:szCs w:val="16"/>
              </w:rPr>
              <w:t>k</w:t>
            </w:r>
            <w:r w:rsidRPr="002313CC">
              <w:rPr>
                <w:rFonts w:ascii="Arial" w:hAnsi="Arial" w:cs="Arial" w:hint="eastAsia"/>
                <w:i/>
                <w:sz w:val="16"/>
                <w:szCs w:val="16"/>
              </w:rPr>
              <w:t>dpB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0E016D">
              <w:rPr>
                <w:rFonts w:ascii="Arial" w:hAnsi="Arial" w:cs="Arial"/>
                <w:sz w:val="16"/>
                <w:szCs w:val="16"/>
              </w:rPr>
              <w:t>otassium-transporting ATPase subunit B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9D1E3D" w:rsidRDefault="008E24C5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298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Default="00897F20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7" w:name="OLE_LINK231"/>
            <w:bookmarkStart w:id="8" w:name="OLE_LINK232"/>
            <w:bookmarkStart w:id="9" w:name="OLE_LINK47"/>
            <w:r>
              <w:rPr>
                <w:rFonts w:ascii="Arial" w:hAnsi="Arial" w:cs="Arial" w:hint="eastAsia"/>
                <w:sz w:val="16"/>
                <w:szCs w:val="16"/>
              </w:rPr>
              <w:t>COG2216</w:t>
            </w:r>
            <w:bookmarkEnd w:id="7"/>
            <w:bookmarkEnd w:id="8"/>
            <w:bookmarkEnd w:id="9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97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2313CC" w:rsidRDefault="005348AA" w:rsidP="00D26351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i/>
                <w:sz w:val="16"/>
                <w:szCs w:val="16"/>
              </w:rPr>
              <w:t>k</w:t>
            </w:r>
            <w:r w:rsidRPr="002313CC">
              <w:rPr>
                <w:rFonts w:ascii="Arial" w:hAnsi="Arial" w:cs="Arial" w:hint="eastAsia"/>
                <w:i/>
                <w:sz w:val="16"/>
                <w:szCs w:val="16"/>
              </w:rPr>
              <w:t>dpC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bookmarkStart w:id="10" w:name="OLE_LINK45"/>
            <w:bookmarkStart w:id="11" w:name="OLE_LINK46"/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07400C">
              <w:rPr>
                <w:rFonts w:ascii="Arial" w:hAnsi="Arial" w:cs="Arial"/>
                <w:sz w:val="16"/>
                <w:szCs w:val="16"/>
              </w:rPr>
              <w:t>otassium</w:t>
            </w:r>
            <w:bookmarkEnd w:id="10"/>
            <w:bookmarkEnd w:id="11"/>
            <w:r w:rsidRPr="0007400C">
              <w:rPr>
                <w:rFonts w:ascii="Arial" w:hAnsi="Arial" w:cs="Arial"/>
                <w:sz w:val="16"/>
                <w:szCs w:val="16"/>
              </w:rPr>
              <w:t>-transporting ATPase subunit C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9D1E3D" w:rsidRDefault="00886F79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117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Default="007108EC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12" w:name="OLE_LINK233"/>
            <w:bookmarkStart w:id="13" w:name="OLE_LINK234"/>
            <w:bookmarkStart w:id="14" w:name="OLE_LINK43"/>
            <w:bookmarkStart w:id="15" w:name="OLE_LINK44"/>
            <w:r>
              <w:rPr>
                <w:rFonts w:ascii="Arial" w:hAnsi="Arial" w:cs="Arial" w:hint="eastAsia"/>
                <w:sz w:val="16"/>
                <w:szCs w:val="16"/>
              </w:rPr>
              <w:t>COG215</w:t>
            </w:r>
            <w:bookmarkEnd w:id="12"/>
            <w:bookmarkEnd w:id="13"/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bookmarkEnd w:id="14"/>
            <w:bookmarkEnd w:id="15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432AE3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9D1E3D">
              <w:rPr>
                <w:rFonts w:ascii="Arial" w:hAnsi="Arial" w:cs="Arial"/>
                <w:sz w:val="16"/>
                <w:szCs w:val="16"/>
              </w:rPr>
              <w:t xml:space="preserve">lasma-membrane </w:t>
            </w:r>
            <w:bookmarkStart w:id="16" w:name="OLE_LINK41"/>
            <w:bookmarkStart w:id="17" w:name="OLE_LINK42"/>
            <w:r w:rsidRPr="009D1E3D">
              <w:rPr>
                <w:rFonts w:ascii="Arial" w:hAnsi="Arial" w:cs="Arial"/>
                <w:sz w:val="16"/>
                <w:szCs w:val="16"/>
              </w:rPr>
              <w:t>proton-efflux</w:t>
            </w:r>
            <w:bookmarkEnd w:id="16"/>
            <w:bookmarkEnd w:id="17"/>
            <w:r w:rsidRPr="009D1E3D">
              <w:rPr>
                <w:rFonts w:ascii="Arial" w:hAnsi="Arial" w:cs="Arial"/>
                <w:sz w:val="16"/>
                <w:szCs w:val="16"/>
              </w:rPr>
              <w:t xml:space="preserve"> P-type ATPase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9D1E3D" w:rsidRDefault="00181D50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106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7348E2" w:rsidRDefault="009D1A1B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8E2">
              <w:rPr>
                <w:rFonts w:ascii="Arial" w:hAnsi="Arial" w:cs="Arial"/>
                <w:sz w:val="16"/>
                <w:szCs w:val="16"/>
              </w:rPr>
              <w:t>COG0474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bookmarkStart w:id="18" w:name="OLE_LINK237"/>
            <w:bookmarkStart w:id="19" w:name="OLE_LINK238"/>
            <w:r>
              <w:rPr>
                <w:rFonts w:ascii="Arial" w:hAnsi="Arial" w:cs="Arial" w:hint="eastAsia"/>
                <w:sz w:val="16"/>
                <w:szCs w:val="16"/>
              </w:rPr>
              <w:t>V</w:t>
            </w:r>
            <w:r w:rsidRPr="009D1E3D">
              <w:rPr>
                <w:rFonts w:ascii="Arial" w:hAnsi="Arial" w:cs="Arial"/>
                <w:sz w:val="16"/>
                <w:szCs w:val="16"/>
              </w:rPr>
              <w:t>oltage-gated potassium</w:t>
            </w:r>
            <w:bookmarkEnd w:id="18"/>
            <w:bookmarkEnd w:id="19"/>
            <w:r w:rsidRPr="009D1E3D">
              <w:rPr>
                <w:rFonts w:ascii="Arial" w:hAnsi="Arial" w:cs="Arial"/>
                <w:sz w:val="16"/>
                <w:szCs w:val="16"/>
              </w:rPr>
              <w:t xml:space="preserve"> channel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9D1E3D" w:rsidRDefault="008830C2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34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8F013C" w:rsidRDefault="008F6E21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  <w:r w:rsidR="009311E0" w:rsidRPr="009311E0">
              <w:rPr>
                <w:rFonts w:ascii="Arial" w:hAnsi="Arial" w:cs="Arial" w:hint="eastAsia"/>
                <w:sz w:val="16"/>
                <w:szCs w:val="16"/>
              </w:rPr>
              <w:t>,</w:t>
            </w:r>
            <w:r w:rsidR="009311E0">
              <w:t xml:space="preserve"> </w:t>
            </w:r>
            <w:r w:rsidR="009311E0" w:rsidRPr="009311E0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20" w:name="OLE_LINK39"/>
            <w:bookmarkStart w:id="21" w:name="OLE_LINK40"/>
            <w:r w:rsidRPr="008F013C">
              <w:rPr>
                <w:rFonts w:ascii="Arial" w:hAnsi="Arial" w:cs="Arial"/>
                <w:sz w:val="16"/>
                <w:szCs w:val="16"/>
              </w:rPr>
              <w:t>COG1226</w:t>
            </w:r>
            <w:bookmarkEnd w:id="20"/>
            <w:bookmarkEnd w:id="21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F918FA" w:rsidTr="005669BE">
        <w:trPr>
          <w:trHeight w:val="189"/>
        </w:trPr>
        <w:tc>
          <w:tcPr>
            <w:tcW w:w="95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348AA" w:rsidRPr="009D1E3D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348AA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bookmarkStart w:id="22" w:name="OLE_LINK37"/>
            <w:bookmarkStart w:id="23" w:name="OLE_LINK38"/>
            <w:r w:rsidRPr="0073094D">
              <w:rPr>
                <w:rFonts w:ascii="Arial" w:hAnsi="Arial" w:cs="Arial"/>
                <w:sz w:val="16"/>
                <w:szCs w:val="16"/>
              </w:rPr>
              <w:t>Voltage</w:t>
            </w:r>
            <w:bookmarkEnd w:id="22"/>
            <w:bookmarkEnd w:id="23"/>
            <w:r w:rsidRPr="0073094D">
              <w:rPr>
                <w:rFonts w:ascii="Arial" w:hAnsi="Arial" w:cs="Arial"/>
                <w:sz w:val="16"/>
                <w:szCs w:val="16"/>
              </w:rPr>
              <w:t>-gated potassium channel beta subunit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348AA" w:rsidRPr="009D1E3D" w:rsidRDefault="00E26678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19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348AA" w:rsidRPr="00EC5DAE" w:rsidRDefault="00EC5DAE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EC5DAE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24" w:name="OLE_LINK35"/>
            <w:bookmarkStart w:id="25" w:name="OLE_LINK36"/>
            <w:r w:rsidRPr="008F013C">
              <w:rPr>
                <w:rFonts w:ascii="Arial" w:hAnsi="Arial" w:cs="Arial"/>
                <w:sz w:val="16"/>
                <w:szCs w:val="16"/>
              </w:rPr>
              <w:t>COG0667</w:t>
            </w:r>
            <w:bookmarkEnd w:id="24"/>
            <w:bookmarkEnd w:id="25"/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348AA" w:rsidRPr="009D1E3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[C]</w:t>
            </w:r>
          </w:p>
        </w:tc>
      </w:tr>
      <w:tr w:rsidR="00D46E98" w:rsidRPr="00F918FA" w:rsidTr="005669BE">
        <w:trPr>
          <w:trHeight w:val="197"/>
        </w:trPr>
        <w:tc>
          <w:tcPr>
            <w:tcW w:w="14141" w:type="dxa"/>
            <w:gridSpan w:val="6"/>
            <w:tcBorders>
              <w:top w:val="nil"/>
            </w:tcBorders>
            <w:shd w:val="clear" w:color="auto" w:fill="C4BC96" w:themeFill="background2" w:themeFillShade="BF"/>
          </w:tcPr>
          <w:p w:rsidR="00D46E98" w:rsidRDefault="00D46E98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</w:t>
            </w:r>
            <w:r w:rsidRPr="00D46E98">
              <w:rPr>
                <w:rFonts w:ascii="Arial" w:hAnsi="Arial" w:cs="Arial"/>
                <w:color w:val="000000"/>
                <w:sz w:val="16"/>
                <w:szCs w:val="16"/>
              </w:rPr>
              <w:t>onovalent cation/proton antiporters (CPA)</w:t>
            </w:r>
          </w:p>
        </w:tc>
      </w:tr>
      <w:tr w:rsidR="00D46E98" w:rsidRPr="00F918FA" w:rsidTr="005669BE">
        <w:trPr>
          <w:trHeight w:val="197"/>
        </w:trPr>
        <w:tc>
          <w:tcPr>
            <w:tcW w:w="950" w:type="dxa"/>
            <w:shd w:val="clear" w:color="auto" w:fill="DDD9C3" w:themeFill="background2" w:themeFillShade="E6"/>
          </w:tcPr>
          <w:p w:rsidR="00D46E98" w:rsidRPr="002313CC" w:rsidRDefault="00D46E98" w:rsidP="009D4E7A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D46E98" w:rsidRDefault="00D46E98" w:rsidP="009D4E7A">
            <w:pPr>
              <w:rPr>
                <w:rFonts w:ascii="Arial" w:hAnsi="Arial" w:cs="Arial"/>
                <w:sz w:val="16"/>
                <w:szCs w:val="16"/>
              </w:rPr>
            </w:pPr>
            <w:r w:rsidRPr="00D46E98">
              <w:rPr>
                <w:rFonts w:ascii="Arial" w:hAnsi="Arial" w:cs="Arial"/>
                <w:sz w:val="16"/>
                <w:szCs w:val="16"/>
              </w:rPr>
              <w:t>Na</w:t>
            </w:r>
            <w:r w:rsidRPr="00D46E98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D46E98">
              <w:rPr>
                <w:rFonts w:ascii="Arial" w:hAnsi="Arial" w:cs="Arial"/>
                <w:sz w:val="16"/>
                <w:szCs w:val="16"/>
              </w:rPr>
              <w:t>/H</w:t>
            </w:r>
            <w:r w:rsidRPr="00D46E98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D46E98">
              <w:rPr>
                <w:rFonts w:ascii="Arial" w:hAnsi="Arial" w:cs="Arial"/>
                <w:sz w:val="16"/>
                <w:szCs w:val="16"/>
              </w:rPr>
              <w:t xml:space="preserve"> antiporter, CPA1 family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D46E98" w:rsidRPr="009D1E3D" w:rsidRDefault="008D1A39" w:rsidP="006242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="00624213">
              <w:rPr>
                <w:rFonts w:ascii="Arial" w:hAnsi="Arial" w:cs="Arial" w:hint="eastAsia"/>
                <w:sz w:val="16"/>
                <w:szCs w:val="16"/>
              </w:rPr>
              <w:t>74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D46E98" w:rsidRDefault="00E1394B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D46E98" w:rsidRPr="009D1E3D" w:rsidRDefault="00A67513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67513">
              <w:rPr>
                <w:rFonts w:ascii="Arial" w:hAnsi="Arial" w:cs="Arial"/>
                <w:sz w:val="16"/>
                <w:szCs w:val="16"/>
              </w:rPr>
              <w:t>COG3263</w:t>
            </w:r>
            <w:r w:rsidR="00A461AD">
              <w:rPr>
                <w:rFonts w:ascii="Arial" w:hAnsi="Arial" w:cs="Arial" w:hint="eastAsia"/>
                <w:sz w:val="16"/>
                <w:szCs w:val="16"/>
              </w:rPr>
              <w:t>/</w:t>
            </w:r>
            <w:r w:rsidR="00A461AD">
              <w:t xml:space="preserve"> </w:t>
            </w:r>
            <w:r w:rsidR="00A461AD" w:rsidRPr="00A461AD">
              <w:rPr>
                <w:rFonts w:ascii="Arial" w:hAnsi="Arial" w:cs="Arial"/>
                <w:sz w:val="16"/>
                <w:szCs w:val="16"/>
              </w:rPr>
              <w:t>COG0025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D46E98" w:rsidRPr="009D1E3D" w:rsidRDefault="00D33FA3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D46E98" w:rsidRPr="00F918FA" w:rsidTr="005669BE">
        <w:trPr>
          <w:trHeight w:val="197"/>
        </w:trPr>
        <w:tc>
          <w:tcPr>
            <w:tcW w:w="950" w:type="dxa"/>
            <w:shd w:val="clear" w:color="auto" w:fill="DDD9C3" w:themeFill="background2" w:themeFillShade="E6"/>
          </w:tcPr>
          <w:p w:rsidR="00D46E98" w:rsidRPr="002313CC" w:rsidRDefault="00D46E98" w:rsidP="009D4E7A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D46E98" w:rsidRDefault="00D46E98" w:rsidP="009D4E7A">
            <w:pPr>
              <w:rPr>
                <w:rFonts w:ascii="Arial" w:hAnsi="Arial" w:cs="Arial"/>
                <w:sz w:val="16"/>
                <w:szCs w:val="16"/>
              </w:rPr>
            </w:pPr>
            <w:r w:rsidRPr="00D46E98">
              <w:rPr>
                <w:rFonts w:ascii="Arial" w:hAnsi="Arial" w:cs="Arial"/>
                <w:sz w:val="16"/>
                <w:szCs w:val="16"/>
              </w:rPr>
              <w:t>Na</w:t>
            </w:r>
            <w:r w:rsidRPr="00D46E98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D46E98">
              <w:rPr>
                <w:rFonts w:ascii="Arial" w:hAnsi="Arial" w:cs="Arial"/>
                <w:sz w:val="16"/>
                <w:szCs w:val="16"/>
              </w:rPr>
              <w:t>/H</w:t>
            </w:r>
            <w:r w:rsidRPr="00D46E98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D46E98">
              <w:rPr>
                <w:rFonts w:ascii="Arial" w:hAnsi="Arial" w:cs="Arial"/>
                <w:sz w:val="16"/>
                <w:szCs w:val="16"/>
              </w:rPr>
              <w:t xml:space="preserve"> antiporter, CPA2 family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D46E98" w:rsidRPr="009D1E3D" w:rsidRDefault="00B828DE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301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D46E98" w:rsidRDefault="002F4528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D46E98" w:rsidRPr="009D1E3D" w:rsidRDefault="005669BE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669BE">
              <w:rPr>
                <w:rFonts w:ascii="Arial" w:hAnsi="Arial" w:cs="Arial"/>
                <w:sz w:val="16"/>
                <w:szCs w:val="16"/>
              </w:rPr>
              <w:t>COG0475</w:t>
            </w:r>
            <w:r>
              <w:rPr>
                <w:rFonts w:ascii="Arial" w:hAnsi="Arial" w:cs="Arial" w:hint="eastAsia"/>
                <w:sz w:val="16"/>
                <w:szCs w:val="16"/>
              </w:rPr>
              <w:t>/</w:t>
            </w:r>
            <w:r>
              <w:t xml:space="preserve"> </w:t>
            </w:r>
            <w:r w:rsidRPr="005669BE">
              <w:rPr>
                <w:rFonts w:ascii="Arial" w:hAnsi="Arial" w:cs="Arial"/>
                <w:sz w:val="16"/>
                <w:szCs w:val="16"/>
              </w:rPr>
              <w:t>COG1226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D46E98" w:rsidRPr="009D1E3D" w:rsidRDefault="005D4EF4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D46E98" w:rsidRPr="00F918FA" w:rsidTr="005669BE">
        <w:trPr>
          <w:trHeight w:val="197"/>
        </w:trPr>
        <w:tc>
          <w:tcPr>
            <w:tcW w:w="950" w:type="dxa"/>
            <w:shd w:val="clear" w:color="auto" w:fill="DDD9C3" w:themeFill="background2" w:themeFillShade="E6"/>
          </w:tcPr>
          <w:p w:rsidR="00D46E98" w:rsidRPr="002313CC" w:rsidRDefault="00D46E98" w:rsidP="009D4E7A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D46E98" w:rsidRDefault="00D46E98" w:rsidP="009D4E7A">
            <w:pPr>
              <w:rPr>
                <w:rFonts w:ascii="Arial" w:hAnsi="Arial" w:cs="Arial"/>
                <w:sz w:val="16"/>
                <w:szCs w:val="16"/>
              </w:rPr>
            </w:pPr>
            <w:r w:rsidRPr="00D46E98">
              <w:rPr>
                <w:rFonts w:ascii="Arial" w:hAnsi="Arial" w:cs="Arial"/>
                <w:sz w:val="16"/>
                <w:szCs w:val="16"/>
              </w:rPr>
              <w:t>Na</w:t>
            </w:r>
            <w:r w:rsidRPr="00D46E98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D46E98">
              <w:rPr>
                <w:rFonts w:ascii="Arial" w:hAnsi="Arial" w:cs="Arial"/>
                <w:sz w:val="16"/>
                <w:szCs w:val="16"/>
              </w:rPr>
              <w:t>/H</w:t>
            </w:r>
            <w:r w:rsidRPr="00D46E98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D46E98">
              <w:rPr>
                <w:rFonts w:ascii="Arial" w:hAnsi="Arial" w:cs="Arial"/>
                <w:sz w:val="16"/>
                <w:szCs w:val="16"/>
              </w:rPr>
              <w:t xml:space="preserve"> antiporter, </w:t>
            </w:r>
            <w:proofErr w:type="spellStart"/>
            <w:r w:rsidRPr="00D46E98">
              <w:rPr>
                <w:rFonts w:ascii="Arial" w:hAnsi="Arial" w:cs="Arial"/>
                <w:sz w:val="16"/>
                <w:szCs w:val="16"/>
              </w:rPr>
              <w:t>NhaA</w:t>
            </w:r>
            <w:proofErr w:type="spellEnd"/>
            <w:r w:rsidRPr="00D46E98">
              <w:rPr>
                <w:rFonts w:ascii="Arial" w:hAnsi="Arial" w:cs="Arial"/>
                <w:sz w:val="16"/>
                <w:szCs w:val="16"/>
              </w:rPr>
              <w:t xml:space="preserve"> family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D46E98" w:rsidRPr="009D1E3D" w:rsidRDefault="00CE36EF" w:rsidP="008E36A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</w:t>
            </w:r>
            <w:r w:rsidR="008E36A2"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D46E98" w:rsidRDefault="008E36A2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D46E98" w:rsidRPr="009D1E3D" w:rsidRDefault="0035629A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5629A">
              <w:rPr>
                <w:rFonts w:ascii="Arial" w:hAnsi="Arial" w:cs="Arial"/>
                <w:sz w:val="16"/>
                <w:szCs w:val="16"/>
              </w:rPr>
              <w:t>COG3004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D46E98" w:rsidRPr="009D1E3D" w:rsidRDefault="001D2DC8" w:rsidP="009D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4F79D5" w:rsidTr="005669BE">
        <w:trPr>
          <w:trHeight w:val="189"/>
        </w:trPr>
        <w:tc>
          <w:tcPr>
            <w:tcW w:w="14141" w:type="dxa"/>
            <w:gridSpan w:val="6"/>
            <w:tcBorders>
              <w:top w:val="single" w:sz="4" w:space="0" w:color="auto"/>
              <w:bottom w:val="nil"/>
            </w:tcBorders>
            <w:shd w:val="clear" w:color="auto" w:fill="948A54" w:themeFill="background2" w:themeFillShade="80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79D5">
              <w:rPr>
                <w:rFonts w:ascii="Arial" w:hAnsi="Arial" w:cs="Arial"/>
                <w:sz w:val="16"/>
                <w:szCs w:val="16"/>
              </w:rPr>
              <w:t>Organic solvents tolerance</w:t>
            </w:r>
          </w:p>
        </w:tc>
      </w:tr>
      <w:tr w:rsidR="005348AA" w:rsidRPr="00F918FA" w:rsidTr="005669BE">
        <w:trPr>
          <w:trHeight w:val="189"/>
        </w:trPr>
        <w:tc>
          <w:tcPr>
            <w:tcW w:w="14141" w:type="dxa"/>
            <w:gridSpan w:val="6"/>
            <w:tcBorders>
              <w:top w:val="nil"/>
            </w:tcBorders>
            <w:shd w:val="clear" w:color="auto" w:fill="C4BC96" w:themeFill="background2" w:themeFillShade="BF"/>
          </w:tcPr>
          <w:p w:rsidR="005348AA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34D8">
              <w:rPr>
                <w:rFonts w:ascii="Arial" w:hAnsi="Arial" w:cs="Arial"/>
                <w:sz w:val="16"/>
                <w:szCs w:val="16"/>
              </w:rPr>
              <w:t>ABC transport system involved in toluene resistance</w:t>
            </w:r>
          </w:p>
        </w:tc>
      </w:tr>
      <w:tr w:rsidR="005348AA" w:rsidRPr="00845C2A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845C2A" w:rsidRDefault="005348AA" w:rsidP="00D75D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845C2A" w:rsidRDefault="005348AA" w:rsidP="00622E4C">
            <w:pPr>
              <w:rPr>
                <w:rFonts w:ascii="Arial" w:hAnsi="Arial" w:cs="Arial"/>
                <w:sz w:val="16"/>
                <w:szCs w:val="16"/>
              </w:rPr>
            </w:pPr>
            <w:bookmarkStart w:id="26" w:name="OLE_LINK239"/>
            <w:bookmarkStart w:id="27" w:name="OLE_LINK240"/>
            <w:bookmarkStart w:id="28" w:name="OLE_LINK30"/>
            <w:r w:rsidRPr="00845C2A">
              <w:rPr>
                <w:rFonts w:ascii="Arial" w:hAnsi="Arial" w:cs="Arial"/>
                <w:sz w:val="16"/>
                <w:szCs w:val="16"/>
              </w:rPr>
              <w:t>ABC transporter ATP-binding protein</w:t>
            </w:r>
            <w:bookmarkEnd w:id="26"/>
            <w:bookmarkEnd w:id="27"/>
            <w:bookmarkEnd w:id="28"/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845C2A" w:rsidRDefault="00B46355" w:rsidP="00D75D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255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845C2A" w:rsidRDefault="00B90B90" w:rsidP="00D75D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94850">
              <w:rPr>
                <w:rFonts w:ascii="Arial" w:hAnsi="Arial" w:cs="Arial"/>
                <w:i/>
                <w:sz w:val="16"/>
                <w:szCs w:val="16"/>
              </w:rPr>
              <w:t>Dyella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proofErr w:type="spellStart"/>
            <w:r w:rsidRPr="00194850">
              <w:rPr>
                <w:rFonts w:ascii="Arial" w:hAnsi="Arial" w:cs="Arial"/>
                <w:i/>
                <w:sz w:val="16"/>
                <w:szCs w:val="16"/>
              </w:rPr>
              <w:t>Rhodanobacter</w:t>
            </w:r>
            <w:proofErr w:type="spellEnd"/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845C2A" w:rsidRDefault="005348AA" w:rsidP="00D75D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29" w:name="OLE_LINK33"/>
            <w:bookmarkStart w:id="30" w:name="OLE_LINK34"/>
            <w:r w:rsidRPr="00845C2A">
              <w:rPr>
                <w:rFonts w:ascii="Arial" w:hAnsi="Arial" w:cs="Arial"/>
                <w:sz w:val="16"/>
                <w:szCs w:val="16"/>
              </w:rPr>
              <w:t>COG1131</w:t>
            </w:r>
            <w:bookmarkEnd w:id="29"/>
            <w:bookmarkEnd w:id="30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845C2A" w:rsidRDefault="005348AA" w:rsidP="00D75D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45C2A">
              <w:rPr>
                <w:rFonts w:ascii="Arial" w:hAnsi="Arial" w:cs="Arial" w:hint="eastAsia"/>
                <w:sz w:val="16"/>
                <w:szCs w:val="16"/>
              </w:rPr>
              <w:t>[V]</w:t>
            </w:r>
          </w:p>
        </w:tc>
      </w:tr>
      <w:tr w:rsidR="005348AA" w:rsidRPr="008B082D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8B082D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  <w:bookmarkStart w:id="31" w:name="_Hlk426401016"/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8B082D" w:rsidRDefault="005348AA" w:rsidP="00622E4C">
            <w:pPr>
              <w:rPr>
                <w:rFonts w:ascii="Arial" w:hAnsi="Arial" w:cs="Arial"/>
                <w:sz w:val="16"/>
                <w:szCs w:val="16"/>
              </w:rPr>
            </w:pPr>
            <w:bookmarkStart w:id="32" w:name="OLE_LINK28"/>
            <w:bookmarkStart w:id="33" w:name="OLE_LINK29"/>
            <w:bookmarkStart w:id="34" w:name="OLE_LINK241"/>
            <w:r w:rsidRPr="008B082D">
              <w:rPr>
                <w:rFonts w:ascii="Arial" w:hAnsi="Arial" w:cs="Arial"/>
                <w:sz w:val="16"/>
                <w:szCs w:val="16"/>
              </w:rPr>
              <w:t>Toluene</w:t>
            </w:r>
            <w:bookmarkEnd w:id="32"/>
            <w:bookmarkEnd w:id="33"/>
            <w:r w:rsidRPr="008B082D">
              <w:rPr>
                <w:rFonts w:ascii="Arial" w:hAnsi="Arial" w:cs="Arial"/>
                <w:sz w:val="16"/>
                <w:szCs w:val="16"/>
              </w:rPr>
              <w:t xml:space="preserve"> tolerance protein</w:t>
            </w:r>
            <w:bookmarkEnd w:id="34"/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B05B73">
              <w:rPr>
                <w:rFonts w:ascii="Arial" w:hAnsi="Arial" w:cs="Arial"/>
                <w:sz w:val="16"/>
                <w:szCs w:val="16"/>
              </w:rPr>
              <w:t>Ttg2D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8B082D" w:rsidRDefault="005B1728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54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8B082D" w:rsidRDefault="009D5476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8B082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35" w:name="OLE_LINK26"/>
            <w:bookmarkStart w:id="36" w:name="OLE_LINK27"/>
            <w:r w:rsidRPr="008B082D">
              <w:rPr>
                <w:rFonts w:ascii="Arial" w:hAnsi="Arial" w:cs="Arial"/>
                <w:sz w:val="16"/>
                <w:szCs w:val="16"/>
              </w:rPr>
              <w:t>COG2854</w:t>
            </w:r>
            <w:bookmarkEnd w:id="35"/>
            <w:bookmarkEnd w:id="36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8B082D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B082D">
              <w:rPr>
                <w:rFonts w:ascii="Arial" w:hAnsi="Arial" w:cs="Arial" w:hint="eastAsia"/>
                <w:sz w:val="16"/>
                <w:szCs w:val="16"/>
              </w:rPr>
              <w:t>[</w:t>
            </w:r>
            <w:r w:rsidRPr="008B082D">
              <w:rPr>
                <w:rFonts w:ascii="Arial" w:hAnsi="Arial" w:cs="Arial"/>
                <w:sz w:val="16"/>
                <w:szCs w:val="16"/>
              </w:rPr>
              <w:t>Q</w:t>
            </w:r>
            <w:r w:rsidRPr="008B082D">
              <w:rPr>
                <w:rFonts w:ascii="Arial" w:hAnsi="Arial" w:cs="Arial" w:hint="eastAsia"/>
                <w:sz w:val="16"/>
                <w:szCs w:val="16"/>
              </w:rPr>
              <w:t>]</w:t>
            </w:r>
          </w:p>
        </w:tc>
      </w:tr>
      <w:tr w:rsidR="005348AA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5348AA" w:rsidP="00622E4C">
            <w:pPr>
              <w:rPr>
                <w:rFonts w:ascii="Arial" w:hAnsi="Arial" w:cs="Arial"/>
                <w:sz w:val="16"/>
                <w:szCs w:val="16"/>
              </w:rPr>
            </w:pPr>
            <w:bookmarkStart w:id="37" w:name="OLE_LINK256"/>
            <w:bookmarkStart w:id="38" w:name="OLE_LINK257"/>
            <w:proofErr w:type="spellStart"/>
            <w:r w:rsidRPr="006E6A9C">
              <w:rPr>
                <w:rFonts w:ascii="Arial" w:hAnsi="Arial" w:cs="Arial"/>
                <w:sz w:val="16"/>
                <w:szCs w:val="16"/>
              </w:rPr>
              <w:t>Mce</w:t>
            </w:r>
            <w:proofErr w:type="spellEnd"/>
            <w:r w:rsidRPr="006E6A9C">
              <w:rPr>
                <w:rFonts w:ascii="Arial" w:hAnsi="Arial" w:cs="Arial"/>
                <w:sz w:val="16"/>
                <w:szCs w:val="16"/>
              </w:rPr>
              <w:t>-related protein</w:t>
            </w:r>
            <w:bookmarkEnd w:id="37"/>
            <w:bookmarkEnd w:id="38"/>
            <w:r w:rsidRPr="006E6A9C">
              <w:rPr>
                <w:rFonts w:ascii="Arial" w:hAnsi="Arial" w:cs="Arial"/>
                <w:sz w:val="16"/>
                <w:szCs w:val="16"/>
              </w:rPr>
              <w:t xml:space="preserve"> (substrate-binding protein)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EC1255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32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EC1255" w:rsidRDefault="00EC1255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EC1255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39" w:name="OLE_LINK24"/>
            <w:bookmarkStart w:id="40" w:name="OLE_LINK25"/>
            <w:r w:rsidRPr="006E6A9C">
              <w:rPr>
                <w:rFonts w:ascii="Arial" w:hAnsi="Arial" w:cs="Arial"/>
                <w:sz w:val="16"/>
                <w:szCs w:val="16"/>
              </w:rPr>
              <w:t>NOG02063</w:t>
            </w:r>
            <w:bookmarkEnd w:id="39"/>
            <w:bookmarkEnd w:id="40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[R]</w:t>
            </w:r>
          </w:p>
        </w:tc>
      </w:tr>
      <w:tr w:rsidR="005348AA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5348AA" w:rsidP="00622E4C">
            <w:pPr>
              <w:rPr>
                <w:rFonts w:ascii="Arial" w:hAnsi="Arial" w:cs="Arial"/>
                <w:sz w:val="16"/>
                <w:szCs w:val="16"/>
              </w:rPr>
            </w:pPr>
            <w:bookmarkStart w:id="41" w:name="OLE_LINK242"/>
            <w:bookmarkStart w:id="42" w:name="OLE_LINK243"/>
            <w:r w:rsidRPr="006E6A9C">
              <w:rPr>
                <w:rFonts w:ascii="Arial" w:hAnsi="Arial" w:cs="Arial"/>
                <w:sz w:val="16"/>
                <w:szCs w:val="16"/>
              </w:rPr>
              <w:t>Toluene tolerance protein Ttg2B</w:t>
            </w:r>
            <w:bookmarkEnd w:id="41"/>
            <w:bookmarkEnd w:id="42"/>
            <w:r w:rsidRPr="006E6A9C">
              <w:rPr>
                <w:rFonts w:ascii="Arial" w:hAnsi="Arial" w:cs="Arial"/>
                <w:sz w:val="16"/>
                <w:szCs w:val="16"/>
              </w:rPr>
              <w:t xml:space="preserve"> (permease protein) 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AC48C2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11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D03E1D" w:rsidRDefault="00D03E1D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03E1D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43" w:name="OLE_LINK251"/>
            <w:bookmarkStart w:id="44" w:name="OLE_LINK252"/>
            <w:bookmarkStart w:id="45" w:name="OLE_LINK255"/>
            <w:bookmarkStart w:id="46" w:name="OLE_LINK18"/>
            <w:r w:rsidRPr="006E6A9C">
              <w:rPr>
                <w:rFonts w:ascii="Arial" w:hAnsi="Arial" w:cs="Arial"/>
                <w:sz w:val="16"/>
                <w:szCs w:val="16"/>
              </w:rPr>
              <w:t>COG0767</w:t>
            </w:r>
            <w:bookmarkEnd w:id="43"/>
            <w:bookmarkEnd w:id="44"/>
            <w:bookmarkEnd w:id="45"/>
            <w:bookmarkEnd w:id="46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</w:t>
            </w:r>
            <w:r w:rsidRPr="006E6A9C">
              <w:rPr>
                <w:rFonts w:ascii="Arial" w:hAnsi="Arial" w:cs="Arial"/>
                <w:sz w:val="16"/>
                <w:szCs w:val="16"/>
              </w:rPr>
              <w:t>Q</w:t>
            </w:r>
            <w:r w:rsidRPr="006E6A9C">
              <w:rPr>
                <w:rFonts w:ascii="Arial" w:hAnsi="Arial" w:cs="Arial" w:hint="eastAsia"/>
                <w:sz w:val="16"/>
                <w:szCs w:val="16"/>
              </w:rPr>
              <w:t>]</w:t>
            </w:r>
          </w:p>
        </w:tc>
      </w:tr>
      <w:tr w:rsidR="005348AA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5348AA" w:rsidP="00EE4679">
            <w:pPr>
              <w:rPr>
                <w:rFonts w:ascii="Arial" w:hAnsi="Arial" w:cs="Arial"/>
                <w:sz w:val="16"/>
                <w:szCs w:val="16"/>
              </w:rPr>
            </w:pPr>
            <w:bookmarkStart w:id="47" w:name="OLE_LINK248"/>
            <w:r w:rsidRPr="006E6A9C">
              <w:rPr>
                <w:rFonts w:ascii="Arial" w:hAnsi="Arial" w:cs="Arial"/>
                <w:sz w:val="16"/>
                <w:szCs w:val="16"/>
              </w:rPr>
              <w:t xml:space="preserve">Toluene tolerance protein </w:t>
            </w:r>
            <w:bookmarkStart w:id="48" w:name="OLE_LINK16"/>
            <w:bookmarkStart w:id="49" w:name="OLE_LINK17"/>
            <w:r w:rsidRPr="006E6A9C">
              <w:rPr>
                <w:rFonts w:ascii="Arial" w:hAnsi="Arial" w:cs="Arial"/>
                <w:sz w:val="16"/>
                <w:szCs w:val="16"/>
              </w:rPr>
              <w:t>Ttg2A</w:t>
            </w:r>
            <w:bookmarkEnd w:id="48"/>
            <w:bookmarkEnd w:id="49"/>
            <w:r w:rsidRPr="006E6A9C">
              <w:rPr>
                <w:rFonts w:ascii="Arial" w:hAnsi="Arial" w:cs="Arial" w:hint="eastAsia"/>
                <w:sz w:val="16"/>
                <w:szCs w:val="16"/>
              </w:rPr>
              <w:t xml:space="preserve"> (</w:t>
            </w:r>
            <w:r w:rsidRPr="006E6A9C">
              <w:rPr>
                <w:rFonts w:ascii="Arial" w:hAnsi="Arial" w:cs="Arial"/>
                <w:sz w:val="16"/>
                <w:szCs w:val="16"/>
              </w:rPr>
              <w:t>ATP-binding protein</w:t>
            </w:r>
            <w:bookmarkEnd w:id="47"/>
            <w:r w:rsidRPr="006E6A9C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3C653D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11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6E6A9C" w:rsidRDefault="006E0EA5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03E1D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50" w:name="OLE_LINK253"/>
            <w:bookmarkStart w:id="51" w:name="OLE_LINK254"/>
            <w:bookmarkStart w:id="52" w:name="OLE_LINK15"/>
            <w:r w:rsidRPr="006E6A9C">
              <w:rPr>
                <w:rFonts w:ascii="Arial" w:hAnsi="Arial" w:cs="Arial"/>
                <w:sz w:val="16"/>
                <w:szCs w:val="16"/>
              </w:rPr>
              <w:t>COG1127</w:t>
            </w:r>
            <w:bookmarkEnd w:id="50"/>
            <w:bookmarkEnd w:id="51"/>
            <w:bookmarkEnd w:id="52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[Q]</w:t>
            </w:r>
          </w:p>
        </w:tc>
      </w:tr>
      <w:bookmarkEnd w:id="31"/>
      <w:tr w:rsidR="005348AA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5348AA" w:rsidP="0016099C">
            <w:pPr>
              <w:rPr>
                <w:rFonts w:ascii="Arial" w:hAnsi="Arial" w:cs="Arial"/>
                <w:sz w:val="16"/>
                <w:szCs w:val="16"/>
              </w:rPr>
            </w:pPr>
            <w:bookmarkStart w:id="53" w:name="OLE_LINK244"/>
            <w:bookmarkStart w:id="54" w:name="OLE_LINK245"/>
            <w:r w:rsidRPr="006E6A9C">
              <w:rPr>
                <w:rFonts w:ascii="Arial" w:hAnsi="Arial" w:cs="Arial"/>
                <w:sz w:val="16"/>
                <w:szCs w:val="16"/>
              </w:rPr>
              <w:t>Aromatic hydrocarbon degradation membrane protein</w:t>
            </w:r>
            <w:bookmarkEnd w:id="53"/>
            <w:bookmarkEnd w:id="54"/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534458" w:rsidP="00D377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 w:rsidR="00D377BB"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6E6A9C" w:rsidRDefault="00575C5D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/>
                <w:sz w:val="16"/>
                <w:szCs w:val="16"/>
              </w:rPr>
              <w:t>COG2067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[M]</w:t>
            </w:r>
          </w:p>
        </w:tc>
      </w:tr>
      <w:tr w:rsidR="005348AA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5348AA" w:rsidP="0016099C">
            <w:pPr>
              <w:rPr>
                <w:rFonts w:ascii="Arial" w:hAnsi="Arial" w:cs="Arial"/>
                <w:sz w:val="16"/>
                <w:szCs w:val="16"/>
              </w:rPr>
            </w:pPr>
            <w:bookmarkStart w:id="55" w:name="OLE_LINK246"/>
            <w:bookmarkStart w:id="56" w:name="OLE_LINK247"/>
            <w:r w:rsidRPr="006E6A9C">
              <w:rPr>
                <w:rFonts w:ascii="Arial" w:hAnsi="Arial" w:cs="Arial"/>
                <w:sz w:val="16"/>
                <w:szCs w:val="16"/>
              </w:rPr>
              <w:t>Organic solvent tolerance protein</w:t>
            </w:r>
            <w:bookmarkEnd w:id="55"/>
            <w:bookmarkEnd w:id="56"/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795BE7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179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6E6A9C" w:rsidRDefault="00084972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84972">
              <w:rPr>
                <w:rFonts w:ascii="Arial" w:hAnsi="Arial" w:cs="Arial"/>
                <w:i/>
                <w:sz w:val="16"/>
                <w:szCs w:val="16"/>
              </w:rPr>
              <w:t>Thiobacillus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57" w:name="OLE_LINK260"/>
            <w:bookmarkStart w:id="58" w:name="OLE_LINK261"/>
            <w:bookmarkStart w:id="59" w:name="OLE_LINK13"/>
            <w:bookmarkStart w:id="60" w:name="OLE_LINK14"/>
            <w:r w:rsidRPr="006E6A9C">
              <w:rPr>
                <w:rFonts w:ascii="Arial" w:hAnsi="Arial" w:cs="Arial"/>
                <w:sz w:val="16"/>
                <w:szCs w:val="16"/>
              </w:rPr>
              <w:t>COG1452</w:t>
            </w:r>
            <w:bookmarkEnd w:id="57"/>
            <w:bookmarkEnd w:id="58"/>
            <w:bookmarkEnd w:id="59"/>
            <w:bookmarkEnd w:id="60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[M]</w:t>
            </w:r>
          </w:p>
        </w:tc>
      </w:tr>
      <w:tr w:rsidR="005348AA" w:rsidRPr="00FF34D8" w:rsidTr="005669BE">
        <w:trPr>
          <w:trHeight w:val="189"/>
        </w:trPr>
        <w:tc>
          <w:tcPr>
            <w:tcW w:w="14141" w:type="dxa"/>
            <w:gridSpan w:val="6"/>
            <w:shd w:val="clear" w:color="auto" w:fill="C4BC96" w:themeFill="background2" w:themeFillShade="BF"/>
          </w:tcPr>
          <w:p w:rsidR="005348AA" w:rsidRPr="00FF34D8" w:rsidRDefault="005348AA" w:rsidP="005348A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F34D8">
              <w:rPr>
                <w:rFonts w:ascii="Arial" w:hAnsi="Arial" w:cs="Arial"/>
                <w:sz w:val="16"/>
                <w:szCs w:val="16"/>
              </w:rPr>
              <w:t>AcrAB-TolC</w:t>
            </w:r>
            <w:proofErr w:type="spellEnd"/>
          </w:p>
        </w:tc>
      </w:tr>
      <w:tr w:rsidR="005348AA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572EE9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6E6A9C">
              <w:rPr>
                <w:rFonts w:ascii="Arial" w:hAnsi="Arial" w:cs="Arial"/>
                <w:i/>
                <w:sz w:val="16"/>
                <w:szCs w:val="16"/>
              </w:rPr>
              <w:t>acrB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5348AA" w:rsidP="009174A2">
            <w:pPr>
              <w:rPr>
                <w:rFonts w:ascii="Arial" w:hAnsi="Arial" w:cs="Arial"/>
                <w:sz w:val="16"/>
                <w:szCs w:val="16"/>
              </w:rPr>
            </w:pPr>
            <w:bookmarkStart w:id="61" w:name="OLE_LINK1"/>
            <w:bookmarkStart w:id="62" w:name="OLE_LINK2"/>
            <w:bookmarkStart w:id="63" w:name="OLE_LINK3"/>
            <w:r w:rsidRPr="006E6A9C">
              <w:rPr>
                <w:rFonts w:ascii="Arial" w:hAnsi="Arial" w:cs="Arial"/>
                <w:sz w:val="16"/>
                <w:szCs w:val="16"/>
              </w:rPr>
              <w:t xml:space="preserve">Transporter </w:t>
            </w:r>
            <w:bookmarkStart w:id="64" w:name="OLE_LINK11"/>
            <w:bookmarkStart w:id="65" w:name="OLE_LINK12"/>
            <w:bookmarkStart w:id="66" w:name="OLE_LINK19"/>
            <w:bookmarkStart w:id="67" w:name="OLE_LINK20"/>
            <w:proofErr w:type="spellStart"/>
            <w:r w:rsidRPr="006E6A9C">
              <w:rPr>
                <w:rFonts w:ascii="Arial" w:hAnsi="Arial" w:cs="Arial"/>
                <w:sz w:val="16"/>
                <w:szCs w:val="16"/>
              </w:rPr>
              <w:t>AcrB</w:t>
            </w:r>
            <w:proofErr w:type="spellEnd"/>
            <w:r w:rsidRPr="006E6A9C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E6A9C">
              <w:rPr>
                <w:rFonts w:ascii="Arial" w:hAnsi="Arial" w:cs="Arial"/>
                <w:sz w:val="16"/>
                <w:szCs w:val="16"/>
              </w:rPr>
              <w:t>AcrD</w:t>
            </w:r>
            <w:proofErr w:type="spellEnd"/>
            <w:r w:rsidRPr="006E6A9C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E6A9C">
              <w:rPr>
                <w:rFonts w:ascii="Arial" w:hAnsi="Arial" w:cs="Arial"/>
                <w:sz w:val="16"/>
                <w:szCs w:val="16"/>
              </w:rPr>
              <w:t>AcrF</w:t>
            </w:r>
            <w:bookmarkEnd w:id="61"/>
            <w:bookmarkEnd w:id="62"/>
            <w:bookmarkEnd w:id="63"/>
            <w:bookmarkEnd w:id="64"/>
            <w:bookmarkEnd w:id="65"/>
            <w:proofErr w:type="spellEnd"/>
            <w:r w:rsidRPr="006E6A9C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End w:id="66"/>
            <w:bookmarkEnd w:id="67"/>
            <w:r w:rsidRPr="006E6A9C">
              <w:rPr>
                <w:rFonts w:ascii="Arial" w:hAnsi="Arial" w:cs="Arial"/>
                <w:sz w:val="16"/>
                <w:szCs w:val="16"/>
              </w:rPr>
              <w:t>family protein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8732AE" w:rsidP="002E04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148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6E6A9C" w:rsidRDefault="00623DDF" w:rsidP="00585E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23DDF">
              <w:rPr>
                <w:rFonts w:ascii="Arial" w:hAnsi="Arial" w:cs="Arial"/>
                <w:i/>
                <w:sz w:val="16"/>
                <w:szCs w:val="16"/>
              </w:rPr>
              <w:t>Thiomonas</w:t>
            </w:r>
            <w:proofErr w:type="spellEnd"/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 w:rsidRPr="00623DDF">
              <w:rPr>
                <w:rFonts w:ascii="Arial" w:hAnsi="Arial" w:cs="Arial" w:hint="eastAsia"/>
                <w:i/>
                <w:sz w:val="16"/>
                <w:szCs w:val="16"/>
              </w:rPr>
              <w:t xml:space="preserve"> </w:t>
            </w:r>
            <w:r w:rsidRPr="00623DDF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585E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/>
                <w:sz w:val="16"/>
                <w:szCs w:val="16"/>
              </w:rPr>
              <w:t>COG0841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585E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  <w:tr w:rsidR="005348AA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572EE9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6E6A9C">
              <w:rPr>
                <w:rFonts w:ascii="Arial" w:hAnsi="Arial" w:cs="Arial"/>
                <w:i/>
                <w:sz w:val="16"/>
                <w:szCs w:val="16"/>
              </w:rPr>
              <w:t>acrA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5348AA" w:rsidP="009174A2">
            <w:pPr>
              <w:rPr>
                <w:rFonts w:ascii="Arial" w:hAnsi="Arial" w:cs="Arial"/>
                <w:sz w:val="16"/>
                <w:szCs w:val="16"/>
              </w:rPr>
            </w:pPr>
            <w:bookmarkStart w:id="68" w:name="OLE_LINK4"/>
            <w:bookmarkStart w:id="69" w:name="OLE_LINK5"/>
            <w:r w:rsidRPr="006E6A9C">
              <w:rPr>
                <w:rFonts w:ascii="Arial" w:hAnsi="Arial" w:cs="Arial"/>
                <w:sz w:val="16"/>
                <w:szCs w:val="16"/>
              </w:rPr>
              <w:t>RND family efflux transporter</w:t>
            </w:r>
            <w:bookmarkEnd w:id="68"/>
            <w:bookmarkEnd w:id="69"/>
            <w:r w:rsidRPr="006E6A9C">
              <w:rPr>
                <w:rFonts w:ascii="Arial" w:hAnsi="Arial" w:cs="Arial"/>
                <w:sz w:val="16"/>
                <w:szCs w:val="16"/>
              </w:rPr>
              <w:t xml:space="preserve"> MFP subunit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DD1828" w:rsidP="00223A7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22</w:t>
            </w:r>
            <w:r w:rsidR="00223A74"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6E6A9C" w:rsidRDefault="0023311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70" w:name="OLE_LINK21"/>
            <w:bookmarkStart w:id="71" w:name="OLE_LINK22"/>
            <w:r w:rsidRPr="006E6A9C">
              <w:rPr>
                <w:rFonts w:ascii="Arial" w:hAnsi="Arial" w:cs="Arial"/>
                <w:sz w:val="16"/>
                <w:szCs w:val="16"/>
              </w:rPr>
              <w:t>COG0845</w:t>
            </w:r>
            <w:bookmarkEnd w:id="70"/>
            <w:bookmarkEnd w:id="71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[M]</w:t>
            </w:r>
          </w:p>
        </w:tc>
      </w:tr>
      <w:tr w:rsidR="005348AA" w:rsidRPr="006E6A9C" w:rsidTr="005669BE">
        <w:trPr>
          <w:trHeight w:val="47"/>
        </w:trPr>
        <w:tc>
          <w:tcPr>
            <w:tcW w:w="950" w:type="dxa"/>
            <w:shd w:val="clear" w:color="auto" w:fill="DDD9C3" w:themeFill="background2" w:themeFillShade="E6"/>
          </w:tcPr>
          <w:p w:rsidR="005348AA" w:rsidRPr="006E6A9C" w:rsidRDefault="005348AA" w:rsidP="00572EE9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6E6A9C">
              <w:rPr>
                <w:rFonts w:ascii="Arial" w:hAnsi="Arial" w:cs="Arial"/>
                <w:i/>
                <w:sz w:val="16"/>
                <w:szCs w:val="16"/>
              </w:rPr>
              <w:t>tolC</w:t>
            </w:r>
            <w:proofErr w:type="spellEnd"/>
          </w:p>
        </w:tc>
        <w:tc>
          <w:tcPr>
            <w:tcW w:w="5276" w:type="dxa"/>
            <w:shd w:val="clear" w:color="auto" w:fill="DDD9C3" w:themeFill="background2" w:themeFillShade="E6"/>
          </w:tcPr>
          <w:p w:rsidR="005348AA" w:rsidRPr="006E6A9C" w:rsidRDefault="00EF66B1" w:rsidP="009174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66B1">
              <w:rPr>
                <w:rFonts w:ascii="Arial" w:hAnsi="Arial" w:cs="Arial"/>
                <w:sz w:val="16"/>
                <w:szCs w:val="16"/>
              </w:rPr>
              <w:t>TolC</w:t>
            </w:r>
            <w:proofErr w:type="spellEnd"/>
            <w:r w:rsidRPr="00EF66B1">
              <w:rPr>
                <w:rFonts w:ascii="Arial" w:hAnsi="Arial" w:cs="Arial"/>
                <w:sz w:val="16"/>
                <w:szCs w:val="16"/>
              </w:rPr>
              <w:t xml:space="preserve"> family type I secretion outer membrane protein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5348AA" w:rsidRPr="006E6A9C" w:rsidRDefault="00F631D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158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5348AA" w:rsidRPr="006E6A9C" w:rsidRDefault="003C13B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C171B">
              <w:rPr>
                <w:rFonts w:ascii="Arial" w:hAnsi="Arial" w:cs="Arial"/>
                <w:i/>
                <w:sz w:val="16"/>
                <w:szCs w:val="16"/>
              </w:rPr>
              <w:t>Acidithiobacillus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bookmarkStart w:id="72" w:name="OLE_LINK6"/>
            <w:bookmarkStart w:id="73" w:name="OLE_LINK7"/>
            <w:bookmarkStart w:id="74" w:name="OLE_LINK10"/>
            <w:bookmarkStart w:id="75" w:name="OLE_LINK23"/>
            <w:r w:rsidRPr="006E6A9C">
              <w:rPr>
                <w:rFonts w:ascii="Arial" w:hAnsi="Arial" w:cs="Arial"/>
                <w:sz w:val="16"/>
                <w:szCs w:val="16"/>
              </w:rPr>
              <w:t>COG1538</w:t>
            </w:r>
            <w:bookmarkEnd w:id="72"/>
            <w:bookmarkEnd w:id="73"/>
            <w:bookmarkEnd w:id="74"/>
            <w:bookmarkEnd w:id="75"/>
          </w:p>
        </w:tc>
        <w:tc>
          <w:tcPr>
            <w:tcW w:w="1484" w:type="dxa"/>
            <w:shd w:val="clear" w:color="auto" w:fill="DDD9C3" w:themeFill="background2" w:themeFillShade="E6"/>
          </w:tcPr>
          <w:p w:rsidR="005348AA" w:rsidRPr="006E6A9C" w:rsidRDefault="005348AA" w:rsidP="00D263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[M]</w:t>
            </w:r>
          </w:p>
        </w:tc>
      </w:tr>
      <w:tr w:rsidR="008657DF" w:rsidRPr="004F79D5" w:rsidTr="005669BE">
        <w:trPr>
          <w:trHeight w:val="189"/>
        </w:trPr>
        <w:tc>
          <w:tcPr>
            <w:tcW w:w="14141" w:type="dxa"/>
            <w:gridSpan w:val="6"/>
            <w:tcBorders>
              <w:top w:val="single" w:sz="4" w:space="0" w:color="auto"/>
              <w:bottom w:val="nil"/>
            </w:tcBorders>
            <w:shd w:val="clear" w:color="auto" w:fill="948A54" w:themeFill="background2" w:themeFillShade="80"/>
          </w:tcPr>
          <w:p w:rsidR="008657DF" w:rsidRDefault="008657DF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657DF">
              <w:rPr>
                <w:rFonts w:ascii="Arial" w:hAnsi="Arial" w:cs="Arial"/>
                <w:sz w:val="16"/>
                <w:szCs w:val="16"/>
              </w:rPr>
              <w:t>Detoxification of hydroxyl radicals</w:t>
            </w:r>
          </w:p>
        </w:tc>
      </w:tr>
      <w:tr w:rsidR="008657DF" w:rsidRPr="00FF34D8" w:rsidTr="005669BE">
        <w:trPr>
          <w:trHeight w:val="189"/>
        </w:trPr>
        <w:tc>
          <w:tcPr>
            <w:tcW w:w="14141" w:type="dxa"/>
            <w:gridSpan w:val="6"/>
            <w:shd w:val="clear" w:color="auto" w:fill="C4BC96" w:themeFill="background2" w:themeFillShade="BF"/>
          </w:tcPr>
          <w:p w:rsidR="008657DF" w:rsidRPr="00FF34D8" w:rsidRDefault="008657DF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8657DF">
              <w:rPr>
                <w:rFonts w:ascii="Arial" w:hAnsi="Arial" w:cs="Arial"/>
                <w:sz w:val="16"/>
                <w:szCs w:val="16"/>
              </w:rPr>
              <w:t>eroxidoxin</w:t>
            </w:r>
            <w:proofErr w:type="spellEnd"/>
          </w:p>
        </w:tc>
      </w:tr>
      <w:tr w:rsidR="008657DF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8657DF" w:rsidRPr="006E6A9C" w:rsidRDefault="006F2C14" w:rsidP="00E25F4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F2C14">
              <w:rPr>
                <w:rFonts w:ascii="Arial" w:hAnsi="Arial" w:cs="Arial"/>
                <w:i/>
                <w:sz w:val="16"/>
                <w:szCs w:val="16"/>
              </w:rPr>
              <w:t>LcPxn1</w:t>
            </w:r>
          </w:p>
        </w:tc>
        <w:tc>
          <w:tcPr>
            <w:tcW w:w="5276" w:type="dxa"/>
            <w:shd w:val="clear" w:color="auto" w:fill="DDD9C3" w:themeFill="background2" w:themeFillShade="E6"/>
          </w:tcPr>
          <w:p w:rsidR="008657DF" w:rsidRPr="006E6A9C" w:rsidRDefault="00852C19" w:rsidP="00E25F4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="008657DF" w:rsidRPr="008657DF">
              <w:rPr>
                <w:rFonts w:ascii="Arial" w:hAnsi="Arial" w:cs="Arial"/>
                <w:sz w:val="16"/>
                <w:szCs w:val="16"/>
              </w:rPr>
              <w:t>eroxidoxin</w:t>
            </w:r>
            <w:proofErr w:type="spellEnd"/>
            <w:r w:rsidR="008657DF" w:rsidRPr="008657DF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8657DF">
              <w:rPr>
                <w:rFonts w:ascii="Arial" w:hAnsi="Arial" w:cs="Arial" w:hint="eastAsia"/>
                <w:sz w:val="16"/>
                <w:szCs w:val="16"/>
              </w:rPr>
              <w:t xml:space="preserve"> (</w:t>
            </w:r>
            <w:r w:rsidR="008657DF" w:rsidRPr="008657DF">
              <w:rPr>
                <w:rFonts w:ascii="Arial" w:hAnsi="Arial" w:cs="Arial"/>
                <w:sz w:val="16"/>
                <w:szCs w:val="16"/>
              </w:rPr>
              <w:t>AAG40074.1</w:t>
            </w:r>
            <w:r w:rsidR="008657DF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8657DF" w:rsidRPr="006E6A9C" w:rsidRDefault="00852C19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23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8657DF" w:rsidRPr="00045967" w:rsidRDefault="00BB3008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045967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8657DF" w:rsidRPr="006E6A9C" w:rsidRDefault="00045967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45967">
              <w:rPr>
                <w:rFonts w:ascii="Arial" w:hAnsi="Arial" w:cs="Arial"/>
                <w:sz w:val="16"/>
                <w:szCs w:val="16"/>
              </w:rPr>
              <w:t>COG1225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8657DF" w:rsidRPr="006E6A9C" w:rsidRDefault="00045967" w:rsidP="000459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</w:t>
            </w: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6E6A9C">
              <w:rPr>
                <w:rFonts w:ascii="Arial" w:hAnsi="Arial" w:cs="Arial" w:hint="eastAsia"/>
                <w:sz w:val="16"/>
                <w:szCs w:val="16"/>
              </w:rPr>
              <w:t>]</w:t>
            </w:r>
          </w:p>
        </w:tc>
      </w:tr>
      <w:tr w:rsidR="008657DF" w:rsidRPr="006E6A9C" w:rsidTr="005669BE">
        <w:trPr>
          <w:trHeight w:val="189"/>
        </w:trPr>
        <w:tc>
          <w:tcPr>
            <w:tcW w:w="950" w:type="dxa"/>
            <w:shd w:val="clear" w:color="auto" w:fill="DDD9C3" w:themeFill="background2" w:themeFillShade="E6"/>
          </w:tcPr>
          <w:p w:rsidR="008657DF" w:rsidRPr="006E6A9C" w:rsidRDefault="006F2C14" w:rsidP="00E25F4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F2C14">
              <w:rPr>
                <w:rFonts w:ascii="Arial" w:hAnsi="Arial" w:cs="Arial"/>
                <w:i/>
                <w:sz w:val="16"/>
                <w:szCs w:val="16"/>
              </w:rPr>
              <w:t>LcPxn3</w:t>
            </w:r>
          </w:p>
        </w:tc>
        <w:tc>
          <w:tcPr>
            <w:tcW w:w="5276" w:type="dxa"/>
            <w:shd w:val="clear" w:color="auto" w:fill="DDD9C3" w:themeFill="background2" w:themeFillShade="E6"/>
          </w:tcPr>
          <w:p w:rsidR="008657DF" w:rsidRPr="006E6A9C" w:rsidRDefault="00852C19" w:rsidP="00B0327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="006F2C14" w:rsidRPr="006F2C14">
              <w:rPr>
                <w:rFonts w:ascii="Arial" w:hAnsi="Arial" w:cs="Arial"/>
                <w:sz w:val="16"/>
                <w:szCs w:val="16"/>
              </w:rPr>
              <w:t>eroxidoxin</w:t>
            </w:r>
            <w:proofErr w:type="spellEnd"/>
            <w:r w:rsidR="006F2C14" w:rsidRPr="006F2C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327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="006F2C14" w:rsidRPr="006F2C14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="006F2C14">
              <w:rPr>
                <w:rFonts w:ascii="Arial" w:hAnsi="Arial" w:cs="Arial" w:hint="eastAsia"/>
                <w:sz w:val="16"/>
                <w:szCs w:val="16"/>
              </w:rPr>
              <w:t>(</w:t>
            </w:r>
            <w:r w:rsidR="004E7243" w:rsidRPr="004E7243">
              <w:rPr>
                <w:rFonts w:ascii="Arial" w:hAnsi="Arial" w:cs="Arial"/>
                <w:sz w:val="16"/>
                <w:szCs w:val="16"/>
              </w:rPr>
              <w:t>AAK69587.1</w:t>
            </w:r>
            <w:r w:rsidR="006F2C14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1319" w:type="dxa"/>
            <w:shd w:val="clear" w:color="auto" w:fill="DDD9C3" w:themeFill="background2" w:themeFillShade="E6"/>
          </w:tcPr>
          <w:p w:rsidR="008657DF" w:rsidRPr="006E6A9C" w:rsidRDefault="00852C19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109</w:t>
            </w:r>
          </w:p>
        </w:tc>
        <w:tc>
          <w:tcPr>
            <w:tcW w:w="2969" w:type="dxa"/>
            <w:shd w:val="clear" w:color="auto" w:fill="DDD9C3" w:themeFill="background2" w:themeFillShade="E6"/>
          </w:tcPr>
          <w:p w:rsidR="008657DF" w:rsidRPr="006E6A9C" w:rsidRDefault="00DE5622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45967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shd w:val="clear" w:color="auto" w:fill="DDD9C3" w:themeFill="background2" w:themeFillShade="E6"/>
          </w:tcPr>
          <w:p w:rsidR="008657DF" w:rsidRPr="006E6A9C" w:rsidRDefault="0042485C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2485C">
              <w:rPr>
                <w:rFonts w:ascii="Arial" w:hAnsi="Arial" w:cs="Arial"/>
                <w:sz w:val="16"/>
                <w:szCs w:val="16"/>
              </w:rPr>
              <w:t>COG0450</w:t>
            </w:r>
          </w:p>
        </w:tc>
        <w:tc>
          <w:tcPr>
            <w:tcW w:w="1484" w:type="dxa"/>
            <w:shd w:val="clear" w:color="auto" w:fill="DDD9C3" w:themeFill="background2" w:themeFillShade="E6"/>
          </w:tcPr>
          <w:p w:rsidR="008657DF" w:rsidRPr="006E6A9C" w:rsidRDefault="00926980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</w:t>
            </w: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6E6A9C">
              <w:rPr>
                <w:rFonts w:ascii="Arial" w:hAnsi="Arial" w:cs="Arial" w:hint="eastAsia"/>
                <w:sz w:val="16"/>
                <w:szCs w:val="16"/>
              </w:rPr>
              <w:t>]</w:t>
            </w:r>
          </w:p>
        </w:tc>
      </w:tr>
      <w:tr w:rsidR="008657DF" w:rsidRPr="006E6A9C" w:rsidTr="009E26BB">
        <w:trPr>
          <w:trHeight w:val="47"/>
        </w:trPr>
        <w:tc>
          <w:tcPr>
            <w:tcW w:w="950" w:type="dxa"/>
            <w:tcBorders>
              <w:bottom w:val="nil"/>
            </w:tcBorders>
            <w:shd w:val="clear" w:color="auto" w:fill="DDD9C3" w:themeFill="background2" w:themeFillShade="E6"/>
          </w:tcPr>
          <w:p w:rsidR="008657DF" w:rsidRPr="006E6A9C" w:rsidRDefault="006F2C14" w:rsidP="00E25F4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F2C14">
              <w:rPr>
                <w:rFonts w:ascii="Arial" w:hAnsi="Arial" w:cs="Arial"/>
                <w:i/>
                <w:sz w:val="16"/>
                <w:szCs w:val="16"/>
              </w:rPr>
              <w:lastRenderedPageBreak/>
              <w:t>LdPxn1</w:t>
            </w:r>
          </w:p>
        </w:tc>
        <w:tc>
          <w:tcPr>
            <w:tcW w:w="5276" w:type="dxa"/>
            <w:tcBorders>
              <w:bottom w:val="nil"/>
            </w:tcBorders>
            <w:shd w:val="clear" w:color="auto" w:fill="DDD9C3" w:themeFill="background2" w:themeFillShade="E6"/>
          </w:tcPr>
          <w:p w:rsidR="008657DF" w:rsidRPr="006E6A9C" w:rsidRDefault="00852C19" w:rsidP="00E25F4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="006905CB" w:rsidRPr="006905CB">
              <w:rPr>
                <w:rFonts w:ascii="Arial" w:hAnsi="Arial" w:cs="Arial"/>
                <w:sz w:val="16"/>
                <w:szCs w:val="16"/>
              </w:rPr>
              <w:t>eroxidoxin</w:t>
            </w:r>
            <w:proofErr w:type="spellEnd"/>
            <w:r w:rsidR="006905CB" w:rsidRPr="006905CB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6905CB">
              <w:rPr>
                <w:rFonts w:ascii="Arial" w:hAnsi="Arial" w:cs="Arial" w:hint="eastAsia"/>
                <w:sz w:val="16"/>
                <w:szCs w:val="16"/>
              </w:rPr>
              <w:t xml:space="preserve"> (</w:t>
            </w:r>
            <w:r w:rsidR="006905CB" w:rsidRPr="006905CB">
              <w:rPr>
                <w:rFonts w:ascii="Arial" w:hAnsi="Arial" w:cs="Arial"/>
                <w:sz w:val="16"/>
                <w:szCs w:val="16"/>
              </w:rPr>
              <w:t>AAK82654.1</w:t>
            </w:r>
            <w:r w:rsidR="006905CB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1319" w:type="dxa"/>
            <w:tcBorders>
              <w:bottom w:val="nil"/>
            </w:tcBorders>
            <w:shd w:val="clear" w:color="auto" w:fill="DDD9C3" w:themeFill="background2" w:themeFillShade="E6"/>
          </w:tcPr>
          <w:p w:rsidR="008657DF" w:rsidRPr="006E6A9C" w:rsidRDefault="00852C19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30</w:t>
            </w:r>
          </w:p>
        </w:tc>
        <w:tc>
          <w:tcPr>
            <w:tcW w:w="2969" w:type="dxa"/>
            <w:tcBorders>
              <w:bottom w:val="nil"/>
            </w:tcBorders>
            <w:shd w:val="clear" w:color="auto" w:fill="DDD9C3" w:themeFill="background2" w:themeFillShade="E6"/>
          </w:tcPr>
          <w:p w:rsidR="008657DF" w:rsidRPr="006E6A9C" w:rsidRDefault="00B10C7A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63B08">
              <w:rPr>
                <w:rFonts w:ascii="Arial" w:hAnsi="Arial" w:cs="Arial"/>
                <w:i/>
                <w:sz w:val="16"/>
                <w:szCs w:val="16"/>
              </w:rPr>
              <w:t>Thiobacillus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r w:rsidRPr="00C63B08">
              <w:rPr>
                <w:rFonts w:ascii="Arial" w:hAnsi="Arial" w:cs="Arial"/>
                <w:i/>
                <w:sz w:val="16"/>
                <w:szCs w:val="16"/>
              </w:rPr>
              <w:t>Leptospirillum</w:t>
            </w:r>
          </w:p>
        </w:tc>
        <w:tc>
          <w:tcPr>
            <w:tcW w:w="2143" w:type="dxa"/>
            <w:tcBorders>
              <w:bottom w:val="nil"/>
            </w:tcBorders>
            <w:shd w:val="clear" w:color="auto" w:fill="DDD9C3" w:themeFill="background2" w:themeFillShade="E6"/>
          </w:tcPr>
          <w:p w:rsidR="008657DF" w:rsidRPr="006E6A9C" w:rsidRDefault="009F3E6D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3E6D">
              <w:rPr>
                <w:rFonts w:ascii="Arial" w:hAnsi="Arial" w:cs="Arial"/>
                <w:sz w:val="16"/>
                <w:szCs w:val="16"/>
              </w:rPr>
              <w:t>COG0450</w:t>
            </w:r>
            <w:r w:rsidR="001871FA">
              <w:rPr>
                <w:rFonts w:ascii="Arial" w:hAnsi="Arial" w:cs="Arial" w:hint="eastAsia"/>
                <w:sz w:val="16"/>
                <w:szCs w:val="16"/>
              </w:rPr>
              <w:t>/</w:t>
            </w:r>
            <w:r w:rsidR="001871FA" w:rsidRPr="001871FA">
              <w:rPr>
                <w:rFonts w:ascii="Arial" w:hAnsi="Arial" w:cs="Arial"/>
                <w:sz w:val="16"/>
                <w:szCs w:val="16"/>
              </w:rPr>
              <w:t>COG1225</w:t>
            </w:r>
          </w:p>
        </w:tc>
        <w:tc>
          <w:tcPr>
            <w:tcW w:w="1484" w:type="dxa"/>
            <w:tcBorders>
              <w:bottom w:val="nil"/>
            </w:tcBorders>
            <w:shd w:val="clear" w:color="auto" w:fill="DDD9C3" w:themeFill="background2" w:themeFillShade="E6"/>
          </w:tcPr>
          <w:p w:rsidR="008657DF" w:rsidRPr="006E6A9C" w:rsidRDefault="009F3E6D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E6A9C">
              <w:rPr>
                <w:rFonts w:ascii="Arial" w:hAnsi="Arial" w:cs="Arial" w:hint="eastAsia"/>
                <w:sz w:val="16"/>
                <w:szCs w:val="16"/>
              </w:rPr>
              <w:t>[</w:t>
            </w: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6E6A9C">
              <w:rPr>
                <w:rFonts w:ascii="Arial" w:hAnsi="Arial" w:cs="Arial" w:hint="eastAsia"/>
                <w:sz w:val="16"/>
                <w:szCs w:val="16"/>
              </w:rPr>
              <w:t>]</w:t>
            </w:r>
          </w:p>
        </w:tc>
      </w:tr>
      <w:tr w:rsidR="004248F4" w:rsidRPr="006E6A9C" w:rsidTr="009E26BB">
        <w:trPr>
          <w:trHeight w:val="47"/>
        </w:trPr>
        <w:tc>
          <w:tcPr>
            <w:tcW w:w="950" w:type="dxa"/>
            <w:tcBorders>
              <w:top w:val="nil"/>
              <w:bottom w:val="single" w:sz="8" w:space="0" w:color="auto"/>
            </w:tcBorders>
            <w:shd w:val="clear" w:color="auto" w:fill="DDD9C3" w:themeFill="background2" w:themeFillShade="E6"/>
          </w:tcPr>
          <w:p w:rsidR="004248F4" w:rsidRPr="006F2C14" w:rsidRDefault="004248F4" w:rsidP="00E25F4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276" w:type="dxa"/>
            <w:tcBorders>
              <w:top w:val="nil"/>
              <w:bottom w:val="single" w:sz="8" w:space="0" w:color="auto"/>
            </w:tcBorders>
            <w:shd w:val="clear" w:color="auto" w:fill="DDD9C3" w:themeFill="background2" w:themeFillShade="E6"/>
          </w:tcPr>
          <w:p w:rsidR="004248F4" w:rsidRDefault="004248F4" w:rsidP="00E25F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4248F4">
              <w:rPr>
                <w:rFonts w:ascii="Arial" w:hAnsi="Arial" w:cs="Arial"/>
                <w:sz w:val="16"/>
                <w:szCs w:val="16"/>
              </w:rPr>
              <w:t>eroxidase/catalase</w:t>
            </w:r>
          </w:p>
        </w:tc>
        <w:tc>
          <w:tcPr>
            <w:tcW w:w="1319" w:type="dxa"/>
            <w:tcBorders>
              <w:top w:val="nil"/>
              <w:bottom w:val="single" w:sz="8" w:space="0" w:color="auto"/>
            </w:tcBorders>
            <w:shd w:val="clear" w:color="auto" w:fill="DDD9C3" w:themeFill="background2" w:themeFillShade="E6"/>
          </w:tcPr>
          <w:p w:rsidR="004248F4" w:rsidRDefault="004248F4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192</w:t>
            </w:r>
          </w:p>
        </w:tc>
        <w:tc>
          <w:tcPr>
            <w:tcW w:w="2969" w:type="dxa"/>
            <w:tcBorders>
              <w:top w:val="nil"/>
              <w:bottom w:val="single" w:sz="8" w:space="0" w:color="auto"/>
            </w:tcBorders>
            <w:shd w:val="clear" w:color="auto" w:fill="DDD9C3" w:themeFill="background2" w:themeFillShade="E6"/>
          </w:tcPr>
          <w:p w:rsidR="004248F4" w:rsidRPr="00C63B08" w:rsidRDefault="00FD6DE3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FD6DE3">
              <w:rPr>
                <w:rFonts w:ascii="Arial" w:hAnsi="Arial" w:cs="Arial"/>
                <w:i/>
                <w:sz w:val="16"/>
                <w:szCs w:val="16"/>
              </w:rPr>
              <w:t>Thermoplasmatales</w:t>
            </w:r>
            <w:proofErr w:type="spellEnd"/>
            <w:r w:rsidR="00EB4E38">
              <w:rPr>
                <w:rFonts w:ascii="Arial" w:hAnsi="Arial" w:cs="Arial" w:hint="eastAsia"/>
                <w:i/>
                <w:sz w:val="16"/>
                <w:szCs w:val="16"/>
              </w:rPr>
              <w:t xml:space="preserve"> </w:t>
            </w:r>
            <w:r w:rsidR="00EB4E38" w:rsidRPr="00EB4E38">
              <w:rPr>
                <w:rFonts w:ascii="Arial" w:hAnsi="Arial" w:cs="Arial"/>
                <w:sz w:val="16"/>
                <w:szCs w:val="16"/>
              </w:rPr>
              <w:t>group</w:t>
            </w:r>
          </w:p>
        </w:tc>
        <w:tc>
          <w:tcPr>
            <w:tcW w:w="2143" w:type="dxa"/>
            <w:tcBorders>
              <w:top w:val="nil"/>
              <w:bottom w:val="single" w:sz="8" w:space="0" w:color="auto"/>
            </w:tcBorders>
            <w:shd w:val="clear" w:color="auto" w:fill="DDD9C3" w:themeFill="background2" w:themeFillShade="E6"/>
          </w:tcPr>
          <w:p w:rsidR="004248F4" w:rsidRPr="009F3E6D" w:rsidRDefault="004248F4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248F4">
              <w:rPr>
                <w:rFonts w:ascii="Arial" w:hAnsi="Arial" w:cs="Arial"/>
                <w:sz w:val="16"/>
                <w:szCs w:val="16"/>
              </w:rPr>
              <w:t>COG0376</w:t>
            </w:r>
          </w:p>
        </w:tc>
        <w:tc>
          <w:tcPr>
            <w:tcW w:w="1484" w:type="dxa"/>
            <w:tcBorders>
              <w:top w:val="nil"/>
              <w:bottom w:val="single" w:sz="8" w:space="0" w:color="auto"/>
            </w:tcBorders>
            <w:shd w:val="clear" w:color="auto" w:fill="DDD9C3" w:themeFill="background2" w:themeFillShade="E6"/>
          </w:tcPr>
          <w:p w:rsidR="004248F4" w:rsidRPr="006E6A9C" w:rsidRDefault="004248F4" w:rsidP="00E25F4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[P]</w:t>
            </w:r>
          </w:p>
        </w:tc>
      </w:tr>
    </w:tbl>
    <w:p w:rsidR="008A0277" w:rsidRDefault="003A0677">
      <w:r w:rsidRPr="00424BD2">
        <w:rPr>
          <w:rFonts w:ascii="Arial" w:hAnsi="Arial" w:cs="Arial" w:hint="eastAsia"/>
          <w:sz w:val="18"/>
        </w:rPr>
        <w:t xml:space="preserve">*COG </w:t>
      </w:r>
      <w:r w:rsidRPr="00424BD2">
        <w:rPr>
          <w:rFonts w:ascii="Arial" w:hAnsi="Arial" w:cs="Arial"/>
          <w:sz w:val="18"/>
        </w:rPr>
        <w:t>category</w:t>
      </w:r>
      <w:r w:rsidRPr="00424BD2">
        <w:rPr>
          <w:rFonts w:ascii="Arial" w:hAnsi="Arial" w:cs="Arial" w:hint="eastAsia"/>
          <w:sz w:val="18"/>
        </w:rPr>
        <w:t xml:space="preserve">: [P] </w:t>
      </w:r>
      <w:r w:rsidRPr="00424BD2">
        <w:rPr>
          <w:rFonts w:ascii="Arial" w:hAnsi="Arial" w:cs="Arial"/>
          <w:sz w:val="18"/>
        </w:rPr>
        <w:t>Inorganic ion transport and metabolism</w:t>
      </w:r>
      <w:r w:rsidRPr="00424BD2">
        <w:rPr>
          <w:rFonts w:ascii="Arial" w:hAnsi="Arial" w:cs="Arial" w:hint="eastAsia"/>
          <w:sz w:val="18"/>
        </w:rPr>
        <w:t xml:space="preserve">; [K] </w:t>
      </w:r>
      <w:r w:rsidRPr="00424BD2">
        <w:rPr>
          <w:rFonts w:ascii="Arial" w:hAnsi="Arial" w:cs="Arial"/>
          <w:sz w:val="18"/>
        </w:rPr>
        <w:t>Transcription</w:t>
      </w:r>
      <w:r w:rsidRPr="00424BD2">
        <w:rPr>
          <w:rFonts w:ascii="Arial" w:hAnsi="Arial" w:cs="Arial" w:hint="eastAsia"/>
          <w:sz w:val="18"/>
        </w:rPr>
        <w:t xml:space="preserve">; [R] </w:t>
      </w:r>
      <w:r w:rsidRPr="00424BD2">
        <w:rPr>
          <w:rFonts w:ascii="Arial" w:hAnsi="Arial" w:cs="Arial"/>
          <w:sz w:val="18"/>
        </w:rPr>
        <w:t>General function prediction only</w:t>
      </w:r>
      <w:r w:rsidRPr="00424BD2">
        <w:rPr>
          <w:rFonts w:ascii="Arial" w:hAnsi="Arial" w:cs="Arial" w:hint="eastAsia"/>
          <w:sz w:val="18"/>
        </w:rPr>
        <w:t xml:space="preserve">; [C] </w:t>
      </w:r>
      <w:r w:rsidRPr="00424BD2">
        <w:rPr>
          <w:rFonts w:ascii="Arial" w:hAnsi="Arial" w:cs="Arial"/>
          <w:sz w:val="18"/>
        </w:rPr>
        <w:t>Energy production and conversion</w:t>
      </w:r>
      <w:r w:rsidRPr="00424BD2">
        <w:rPr>
          <w:rFonts w:ascii="Arial" w:hAnsi="Arial" w:cs="Arial" w:hint="eastAsia"/>
          <w:sz w:val="18"/>
        </w:rPr>
        <w:t xml:space="preserve">; [M] </w:t>
      </w:r>
      <w:r w:rsidRPr="00424BD2">
        <w:rPr>
          <w:rFonts w:ascii="Arial" w:hAnsi="Arial" w:cs="Arial"/>
          <w:sz w:val="18"/>
        </w:rPr>
        <w:t>Cell envelope biogenesis, outer membrane</w:t>
      </w:r>
      <w:r w:rsidRPr="00424BD2">
        <w:rPr>
          <w:rFonts w:ascii="Arial" w:hAnsi="Arial" w:cs="Arial" w:hint="eastAsia"/>
          <w:sz w:val="18"/>
        </w:rPr>
        <w:t xml:space="preserve">; [Q] </w:t>
      </w:r>
      <w:r w:rsidRPr="00424BD2">
        <w:rPr>
          <w:rFonts w:ascii="Arial" w:hAnsi="Arial" w:cs="Arial"/>
          <w:sz w:val="18"/>
        </w:rPr>
        <w:t>Secondary metabolites biosynthesis, transport and catabolism</w:t>
      </w:r>
      <w:r w:rsidRPr="00424BD2">
        <w:rPr>
          <w:rFonts w:ascii="Arial" w:hAnsi="Arial" w:cs="Arial" w:hint="eastAsia"/>
          <w:sz w:val="18"/>
        </w:rPr>
        <w:t xml:space="preserve">; </w:t>
      </w:r>
      <w:r w:rsidR="00554E53" w:rsidRPr="00554E53">
        <w:rPr>
          <w:rFonts w:ascii="Arial" w:hAnsi="Arial" w:cs="Arial"/>
          <w:sz w:val="18"/>
        </w:rPr>
        <w:t>[V] Defense mechanisms</w:t>
      </w:r>
      <w:r w:rsidR="004577C5">
        <w:rPr>
          <w:rFonts w:ascii="Arial" w:hAnsi="Arial" w:cs="Arial" w:hint="eastAsia"/>
          <w:sz w:val="18"/>
        </w:rPr>
        <w:t>; [O]</w:t>
      </w:r>
      <w:r w:rsidR="001C014C">
        <w:rPr>
          <w:rFonts w:ascii="Arial" w:hAnsi="Arial" w:cs="Arial" w:hint="eastAsia"/>
          <w:sz w:val="18"/>
        </w:rPr>
        <w:t xml:space="preserve"> </w:t>
      </w:r>
      <w:r w:rsidR="001C014C" w:rsidRPr="001C014C">
        <w:rPr>
          <w:rFonts w:ascii="Arial" w:hAnsi="Arial" w:cs="Arial"/>
          <w:sz w:val="18"/>
        </w:rPr>
        <w:t>Posttranslational modification, protein turnover, chaperones</w:t>
      </w:r>
      <w:r w:rsidRPr="00424BD2">
        <w:rPr>
          <w:rFonts w:ascii="Arial" w:hAnsi="Arial" w:cs="Arial" w:hint="eastAsia"/>
          <w:sz w:val="18"/>
        </w:rPr>
        <w:t>.</w:t>
      </w:r>
    </w:p>
    <w:sectPr w:rsidR="008A0277" w:rsidSect="00833BB4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0FB" w:rsidRDefault="007830FB" w:rsidP="00720654">
      <w:r>
        <w:separator/>
      </w:r>
    </w:p>
  </w:endnote>
  <w:endnote w:type="continuationSeparator" w:id="0">
    <w:p w:rsidR="007830FB" w:rsidRDefault="007830FB" w:rsidP="0072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0FB" w:rsidRDefault="007830FB" w:rsidP="00720654">
      <w:r>
        <w:separator/>
      </w:r>
    </w:p>
  </w:footnote>
  <w:footnote w:type="continuationSeparator" w:id="0">
    <w:p w:rsidR="007830FB" w:rsidRDefault="007830FB" w:rsidP="00720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77"/>
    <w:rsid w:val="00014DF5"/>
    <w:rsid w:val="00041F56"/>
    <w:rsid w:val="00045967"/>
    <w:rsid w:val="00056842"/>
    <w:rsid w:val="00066AD3"/>
    <w:rsid w:val="00084972"/>
    <w:rsid w:val="000C171B"/>
    <w:rsid w:val="000C268B"/>
    <w:rsid w:val="000C45C4"/>
    <w:rsid w:val="000D74BE"/>
    <w:rsid w:val="000D7A5F"/>
    <w:rsid w:val="001020C7"/>
    <w:rsid w:val="0010799E"/>
    <w:rsid w:val="00111C19"/>
    <w:rsid w:val="00172CF7"/>
    <w:rsid w:val="00181D50"/>
    <w:rsid w:val="00185B08"/>
    <w:rsid w:val="001871FA"/>
    <w:rsid w:val="00194850"/>
    <w:rsid w:val="001A6DE0"/>
    <w:rsid w:val="001A6FC3"/>
    <w:rsid w:val="001B7780"/>
    <w:rsid w:val="001C014C"/>
    <w:rsid w:val="001C5753"/>
    <w:rsid w:val="001D2DC8"/>
    <w:rsid w:val="00223A74"/>
    <w:rsid w:val="002277DB"/>
    <w:rsid w:val="00230AC1"/>
    <w:rsid w:val="00230F11"/>
    <w:rsid w:val="0023311A"/>
    <w:rsid w:val="00245979"/>
    <w:rsid w:val="0026065C"/>
    <w:rsid w:val="00272B62"/>
    <w:rsid w:val="00277B36"/>
    <w:rsid w:val="002940CB"/>
    <w:rsid w:val="002B05C0"/>
    <w:rsid w:val="002D122C"/>
    <w:rsid w:val="002D6E70"/>
    <w:rsid w:val="002D7D1E"/>
    <w:rsid w:val="002E04D1"/>
    <w:rsid w:val="002E304B"/>
    <w:rsid w:val="002F4528"/>
    <w:rsid w:val="003022E2"/>
    <w:rsid w:val="0031590F"/>
    <w:rsid w:val="00320EEE"/>
    <w:rsid w:val="00327D51"/>
    <w:rsid w:val="0035629A"/>
    <w:rsid w:val="00366646"/>
    <w:rsid w:val="00385F7C"/>
    <w:rsid w:val="00390149"/>
    <w:rsid w:val="00396CC8"/>
    <w:rsid w:val="003A0677"/>
    <w:rsid w:val="003A2073"/>
    <w:rsid w:val="003A6065"/>
    <w:rsid w:val="003B693B"/>
    <w:rsid w:val="003C13BA"/>
    <w:rsid w:val="003C4437"/>
    <w:rsid w:val="003C653D"/>
    <w:rsid w:val="003D2DAB"/>
    <w:rsid w:val="004006E8"/>
    <w:rsid w:val="0040210F"/>
    <w:rsid w:val="00411464"/>
    <w:rsid w:val="0042485C"/>
    <w:rsid w:val="004248F4"/>
    <w:rsid w:val="0044352F"/>
    <w:rsid w:val="004577C5"/>
    <w:rsid w:val="00474FBD"/>
    <w:rsid w:val="004E0D6B"/>
    <w:rsid w:val="004E7243"/>
    <w:rsid w:val="004F79D5"/>
    <w:rsid w:val="00534458"/>
    <w:rsid w:val="005348AA"/>
    <w:rsid w:val="00541EB2"/>
    <w:rsid w:val="005432B5"/>
    <w:rsid w:val="0055224F"/>
    <w:rsid w:val="00554E53"/>
    <w:rsid w:val="00556589"/>
    <w:rsid w:val="005669BE"/>
    <w:rsid w:val="00567D81"/>
    <w:rsid w:val="0057086A"/>
    <w:rsid w:val="00575C5D"/>
    <w:rsid w:val="00586FC1"/>
    <w:rsid w:val="005B1728"/>
    <w:rsid w:val="005D4EF4"/>
    <w:rsid w:val="005E6638"/>
    <w:rsid w:val="005F6BB7"/>
    <w:rsid w:val="00602422"/>
    <w:rsid w:val="00604F82"/>
    <w:rsid w:val="0061266E"/>
    <w:rsid w:val="00623DDF"/>
    <w:rsid w:val="00624213"/>
    <w:rsid w:val="00640AFD"/>
    <w:rsid w:val="00641EB5"/>
    <w:rsid w:val="0067740B"/>
    <w:rsid w:val="00681E9D"/>
    <w:rsid w:val="006905CB"/>
    <w:rsid w:val="00691E0A"/>
    <w:rsid w:val="006A2243"/>
    <w:rsid w:val="006B34AF"/>
    <w:rsid w:val="006C0D01"/>
    <w:rsid w:val="006C164B"/>
    <w:rsid w:val="006C500E"/>
    <w:rsid w:val="006C64A0"/>
    <w:rsid w:val="006D76EE"/>
    <w:rsid w:val="006E0EA5"/>
    <w:rsid w:val="006E1E3A"/>
    <w:rsid w:val="006E6A9C"/>
    <w:rsid w:val="006F2C14"/>
    <w:rsid w:val="00710407"/>
    <w:rsid w:val="007108EC"/>
    <w:rsid w:val="00711747"/>
    <w:rsid w:val="007123EF"/>
    <w:rsid w:val="00720654"/>
    <w:rsid w:val="00724E5E"/>
    <w:rsid w:val="0072793E"/>
    <w:rsid w:val="00732382"/>
    <w:rsid w:val="00751434"/>
    <w:rsid w:val="0076018C"/>
    <w:rsid w:val="00762433"/>
    <w:rsid w:val="007830FB"/>
    <w:rsid w:val="00783E32"/>
    <w:rsid w:val="00795BE7"/>
    <w:rsid w:val="00796C91"/>
    <w:rsid w:val="007A0201"/>
    <w:rsid w:val="007B2F9B"/>
    <w:rsid w:val="007C4F16"/>
    <w:rsid w:val="007D1B42"/>
    <w:rsid w:val="007D28AC"/>
    <w:rsid w:val="00825848"/>
    <w:rsid w:val="00830CB6"/>
    <w:rsid w:val="00833BB4"/>
    <w:rsid w:val="00845C2A"/>
    <w:rsid w:val="00852C19"/>
    <w:rsid w:val="008578FA"/>
    <w:rsid w:val="008657DF"/>
    <w:rsid w:val="008732AE"/>
    <w:rsid w:val="0087654F"/>
    <w:rsid w:val="008830C2"/>
    <w:rsid w:val="008838AA"/>
    <w:rsid w:val="00886F79"/>
    <w:rsid w:val="00897F20"/>
    <w:rsid w:val="008A0277"/>
    <w:rsid w:val="008A721E"/>
    <w:rsid w:val="008B082D"/>
    <w:rsid w:val="008C3274"/>
    <w:rsid w:val="008D1A39"/>
    <w:rsid w:val="008E24C5"/>
    <w:rsid w:val="008E36A2"/>
    <w:rsid w:val="008F5C0C"/>
    <w:rsid w:val="008F6E21"/>
    <w:rsid w:val="00926980"/>
    <w:rsid w:val="009311E0"/>
    <w:rsid w:val="0093218B"/>
    <w:rsid w:val="0093759C"/>
    <w:rsid w:val="00960F66"/>
    <w:rsid w:val="009659C3"/>
    <w:rsid w:val="0096675B"/>
    <w:rsid w:val="009803DB"/>
    <w:rsid w:val="009914E5"/>
    <w:rsid w:val="00992C44"/>
    <w:rsid w:val="00997753"/>
    <w:rsid w:val="009A5B1B"/>
    <w:rsid w:val="009A7750"/>
    <w:rsid w:val="009D1A1B"/>
    <w:rsid w:val="009D5476"/>
    <w:rsid w:val="009E26BB"/>
    <w:rsid w:val="009F3E6D"/>
    <w:rsid w:val="009F4DE2"/>
    <w:rsid w:val="009F781C"/>
    <w:rsid w:val="009F7C31"/>
    <w:rsid w:val="00A32054"/>
    <w:rsid w:val="00A329DC"/>
    <w:rsid w:val="00A376B0"/>
    <w:rsid w:val="00A461AD"/>
    <w:rsid w:val="00A67513"/>
    <w:rsid w:val="00A825CC"/>
    <w:rsid w:val="00AC48C2"/>
    <w:rsid w:val="00AC631F"/>
    <w:rsid w:val="00AC7EEE"/>
    <w:rsid w:val="00AD220C"/>
    <w:rsid w:val="00B03273"/>
    <w:rsid w:val="00B05B73"/>
    <w:rsid w:val="00B05BA7"/>
    <w:rsid w:val="00B10C7A"/>
    <w:rsid w:val="00B46029"/>
    <w:rsid w:val="00B46355"/>
    <w:rsid w:val="00B60894"/>
    <w:rsid w:val="00B71D27"/>
    <w:rsid w:val="00B8012F"/>
    <w:rsid w:val="00B805E4"/>
    <w:rsid w:val="00B828DE"/>
    <w:rsid w:val="00B90B90"/>
    <w:rsid w:val="00BA31C2"/>
    <w:rsid w:val="00BB3008"/>
    <w:rsid w:val="00BD7B61"/>
    <w:rsid w:val="00BE74C4"/>
    <w:rsid w:val="00BE7E83"/>
    <w:rsid w:val="00C12F10"/>
    <w:rsid w:val="00C16DB4"/>
    <w:rsid w:val="00C32E86"/>
    <w:rsid w:val="00C40C34"/>
    <w:rsid w:val="00C63B08"/>
    <w:rsid w:val="00C80B5B"/>
    <w:rsid w:val="00C8484B"/>
    <w:rsid w:val="00C857AE"/>
    <w:rsid w:val="00C900F5"/>
    <w:rsid w:val="00CB096F"/>
    <w:rsid w:val="00CC06C2"/>
    <w:rsid w:val="00CC45CB"/>
    <w:rsid w:val="00CC6D35"/>
    <w:rsid w:val="00CD7D15"/>
    <w:rsid w:val="00CE36EF"/>
    <w:rsid w:val="00CE6666"/>
    <w:rsid w:val="00CF3CB3"/>
    <w:rsid w:val="00D03E1D"/>
    <w:rsid w:val="00D160EB"/>
    <w:rsid w:val="00D33FA3"/>
    <w:rsid w:val="00D377BB"/>
    <w:rsid w:val="00D46E98"/>
    <w:rsid w:val="00D749F5"/>
    <w:rsid w:val="00D86438"/>
    <w:rsid w:val="00DB3DE5"/>
    <w:rsid w:val="00DD1828"/>
    <w:rsid w:val="00DE5622"/>
    <w:rsid w:val="00E1394B"/>
    <w:rsid w:val="00E26678"/>
    <w:rsid w:val="00E477E0"/>
    <w:rsid w:val="00E503F6"/>
    <w:rsid w:val="00EA19E0"/>
    <w:rsid w:val="00EA255D"/>
    <w:rsid w:val="00EB4E38"/>
    <w:rsid w:val="00EC1255"/>
    <w:rsid w:val="00EC226F"/>
    <w:rsid w:val="00EC5DAE"/>
    <w:rsid w:val="00EE4679"/>
    <w:rsid w:val="00EF66B1"/>
    <w:rsid w:val="00F2645C"/>
    <w:rsid w:val="00F631DA"/>
    <w:rsid w:val="00F74AB7"/>
    <w:rsid w:val="00F84D28"/>
    <w:rsid w:val="00FB6838"/>
    <w:rsid w:val="00FC5E04"/>
    <w:rsid w:val="00FD6DE3"/>
    <w:rsid w:val="00FE6094"/>
    <w:rsid w:val="00FF34D8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20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065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0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065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46E9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6E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20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065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0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065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46E9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6E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CCFF8-9C8E-4F0C-A4DE-7F370178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zixuange</dc:creator>
  <cp:lastModifiedBy>zixuange</cp:lastModifiedBy>
  <cp:revision>256</cp:revision>
  <dcterms:created xsi:type="dcterms:W3CDTF">2015-07-02T02:11:00Z</dcterms:created>
  <dcterms:modified xsi:type="dcterms:W3CDTF">2016-01-06T08:53:00Z</dcterms:modified>
</cp:coreProperties>
</file>