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9B49" w14:textId="31249C4F" w:rsidR="00B91BFF" w:rsidRDefault="00FC5C48" w:rsidP="00B91BFF">
      <w:pPr>
        <w:spacing w:after="0"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50FBD93" wp14:editId="5B91B2E5">
            <wp:extent cx="2693088" cy="5402580"/>
            <wp:effectExtent l="0" t="0" r="0" b="7620"/>
            <wp:docPr id="2" name="图片 2" descr="C:\Users\liuhu\Desktop\2021-01-15张君琳文章\FIG1-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uhu\Desktop\2021-01-15张君琳文章\FIG1-b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808" cy="540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F0294" w14:textId="77777777" w:rsidR="00B91BFF" w:rsidRPr="00EA67BE" w:rsidRDefault="00B91BFF" w:rsidP="00B91BFF">
      <w:pPr>
        <w:spacing w:after="0" w:line="360" w:lineRule="auto"/>
        <w:jc w:val="both"/>
        <w:rPr>
          <w:rFonts w:ascii="Times New Roman" w:eastAsia="宋体" w:hAnsi="Times New Roman" w:cs="Times New Roman"/>
          <w:bCs/>
          <w:sz w:val="24"/>
          <w:szCs w:val="24"/>
        </w:rPr>
      </w:pPr>
      <w:r w:rsidRPr="00291A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Supplemental </w:t>
      </w:r>
      <w:r w:rsidRPr="00290E7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290E7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EA67BE">
        <w:rPr>
          <w:rFonts w:ascii="Times New Roman" w:eastAsia="宋体" w:hAnsi="Times New Roman" w:cs="Times New Roman"/>
          <w:bCs/>
          <w:i/>
          <w:sz w:val="24"/>
          <w:szCs w:val="24"/>
        </w:rPr>
        <w:t>WRKY33</w:t>
      </w:r>
      <w:r w:rsidRPr="00EA67BE">
        <w:rPr>
          <w:rFonts w:ascii="Times New Roman" w:eastAsia="宋体" w:hAnsi="Times New Roman" w:cs="Times New Roman"/>
          <w:bCs/>
          <w:sz w:val="24"/>
          <w:szCs w:val="24"/>
        </w:rPr>
        <w:t xml:space="preserve"> positively regulates the submergence response in </w:t>
      </w:r>
      <w:r w:rsidRPr="00BD0B3E">
        <w:rPr>
          <w:rFonts w:ascii="Times New Roman" w:eastAsia="宋体" w:hAnsi="Times New Roman" w:cs="Times New Roman"/>
          <w:bCs/>
          <w:i/>
          <w:sz w:val="24"/>
          <w:szCs w:val="24"/>
        </w:rPr>
        <w:t>Arabidopsis</w:t>
      </w:r>
      <w:r w:rsidRPr="00EA67BE">
        <w:rPr>
          <w:rFonts w:ascii="Times New Roman" w:eastAsia="宋体" w:hAnsi="Times New Roman" w:cs="Times New Roman"/>
          <w:bCs/>
          <w:sz w:val="24"/>
          <w:szCs w:val="24"/>
        </w:rPr>
        <w:t xml:space="preserve">. </w:t>
      </w:r>
    </w:p>
    <w:p w14:paraId="4CDAB4B0" w14:textId="1721797C" w:rsidR="003036F9" w:rsidRPr="007D5310" w:rsidRDefault="00B91BFF" w:rsidP="00B91BFF">
      <w:pPr>
        <w:spacing w:line="360" w:lineRule="auto"/>
        <w:jc w:val="both"/>
      </w:pPr>
      <w:r w:rsidRPr="001D1738">
        <w:rPr>
          <w:rFonts w:ascii="Times New Roman" w:eastAsia="宋体" w:hAnsi="Times New Roman" w:cs="Times New Roman"/>
          <w:bCs/>
          <w:sz w:val="24"/>
          <w:szCs w:val="24"/>
        </w:rPr>
        <w:t xml:space="preserve">(A) Phenotypes of Col, </w:t>
      </w:r>
      <w:r w:rsidRPr="003864F7">
        <w:rPr>
          <w:rFonts w:ascii="Times New Roman" w:eastAsia="宋体" w:hAnsi="Times New Roman" w:cs="Times New Roman"/>
          <w:bCs/>
          <w:i/>
          <w:sz w:val="24"/>
          <w:szCs w:val="24"/>
        </w:rPr>
        <w:t>WRKY33OE</w:t>
      </w:r>
      <w:r w:rsidRPr="007D5310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-1/2 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plants in response to submergence. (B) Survival rates of Col, </w:t>
      </w:r>
      <w:r w:rsidRPr="007D5310">
        <w:rPr>
          <w:rFonts w:ascii="Times New Roman" w:eastAsia="宋体" w:hAnsi="Times New Roman" w:cs="Times New Roman"/>
          <w:bCs/>
          <w:i/>
          <w:sz w:val="24"/>
          <w:szCs w:val="24"/>
        </w:rPr>
        <w:t>WRKY33OE-1/2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 plants after 50h submergence treatment and 5 days recovery. (C) Dry weights of Col, </w:t>
      </w:r>
      <w:r w:rsidRPr="007D5310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WRKY33OE-1/2 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plants after 50h submergence treatment and 5 days recovery and drying for 2 days. (D) </w:t>
      </w:r>
      <w:proofErr w:type="spellStart"/>
      <w:r w:rsidRPr="007D5310">
        <w:rPr>
          <w:rFonts w:ascii="Times New Roman" w:eastAsia="宋体" w:hAnsi="Times New Roman" w:cs="Times New Roman"/>
          <w:bCs/>
          <w:sz w:val="24"/>
          <w:szCs w:val="24"/>
        </w:rPr>
        <w:t>Malondialdehyde</w:t>
      </w:r>
      <w:proofErr w:type="spellEnd"/>
      <w:r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 content of Col, </w:t>
      </w:r>
      <w:r w:rsidRPr="007D5310">
        <w:rPr>
          <w:rFonts w:ascii="Times New Roman" w:eastAsia="宋体" w:hAnsi="Times New Roman" w:cs="Times New Roman"/>
          <w:bCs/>
          <w:i/>
          <w:sz w:val="24"/>
          <w:szCs w:val="24"/>
        </w:rPr>
        <w:t>WRKY33OE-1/2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 plants, (Air) before submergence, (Sub) after 2 days of submergence</w:t>
      </w:r>
      <w:r w:rsidR="000F12CF" w:rsidRPr="007D5310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>(Re24 h) subsequent recovery for 24 h or (Re72 h) 72 h. FW: fresh weight.</w:t>
      </w:r>
      <w:r w:rsidRPr="007D5310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>**(p &lt; 0.01</w:t>
      </w:r>
      <w:r w:rsidR="00027E5A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, </w:t>
      </w:r>
      <w:r w:rsidR="00027E5A" w:rsidRPr="000C08B8">
        <w:rPr>
          <w:rFonts w:ascii="Times New Roman" w:eastAsia="宋体" w:hAnsi="Times New Roman" w:cs="Times New Roman"/>
          <w:bCs/>
          <w:color w:val="0000FF"/>
          <w:sz w:val="24"/>
          <w:szCs w:val="24"/>
        </w:rPr>
        <w:t xml:space="preserve">according to Student’s </w:t>
      </w:r>
      <w:r w:rsidR="00027E5A" w:rsidRPr="000C08B8">
        <w:rPr>
          <w:rFonts w:ascii="Times New Roman" w:eastAsia="宋体" w:hAnsi="Times New Roman" w:cs="Times New Roman"/>
          <w:bCs/>
          <w:i/>
          <w:color w:val="0000FF"/>
          <w:sz w:val="24"/>
          <w:szCs w:val="24"/>
        </w:rPr>
        <w:t>t</w:t>
      </w:r>
      <w:r w:rsidR="00027E5A" w:rsidRPr="000C08B8">
        <w:rPr>
          <w:rFonts w:ascii="Times New Roman" w:eastAsia="宋体" w:hAnsi="Times New Roman" w:cs="Times New Roman"/>
          <w:bCs/>
          <w:color w:val="0000FF"/>
          <w:sz w:val="24"/>
          <w:szCs w:val="24"/>
        </w:rPr>
        <w:t>-test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>) and *(p &lt; 0.05</w:t>
      </w:r>
      <w:r w:rsidR="00027E5A">
        <w:rPr>
          <w:rFonts w:ascii="Times New Roman" w:eastAsia="宋体" w:hAnsi="Times New Roman" w:cs="Times New Roman" w:hint="eastAsia"/>
          <w:bCs/>
          <w:sz w:val="24"/>
          <w:szCs w:val="24"/>
        </w:rPr>
        <w:t>,</w:t>
      </w:r>
      <w:r w:rsidR="00027E5A" w:rsidRPr="00027E5A">
        <w:rPr>
          <w:rFonts w:ascii="Times New Roman" w:eastAsia="宋体" w:hAnsi="Times New Roman" w:cs="Times New Roman"/>
          <w:bCs/>
          <w:color w:val="0000FF"/>
          <w:sz w:val="24"/>
          <w:szCs w:val="24"/>
        </w:rPr>
        <w:t xml:space="preserve"> </w:t>
      </w:r>
      <w:r w:rsidR="00027E5A" w:rsidRPr="000C08B8">
        <w:rPr>
          <w:rFonts w:ascii="Times New Roman" w:eastAsia="宋体" w:hAnsi="Times New Roman" w:cs="Times New Roman"/>
          <w:bCs/>
          <w:color w:val="0000FF"/>
          <w:sz w:val="24"/>
          <w:szCs w:val="24"/>
        </w:rPr>
        <w:t xml:space="preserve">according to Student’s </w:t>
      </w:r>
      <w:r w:rsidR="00027E5A" w:rsidRPr="000C08B8">
        <w:rPr>
          <w:rFonts w:ascii="Times New Roman" w:eastAsia="宋体" w:hAnsi="Times New Roman" w:cs="Times New Roman"/>
          <w:bCs/>
          <w:i/>
          <w:color w:val="0000FF"/>
          <w:sz w:val="24"/>
          <w:szCs w:val="24"/>
        </w:rPr>
        <w:t>t</w:t>
      </w:r>
      <w:r w:rsidR="00027E5A" w:rsidRPr="000C08B8">
        <w:rPr>
          <w:rFonts w:ascii="Times New Roman" w:eastAsia="宋体" w:hAnsi="Times New Roman" w:cs="Times New Roman"/>
          <w:bCs/>
          <w:color w:val="0000FF"/>
          <w:sz w:val="24"/>
          <w:szCs w:val="24"/>
        </w:rPr>
        <w:t>-test</w:t>
      </w:r>
      <w:r w:rsidRPr="007D5310">
        <w:rPr>
          <w:rFonts w:ascii="Times New Roman" w:eastAsia="宋体" w:hAnsi="Times New Roman" w:cs="Times New Roman"/>
          <w:bCs/>
          <w:sz w:val="24"/>
          <w:szCs w:val="24"/>
        </w:rPr>
        <w:t>) mean significant differences between values.</w:t>
      </w:r>
      <w:bookmarkStart w:id="0" w:name="_GoBack"/>
      <w:bookmarkEnd w:id="0"/>
    </w:p>
    <w:sectPr w:rsidR="003036F9" w:rsidRPr="007D5310">
      <w:pgSz w:w="12240" w:h="15840"/>
      <w:pgMar w:top="1440" w:right="1800" w:bottom="1440" w:left="180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6AC74" w14:textId="77777777" w:rsidR="00CF5801" w:rsidRDefault="00CF5801" w:rsidP="00B91BFF">
      <w:pPr>
        <w:spacing w:after="0" w:line="240" w:lineRule="auto"/>
      </w:pPr>
      <w:r>
        <w:separator/>
      </w:r>
    </w:p>
  </w:endnote>
  <w:endnote w:type="continuationSeparator" w:id="0">
    <w:p w14:paraId="04E376BC" w14:textId="77777777" w:rsidR="00CF5801" w:rsidRDefault="00CF5801" w:rsidP="00B9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5EF640" w14:textId="77777777" w:rsidR="00CF5801" w:rsidRDefault="00CF5801" w:rsidP="00B91BFF">
      <w:pPr>
        <w:spacing w:after="0" w:line="240" w:lineRule="auto"/>
      </w:pPr>
      <w:r>
        <w:separator/>
      </w:r>
    </w:p>
  </w:footnote>
  <w:footnote w:type="continuationSeparator" w:id="0">
    <w:p w14:paraId="2BCB4447" w14:textId="77777777" w:rsidR="00CF5801" w:rsidRDefault="00CF5801" w:rsidP="00B91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566"/>
    <w:rsid w:val="00027E5A"/>
    <w:rsid w:val="000F12CF"/>
    <w:rsid w:val="003036F9"/>
    <w:rsid w:val="003F411A"/>
    <w:rsid w:val="00516566"/>
    <w:rsid w:val="00701C42"/>
    <w:rsid w:val="007D5310"/>
    <w:rsid w:val="00824C48"/>
    <w:rsid w:val="008C0A2D"/>
    <w:rsid w:val="00B91BFF"/>
    <w:rsid w:val="00CD577D"/>
    <w:rsid w:val="00CF5801"/>
    <w:rsid w:val="00D1551D"/>
    <w:rsid w:val="00FA4B10"/>
    <w:rsid w:val="00FC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629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B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B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BF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1BF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1BFF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B91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B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B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BF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1BF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1BFF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B91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happiness</dc:creator>
  <cp:keywords/>
  <dc:description/>
  <cp:lastModifiedBy>huanhuan liu</cp:lastModifiedBy>
  <cp:revision>19</cp:revision>
  <dcterms:created xsi:type="dcterms:W3CDTF">2020-11-27T06:48:00Z</dcterms:created>
  <dcterms:modified xsi:type="dcterms:W3CDTF">2021-01-19T08:08:00Z</dcterms:modified>
</cp:coreProperties>
</file>