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rPr/>
      </w:pPr>
      <w:r>
        <w:rPr/>
        <w:t>45 motifs identities</w:t>
      </w:r>
    </w:p>
    <w:p>
      <w:pPr>
        <w:pStyle w:val="Normal1"/>
        <w:widowControl w:val="false"/>
        <w:rPr/>
      </w:pPr>
      <w:r>
        <w:rPr/>
      </w:r>
    </w:p>
    <w:tbl>
      <w:tblPr>
        <w:tblStyle w:val="Table1"/>
        <w:tblW w:w="286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430"/>
        <w:gridCol w:w="1429"/>
      </w:tblGrid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MA0139.1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CTCF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MA0146.2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Zfx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MA0599.1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KLF5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MA0741.1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KLF16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MA0747.1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SP8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MA0810.1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TFAP2A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MA0811.1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TFAP2B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MA0812.1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TFAP2B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MA0813.1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TFAP2B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MA0524.2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TFAP2C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MA0815.1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TFAP2C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MA0872.1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TFAP2A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MA1512.1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KLF11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MA1513.1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KLF15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MA1515.1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KLF2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MA1522.1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MAZ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MA1564.1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SP9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MA1596.1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ZNF460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MA1627.1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Wt1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MA0746.2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SP3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MA1712.1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ZNF454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MA1713.1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ZNF610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MA1721.1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ZNF93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MA1653.1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ZNF148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MA1102.2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CTCFL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MA0162.4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EGR1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MA0039.4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KLF4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MA0003.4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TFAP2A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MA0814.2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TFAP2C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MA1929.1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CTCF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MA1930.1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CTCF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MA1959.1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KLF7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MA1961.1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PATZ1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MA1965.1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SP5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MA1976.1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ZNF320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MA1981.1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ZNF530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MA0079.5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SP1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MA0493.2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KLF1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MA0506.2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Nrf1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MA0516.3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SP2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MA0685.2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SP4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MA0740.2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KLF14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MA0742.2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KLF12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MA1511.2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KLF10</w:t>
            </w:r>
          </w:p>
        </w:tc>
      </w:tr>
      <w:tr>
        <w:trPr>
          <w:trHeight w:val="440" w:hRule="atLeast"/>
        </w:trPr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MA1630.2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ZNF281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/>
      </w:pPr>
      <w:r>
        <w:rPr/>
      </w:r>
    </w:p>
    <w:p>
      <w:pPr>
        <w:pStyle w:val="Normal1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/>
      </w:pPr>
      <w:r>
        <w:rPr/>
      </w:r>
    </w:p>
    <w:p>
      <w:pPr>
        <w:pStyle w:val="TextBody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/>
      </w:pPr>
      <w:bookmarkStart w:id="0" w:name="docs-internal-guid-507ca815-7fff-fa74-f6"/>
      <w:bookmarkEnd w:id="0"/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u w:val="none"/>
          <w:effect w:val="none"/>
          <w:shd w:fill="auto" w:val="clear"/>
        </w:rPr>
        <w:t>Table S7. The JASPAR identities of 45 motifs with low obs-exp occurrence differentials in mammals have been enlisted.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IN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IN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LibreOffice/7.3.4.2$MacOSX_X86_64 LibreOffice_project/728fec16bd5f605073805c3c9e7c4212a0120dc5</Application>
  <AppVersion>15.0000</AppVersion>
  <Pages>2</Pages>
  <Words>111</Words>
  <Characters>689</Characters>
  <CharactersWithSpaces>708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2024-07-05T17:49:29Z</dcterms:modified>
  <cp:revision>1</cp:revision>
  <dc:subject/>
  <dc:title/>
</cp:coreProperties>
</file>