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E68" w:rsidRPr="00782453" w:rsidRDefault="007B5E3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82453">
        <w:rPr>
          <w:rFonts w:ascii="Times New Roman" w:hAnsi="Times New Roman" w:cs="Times New Roman"/>
          <w:sz w:val="24"/>
          <w:szCs w:val="24"/>
        </w:rPr>
        <w:t>Table S</w:t>
      </w:r>
      <w:r w:rsidR="00AC7F6D">
        <w:rPr>
          <w:rFonts w:ascii="Times New Roman" w:hAnsi="Times New Roman" w:cs="Times New Roman"/>
          <w:sz w:val="24"/>
          <w:szCs w:val="24"/>
        </w:rPr>
        <w:t>3</w:t>
      </w:r>
      <w:r w:rsidRPr="00782453">
        <w:rPr>
          <w:rFonts w:ascii="Times New Roman" w:hAnsi="Times New Roman" w:cs="Times New Roman"/>
          <w:sz w:val="24"/>
          <w:szCs w:val="24"/>
        </w:rPr>
        <w:t>.</w:t>
      </w:r>
      <w:r w:rsidR="00FC382E" w:rsidRPr="00782453">
        <w:rPr>
          <w:rFonts w:ascii="Times New Roman" w:hAnsi="Times New Roman" w:cs="Times New Roman"/>
          <w:sz w:val="24"/>
          <w:szCs w:val="24"/>
        </w:rPr>
        <w:t xml:space="preserve"> </w:t>
      </w:r>
      <w:r w:rsidR="00FC382E" w:rsidRPr="00782453">
        <w:rPr>
          <w:rFonts w:ascii="Times New Roman" w:hAnsi="Times New Roman" w:cs="Times New Roman"/>
          <w:kern w:val="0"/>
          <w:sz w:val="24"/>
          <w:szCs w:val="24"/>
        </w:rPr>
        <w:t xml:space="preserve">Sequencing results of </w:t>
      </w:r>
      <w:r w:rsidR="00FC382E" w:rsidRPr="00782453">
        <w:rPr>
          <w:rFonts w:ascii="Times New Roman" w:hAnsi="Times New Roman" w:cs="Times New Roman"/>
          <w:i/>
          <w:kern w:val="0"/>
          <w:sz w:val="24"/>
          <w:szCs w:val="24"/>
        </w:rPr>
        <w:t>Comamonas testosteroni</w:t>
      </w:r>
      <w:r w:rsidR="00FC382E" w:rsidRPr="00782453">
        <w:rPr>
          <w:rFonts w:ascii="Times New Roman" w:hAnsi="Times New Roman" w:cs="Times New Roman"/>
          <w:kern w:val="0"/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Spec="center" w:tblpY="52"/>
        <w:tblW w:w="1513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51"/>
        <w:gridCol w:w="1310"/>
        <w:gridCol w:w="1418"/>
        <w:gridCol w:w="1275"/>
        <w:gridCol w:w="993"/>
        <w:gridCol w:w="1559"/>
        <w:gridCol w:w="1115"/>
        <w:gridCol w:w="237"/>
        <w:gridCol w:w="1058"/>
        <w:gridCol w:w="1099"/>
        <w:gridCol w:w="993"/>
        <w:gridCol w:w="850"/>
        <w:gridCol w:w="1276"/>
      </w:tblGrid>
      <w:tr w:rsidR="00DA49D4" w:rsidTr="00DA49D4">
        <w:trPr>
          <w:trHeight w:val="184"/>
        </w:trPr>
        <w:tc>
          <w:tcPr>
            <w:tcW w:w="1951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DA49D4" w:rsidRPr="009879A6" w:rsidRDefault="00DA49D4" w:rsidP="00320D6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sz w:val="24"/>
                <w:szCs w:val="24"/>
              </w:rPr>
              <w:br w:type="page"/>
            </w:r>
            <w:r>
              <w:rPr>
                <w:rFonts w:hint="eastAsia"/>
                <w:sz w:val="24"/>
                <w:szCs w:val="24"/>
              </w:rPr>
              <w:t>S</w:t>
            </w:r>
            <w:r w:rsidRPr="009879A6">
              <w:rPr>
                <w:rFonts w:ascii="Times New Roman" w:hAnsi="Times New Roman" w:cs="Times New Roman"/>
                <w:szCs w:val="21"/>
              </w:rPr>
              <w:t>train</w:t>
            </w:r>
          </w:p>
        </w:tc>
        <w:tc>
          <w:tcPr>
            <w:tcW w:w="131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DA49D4" w:rsidRPr="009879A6" w:rsidRDefault="00DA49D4" w:rsidP="00320D6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equencing </w:t>
            </w:r>
            <w:r>
              <w:rPr>
                <w:rFonts w:ascii="Times New Roman" w:hAnsi="Times New Roman" w:cs="Times New Roman"/>
                <w:bCs/>
                <w:sz w:val="20"/>
                <w:szCs w:val="21"/>
              </w:rPr>
              <w:t>platform</w:t>
            </w:r>
          </w:p>
        </w:tc>
        <w:tc>
          <w:tcPr>
            <w:tcW w:w="6360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49D4" w:rsidRPr="009879A6" w:rsidRDefault="00DA49D4" w:rsidP="00320D64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Statistics of high quality data</w:t>
            </w: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vAlign w:val="center"/>
          </w:tcPr>
          <w:p w:rsidR="00DA49D4" w:rsidRPr="009879A6" w:rsidRDefault="00DA49D4" w:rsidP="00320D6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76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49D4" w:rsidRPr="009879A6" w:rsidRDefault="00DA49D4" w:rsidP="00320D64">
            <w:pPr>
              <w:rPr>
                <w:rFonts w:ascii="Times New Roman" w:hAnsi="Times New Roman" w:cs="Times New Roman"/>
                <w:szCs w:val="21"/>
              </w:rPr>
            </w:pPr>
            <w:r w:rsidRPr="009879A6">
              <w:rPr>
                <w:rFonts w:ascii="Times New Roman" w:hAnsi="Times New Roman" w:cs="Times New Roman"/>
                <w:szCs w:val="21"/>
              </w:rPr>
              <w:t>Statistics 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assembly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result</w:t>
            </w:r>
            <w:r w:rsidR="00246420">
              <w:rPr>
                <w:rFonts w:ascii="Times New Roman" w:hAnsi="Times New Roman" w:cs="Times New Roman" w:hint="eastAsia"/>
                <w:szCs w:val="21"/>
              </w:rPr>
              <w:t>s</w:t>
            </w:r>
          </w:p>
        </w:tc>
      </w:tr>
      <w:tr w:rsidR="00E7043F" w:rsidTr="00DA49D4">
        <w:trPr>
          <w:trHeight w:val="127"/>
        </w:trPr>
        <w:tc>
          <w:tcPr>
            <w:tcW w:w="19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Pr="009879A6" w:rsidRDefault="009662A7" w:rsidP="00320D6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Pr="009879A6" w:rsidRDefault="009662A7" w:rsidP="00320D6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Pr="009879A6" w:rsidRDefault="009662A7" w:rsidP="00320D64">
            <w:pPr>
              <w:rPr>
                <w:rFonts w:ascii="Times New Roman" w:hAnsi="Times New Roman" w:cs="Times New Roman"/>
                <w:szCs w:val="21"/>
              </w:rPr>
            </w:pPr>
            <w:r w:rsidRPr="009662A7">
              <w:rPr>
                <w:rFonts w:ascii="Times New Roman" w:hAnsi="Times New Roman" w:cs="Times New Roman"/>
                <w:szCs w:val="21"/>
              </w:rPr>
              <w:t>Paired reads num</w:t>
            </w:r>
            <w:r>
              <w:rPr>
                <w:rFonts w:ascii="Times New Roman" w:hAnsi="Times New Roman" w:cs="Times New Roman" w:hint="eastAsia"/>
                <w:szCs w:val="21"/>
              </w:rPr>
              <w:t>ber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Pr="009879A6" w:rsidRDefault="009662A7" w:rsidP="00320D6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Single </w:t>
            </w:r>
            <w:r w:rsidRPr="009662A7">
              <w:rPr>
                <w:rFonts w:ascii="Times New Roman" w:hAnsi="Times New Roman" w:cs="Times New Roman"/>
                <w:szCs w:val="21"/>
              </w:rPr>
              <w:t>reads num</w:t>
            </w:r>
            <w:r>
              <w:rPr>
                <w:rFonts w:ascii="Times New Roman" w:hAnsi="Times New Roman" w:cs="Times New Roman" w:hint="eastAsia"/>
                <w:szCs w:val="21"/>
              </w:rPr>
              <w:t>ber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Pr="009879A6" w:rsidRDefault="009662A7" w:rsidP="00320D6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Average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r</w:t>
            </w:r>
            <w:r w:rsidRPr="009879A6">
              <w:rPr>
                <w:rFonts w:ascii="Times New Roman" w:hAnsi="Times New Roman" w:cs="Times New Roman"/>
                <w:szCs w:val="21"/>
              </w:rPr>
              <w:t>ead length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(bp)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Pr="009879A6" w:rsidRDefault="009662A7" w:rsidP="00320D64">
            <w:pPr>
              <w:rPr>
                <w:rFonts w:ascii="Times New Roman" w:hAnsi="Times New Roman" w:cs="Times New Roman"/>
                <w:szCs w:val="21"/>
              </w:rPr>
            </w:pPr>
            <w:r w:rsidRPr="009879A6">
              <w:rPr>
                <w:rFonts w:ascii="Times New Roman" w:hAnsi="Times New Roman" w:cs="Times New Roman"/>
                <w:szCs w:val="21"/>
              </w:rPr>
              <w:t>Total bases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(bp)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Pr="009879A6" w:rsidRDefault="00246420" w:rsidP="00320D6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="009662A7" w:rsidRPr="009879A6">
              <w:rPr>
                <w:rFonts w:ascii="Times New Roman" w:hAnsi="Times New Roman" w:cs="Times New Roman"/>
                <w:szCs w:val="21"/>
              </w:rPr>
              <w:t>overage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Default="009662A7" w:rsidP="00320D6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Pr="009879A6" w:rsidRDefault="009662A7" w:rsidP="00320D6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umber of contigs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Pr="009879A6" w:rsidRDefault="009662A7" w:rsidP="00246420">
            <w:pPr>
              <w:rPr>
                <w:rFonts w:ascii="Times New Roman" w:hAnsi="Times New Roman" w:cs="Times New Roman"/>
                <w:szCs w:val="21"/>
              </w:rPr>
            </w:pPr>
            <w:r w:rsidRPr="00BA0E68">
              <w:rPr>
                <w:rFonts w:ascii="Times New Roman" w:hAnsi="Times New Roman" w:cs="Times New Roman"/>
                <w:szCs w:val="21"/>
              </w:rPr>
              <w:t xml:space="preserve">Bases </w:t>
            </w:r>
            <w:r w:rsidR="00246420">
              <w:rPr>
                <w:rFonts w:ascii="Times New Roman" w:hAnsi="Times New Roman" w:cs="Times New Roman" w:hint="eastAsia"/>
                <w:szCs w:val="21"/>
              </w:rPr>
              <w:t>of</w:t>
            </w:r>
            <w:r w:rsidRPr="00BA0E68">
              <w:rPr>
                <w:rFonts w:ascii="Times New Roman" w:hAnsi="Times New Roman" w:cs="Times New Roman"/>
                <w:szCs w:val="21"/>
              </w:rPr>
              <w:t xml:space="preserve"> all contigs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Pr="009879A6" w:rsidRDefault="009662A7" w:rsidP="00320D6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1"/>
              </w:rPr>
              <w:t xml:space="preserve">Contig </w:t>
            </w:r>
            <w:r w:rsidRPr="001960D7">
              <w:rPr>
                <w:rFonts w:ascii="Times New Roman" w:hAnsi="Times New Roman" w:cs="Times New Roman" w:hint="eastAsia"/>
                <w:bCs/>
                <w:sz w:val="20"/>
                <w:szCs w:val="21"/>
              </w:rPr>
              <w:t>N50</w:t>
            </w:r>
            <w:r w:rsidR="00E7043F">
              <w:rPr>
                <w:rFonts w:ascii="Times New Roman" w:hAnsi="Times New Roman" w:cs="Times New Roman" w:hint="eastAsia"/>
                <w:bCs/>
                <w:sz w:val="20"/>
                <w:szCs w:val="21"/>
              </w:rPr>
              <w:t xml:space="preserve"> (bp)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Pr="001960D7" w:rsidRDefault="009662A7" w:rsidP="00320D64">
            <w:pPr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1"/>
              </w:rPr>
              <w:t>Contig N90</w:t>
            </w:r>
            <w:r w:rsidR="00E7043F">
              <w:rPr>
                <w:rFonts w:ascii="Times New Roman" w:hAnsi="Times New Roman" w:cs="Times New Roman" w:hint="eastAsia"/>
                <w:bCs/>
                <w:sz w:val="20"/>
                <w:szCs w:val="21"/>
              </w:rPr>
              <w:t xml:space="preserve"> (bp)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662A7" w:rsidRPr="001960D7" w:rsidRDefault="009662A7" w:rsidP="00246420">
            <w:pPr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1"/>
              </w:rPr>
              <w:t xml:space="preserve">Largest </w:t>
            </w:r>
            <w:r>
              <w:rPr>
                <w:rFonts w:ascii="Times New Roman" w:hAnsi="Times New Roman" w:cs="Times New Roman" w:hint="eastAsia"/>
                <w:bCs/>
                <w:sz w:val="20"/>
                <w:szCs w:val="21"/>
              </w:rPr>
              <w:t>contig</w:t>
            </w:r>
            <w:r w:rsidR="00E7043F">
              <w:rPr>
                <w:rFonts w:ascii="Times New Roman" w:hAnsi="Times New Roman" w:cs="Times New Roman" w:hint="eastAsia"/>
                <w:bCs/>
                <w:sz w:val="20"/>
                <w:szCs w:val="21"/>
              </w:rPr>
              <w:t xml:space="preserve"> (bp)</w:t>
            </w:r>
          </w:p>
        </w:tc>
      </w:tr>
      <w:tr w:rsidR="00E7043F" w:rsidTr="00DA49D4">
        <w:tc>
          <w:tcPr>
            <w:tcW w:w="1951" w:type="dxa"/>
            <w:tcBorders>
              <w:left w:val="nil"/>
              <w:bottom w:val="nil"/>
              <w:right w:val="nil"/>
            </w:tcBorders>
          </w:tcPr>
          <w:p w:rsidR="009662A7" w:rsidRPr="00494AF7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94AF7">
              <w:rPr>
                <w:rFonts w:ascii="Times New Roman" w:hAnsi="Times New Roman" w:cs="Times New Roman"/>
                <w:i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. testosteroni</w:t>
            </w:r>
            <w:r w:rsidRPr="00494AF7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Pr="00494AF7">
              <w:rPr>
                <w:rFonts w:ascii="Times New Roman" w:hAnsi="Times New Roman" w:cs="Times New Roman"/>
                <w:szCs w:val="21"/>
              </w:rPr>
              <w:t>JC8</w:t>
            </w:r>
          </w:p>
        </w:tc>
        <w:tc>
          <w:tcPr>
            <w:tcW w:w="1310" w:type="dxa"/>
            <w:tcBorders>
              <w:left w:val="nil"/>
              <w:bottom w:val="nil"/>
              <w:right w:val="nil"/>
            </w:tcBorders>
          </w:tcPr>
          <w:p w:rsidR="009662A7" w:rsidRPr="00D6482B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7B1856">
              <w:rPr>
                <w:rFonts w:ascii="Times New Roman" w:hAnsi="Times New Roman" w:cs="Times New Roman"/>
                <w:sz w:val="24"/>
                <w:szCs w:val="24"/>
              </w:rPr>
              <w:t>llumina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3,835,964 x 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214,506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94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744,071,662</w:t>
            </w:r>
          </w:p>
        </w:tc>
        <w:tc>
          <w:tcPr>
            <w:tcW w:w="1115" w:type="dxa"/>
            <w:tcBorders>
              <w:left w:val="nil"/>
              <w:bottom w:val="nil"/>
              <w:right w:val="nil"/>
            </w:tcBorders>
          </w:tcPr>
          <w:p w:rsidR="009662A7" w:rsidRPr="00D6482B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138.9x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</w:pPr>
          </w:p>
        </w:tc>
        <w:tc>
          <w:tcPr>
            <w:tcW w:w="1058" w:type="dxa"/>
            <w:tcBorders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123</w:t>
            </w:r>
          </w:p>
        </w:tc>
        <w:tc>
          <w:tcPr>
            <w:tcW w:w="1099" w:type="dxa"/>
            <w:tcBorders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5,356,532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143</w:t>
            </w:r>
            <w:r>
              <w:rPr>
                <w:rFonts w:ascii="Times New Roman" w:hAnsi="Times New Roman" w:cs="Times New Roman" w:hint="eastAsia"/>
                <w:color w:val="000000" w:themeColor="dark1"/>
                <w:kern w:val="24"/>
                <w:szCs w:val="21"/>
              </w:rPr>
              <w:t>,</w:t>
            </w: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663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47,039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578,086</w:t>
            </w:r>
          </w:p>
        </w:tc>
      </w:tr>
      <w:tr w:rsidR="00E7043F" w:rsidTr="00DA49D4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494AF7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94AF7">
              <w:rPr>
                <w:rFonts w:ascii="Times New Roman" w:hAnsi="Times New Roman" w:cs="Times New Roman"/>
                <w:i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. testosteroni</w:t>
            </w:r>
            <w:r w:rsidRPr="00494AF7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Pr="00494AF7">
              <w:rPr>
                <w:rFonts w:ascii="Times New Roman" w:hAnsi="Times New Roman" w:cs="Times New Roman"/>
                <w:szCs w:val="21"/>
              </w:rPr>
              <w:t>JC9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9662A7" w:rsidRDefault="009662A7" w:rsidP="00E7043F">
            <w:r w:rsidRPr="002A6AF0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2A6AF0">
              <w:rPr>
                <w:rFonts w:ascii="Times New Roman" w:hAnsi="Times New Roman" w:cs="Times New Roman"/>
                <w:sz w:val="24"/>
                <w:szCs w:val="24"/>
              </w:rPr>
              <w:t>llumina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5,069,028 x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662A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147,354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983,963,651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D6482B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183.2x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106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5,371,351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201</w:t>
            </w:r>
            <w:r>
              <w:rPr>
                <w:rFonts w:ascii="Times New Roman" w:hAnsi="Times New Roman" w:cs="Times New Roman" w:hint="eastAsia"/>
                <w:color w:val="000000" w:themeColor="dark1"/>
                <w:kern w:val="24"/>
                <w:szCs w:val="21"/>
              </w:rPr>
              <w:t>,</w:t>
            </w: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281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52,027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635,416</w:t>
            </w:r>
          </w:p>
        </w:tc>
      </w:tr>
      <w:tr w:rsidR="00E7043F" w:rsidTr="00DA49D4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494AF7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94AF7">
              <w:rPr>
                <w:rFonts w:ascii="Times New Roman" w:hAnsi="Times New Roman" w:cs="Times New Roman"/>
                <w:i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. testosteroni</w:t>
            </w:r>
            <w:r w:rsidRPr="00494AF7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Pr="00494AF7">
              <w:rPr>
                <w:rFonts w:ascii="Times New Roman" w:hAnsi="Times New Roman" w:cs="Times New Roman"/>
                <w:szCs w:val="21"/>
              </w:rPr>
              <w:t>JC12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9662A7" w:rsidRDefault="009662A7" w:rsidP="00E7043F">
            <w:r w:rsidRPr="002A6AF0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2A6AF0">
              <w:rPr>
                <w:rFonts w:ascii="Times New Roman" w:hAnsi="Times New Roman" w:cs="Times New Roman"/>
                <w:sz w:val="24"/>
                <w:szCs w:val="24"/>
              </w:rPr>
              <w:t>llumina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5,023,066 x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662A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153,230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974,916,331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D6482B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182x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94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5,357,472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201</w:t>
            </w:r>
            <w:r>
              <w:rPr>
                <w:rFonts w:ascii="Times New Roman" w:hAnsi="Times New Roman" w:cs="Times New Roman" w:hint="eastAsia"/>
                <w:color w:val="000000" w:themeColor="dark1"/>
                <w:kern w:val="24"/>
                <w:szCs w:val="21"/>
              </w:rPr>
              <w:t>,</w:t>
            </w: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237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47,051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578,285</w:t>
            </w:r>
          </w:p>
        </w:tc>
      </w:tr>
      <w:tr w:rsidR="00E7043F" w:rsidTr="00DA49D4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494AF7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94AF7">
              <w:rPr>
                <w:rFonts w:ascii="Times New Roman" w:hAnsi="Times New Roman" w:cs="Times New Roman"/>
                <w:i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. testosteroni</w:t>
            </w:r>
            <w:r w:rsidRPr="00494AF7" w:rsidDel="00EC579F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Pr="00494AF7">
              <w:rPr>
                <w:rFonts w:ascii="Times New Roman" w:hAnsi="Times New Roman" w:cs="Times New Roman"/>
                <w:szCs w:val="21"/>
              </w:rPr>
              <w:t>JC13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9662A7" w:rsidRDefault="009662A7" w:rsidP="00E7043F">
            <w:r w:rsidRPr="002A6AF0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2A6AF0">
              <w:rPr>
                <w:rFonts w:ascii="Times New Roman" w:hAnsi="Times New Roman" w:cs="Times New Roman"/>
                <w:sz w:val="24"/>
                <w:szCs w:val="24"/>
              </w:rPr>
              <w:t>llumina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9662A7" w:rsidP="00E7043F">
            <w:pPr>
              <w:rPr>
                <w:rFonts w:ascii="Times New Roman" w:hAnsi="Times New Roman" w:cs="Times New Roman"/>
                <w:szCs w:val="21"/>
              </w:rPr>
            </w:pPr>
            <w:r w:rsidRPr="009662A7">
              <w:rPr>
                <w:rFonts w:ascii="Times New Roman" w:hAnsi="Times New Roman" w:cs="Times New Roman"/>
                <w:szCs w:val="21"/>
              </w:rPr>
              <w:t>4,468,524 x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662A7" w:rsidRDefault="009662A7" w:rsidP="00E7043F">
            <w:pPr>
              <w:rPr>
                <w:rFonts w:ascii="Times New Roman" w:hAnsi="Times New Roman" w:cs="Times New Roman"/>
                <w:szCs w:val="21"/>
              </w:rPr>
            </w:pPr>
            <w:r w:rsidRPr="009662A7">
              <w:rPr>
                <w:rFonts w:ascii="Times New Roman" w:hAnsi="Times New Roman" w:cs="Times New Roman"/>
                <w:szCs w:val="21"/>
              </w:rPr>
              <w:t>232,592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9662A7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9662A7" w:rsidP="00E7043F">
            <w:pPr>
              <w:rPr>
                <w:rFonts w:ascii="Times New Roman" w:hAnsi="Times New Roman" w:cs="Times New Roman"/>
                <w:szCs w:val="21"/>
              </w:rPr>
            </w:pPr>
            <w:r w:rsidRPr="009662A7">
              <w:rPr>
                <w:rFonts w:ascii="Times New Roman" w:hAnsi="Times New Roman" w:cs="Times New Roman"/>
                <w:szCs w:val="21"/>
              </w:rPr>
              <w:t>867,197,081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D6482B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162.8x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101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5,326,602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201</w:t>
            </w:r>
            <w:r>
              <w:rPr>
                <w:rFonts w:ascii="Times New Roman" w:hAnsi="Times New Roman" w:cs="Times New Roman" w:hint="eastAsia"/>
                <w:color w:val="000000" w:themeColor="dark1"/>
                <w:kern w:val="24"/>
                <w:szCs w:val="21"/>
              </w:rPr>
              <w:t>,</w:t>
            </w: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237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49,513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578,285</w:t>
            </w:r>
          </w:p>
        </w:tc>
      </w:tr>
      <w:tr w:rsidR="00E7043F" w:rsidTr="00DA49D4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494AF7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94AF7">
              <w:rPr>
                <w:rFonts w:ascii="Times New Roman" w:hAnsi="Times New Roman" w:cs="Times New Roman"/>
                <w:i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. testosteroni</w:t>
            </w:r>
            <w:r w:rsidRPr="00494AF7" w:rsidDel="00EC579F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Pr="00494AF7">
              <w:rPr>
                <w:rFonts w:ascii="Times New Roman" w:hAnsi="Times New Roman" w:cs="Times New Roman"/>
                <w:szCs w:val="21"/>
              </w:rPr>
              <w:t>JL14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9662A7" w:rsidRDefault="009662A7" w:rsidP="00E7043F">
            <w:r w:rsidRPr="002A6AF0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2A6AF0">
              <w:rPr>
                <w:rFonts w:ascii="Times New Roman" w:hAnsi="Times New Roman" w:cs="Times New Roman"/>
                <w:sz w:val="24"/>
                <w:szCs w:val="24"/>
              </w:rPr>
              <w:t>llumina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5,978,464 x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383,694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1,169,010,166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D6482B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224x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125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5,746,174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136</w:t>
            </w:r>
            <w:r>
              <w:rPr>
                <w:rFonts w:ascii="Times New Roman" w:hAnsi="Times New Roman" w:cs="Times New Roman" w:hint="eastAsia"/>
                <w:color w:val="000000" w:themeColor="dark1"/>
                <w:kern w:val="24"/>
                <w:szCs w:val="21"/>
              </w:rPr>
              <w:t>,</w:t>
            </w: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825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25,928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499,904</w:t>
            </w:r>
          </w:p>
        </w:tc>
      </w:tr>
      <w:tr w:rsidR="00E7043F" w:rsidTr="00DA49D4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494AF7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94AF7">
              <w:rPr>
                <w:rFonts w:ascii="Times New Roman" w:hAnsi="Times New Roman" w:cs="Times New Roman"/>
                <w:i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. testosteroni</w:t>
            </w:r>
            <w:r w:rsidRPr="00494AF7">
              <w:rPr>
                <w:rFonts w:ascii="Times New Roman" w:hAnsi="Times New Roman" w:cs="Times New Roman"/>
                <w:szCs w:val="21"/>
              </w:rPr>
              <w:t xml:space="preserve"> JL40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9662A7" w:rsidRDefault="009662A7" w:rsidP="00E7043F">
            <w:r w:rsidRPr="002A6AF0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2A6AF0">
              <w:rPr>
                <w:rFonts w:ascii="Times New Roman" w:hAnsi="Times New Roman" w:cs="Times New Roman"/>
                <w:sz w:val="24"/>
                <w:szCs w:val="24"/>
              </w:rPr>
              <w:t>llumina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9662A7" w:rsidP="00E7043F">
            <w:pPr>
              <w:rPr>
                <w:rFonts w:ascii="Times New Roman" w:hAnsi="Times New Roman" w:cs="Times New Roman"/>
                <w:szCs w:val="21"/>
              </w:rPr>
            </w:pPr>
            <w:bookmarkStart w:id="0" w:name="OLE_LINK83"/>
            <w:bookmarkStart w:id="1" w:name="OLE_LINK84"/>
            <w:r w:rsidRPr="009662A7">
              <w:rPr>
                <w:rFonts w:ascii="Times New Roman" w:hAnsi="Times New Roman" w:cs="Times New Roman"/>
                <w:szCs w:val="21"/>
              </w:rPr>
              <w:t>3,565,354 x 2</w:t>
            </w:r>
            <w:bookmarkEnd w:id="0"/>
            <w:bookmarkEnd w:id="1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662A7" w:rsidRDefault="009662A7" w:rsidP="00E7043F">
            <w:pPr>
              <w:rPr>
                <w:rFonts w:ascii="Times New Roman" w:hAnsi="Times New Roman" w:cs="Times New Roman"/>
                <w:szCs w:val="21"/>
              </w:rPr>
            </w:pPr>
            <w:r w:rsidRPr="009662A7">
              <w:rPr>
                <w:rFonts w:ascii="Times New Roman" w:hAnsi="Times New Roman" w:cs="Times New Roman"/>
                <w:szCs w:val="21"/>
              </w:rPr>
              <w:t>200,955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9662A7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9662A7" w:rsidP="00E7043F">
            <w:pPr>
              <w:rPr>
                <w:rFonts w:ascii="Times New Roman" w:hAnsi="Times New Roman" w:cs="Times New Roman"/>
                <w:szCs w:val="21"/>
              </w:rPr>
            </w:pPr>
            <w:r w:rsidRPr="009662A7">
              <w:rPr>
                <w:rFonts w:ascii="Times New Roman" w:hAnsi="Times New Roman" w:cs="Times New Roman"/>
                <w:szCs w:val="21"/>
              </w:rPr>
              <w:t>692,065,555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D6482B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2" w:name="OLE_LINK85"/>
            <w:bookmarkStart w:id="3" w:name="OLE_LINK86"/>
            <w:r>
              <w:rPr>
                <w:rFonts w:ascii="Times New Roman" w:hAnsi="Times New Roman" w:cs="Times New Roman" w:hint="eastAsia"/>
                <w:szCs w:val="21"/>
              </w:rPr>
              <w:t>116.2x</w:t>
            </w:r>
            <w:bookmarkEnd w:id="2"/>
            <w:bookmarkEnd w:id="3"/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162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5,956,604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201</w:t>
            </w:r>
            <w:r>
              <w:rPr>
                <w:rFonts w:ascii="Times New Roman" w:hAnsi="Times New Roman" w:cs="Times New Roman" w:hint="eastAsia"/>
                <w:color w:val="000000" w:themeColor="dark1"/>
                <w:kern w:val="24"/>
                <w:szCs w:val="21"/>
              </w:rPr>
              <w:t>,</w:t>
            </w: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50,369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E7043F" w:rsidP="00E7043F">
            <w:pPr>
              <w:rPr>
                <w:rFonts w:ascii="Times New Roman" w:hAnsi="Times New Roman" w:cs="Times New Roman"/>
                <w:szCs w:val="21"/>
              </w:rPr>
            </w:pPr>
            <w:r w:rsidRPr="00E7043F">
              <w:rPr>
                <w:rFonts w:ascii="Times New Roman" w:hAnsi="Times New Roman" w:cs="Times New Roman"/>
                <w:szCs w:val="21"/>
              </w:rPr>
              <w:t>858,069</w:t>
            </w:r>
          </w:p>
        </w:tc>
      </w:tr>
      <w:tr w:rsidR="00E7043F" w:rsidTr="00DA49D4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494AF7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94AF7">
              <w:rPr>
                <w:rFonts w:ascii="Times New Roman" w:hAnsi="Times New Roman" w:cs="Times New Roman"/>
                <w:i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. testosteroni</w:t>
            </w:r>
            <w:r w:rsidRPr="00494AF7">
              <w:rPr>
                <w:rFonts w:ascii="Times New Roman" w:hAnsi="Times New Roman" w:cs="Times New Roman"/>
                <w:szCs w:val="21"/>
              </w:rPr>
              <w:t xml:space="preserve"> D4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9662A7" w:rsidRDefault="009662A7" w:rsidP="00E7043F">
            <w:r w:rsidRPr="002A6AF0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2A6AF0">
              <w:rPr>
                <w:rFonts w:ascii="Times New Roman" w:hAnsi="Times New Roman" w:cs="Times New Roman"/>
                <w:sz w:val="24"/>
                <w:szCs w:val="24"/>
              </w:rPr>
              <w:t>llumina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7,161,094 x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244,223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1,373,303,176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D6482B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271.3x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jc w:val="left"/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75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 w:rsidRPr="004A78DF">
              <w:rPr>
                <w:rFonts w:ascii="Times New Roman" w:hAnsi="Times New Roman" w:cs="Times New Roman"/>
                <w:szCs w:val="21"/>
              </w:rPr>
              <w:t>5,061,365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242</w:t>
            </w:r>
            <w:r>
              <w:rPr>
                <w:rFonts w:ascii="Times New Roman" w:hAnsi="Times New Roman" w:cs="Times New Roman" w:hint="eastAsia"/>
                <w:color w:val="000000" w:themeColor="dark1"/>
                <w:kern w:val="24"/>
                <w:szCs w:val="21"/>
              </w:rPr>
              <w:t>,</w:t>
            </w: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732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56,606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 w:rsidRPr="004A78DF">
              <w:rPr>
                <w:rFonts w:ascii="Times New Roman" w:hAnsi="Times New Roman" w:cs="Times New Roman"/>
                <w:szCs w:val="21"/>
              </w:rPr>
              <w:t>506,289</w:t>
            </w:r>
          </w:p>
        </w:tc>
      </w:tr>
      <w:tr w:rsidR="00E7043F" w:rsidTr="00DA49D4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494AF7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94AF7">
              <w:rPr>
                <w:rFonts w:ascii="Times New Roman" w:hAnsi="Times New Roman" w:cs="Times New Roman"/>
                <w:i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. testosteroni</w:t>
            </w:r>
            <w:r w:rsidRPr="00494AF7">
              <w:rPr>
                <w:rFonts w:ascii="Times New Roman" w:hAnsi="Times New Roman" w:cs="Times New Roman"/>
                <w:szCs w:val="21"/>
              </w:rPr>
              <w:t xml:space="preserve"> DS1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9662A7" w:rsidRDefault="009662A7" w:rsidP="00E7043F">
            <w:r w:rsidRPr="002A6AF0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2A6AF0">
              <w:rPr>
                <w:rFonts w:ascii="Times New Roman" w:hAnsi="Times New Roman" w:cs="Times New Roman"/>
                <w:sz w:val="24"/>
                <w:szCs w:val="24"/>
              </w:rPr>
              <w:t>llumina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8,397,390 x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279,645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1,610,210,738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D6482B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283.2x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jc w:val="left"/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158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 w:rsidRPr="004A78DF">
              <w:rPr>
                <w:rFonts w:ascii="Times New Roman" w:hAnsi="Times New Roman" w:cs="Times New Roman"/>
                <w:szCs w:val="21"/>
              </w:rPr>
              <w:t>5,686,269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114</w:t>
            </w:r>
            <w:r>
              <w:rPr>
                <w:rFonts w:ascii="Times New Roman" w:hAnsi="Times New Roman" w:cs="Times New Roman" w:hint="eastAsia"/>
                <w:color w:val="000000" w:themeColor="dark1"/>
                <w:kern w:val="24"/>
                <w:szCs w:val="21"/>
              </w:rPr>
              <w:t>,</w:t>
            </w: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867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 w:rsidRPr="004A78DF">
              <w:rPr>
                <w:rFonts w:ascii="Times New Roman" w:hAnsi="Times New Roman" w:cs="Times New Roman"/>
                <w:szCs w:val="21"/>
              </w:rPr>
              <w:t>29,585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 w:rsidRPr="004A78DF">
              <w:rPr>
                <w:rFonts w:ascii="Times New Roman" w:hAnsi="Times New Roman" w:cs="Times New Roman"/>
                <w:szCs w:val="21"/>
              </w:rPr>
              <w:t>447,832</w:t>
            </w:r>
          </w:p>
        </w:tc>
      </w:tr>
      <w:tr w:rsidR="00E7043F" w:rsidTr="00DA49D4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494AF7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94AF7">
              <w:rPr>
                <w:rFonts w:ascii="Times New Roman" w:hAnsi="Times New Roman" w:cs="Times New Roman"/>
                <w:i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. testosteroni</w:t>
            </w:r>
            <w:r w:rsidRPr="00494AF7">
              <w:rPr>
                <w:rFonts w:ascii="Times New Roman" w:hAnsi="Times New Roman" w:cs="Times New Roman"/>
                <w:szCs w:val="21"/>
              </w:rPr>
              <w:t xml:space="preserve"> DF1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9662A7" w:rsidRDefault="009662A7" w:rsidP="00E7043F">
            <w:r w:rsidRPr="002A6AF0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2A6AF0">
              <w:rPr>
                <w:rFonts w:ascii="Times New Roman" w:hAnsi="Times New Roman" w:cs="Times New Roman"/>
                <w:sz w:val="24"/>
                <w:szCs w:val="24"/>
              </w:rPr>
              <w:t>llumina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7,892,385 x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272,245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1,514,260,712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D6482B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271.1x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238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 w:rsidRPr="004A78DF">
              <w:rPr>
                <w:rFonts w:ascii="Times New Roman" w:hAnsi="Times New Roman" w:cs="Times New Roman"/>
                <w:szCs w:val="21"/>
              </w:rPr>
              <w:t>5,586,485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2A7" w:rsidRPr="00E04D3C" w:rsidRDefault="009662A7" w:rsidP="004A78D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98</w:t>
            </w:r>
            <w:r w:rsidR="004A78DF">
              <w:rPr>
                <w:rFonts w:ascii="Times New Roman" w:hAnsi="Times New Roman" w:cs="Times New Roman" w:hint="eastAsia"/>
                <w:color w:val="000000" w:themeColor="dark1"/>
                <w:kern w:val="24"/>
                <w:szCs w:val="21"/>
              </w:rPr>
              <w:t>,</w:t>
            </w: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152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 w:rsidRPr="004A78DF">
              <w:rPr>
                <w:rFonts w:ascii="Times New Roman" w:hAnsi="Times New Roman" w:cs="Times New Roman"/>
                <w:szCs w:val="21"/>
              </w:rPr>
              <w:t>18,558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 w:rsidRPr="004A78DF">
              <w:rPr>
                <w:rFonts w:ascii="Times New Roman" w:hAnsi="Times New Roman" w:cs="Times New Roman"/>
                <w:szCs w:val="21"/>
              </w:rPr>
              <w:t>439,132</w:t>
            </w:r>
          </w:p>
        </w:tc>
      </w:tr>
      <w:tr w:rsidR="00E7043F" w:rsidTr="00DA49D4">
        <w:tc>
          <w:tcPr>
            <w:tcW w:w="1951" w:type="dxa"/>
            <w:tcBorders>
              <w:top w:val="nil"/>
              <w:left w:val="nil"/>
              <w:right w:val="nil"/>
            </w:tcBorders>
            <w:vAlign w:val="center"/>
          </w:tcPr>
          <w:p w:rsidR="009662A7" w:rsidRPr="00494AF7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94AF7">
              <w:rPr>
                <w:rFonts w:ascii="Times New Roman" w:hAnsi="Times New Roman" w:cs="Times New Roman"/>
                <w:i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. testosteroni</w:t>
            </w:r>
            <w:r w:rsidRPr="00494AF7">
              <w:rPr>
                <w:rFonts w:ascii="Times New Roman" w:hAnsi="Times New Roman" w:cs="Times New Roman"/>
                <w:szCs w:val="21"/>
              </w:rPr>
              <w:t xml:space="preserve"> DF2</w:t>
            </w:r>
          </w:p>
        </w:tc>
        <w:tc>
          <w:tcPr>
            <w:tcW w:w="1310" w:type="dxa"/>
            <w:tcBorders>
              <w:top w:val="nil"/>
              <w:left w:val="nil"/>
              <w:right w:val="nil"/>
            </w:tcBorders>
          </w:tcPr>
          <w:p w:rsidR="009662A7" w:rsidRDefault="009662A7" w:rsidP="00E7043F">
            <w:r w:rsidRPr="002A6AF0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2A6AF0">
              <w:rPr>
                <w:rFonts w:ascii="Times New Roman" w:hAnsi="Times New Roman" w:cs="Times New Roman"/>
                <w:sz w:val="24"/>
                <w:szCs w:val="24"/>
              </w:rPr>
              <w:t>llumina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6,983,486 x 2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262,184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662A7" w:rsidRPr="008C1B27" w:rsidRDefault="00F155F4" w:rsidP="00E7043F">
            <w:pPr>
              <w:rPr>
                <w:rFonts w:ascii="Times New Roman" w:hAnsi="Times New Roman" w:cs="Times New Roman"/>
                <w:szCs w:val="21"/>
              </w:rPr>
            </w:pPr>
            <w:r w:rsidRPr="00F155F4">
              <w:rPr>
                <w:rFonts w:ascii="Times New Roman" w:hAnsi="Times New Roman" w:cs="Times New Roman"/>
                <w:szCs w:val="21"/>
              </w:rPr>
              <w:t>1,338,119,746</w:t>
            </w: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</w:tcPr>
          <w:p w:rsidR="009662A7" w:rsidRPr="00D6482B" w:rsidRDefault="009662A7" w:rsidP="00E7043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238.6x</w:t>
            </w:r>
          </w:p>
        </w:tc>
        <w:tc>
          <w:tcPr>
            <w:tcW w:w="237" w:type="dxa"/>
            <w:tcBorders>
              <w:top w:val="nil"/>
              <w:left w:val="nil"/>
              <w:right w:val="nil"/>
            </w:tcBorders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</w:pPr>
          </w:p>
        </w:tc>
        <w:tc>
          <w:tcPr>
            <w:tcW w:w="1058" w:type="dxa"/>
            <w:tcBorders>
              <w:top w:val="nil"/>
              <w:left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193</w:t>
            </w:r>
          </w:p>
        </w:tc>
        <w:tc>
          <w:tcPr>
            <w:tcW w:w="1099" w:type="dxa"/>
            <w:tcBorders>
              <w:top w:val="nil"/>
              <w:left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 w:rsidRPr="004A78DF">
              <w:rPr>
                <w:rFonts w:ascii="Times New Roman" w:hAnsi="Times New Roman" w:cs="Times New Roman"/>
                <w:szCs w:val="21"/>
              </w:rPr>
              <w:t>5,608,755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vAlign w:val="center"/>
          </w:tcPr>
          <w:p w:rsidR="009662A7" w:rsidRPr="00E04D3C" w:rsidRDefault="009662A7" w:rsidP="00E7043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111</w:t>
            </w:r>
            <w:r>
              <w:rPr>
                <w:rFonts w:ascii="Times New Roman" w:hAnsi="Times New Roman" w:cs="Times New Roman" w:hint="eastAsia"/>
                <w:color w:val="000000" w:themeColor="dark1"/>
                <w:kern w:val="24"/>
                <w:szCs w:val="21"/>
              </w:rPr>
              <w:t>,</w:t>
            </w:r>
            <w:r w:rsidRPr="00E04D3C">
              <w:rPr>
                <w:rFonts w:ascii="Times New Roman" w:hAnsi="Times New Roman" w:cs="Times New Roman"/>
                <w:color w:val="000000" w:themeColor="dark1"/>
                <w:kern w:val="24"/>
                <w:szCs w:val="21"/>
              </w:rPr>
              <w:t>677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 w:rsidRPr="004A78DF">
              <w:rPr>
                <w:rFonts w:ascii="Times New Roman" w:hAnsi="Times New Roman" w:cs="Times New Roman"/>
                <w:szCs w:val="21"/>
              </w:rPr>
              <w:t>34,437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9662A7" w:rsidRPr="008C1B27" w:rsidRDefault="004A78DF" w:rsidP="00E7043F">
            <w:pPr>
              <w:rPr>
                <w:rFonts w:ascii="Times New Roman" w:hAnsi="Times New Roman" w:cs="Times New Roman"/>
                <w:szCs w:val="21"/>
              </w:rPr>
            </w:pPr>
            <w:r w:rsidRPr="004A78DF">
              <w:rPr>
                <w:rFonts w:ascii="Times New Roman" w:hAnsi="Times New Roman" w:cs="Times New Roman"/>
                <w:szCs w:val="21"/>
              </w:rPr>
              <w:t>349,082</w:t>
            </w:r>
          </w:p>
        </w:tc>
      </w:tr>
    </w:tbl>
    <w:p w:rsidR="00517D78" w:rsidRPr="000651AD" w:rsidRDefault="00C51E37" w:rsidP="00CC1C13">
      <w:pPr>
        <w:widowControl/>
        <w:jc w:val="left"/>
        <w:rPr>
          <w:rFonts w:ascii="Times New Roman" w:hAnsi="Times New Roman" w:cs="Times New Roman"/>
          <w:sz w:val="24"/>
          <w:szCs w:val="21"/>
        </w:rPr>
      </w:pPr>
      <w:r w:rsidRPr="000651AD">
        <w:rPr>
          <w:rFonts w:ascii="Times New Roman" w:hAnsi="Times New Roman" w:cs="Times New Roman"/>
          <w:sz w:val="24"/>
          <w:szCs w:val="21"/>
        </w:rPr>
        <w:t>*</w:t>
      </w:r>
      <w:r w:rsidR="00147D7D" w:rsidRPr="000651AD">
        <w:rPr>
          <w:rFonts w:ascii="Times New Roman" w:hAnsi="Times New Roman" w:cs="Times New Roman" w:hint="eastAsia"/>
          <w:sz w:val="24"/>
          <w:szCs w:val="21"/>
        </w:rPr>
        <w:t>T</w:t>
      </w:r>
      <w:r w:rsidR="00147D7D" w:rsidRPr="000651AD">
        <w:rPr>
          <w:rFonts w:ascii="Times New Roman" w:hAnsi="Times New Roman" w:cs="Times New Roman"/>
          <w:sz w:val="24"/>
          <w:szCs w:val="21"/>
        </w:rPr>
        <w:t>he</w:t>
      </w:r>
      <w:r w:rsidR="007E2507" w:rsidRPr="000651AD">
        <w:rPr>
          <w:rFonts w:ascii="Times New Roman" w:hAnsi="Times New Roman" w:cs="Times New Roman" w:hint="eastAsia"/>
          <w:sz w:val="24"/>
          <w:szCs w:val="21"/>
        </w:rPr>
        <w:t xml:space="preserve"> </w:t>
      </w:r>
      <w:r w:rsidR="007E2507" w:rsidRPr="000651AD">
        <w:rPr>
          <w:rFonts w:ascii="Times New Roman" w:hAnsi="Times New Roman" w:cs="Times New Roman"/>
          <w:sz w:val="24"/>
          <w:szCs w:val="21"/>
        </w:rPr>
        <w:t>high quality data</w:t>
      </w:r>
      <w:r w:rsidR="007E2507" w:rsidRPr="000651AD">
        <w:rPr>
          <w:rFonts w:ascii="Times New Roman" w:hAnsi="Times New Roman" w:cs="Times New Roman" w:hint="eastAsia"/>
          <w:sz w:val="24"/>
          <w:szCs w:val="21"/>
        </w:rPr>
        <w:t xml:space="preserve"> was obtained</w:t>
      </w:r>
      <w:r w:rsidR="00147D7D" w:rsidRPr="000651AD">
        <w:rPr>
          <w:rFonts w:ascii="Times New Roman" w:hAnsi="Times New Roman" w:cs="Times New Roman" w:hint="eastAsia"/>
          <w:sz w:val="24"/>
          <w:szCs w:val="21"/>
        </w:rPr>
        <w:t xml:space="preserve"> </w:t>
      </w:r>
      <w:r w:rsidR="005E2E57" w:rsidRPr="000651AD">
        <w:rPr>
          <w:rFonts w:ascii="Times New Roman" w:hAnsi="Times New Roman" w:cs="Times New Roman" w:hint="eastAsia"/>
          <w:sz w:val="24"/>
          <w:szCs w:val="21"/>
        </w:rPr>
        <w:t xml:space="preserve">from the raw data </w:t>
      </w:r>
      <w:r w:rsidR="00147D7D" w:rsidRPr="000651AD">
        <w:rPr>
          <w:rFonts w:ascii="Times New Roman" w:hAnsi="Times New Roman" w:cs="Times New Roman" w:hint="eastAsia"/>
          <w:sz w:val="24"/>
          <w:szCs w:val="21"/>
        </w:rPr>
        <w:t xml:space="preserve">by </w:t>
      </w:r>
      <w:r w:rsidR="00246420">
        <w:rPr>
          <w:rFonts w:ascii="Times New Roman" w:hAnsi="Times New Roman" w:cs="Times New Roman" w:hint="eastAsia"/>
          <w:sz w:val="24"/>
          <w:szCs w:val="21"/>
        </w:rPr>
        <w:t>mask</w:t>
      </w:r>
      <w:r w:rsidR="00793CE3" w:rsidRPr="000651AD">
        <w:rPr>
          <w:rFonts w:ascii="Times New Roman" w:hAnsi="Times New Roman" w:cs="Times New Roman" w:hint="eastAsia"/>
          <w:sz w:val="24"/>
          <w:szCs w:val="21"/>
        </w:rPr>
        <w:t xml:space="preserve">ing the </w:t>
      </w:r>
      <w:r w:rsidR="00147D7D" w:rsidRPr="000651AD">
        <w:rPr>
          <w:rFonts w:ascii="Times New Roman" w:hAnsi="Times New Roman" w:cs="Times New Roman" w:hint="eastAsia"/>
          <w:sz w:val="24"/>
          <w:szCs w:val="21"/>
        </w:rPr>
        <w:t>adapter sequences</w:t>
      </w:r>
      <w:r w:rsidR="00793CE3" w:rsidRPr="000651AD">
        <w:rPr>
          <w:rFonts w:ascii="Times New Roman" w:hAnsi="Times New Roman" w:cs="Times New Roman" w:hint="eastAsia"/>
          <w:sz w:val="24"/>
          <w:szCs w:val="21"/>
        </w:rPr>
        <w:t>,</w:t>
      </w:r>
      <w:r w:rsidR="00147D7D" w:rsidRPr="000651AD">
        <w:rPr>
          <w:rFonts w:ascii="Times New Roman" w:hAnsi="Times New Roman" w:cs="Times New Roman" w:hint="eastAsia"/>
          <w:sz w:val="24"/>
          <w:szCs w:val="21"/>
        </w:rPr>
        <w:t xml:space="preserve"> </w:t>
      </w:r>
      <w:r w:rsidR="00793CE3" w:rsidRPr="000651AD">
        <w:rPr>
          <w:rFonts w:ascii="Times New Roman" w:hAnsi="Times New Roman" w:cs="Times New Roman"/>
          <w:sz w:val="24"/>
          <w:szCs w:val="21"/>
        </w:rPr>
        <w:t>wip</w:t>
      </w:r>
      <w:r w:rsidR="00793CE3" w:rsidRPr="000651AD">
        <w:rPr>
          <w:rFonts w:ascii="Times New Roman" w:hAnsi="Times New Roman" w:cs="Times New Roman" w:hint="eastAsia"/>
          <w:sz w:val="24"/>
          <w:szCs w:val="21"/>
        </w:rPr>
        <w:t>ing</w:t>
      </w:r>
      <w:r w:rsidR="00793CE3" w:rsidRPr="000651AD">
        <w:rPr>
          <w:rFonts w:ascii="Times New Roman" w:hAnsi="Times New Roman" w:cs="Times New Roman"/>
          <w:sz w:val="24"/>
          <w:szCs w:val="21"/>
        </w:rPr>
        <w:t xml:space="preserve"> </w:t>
      </w:r>
      <w:r w:rsidR="00DD04FD" w:rsidRPr="000651AD">
        <w:rPr>
          <w:rFonts w:ascii="Times New Roman" w:hAnsi="Times New Roman" w:cs="Times New Roman"/>
          <w:sz w:val="24"/>
          <w:szCs w:val="21"/>
        </w:rPr>
        <w:t>off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 the bases </w:t>
      </w:r>
      <w:r w:rsidR="005E2E57" w:rsidRPr="000651AD">
        <w:rPr>
          <w:rFonts w:ascii="Times New Roman" w:hAnsi="Times New Roman" w:cs="Times New Roman" w:hint="eastAsia"/>
          <w:sz w:val="24"/>
          <w:szCs w:val="21"/>
        </w:rPr>
        <w:t>on the 5</w:t>
      </w:r>
      <w:r w:rsidR="005E2E57" w:rsidRPr="000651AD">
        <w:rPr>
          <w:rFonts w:ascii="Times New Roman" w:hAnsi="Times New Roman" w:cs="Times New Roman"/>
          <w:sz w:val="24"/>
          <w:szCs w:val="21"/>
        </w:rPr>
        <w:t>’</w:t>
      </w:r>
      <w:r w:rsidR="005E2E57" w:rsidRPr="000651AD">
        <w:rPr>
          <w:rFonts w:ascii="Times New Roman" w:hAnsi="Times New Roman" w:cs="Times New Roman" w:hint="eastAsia"/>
          <w:sz w:val="24"/>
          <w:szCs w:val="21"/>
        </w:rPr>
        <w:t xml:space="preserve"> end</w:t>
      </w:r>
      <w:r w:rsidR="005E2E57">
        <w:rPr>
          <w:rFonts w:ascii="Times New Roman" w:hAnsi="Times New Roman" w:cs="Times New Roman" w:hint="eastAsia"/>
          <w:sz w:val="24"/>
          <w:szCs w:val="21"/>
        </w:rPr>
        <w:t>s</w:t>
      </w:r>
      <w:r w:rsidR="005E2E57" w:rsidRPr="000651AD">
        <w:rPr>
          <w:rFonts w:ascii="Times New Roman" w:hAnsi="Times New Roman" w:cs="Times New Roman" w:hint="eastAsia"/>
          <w:sz w:val="24"/>
          <w:szCs w:val="21"/>
        </w:rPr>
        <w:t xml:space="preserve"> 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that </w:t>
      </w:r>
      <w:r w:rsidR="00793CE3" w:rsidRPr="000651AD">
        <w:rPr>
          <w:rFonts w:ascii="Times New Roman" w:hAnsi="Times New Roman" w:cs="Times New Roman" w:hint="eastAsia"/>
          <w:sz w:val="24"/>
          <w:szCs w:val="21"/>
        </w:rPr>
        <w:t xml:space="preserve">are 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not </w:t>
      </w:r>
      <w:r w:rsidR="00DD04FD" w:rsidRPr="000651AD">
        <w:rPr>
          <w:rFonts w:ascii="Times New Roman" w:hAnsi="Times New Roman" w:cs="Times New Roman"/>
          <w:sz w:val="24"/>
          <w:szCs w:val="21"/>
        </w:rPr>
        <w:t>“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>A, T, C, G</w:t>
      </w:r>
      <w:r w:rsidR="00DD04FD" w:rsidRPr="000651AD">
        <w:rPr>
          <w:rFonts w:ascii="Times New Roman" w:hAnsi="Times New Roman" w:cs="Times New Roman"/>
          <w:sz w:val="24"/>
          <w:szCs w:val="21"/>
        </w:rPr>
        <w:t>”</w:t>
      </w:r>
      <w:r w:rsidR="00793CE3" w:rsidRPr="000651AD">
        <w:rPr>
          <w:rFonts w:ascii="Times New Roman" w:hAnsi="Times New Roman" w:cs="Times New Roman" w:hint="eastAsia"/>
          <w:sz w:val="24"/>
          <w:szCs w:val="21"/>
        </w:rPr>
        <w:t>,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 </w:t>
      </w:r>
      <w:r w:rsidR="00793CE3" w:rsidRPr="000651AD">
        <w:rPr>
          <w:rFonts w:ascii="Times New Roman" w:hAnsi="Times New Roman" w:cs="Times New Roman" w:hint="eastAsia"/>
          <w:sz w:val="24"/>
          <w:szCs w:val="21"/>
        </w:rPr>
        <w:t xml:space="preserve">removing </w:t>
      </w:r>
      <w:r w:rsidR="00DD04FD" w:rsidRPr="000651AD">
        <w:rPr>
          <w:rFonts w:ascii="Times New Roman" w:hAnsi="Times New Roman" w:cs="Times New Roman"/>
          <w:sz w:val="24"/>
          <w:szCs w:val="21"/>
        </w:rPr>
        <w:t>the low quality read end</w:t>
      </w:r>
      <w:r w:rsidR="00793CE3" w:rsidRPr="000651AD">
        <w:rPr>
          <w:rFonts w:ascii="Times New Roman" w:hAnsi="Times New Roman" w:cs="Times New Roman" w:hint="eastAsia"/>
          <w:sz w:val="24"/>
          <w:szCs w:val="21"/>
        </w:rPr>
        <w:t>s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 </w:t>
      </w:r>
      <w:r w:rsidR="00DD04FD" w:rsidRPr="000651AD">
        <w:rPr>
          <w:rFonts w:ascii="Times New Roman" w:hAnsi="Times New Roman" w:cs="Times New Roman"/>
          <w:sz w:val="24"/>
          <w:szCs w:val="21"/>
        </w:rPr>
        <w:t>(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>Quality&lt;20</w:t>
      </w:r>
      <w:r w:rsidR="00DD04FD" w:rsidRPr="000651AD">
        <w:rPr>
          <w:rFonts w:ascii="Times New Roman" w:hAnsi="Times New Roman" w:cs="Times New Roman"/>
          <w:sz w:val="24"/>
          <w:szCs w:val="21"/>
        </w:rPr>
        <w:t>)</w:t>
      </w:r>
      <w:r w:rsidR="00793CE3" w:rsidRPr="000651AD">
        <w:rPr>
          <w:rFonts w:ascii="Times New Roman" w:hAnsi="Times New Roman" w:cs="Times New Roman" w:hint="eastAsia"/>
          <w:sz w:val="24"/>
          <w:szCs w:val="21"/>
        </w:rPr>
        <w:t>,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 then </w:t>
      </w:r>
      <w:r w:rsidR="00793CE3" w:rsidRPr="000651AD">
        <w:rPr>
          <w:rFonts w:ascii="Times New Roman" w:hAnsi="Times New Roman" w:cs="Times New Roman"/>
          <w:sz w:val="24"/>
          <w:szCs w:val="21"/>
        </w:rPr>
        <w:t>dislodg</w:t>
      </w:r>
      <w:r w:rsidR="00793CE3" w:rsidRPr="000651AD">
        <w:rPr>
          <w:rFonts w:ascii="Times New Roman" w:hAnsi="Times New Roman" w:cs="Times New Roman" w:hint="eastAsia"/>
          <w:sz w:val="24"/>
          <w:szCs w:val="21"/>
        </w:rPr>
        <w:t xml:space="preserve">ing 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the reads </w:t>
      </w:r>
      <w:r w:rsidR="007E2507" w:rsidRPr="000651AD">
        <w:rPr>
          <w:rFonts w:ascii="Times New Roman" w:hAnsi="Times New Roman" w:cs="Times New Roman" w:hint="eastAsia"/>
          <w:sz w:val="24"/>
          <w:szCs w:val="21"/>
        </w:rPr>
        <w:t xml:space="preserve">whose </w:t>
      </w:r>
      <w:r w:rsidR="00DD04FD" w:rsidRPr="000651AD">
        <w:rPr>
          <w:rFonts w:ascii="Times New Roman" w:hAnsi="Times New Roman" w:cs="Times New Roman"/>
          <w:sz w:val="24"/>
          <w:szCs w:val="21"/>
        </w:rPr>
        <w:t>“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>N</w:t>
      </w:r>
      <w:r w:rsidR="00DD04FD" w:rsidRPr="000651AD">
        <w:rPr>
          <w:rFonts w:ascii="Times New Roman" w:hAnsi="Times New Roman" w:cs="Times New Roman"/>
          <w:sz w:val="24"/>
          <w:szCs w:val="21"/>
        </w:rPr>
        <w:t>”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 </w:t>
      </w:r>
      <w:r w:rsidR="007E2507" w:rsidRPr="000651AD">
        <w:rPr>
          <w:rFonts w:ascii="Times New Roman" w:hAnsi="Times New Roman" w:cs="Times New Roman" w:hint="eastAsia"/>
          <w:sz w:val="24"/>
          <w:szCs w:val="21"/>
        </w:rPr>
        <w:t xml:space="preserve">contents are 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>greater than 10%</w:t>
      </w:r>
      <w:r w:rsidR="007E2507" w:rsidRPr="000651AD">
        <w:rPr>
          <w:rFonts w:ascii="Times New Roman" w:hAnsi="Times New Roman" w:cs="Times New Roman" w:hint="eastAsia"/>
          <w:sz w:val="24"/>
          <w:szCs w:val="21"/>
        </w:rPr>
        <w:t>,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 and </w:t>
      </w:r>
      <w:r w:rsidR="005E2E57">
        <w:rPr>
          <w:rFonts w:ascii="Times New Roman" w:hAnsi="Times New Roman" w:cs="Times New Roman" w:hint="eastAsia"/>
          <w:sz w:val="24"/>
          <w:szCs w:val="21"/>
        </w:rPr>
        <w:t>finally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 </w:t>
      </w:r>
      <w:r w:rsidR="00DD04FD" w:rsidRPr="000651AD">
        <w:rPr>
          <w:rFonts w:ascii="Times New Roman" w:hAnsi="Times New Roman" w:cs="Times New Roman"/>
          <w:sz w:val="24"/>
          <w:szCs w:val="21"/>
        </w:rPr>
        <w:t>abandon</w:t>
      </w:r>
      <w:r w:rsidR="007E2507" w:rsidRPr="000651AD">
        <w:rPr>
          <w:rFonts w:ascii="Times New Roman" w:hAnsi="Times New Roman" w:cs="Times New Roman" w:hint="eastAsia"/>
          <w:sz w:val="24"/>
          <w:szCs w:val="21"/>
        </w:rPr>
        <w:t>ing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 the reads </w:t>
      </w:r>
      <w:r w:rsidR="007E2507" w:rsidRPr="000651AD">
        <w:rPr>
          <w:rFonts w:ascii="Times New Roman" w:hAnsi="Times New Roman" w:cs="Times New Roman" w:hint="eastAsia"/>
          <w:sz w:val="24"/>
          <w:szCs w:val="21"/>
        </w:rPr>
        <w:t xml:space="preserve">whose 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>length</w:t>
      </w:r>
      <w:r w:rsidR="007E2507" w:rsidRPr="000651AD">
        <w:rPr>
          <w:rFonts w:ascii="Times New Roman" w:hAnsi="Times New Roman" w:cs="Times New Roman" w:hint="eastAsia"/>
          <w:sz w:val="24"/>
          <w:szCs w:val="21"/>
        </w:rPr>
        <w:t>s are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 shorter </w:t>
      </w:r>
      <w:r w:rsidR="00DD04FD" w:rsidRPr="000651AD">
        <w:rPr>
          <w:rFonts w:ascii="Times New Roman" w:hAnsi="Times New Roman" w:cs="Times New Roman"/>
          <w:sz w:val="24"/>
          <w:szCs w:val="21"/>
        </w:rPr>
        <w:t>than</w:t>
      </w:r>
      <w:r w:rsidR="00DD04FD" w:rsidRPr="000651AD">
        <w:rPr>
          <w:rFonts w:ascii="Times New Roman" w:hAnsi="Times New Roman" w:cs="Times New Roman" w:hint="eastAsia"/>
          <w:sz w:val="24"/>
          <w:szCs w:val="21"/>
        </w:rPr>
        <w:t xml:space="preserve"> </w:t>
      </w:r>
      <w:r w:rsidR="00415CF3" w:rsidRPr="000651AD">
        <w:rPr>
          <w:rFonts w:ascii="Times New Roman" w:hAnsi="Times New Roman" w:cs="Times New Roman" w:hint="eastAsia"/>
          <w:sz w:val="24"/>
          <w:szCs w:val="21"/>
        </w:rPr>
        <w:t>25</w:t>
      </w:r>
      <w:r w:rsidR="007E2507" w:rsidRPr="000651AD">
        <w:rPr>
          <w:rFonts w:ascii="Times New Roman" w:hAnsi="Times New Roman" w:cs="Times New Roman" w:hint="eastAsia"/>
          <w:sz w:val="24"/>
          <w:szCs w:val="21"/>
        </w:rPr>
        <w:t xml:space="preserve"> </w:t>
      </w:r>
      <w:r w:rsidR="00415CF3" w:rsidRPr="000651AD">
        <w:rPr>
          <w:rFonts w:ascii="Times New Roman" w:hAnsi="Times New Roman" w:cs="Times New Roman" w:hint="eastAsia"/>
          <w:sz w:val="24"/>
          <w:szCs w:val="21"/>
        </w:rPr>
        <w:t>bp.</w:t>
      </w:r>
    </w:p>
    <w:p w:rsidR="00421F3B" w:rsidRPr="000651AD" w:rsidRDefault="00421F3B" w:rsidP="00F30AE9">
      <w:pPr>
        <w:widowControl/>
        <w:jc w:val="left"/>
        <w:rPr>
          <w:rFonts w:ascii="Times New Roman" w:hAnsi="Times New Roman" w:cs="Times New Roman"/>
          <w:sz w:val="24"/>
        </w:rPr>
      </w:pPr>
      <w:bookmarkStart w:id="4" w:name="_GoBack"/>
      <w:bookmarkEnd w:id="4"/>
    </w:p>
    <w:sectPr w:rsidR="00421F3B" w:rsidRPr="000651AD" w:rsidSect="00DD48B6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D92" w:rsidRDefault="00173D92" w:rsidP="00BE7767">
      <w:r>
        <w:separator/>
      </w:r>
    </w:p>
  </w:endnote>
  <w:endnote w:type="continuationSeparator" w:id="0">
    <w:p w:rsidR="00173D92" w:rsidRDefault="00173D92" w:rsidP="00BE77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D92" w:rsidRDefault="00173D92" w:rsidP="00BE7767">
      <w:r>
        <w:separator/>
      </w:r>
    </w:p>
  </w:footnote>
  <w:footnote w:type="continuationSeparator" w:id="0">
    <w:p w:rsidR="00173D92" w:rsidRDefault="00173D92" w:rsidP="00BE77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57595"/>
    <w:multiLevelType w:val="hybridMultilevel"/>
    <w:tmpl w:val="24FA15FC"/>
    <w:lvl w:ilvl="0" w:tplc="EED296D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7020E2D"/>
    <w:multiLevelType w:val="hybridMultilevel"/>
    <w:tmpl w:val="1E4812C0"/>
    <w:lvl w:ilvl="0" w:tplc="A84AB2E8">
      <w:numFmt w:val="bullet"/>
      <w:lvlText w:val="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>
    <w:nsid w:val="67667F2A"/>
    <w:multiLevelType w:val="hybridMultilevel"/>
    <w:tmpl w:val="D71ABCB2"/>
    <w:lvl w:ilvl="0" w:tplc="ED2091DA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A137B31"/>
    <w:multiLevelType w:val="hybridMultilevel"/>
    <w:tmpl w:val="CFFCB11E"/>
    <w:lvl w:ilvl="0" w:tplc="8A20722E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B68252D"/>
    <w:multiLevelType w:val="hybridMultilevel"/>
    <w:tmpl w:val="82100D34"/>
    <w:lvl w:ilvl="0" w:tplc="D10E7CCE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Layout" w:val="&lt;ENLayout&gt;&lt;Style&gt;BMC Genomics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zzt59ae2twtav6e2svm50rf922rfrt2sztr0&quot;&gt;Comamonas&lt;record-ids&gt;&lt;item&gt;37&lt;/item&gt;&lt;item&gt;100&lt;/item&gt;&lt;item&gt;102&lt;/item&gt;&lt;item&gt;104&lt;/item&gt;&lt;item&gt;105&lt;/item&gt;&lt;item&gt;106&lt;/item&gt;&lt;item&gt;107&lt;/item&gt;&lt;item&gt;120&lt;/item&gt;&lt;/record-ids&gt;&lt;/item&gt;&lt;/Libraries&gt;"/>
  </w:docVars>
  <w:rsids>
    <w:rsidRoot w:val="00E56F7B"/>
    <w:rsid w:val="00004110"/>
    <w:rsid w:val="00032B1C"/>
    <w:rsid w:val="00034CD9"/>
    <w:rsid w:val="00062778"/>
    <w:rsid w:val="000651AD"/>
    <w:rsid w:val="0006629F"/>
    <w:rsid w:val="000833A7"/>
    <w:rsid w:val="0008450B"/>
    <w:rsid w:val="000851CF"/>
    <w:rsid w:val="00090E0E"/>
    <w:rsid w:val="00096BD4"/>
    <w:rsid w:val="000A4FDD"/>
    <w:rsid w:val="000A7F6D"/>
    <w:rsid w:val="000D3CE6"/>
    <w:rsid w:val="00103C82"/>
    <w:rsid w:val="001059FD"/>
    <w:rsid w:val="001073CF"/>
    <w:rsid w:val="001225CA"/>
    <w:rsid w:val="00134981"/>
    <w:rsid w:val="00142A57"/>
    <w:rsid w:val="00147D7D"/>
    <w:rsid w:val="001566AE"/>
    <w:rsid w:val="00171696"/>
    <w:rsid w:val="00173D92"/>
    <w:rsid w:val="00186547"/>
    <w:rsid w:val="00191A80"/>
    <w:rsid w:val="001A7604"/>
    <w:rsid w:val="001D0D2E"/>
    <w:rsid w:val="001D0E87"/>
    <w:rsid w:val="001D17AB"/>
    <w:rsid w:val="001D610D"/>
    <w:rsid w:val="001F0298"/>
    <w:rsid w:val="001F532C"/>
    <w:rsid w:val="00206AB9"/>
    <w:rsid w:val="00216278"/>
    <w:rsid w:val="00236121"/>
    <w:rsid w:val="002400F5"/>
    <w:rsid w:val="00246420"/>
    <w:rsid w:val="00252348"/>
    <w:rsid w:val="0025624D"/>
    <w:rsid w:val="00265D92"/>
    <w:rsid w:val="002D00BC"/>
    <w:rsid w:val="002D421D"/>
    <w:rsid w:val="002F374D"/>
    <w:rsid w:val="00305574"/>
    <w:rsid w:val="00320D64"/>
    <w:rsid w:val="00330079"/>
    <w:rsid w:val="00341DA3"/>
    <w:rsid w:val="00347C08"/>
    <w:rsid w:val="00362339"/>
    <w:rsid w:val="0038259D"/>
    <w:rsid w:val="00393135"/>
    <w:rsid w:val="003A65F6"/>
    <w:rsid w:val="003B28BF"/>
    <w:rsid w:val="003B5720"/>
    <w:rsid w:val="003D2B72"/>
    <w:rsid w:val="003D3467"/>
    <w:rsid w:val="003D4630"/>
    <w:rsid w:val="003D7D3E"/>
    <w:rsid w:val="003D7E35"/>
    <w:rsid w:val="003F2087"/>
    <w:rsid w:val="003F4018"/>
    <w:rsid w:val="003F451C"/>
    <w:rsid w:val="00415CF3"/>
    <w:rsid w:val="00421F3B"/>
    <w:rsid w:val="004366A0"/>
    <w:rsid w:val="00444572"/>
    <w:rsid w:val="00466E82"/>
    <w:rsid w:val="00477C5C"/>
    <w:rsid w:val="00486CC1"/>
    <w:rsid w:val="004911C5"/>
    <w:rsid w:val="004953B8"/>
    <w:rsid w:val="004A78DF"/>
    <w:rsid w:val="004B0E2D"/>
    <w:rsid w:val="004B377B"/>
    <w:rsid w:val="004D39FE"/>
    <w:rsid w:val="004F7A4F"/>
    <w:rsid w:val="00514B37"/>
    <w:rsid w:val="00514D9B"/>
    <w:rsid w:val="00517D78"/>
    <w:rsid w:val="005263B5"/>
    <w:rsid w:val="005423E0"/>
    <w:rsid w:val="00546F5C"/>
    <w:rsid w:val="00552AF0"/>
    <w:rsid w:val="00557DA5"/>
    <w:rsid w:val="00561078"/>
    <w:rsid w:val="005627BB"/>
    <w:rsid w:val="005770D7"/>
    <w:rsid w:val="00582734"/>
    <w:rsid w:val="005E2E57"/>
    <w:rsid w:val="006059FF"/>
    <w:rsid w:val="00607917"/>
    <w:rsid w:val="00612BD9"/>
    <w:rsid w:val="00622A47"/>
    <w:rsid w:val="00661780"/>
    <w:rsid w:val="0069623C"/>
    <w:rsid w:val="006A6FF6"/>
    <w:rsid w:val="006B2600"/>
    <w:rsid w:val="006D0403"/>
    <w:rsid w:val="006F0C78"/>
    <w:rsid w:val="006F39DE"/>
    <w:rsid w:val="006F3EE9"/>
    <w:rsid w:val="00705DFB"/>
    <w:rsid w:val="0073659F"/>
    <w:rsid w:val="0074203F"/>
    <w:rsid w:val="00743C96"/>
    <w:rsid w:val="00745198"/>
    <w:rsid w:val="007516C8"/>
    <w:rsid w:val="007524F7"/>
    <w:rsid w:val="0075329D"/>
    <w:rsid w:val="0078086A"/>
    <w:rsid w:val="00782453"/>
    <w:rsid w:val="00784800"/>
    <w:rsid w:val="00791829"/>
    <w:rsid w:val="00793CE3"/>
    <w:rsid w:val="007A2BA4"/>
    <w:rsid w:val="007B3727"/>
    <w:rsid w:val="007B5E3F"/>
    <w:rsid w:val="007E2176"/>
    <w:rsid w:val="007E2507"/>
    <w:rsid w:val="00801472"/>
    <w:rsid w:val="0080159F"/>
    <w:rsid w:val="0080593E"/>
    <w:rsid w:val="0081418E"/>
    <w:rsid w:val="008146E1"/>
    <w:rsid w:val="00814734"/>
    <w:rsid w:val="008172A5"/>
    <w:rsid w:val="00825C15"/>
    <w:rsid w:val="0083734B"/>
    <w:rsid w:val="0084779F"/>
    <w:rsid w:val="008530E1"/>
    <w:rsid w:val="00865CB6"/>
    <w:rsid w:val="00867425"/>
    <w:rsid w:val="00871EDC"/>
    <w:rsid w:val="00872B91"/>
    <w:rsid w:val="00900BF5"/>
    <w:rsid w:val="00905799"/>
    <w:rsid w:val="00913DA5"/>
    <w:rsid w:val="00924158"/>
    <w:rsid w:val="00937871"/>
    <w:rsid w:val="00940099"/>
    <w:rsid w:val="00951472"/>
    <w:rsid w:val="009662A7"/>
    <w:rsid w:val="00977448"/>
    <w:rsid w:val="009B53AC"/>
    <w:rsid w:val="009E0C62"/>
    <w:rsid w:val="00A4041E"/>
    <w:rsid w:val="00A53A8E"/>
    <w:rsid w:val="00A568E4"/>
    <w:rsid w:val="00A77A57"/>
    <w:rsid w:val="00AA1617"/>
    <w:rsid w:val="00AA3120"/>
    <w:rsid w:val="00AC7F6D"/>
    <w:rsid w:val="00AD33D9"/>
    <w:rsid w:val="00AD7731"/>
    <w:rsid w:val="00AE2FBF"/>
    <w:rsid w:val="00B03564"/>
    <w:rsid w:val="00B23B26"/>
    <w:rsid w:val="00B426DC"/>
    <w:rsid w:val="00B577C0"/>
    <w:rsid w:val="00B77559"/>
    <w:rsid w:val="00B82CAB"/>
    <w:rsid w:val="00B90683"/>
    <w:rsid w:val="00BA0E68"/>
    <w:rsid w:val="00BB03C8"/>
    <w:rsid w:val="00BB1B12"/>
    <w:rsid w:val="00BB7196"/>
    <w:rsid w:val="00BD646A"/>
    <w:rsid w:val="00BE7767"/>
    <w:rsid w:val="00C25504"/>
    <w:rsid w:val="00C51E37"/>
    <w:rsid w:val="00C65900"/>
    <w:rsid w:val="00C8352C"/>
    <w:rsid w:val="00C83D35"/>
    <w:rsid w:val="00C848B3"/>
    <w:rsid w:val="00C916FF"/>
    <w:rsid w:val="00CA02DB"/>
    <w:rsid w:val="00CB3121"/>
    <w:rsid w:val="00CB589D"/>
    <w:rsid w:val="00CC1C13"/>
    <w:rsid w:val="00CE16B0"/>
    <w:rsid w:val="00CE5350"/>
    <w:rsid w:val="00CF6E4D"/>
    <w:rsid w:val="00D11D8C"/>
    <w:rsid w:val="00D15078"/>
    <w:rsid w:val="00D26620"/>
    <w:rsid w:val="00D313A7"/>
    <w:rsid w:val="00D429C6"/>
    <w:rsid w:val="00D6007B"/>
    <w:rsid w:val="00D70C16"/>
    <w:rsid w:val="00D739D8"/>
    <w:rsid w:val="00D91C0D"/>
    <w:rsid w:val="00DA49D4"/>
    <w:rsid w:val="00DC1671"/>
    <w:rsid w:val="00DD04FD"/>
    <w:rsid w:val="00DD3228"/>
    <w:rsid w:val="00DD34C0"/>
    <w:rsid w:val="00DD48B6"/>
    <w:rsid w:val="00DE610A"/>
    <w:rsid w:val="00E17585"/>
    <w:rsid w:val="00E45666"/>
    <w:rsid w:val="00E56F7B"/>
    <w:rsid w:val="00E60C12"/>
    <w:rsid w:val="00E670C3"/>
    <w:rsid w:val="00E7043F"/>
    <w:rsid w:val="00E765CF"/>
    <w:rsid w:val="00EB2396"/>
    <w:rsid w:val="00EE09B6"/>
    <w:rsid w:val="00EE2F9E"/>
    <w:rsid w:val="00EE5040"/>
    <w:rsid w:val="00EF3E02"/>
    <w:rsid w:val="00EF7F44"/>
    <w:rsid w:val="00F00C42"/>
    <w:rsid w:val="00F03D30"/>
    <w:rsid w:val="00F155F4"/>
    <w:rsid w:val="00F22640"/>
    <w:rsid w:val="00F231D0"/>
    <w:rsid w:val="00F23C7C"/>
    <w:rsid w:val="00F253DD"/>
    <w:rsid w:val="00F30AE9"/>
    <w:rsid w:val="00F3740F"/>
    <w:rsid w:val="00F526C3"/>
    <w:rsid w:val="00F67F39"/>
    <w:rsid w:val="00F70F87"/>
    <w:rsid w:val="00F82815"/>
    <w:rsid w:val="00F9509C"/>
    <w:rsid w:val="00FC2BA0"/>
    <w:rsid w:val="00FC382E"/>
    <w:rsid w:val="00FC6645"/>
    <w:rsid w:val="00FD4C6B"/>
    <w:rsid w:val="00FD6DFB"/>
    <w:rsid w:val="00FF2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767"/>
    <w:pPr>
      <w:widowControl w:val="0"/>
      <w:jc w:val="both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776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776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77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E776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E77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E7767"/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E776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E7767"/>
    <w:rPr>
      <w:b/>
      <w:bCs/>
      <w:sz w:val="32"/>
      <w:szCs w:val="32"/>
    </w:rPr>
  </w:style>
  <w:style w:type="paragraph" w:styleId="NormalWeb">
    <w:name w:val="Normal (Web)"/>
    <w:basedOn w:val="Normal"/>
    <w:uiPriority w:val="99"/>
    <w:unhideWhenUsed/>
    <w:rsid w:val="00BE776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59"/>
    <w:rsid w:val="00BE7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76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767"/>
    <w:rPr>
      <w:sz w:val="18"/>
      <w:szCs w:val="18"/>
    </w:rPr>
  </w:style>
  <w:style w:type="paragraph" w:customStyle="1" w:styleId="Default">
    <w:name w:val="Default"/>
    <w:rsid w:val="00BE7767"/>
    <w:pPr>
      <w:widowControl w:val="0"/>
      <w:autoSpaceDE w:val="0"/>
      <w:autoSpaceDN w:val="0"/>
      <w:adjustRightInd w:val="0"/>
    </w:pPr>
    <w:rPr>
      <w:rFonts w:ascii="Cambria" w:hAnsi="Cambria" w:cs="Cambria"/>
      <w:color w:val="000000"/>
      <w:kern w:val="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E7767"/>
    <w:rPr>
      <w:color w:val="808080"/>
    </w:rPr>
  </w:style>
  <w:style w:type="paragraph" w:styleId="ListParagraph">
    <w:name w:val="List Paragraph"/>
    <w:basedOn w:val="Normal"/>
    <w:uiPriority w:val="34"/>
    <w:qFormat/>
    <w:rsid w:val="00FD6DFB"/>
    <w:pPr>
      <w:ind w:firstLineChars="200" w:firstLine="420"/>
    </w:pPr>
  </w:style>
  <w:style w:type="character" w:styleId="CommentReference">
    <w:name w:val="annotation reference"/>
    <w:basedOn w:val="DefaultParagraphFont"/>
    <w:uiPriority w:val="99"/>
    <w:semiHidden/>
    <w:unhideWhenUsed/>
    <w:rsid w:val="00F70F8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F8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F8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F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F87"/>
    <w:rPr>
      <w:b/>
      <w:bCs/>
    </w:rPr>
  </w:style>
  <w:style w:type="character" w:styleId="Hyperlink">
    <w:name w:val="Hyperlink"/>
    <w:basedOn w:val="DefaultParagraphFont"/>
    <w:uiPriority w:val="99"/>
    <w:unhideWhenUsed/>
    <w:rsid w:val="00341D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767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BE776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E776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77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776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77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7767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BE776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BE7767"/>
    <w:rPr>
      <w:b/>
      <w:bCs/>
      <w:sz w:val="32"/>
      <w:szCs w:val="32"/>
    </w:rPr>
  </w:style>
  <w:style w:type="paragraph" w:styleId="a5">
    <w:name w:val="Normal (Web)"/>
    <w:basedOn w:val="a"/>
    <w:uiPriority w:val="99"/>
    <w:unhideWhenUsed/>
    <w:rsid w:val="00BE776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rsid w:val="00BE7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BE7767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E7767"/>
    <w:rPr>
      <w:sz w:val="18"/>
      <w:szCs w:val="18"/>
    </w:rPr>
  </w:style>
  <w:style w:type="paragraph" w:customStyle="1" w:styleId="Default">
    <w:name w:val="Default"/>
    <w:rsid w:val="00BE7767"/>
    <w:pPr>
      <w:widowControl w:val="0"/>
      <w:autoSpaceDE w:val="0"/>
      <w:autoSpaceDN w:val="0"/>
      <w:adjustRightInd w:val="0"/>
    </w:pPr>
    <w:rPr>
      <w:rFonts w:ascii="Cambria" w:hAnsi="Cambria" w:cs="Cambria"/>
      <w:color w:val="000000"/>
      <w:kern w:val="0"/>
      <w:sz w:val="24"/>
      <w:szCs w:val="24"/>
    </w:rPr>
  </w:style>
  <w:style w:type="character" w:styleId="a8">
    <w:name w:val="Placeholder Text"/>
    <w:basedOn w:val="a0"/>
    <w:uiPriority w:val="99"/>
    <w:semiHidden/>
    <w:rsid w:val="00BE7767"/>
    <w:rPr>
      <w:color w:val="808080"/>
    </w:rPr>
  </w:style>
  <w:style w:type="paragraph" w:styleId="a9">
    <w:name w:val="List Paragraph"/>
    <w:basedOn w:val="a"/>
    <w:uiPriority w:val="34"/>
    <w:qFormat/>
    <w:rsid w:val="00FD6DFB"/>
    <w:pPr>
      <w:ind w:firstLineChars="200" w:firstLine="420"/>
    </w:pPr>
  </w:style>
  <w:style w:type="character" w:styleId="aa">
    <w:name w:val="annotation reference"/>
    <w:basedOn w:val="a0"/>
    <w:uiPriority w:val="99"/>
    <w:semiHidden/>
    <w:unhideWhenUsed/>
    <w:rsid w:val="00F70F87"/>
    <w:rPr>
      <w:sz w:val="21"/>
      <w:szCs w:val="21"/>
    </w:rPr>
  </w:style>
  <w:style w:type="paragraph" w:styleId="ab">
    <w:name w:val="annotation text"/>
    <w:basedOn w:val="a"/>
    <w:link w:val="Char2"/>
    <w:uiPriority w:val="99"/>
    <w:semiHidden/>
    <w:unhideWhenUsed/>
    <w:rsid w:val="00F70F87"/>
    <w:pPr>
      <w:jc w:val="left"/>
    </w:pPr>
  </w:style>
  <w:style w:type="character" w:customStyle="1" w:styleId="Char2">
    <w:name w:val="批注文字 Char"/>
    <w:basedOn w:val="a0"/>
    <w:link w:val="ab"/>
    <w:uiPriority w:val="99"/>
    <w:semiHidden/>
    <w:rsid w:val="00F70F87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F70F87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F70F87"/>
    <w:rPr>
      <w:b/>
      <w:bCs/>
    </w:rPr>
  </w:style>
  <w:style w:type="character" w:styleId="ad">
    <w:name w:val="Hyperlink"/>
    <w:basedOn w:val="a0"/>
    <w:uiPriority w:val="99"/>
    <w:unhideWhenUsed/>
    <w:rsid w:val="00341D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8B36D-EF1E-48FA-BCB9-B3C4BA7EA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</dc:creator>
  <cp:lastModifiedBy>adayap</cp:lastModifiedBy>
  <cp:revision>10</cp:revision>
  <dcterms:created xsi:type="dcterms:W3CDTF">2014-09-30T01:10:00Z</dcterms:created>
  <dcterms:modified xsi:type="dcterms:W3CDTF">2015-02-14T03:54:00Z</dcterms:modified>
</cp:coreProperties>
</file>