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2F" w:rsidRPr="00C8662F" w:rsidRDefault="00C8662F" w:rsidP="00C8662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C8662F">
        <w:rPr>
          <w:rFonts w:ascii="Times New Roman" w:hAnsi="Times New Roman" w:cs="Times New Roman"/>
          <w:kern w:val="0"/>
          <w:szCs w:val="21"/>
        </w:rPr>
        <w:t xml:space="preserve">Additional file </w:t>
      </w:r>
      <w:r w:rsidR="009E5BFF">
        <w:rPr>
          <w:rFonts w:ascii="Times New Roman" w:hAnsi="Times New Roman" w:cs="Times New Roman"/>
          <w:kern w:val="0"/>
          <w:szCs w:val="21"/>
        </w:rPr>
        <w:t>8</w:t>
      </w:r>
      <w:r w:rsidRPr="00C8662F">
        <w:rPr>
          <w:rFonts w:ascii="Times New Roman" w:hAnsi="Times New Roman" w:cs="Times New Roman"/>
          <w:kern w:val="0"/>
          <w:szCs w:val="21"/>
        </w:rPr>
        <w:t xml:space="preserve">: </w:t>
      </w:r>
      <w:r w:rsidRPr="00C8662F">
        <w:rPr>
          <w:rFonts w:ascii="Times New Roman" w:eastAsia="SimSun" w:hAnsi="Times New Roman" w:cs="Times New Roman"/>
          <w:kern w:val="0"/>
          <w:szCs w:val="21"/>
        </w:rPr>
        <w:t xml:space="preserve">Linear regression analysis between qRT-PCR and </w:t>
      </w:r>
      <w:r w:rsidRPr="00C8662F">
        <w:rPr>
          <w:rFonts w:ascii="Times New Roman" w:eastAsia="SimSun" w:hAnsi="Times New Roman" w:cs="Times New Roman" w:hint="eastAsia"/>
          <w:kern w:val="0"/>
          <w:szCs w:val="21"/>
        </w:rPr>
        <w:t>RNA-Seq</w:t>
      </w:r>
      <w:r w:rsidRPr="00C8662F">
        <w:rPr>
          <w:rFonts w:ascii="Times New Roman" w:eastAsia="SimSun" w:hAnsi="Times New Roman" w:cs="Times New Roman"/>
          <w:kern w:val="0"/>
          <w:szCs w:val="21"/>
        </w:rPr>
        <w:t xml:space="preserve"> results</w:t>
      </w:r>
      <w:r w:rsidR="0050773E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C8662F">
        <w:rPr>
          <w:rFonts w:ascii="Times New Roman" w:eastAsia="SimSun" w:hAnsi="Times New Roman" w:cs="Times New Roman"/>
          <w:kern w:val="0"/>
          <w:szCs w:val="21"/>
        </w:rPr>
        <w:t xml:space="preserve">for </w:t>
      </w:r>
      <w:r w:rsidR="00AB62CF">
        <w:rPr>
          <w:rFonts w:ascii="Times New Roman" w:eastAsia="SimSun" w:hAnsi="Times New Roman" w:cs="Times New Roman" w:hint="eastAsia"/>
          <w:kern w:val="0"/>
          <w:szCs w:val="21"/>
        </w:rPr>
        <w:t>ten</w:t>
      </w:r>
      <w:r w:rsidRPr="00C8662F">
        <w:rPr>
          <w:rFonts w:ascii="Times New Roman" w:eastAsia="SimSun" w:hAnsi="Times New Roman" w:cs="Times New Roman"/>
          <w:kern w:val="0"/>
          <w:szCs w:val="21"/>
        </w:rPr>
        <w:t xml:space="preserve"> genes.</w:t>
      </w:r>
    </w:p>
    <w:p w:rsidR="008C073A" w:rsidRPr="00C8662F" w:rsidRDefault="00C8662F">
      <w:r>
        <w:rPr>
          <w:noProof/>
          <w:lang w:eastAsia="en-US"/>
        </w:rPr>
        <w:drawing>
          <wp:inline distT="0" distB="0" distL="0" distR="0">
            <wp:extent cx="5273040" cy="3162300"/>
            <wp:effectExtent l="19050" t="0" r="3810" b="0"/>
            <wp:docPr id="1" name="图片 1" descr="C:\Users\Administrator\Desktop\线性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线性图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73A" w:rsidRPr="00C8662F" w:rsidSect="00A57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662F"/>
    <w:rsid w:val="003C1CE5"/>
    <w:rsid w:val="0050773E"/>
    <w:rsid w:val="008C073A"/>
    <w:rsid w:val="009E5BFF"/>
    <w:rsid w:val="00A57761"/>
    <w:rsid w:val="00AB62CF"/>
    <w:rsid w:val="00BD695B"/>
    <w:rsid w:val="00BF5F87"/>
    <w:rsid w:val="00C0412F"/>
    <w:rsid w:val="00C8662F"/>
    <w:rsid w:val="00F5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6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6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6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kjapin</cp:lastModifiedBy>
  <cp:revision>6</cp:revision>
  <dcterms:created xsi:type="dcterms:W3CDTF">2014-09-03T07:28:00Z</dcterms:created>
  <dcterms:modified xsi:type="dcterms:W3CDTF">2015-03-04T15:55:00Z</dcterms:modified>
</cp:coreProperties>
</file>