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A0B" w:rsidRDefault="00E25A0B" w:rsidP="00E25A0B">
      <w:pPr>
        <w:spacing w:after="0"/>
      </w:pPr>
      <w:r>
        <w:t xml:space="preserve">Table S1. European Nucleotide Archive accession ID, mean genome wide sequence coverage, </w:t>
      </w:r>
    </w:p>
    <w:p w:rsidR="00E25A0B" w:rsidRDefault="00E25A0B" w:rsidP="00E25A0B">
      <w:pPr>
        <w:spacing w:after="0"/>
      </w:pPr>
      <w:proofErr w:type="gramStart"/>
      <w:r>
        <w:t>and</w:t>
      </w:r>
      <w:proofErr w:type="gramEnd"/>
      <w:r>
        <w:t xml:space="preserve"> </w:t>
      </w:r>
      <w:r w:rsidRPr="00A01E65">
        <w:rPr>
          <w:i/>
        </w:rPr>
        <w:t>F</w:t>
      </w:r>
      <w:r w:rsidRPr="00A01E65">
        <w:rPr>
          <w:vertAlign w:val="subscript"/>
        </w:rPr>
        <w:t>WS</w:t>
      </w:r>
      <w:r>
        <w:t xml:space="preserve"> scores for each of 146 Ghanaian </w:t>
      </w:r>
      <w:r w:rsidRPr="00A86810">
        <w:rPr>
          <w:i/>
        </w:rPr>
        <w:t>P. falciparum</w:t>
      </w:r>
      <w:r>
        <w:t xml:space="preserve"> clinical isolates sequenced. Values that could not be determined due to low coverage are shown with a dash.</w:t>
      </w:r>
    </w:p>
    <w:p w:rsidR="00E25A0B" w:rsidRDefault="00E25A0B" w:rsidP="00E25A0B">
      <w:pPr>
        <w:spacing w:after="0"/>
      </w:pPr>
    </w:p>
    <w:p w:rsidR="00E25A0B" w:rsidRDefault="00E25A0B" w:rsidP="00E25A0B">
      <w:pPr>
        <w:rPr>
          <w:rFonts w:ascii="Arial" w:hAnsi="Arial" w:cs="Arial"/>
          <w:sz w:val="18"/>
          <w:szCs w:val="18"/>
        </w:rPr>
      </w:pPr>
      <w:r>
        <w:rPr>
          <w:rFonts w:ascii="Arial" w:hAnsi="Arial" w:cs="Arial"/>
          <w:sz w:val="18"/>
          <w:szCs w:val="18"/>
        </w:rPr>
        <w:t xml:space="preserve">The samples and data used in this publication form part of the </w:t>
      </w:r>
      <w:proofErr w:type="spellStart"/>
      <w:r>
        <w:rPr>
          <w:rFonts w:ascii="Arial" w:hAnsi="Arial" w:cs="Arial"/>
          <w:sz w:val="18"/>
          <w:szCs w:val="18"/>
        </w:rPr>
        <w:t>MalariaGEN</w:t>
      </w:r>
      <w:proofErr w:type="spellEnd"/>
      <w:r>
        <w:rPr>
          <w:rFonts w:ascii="Arial" w:hAnsi="Arial" w:cs="Arial"/>
          <w:sz w:val="18"/>
          <w:szCs w:val="18"/>
        </w:rPr>
        <w:t xml:space="preserve"> Plasmodium falciparum Community Project (</w:t>
      </w:r>
      <w:hyperlink r:id="rId4" w:history="1">
        <w:r>
          <w:rPr>
            <w:rStyle w:val="Hyperlink"/>
            <w:rFonts w:ascii="Arial" w:hAnsi="Arial" w:cs="Arial"/>
            <w:sz w:val="18"/>
            <w:szCs w:val="18"/>
          </w:rPr>
          <w:t>http://www.malariagen.net/projects/parasite/pf</w:t>
        </w:r>
      </w:hyperlink>
      <w:r>
        <w:rPr>
          <w:rFonts w:ascii="Arial" w:hAnsi="Arial" w:cs="Arial"/>
          <w:sz w:val="18"/>
          <w:szCs w:val="18"/>
        </w:rPr>
        <w:t>) and the Pf3k project (</w:t>
      </w:r>
      <w:hyperlink r:id="rId5" w:history="1">
        <w:r>
          <w:rPr>
            <w:rStyle w:val="Hyperlink"/>
            <w:rFonts w:ascii="Arial" w:hAnsi="Arial" w:cs="Arial"/>
            <w:sz w:val="18"/>
            <w:szCs w:val="18"/>
          </w:rPr>
          <w:t>http://www.malariagen.net/projects/parasite/pf3k</w:t>
        </w:r>
      </w:hyperlink>
      <w:r>
        <w:rPr>
          <w:rFonts w:ascii="Arial" w:hAnsi="Arial" w:cs="Arial"/>
          <w:sz w:val="18"/>
          <w:szCs w:val="18"/>
        </w:rPr>
        <w:t xml:space="preserve">). Specifically, these data belong to partner study 1083 - Alternative molecular mechanisms for erythrocyte invasion by P. falciparum in Ghana and the contact person is Dr Gordon </w:t>
      </w:r>
      <w:proofErr w:type="spellStart"/>
      <w:r>
        <w:rPr>
          <w:rFonts w:ascii="Arial" w:hAnsi="Arial" w:cs="Arial"/>
          <w:sz w:val="18"/>
          <w:szCs w:val="18"/>
        </w:rPr>
        <w:t>Awandare</w:t>
      </w:r>
      <w:proofErr w:type="spellEnd"/>
      <w:r>
        <w:rPr>
          <w:rFonts w:ascii="Arial" w:hAnsi="Arial" w:cs="Arial"/>
          <w:sz w:val="18"/>
          <w:szCs w:val="18"/>
        </w:rPr>
        <w:t>. The contributing investigators and data producers have agreed to release the sequence data and country of origin of these samples in the expectation that other researchers will find this useful and will respect the data-sharing principles which are guided by the principles of the Fort Lauderdale Agreement, (</w:t>
      </w:r>
      <w:hyperlink r:id="rId6" w:history="1">
        <w:r>
          <w:rPr>
            <w:rStyle w:val="Hyperlink"/>
            <w:rFonts w:ascii="Arial" w:hAnsi="Arial" w:cs="Arial"/>
            <w:sz w:val="18"/>
            <w:szCs w:val="18"/>
          </w:rPr>
          <w:t>www.genome.gov/Pages/Research/WellcomeReport0303.pdf</w:t>
        </w:r>
      </w:hyperlink>
      <w:r>
        <w:rPr>
          <w:rFonts w:ascii="Arial" w:hAnsi="Arial" w:cs="Arial"/>
          <w:sz w:val="18"/>
          <w:szCs w:val="18"/>
        </w:rPr>
        <w:t xml:space="preserve">), and are available on the </w:t>
      </w:r>
      <w:proofErr w:type="spellStart"/>
      <w:r>
        <w:rPr>
          <w:rFonts w:ascii="Arial" w:hAnsi="Arial" w:cs="Arial"/>
          <w:sz w:val="18"/>
          <w:szCs w:val="18"/>
        </w:rPr>
        <w:t>MalariaGEN</w:t>
      </w:r>
      <w:proofErr w:type="spellEnd"/>
      <w:r>
        <w:rPr>
          <w:rFonts w:ascii="Arial" w:hAnsi="Arial" w:cs="Arial"/>
          <w:sz w:val="18"/>
          <w:szCs w:val="18"/>
        </w:rPr>
        <w:t xml:space="preserve"> website (</w:t>
      </w:r>
      <w:hyperlink r:id="rId7" w:history="1">
        <w:r>
          <w:rPr>
            <w:rStyle w:val="Hyperlink"/>
            <w:rFonts w:ascii="Arial" w:hAnsi="Arial" w:cs="Arial"/>
            <w:sz w:val="18"/>
            <w:szCs w:val="18"/>
          </w:rPr>
          <w:t>http://www.malariagen.net/projects/parasite/pf3k/terms-of-use</w:t>
        </w:r>
      </w:hyperlink>
      <w:r>
        <w:rPr>
          <w:rFonts w:ascii="Arial" w:hAnsi="Arial" w:cs="Arial"/>
          <w:sz w:val="18"/>
          <w:szCs w:val="18"/>
        </w:rPr>
        <w:t>).</w:t>
      </w:r>
    </w:p>
    <w:p w:rsidR="00E25A0B" w:rsidRDefault="00E25A0B" w:rsidP="00E25A0B">
      <w:pPr>
        <w:spacing w:after="0"/>
      </w:pPr>
    </w:p>
    <w:tbl>
      <w:tblPr>
        <w:tblW w:w="7655" w:type="dxa"/>
        <w:tblLook w:val="04A0" w:firstRow="1" w:lastRow="0" w:firstColumn="1" w:lastColumn="0" w:noHBand="0" w:noVBand="1"/>
      </w:tblPr>
      <w:tblGrid>
        <w:gridCol w:w="1436"/>
        <w:gridCol w:w="1136"/>
        <w:gridCol w:w="2248"/>
        <w:gridCol w:w="1843"/>
        <w:gridCol w:w="992"/>
      </w:tblGrid>
      <w:tr w:rsidR="00E25A0B" w:rsidRPr="00690D26" w:rsidTr="00BA42B9">
        <w:trPr>
          <w:trHeight w:val="255"/>
        </w:trPr>
        <w:tc>
          <w:tcPr>
            <w:tcW w:w="1436" w:type="dxa"/>
            <w:tcBorders>
              <w:top w:val="single" w:sz="12" w:space="0" w:color="auto"/>
              <w:left w:val="nil"/>
              <w:bottom w:val="single" w:sz="12" w:space="0" w:color="auto"/>
              <w:right w:val="nil"/>
            </w:tcBorders>
            <w:shd w:val="clear" w:color="auto" w:fill="auto"/>
            <w:noWrap/>
            <w:vAlign w:val="bottom"/>
            <w:hideMark/>
          </w:tcPr>
          <w:p w:rsidR="00E25A0B" w:rsidRPr="00C25CF9" w:rsidRDefault="00E25A0B" w:rsidP="00BA42B9">
            <w:pPr>
              <w:spacing w:after="0" w:line="240" w:lineRule="auto"/>
              <w:rPr>
                <w:rFonts w:ascii="Arial" w:eastAsia="Times New Roman" w:hAnsi="Arial" w:cs="Arial"/>
                <w:b/>
                <w:sz w:val="20"/>
                <w:szCs w:val="20"/>
                <w:lang w:eastAsia="en-GB"/>
              </w:rPr>
            </w:pPr>
            <w:r w:rsidRPr="00C25CF9">
              <w:rPr>
                <w:rFonts w:ascii="Arial" w:eastAsia="Times New Roman" w:hAnsi="Arial" w:cs="Arial"/>
                <w:b/>
                <w:sz w:val="20"/>
                <w:szCs w:val="20"/>
                <w:lang w:eastAsia="en-GB"/>
              </w:rPr>
              <w:t>Population</w:t>
            </w:r>
          </w:p>
        </w:tc>
        <w:tc>
          <w:tcPr>
            <w:tcW w:w="1136" w:type="dxa"/>
            <w:tcBorders>
              <w:top w:val="single" w:sz="12" w:space="0" w:color="auto"/>
              <w:left w:val="nil"/>
              <w:bottom w:val="single" w:sz="12" w:space="0" w:color="auto"/>
              <w:right w:val="nil"/>
            </w:tcBorders>
            <w:shd w:val="clear" w:color="auto" w:fill="auto"/>
            <w:noWrap/>
            <w:vAlign w:val="bottom"/>
            <w:hideMark/>
          </w:tcPr>
          <w:p w:rsidR="00E25A0B" w:rsidRPr="00C25CF9" w:rsidRDefault="00E25A0B" w:rsidP="00BA42B9">
            <w:pPr>
              <w:spacing w:after="0" w:line="240" w:lineRule="auto"/>
              <w:rPr>
                <w:rFonts w:ascii="Arial" w:eastAsia="Times New Roman" w:hAnsi="Arial" w:cs="Arial"/>
                <w:b/>
                <w:sz w:val="20"/>
                <w:szCs w:val="20"/>
                <w:lang w:eastAsia="en-GB"/>
              </w:rPr>
            </w:pPr>
            <w:r w:rsidRPr="00C25CF9">
              <w:rPr>
                <w:rFonts w:ascii="Arial" w:eastAsia="Times New Roman" w:hAnsi="Arial" w:cs="Arial"/>
                <w:b/>
                <w:sz w:val="20"/>
                <w:szCs w:val="20"/>
                <w:lang w:eastAsia="en-GB"/>
              </w:rPr>
              <w:t>Sample ID</w:t>
            </w:r>
          </w:p>
        </w:tc>
        <w:tc>
          <w:tcPr>
            <w:tcW w:w="2248" w:type="dxa"/>
            <w:tcBorders>
              <w:top w:val="single" w:sz="12" w:space="0" w:color="auto"/>
              <w:left w:val="nil"/>
              <w:bottom w:val="single" w:sz="12" w:space="0" w:color="auto"/>
              <w:right w:val="nil"/>
            </w:tcBorders>
            <w:shd w:val="clear" w:color="auto" w:fill="auto"/>
            <w:noWrap/>
            <w:vAlign w:val="bottom"/>
            <w:hideMark/>
          </w:tcPr>
          <w:p w:rsidR="00E25A0B" w:rsidRPr="00C25CF9" w:rsidRDefault="00E25A0B" w:rsidP="00BA42B9">
            <w:pPr>
              <w:spacing w:after="0" w:line="240" w:lineRule="auto"/>
              <w:rPr>
                <w:rFonts w:ascii="Arial" w:eastAsia="Times New Roman" w:hAnsi="Arial" w:cs="Arial"/>
                <w:b/>
                <w:sz w:val="20"/>
                <w:szCs w:val="20"/>
                <w:lang w:eastAsia="en-GB"/>
              </w:rPr>
            </w:pPr>
            <w:r w:rsidRPr="00C25CF9">
              <w:rPr>
                <w:rFonts w:ascii="Arial" w:eastAsia="Times New Roman" w:hAnsi="Arial" w:cs="Arial"/>
                <w:b/>
                <w:sz w:val="20"/>
                <w:szCs w:val="20"/>
                <w:lang w:eastAsia="en-GB"/>
              </w:rPr>
              <w:t xml:space="preserve">European </w:t>
            </w:r>
            <w:proofErr w:type="spellStart"/>
            <w:r w:rsidRPr="00C25CF9">
              <w:rPr>
                <w:rFonts w:ascii="Arial" w:eastAsia="Times New Roman" w:hAnsi="Arial" w:cs="Arial"/>
                <w:b/>
                <w:sz w:val="20"/>
                <w:szCs w:val="20"/>
                <w:lang w:eastAsia="en-GB"/>
              </w:rPr>
              <w:t>Nuclotide</w:t>
            </w:r>
            <w:proofErr w:type="spellEnd"/>
            <w:r w:rsidRPr="00C25CF9">
              <w:rPr>
                <w:rFonts w:ascii="Arial" w:eastAsia="Times New Roman" w:hAnsi="Arial" w:cs="Arial"/>
                <w:b/>
                <w:sz w:val="20"/>
                <w:szCs w:val="20"/>
                <w:lang w:eastAsia="en-GB"/>
              </w:rPr>
              <w:t xml:space="preserve"> Archive ID</w:t>
            </w:r>
          </w:p>
        </w:tc>
        <w:tc>
          <w:tcPr>
            <w:tcW w:w="1843" w:type="dxa"/>
            <w:tcBorders>
              <w:top w:val="single" w:sz="12" w:space="0" w:color="auto"/>
              <w:left w:val="nil"/>
              <w:bottom w:val="single" w:sz="12" w:space="0" w:color="auto"/>
              <w:right w:val="nil"/>
            </w:tcBorders>
            <w:shd w:val="clear" w:color="auto" w:fill="auto"/>
            <w:noWrap/>
            <w:vAlign w:val="bottom"/>
            <w:hideMark/>
          </w:tcPr>
          <w:p w:rsidR="00E25A0B" w:rsidRPr="00C25CF9" w:rsidRDefault="00E25A0B" w:rsidP="00BA42B9">
            <w:pPr>
              <w:spacing w:after="0" w:line="240" w:lineRule="auto"/>
              <w:rPr>
                <w:rFonts w:ascii="Arial" w:eastAsia="Times New Roman" w:hAnsi="Arial" w:cs="Arial"/>
                <w:b/>
                <w:sz w:val="20"/>
                <w:szCs w:val="20"/>
                <w:lang w:eastAsia="en-GB"/>
              </w:rPr>
            </w:pPr>
            <w:r w:rsidRPr="00C25CF9">
              <w:rPr>
                <w:rFonts w:ascii="Arial" w:eastAsia="Times New Roman" w:hAnsi="Arial" w:cs="Arial"/>
                <w:b/>
                <w:sz w:val="20"/>
                <w:szCs w:val="20"/>
                <w:lang w:eastAsia="en-GB"/>
              </w:rPr>
              <w:t>Mean coverage (genome wide)</w:t>
            </w:r>
          </w:p>
        </w:tc>
        <w:tc>
          <w:tcPr>
            <w:tcW w:w="992" w:type="dxa"/>
            <w:tcBorders>
              <w:top w:val="single" w:sz="12" w:space="0" w:color="auto"/>
              <w:left w:val="nil"/>
              <w:bottom w:val="single" w:sz="12" w:space="0" w:color="auto"/>
              <w:right w:val="nil"/>
            </w:tcBorders>
            <w:shd w:val="clear" w:color="auto" w:fill="auto"/>
            <w:noWrap/>
            <w:vAlign w:val="bottom"/>
            <w:hideMark/>
          </w:tcPr>
          <w:p w:rsidR="00E25A0B" w:rsidRPr="00C25CF9" w:rsidRDefault="00E25A0B" w:rsidP="00BA42B9">
            <w:pPr>
              <w:spacing w:after="0" w:line="240" w:lineRule="auto"/>
              <w:rPr>
                <w:rFonts w:ascii="Arial" w:eastAsia="Times New Roman" w:hAnsi="Arial" w:cs="Arial"/>
                <w:b/>
                <w:sz w:val="20"/>
                <w:szCs w:val="20"/>
                <w:lang w:eastAsia="en-GB"/>
              </w:rPr>
            </w:pPr>
            <w:r w:rsidRPr="00A01E65">
              <w:rPr>
                <w:rFonts w:ascii="Arial" w:eastAsia="Times New Roman" w:hAnsi="Arial" w:cs="Arial"/>
                <w:b/>
                <w:i/>
                <w:sz w:val="20"/>
                <w:szCs w:val="20"/>
                <w:lang w:eastAsia="en-GB"/>
              </w:rPr>
              <w:t>F</w:t>
            </w:r>
            <w:r w:rsidRPr="00C25CF9">
              <w:rPr>
                <w:rFonts w:ascii="Arial" w:eastAsia="Times New Roman" w:hAnsi="Arial" w:cs="Arial"/>
                <w:b/>
                <w:sz w:val="20"/>
                <w:szCs w:val="20"/>
                <w:vertAlign w:val="subscript"/>
                <w:lang w:eastAsia="en-GB"/>
              </w:rPr>
              <w:t>WS</w:t>
            </w:r>
          </w:p>
        </w:tc>
      </w:tr>
      <w:tr w:rsidR="00E25A0B" w:rsidRPr="00690D26" w:rsidTr="00BA42B9">
        <w:trPr>
          <w:trHeight w:val="255"/>
        </w:trPr>
        <w:tc>
          <w:tcPr>
            <w:tcW w:w="1436" w:type="dxa"/>
            <w:tcBorders>
              <w:top w:val="single" w:sz="12" w:space="0" w:color="auto"/>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single" w:sz="12" w:space="0" w:color="auto"/>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EIMK077</w:t>
            </w:r>
          </w:p>
        </w:tc>
        <w:tc>
          <w:tcPr>
            <w:tcW w:w="2248" w:type="dxa"/>
            <w:tcBorders>
              <w:top w:val="single" w:sz="12" w:space="0" w:color="auto"/>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ERS188107</w:t>
            </w:r>
          </w:p>
        </w:tc>
        <w:tc>
          <w:tcPr>
            <w:tcW w:w="1843" w:type="dxa"/>
            <w:tcBorders>
              <w:top w:val="single" w:sz="12" w:space="0" w:color="auto"/>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95</w:t>
            </w:r>
          </w:p>
        </w:tc>
        <w:tc>
          <w:tcPr>
            <w:tcW w:w="992" w:type="dxa"/>
            <w:tcBorders>
              <w:top w:val="single" w:sz="12" w:space="0" w:color="auto"/>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EIMK091</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ERS188114</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168</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0.61</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EIMK002</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ERS193635</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52</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EIMK009</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ERS193640</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55</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EIMK011</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ERS193645</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115</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EIMK012</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ERS193650</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65</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0.47</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EIMK015</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ERS193655</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93</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EIMK017</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ERS193660</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47</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EIMK020</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ERS193665</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64</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0.80</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EIMK113</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ERS193670</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109</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EIMK081</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ERS193675</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166</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0.37</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EIMK095</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ERS193680</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77</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EIMK105</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ERS224913</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188</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0.48</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EIMK119</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ERS246733</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EIMK122</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ERS246734</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EIMK124</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ERS246735</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EIMK128</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ERS246736</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EIMK131</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ERS246737</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73</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0.98</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EIMK133</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ERS246738</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153</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EIMK134</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ERS246739</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EIMK135</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ERS246740</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173</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EIMK136</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ERS246741</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EIMK139</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ERS246742</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EIMK140</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ERS246743</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EIMK141</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ERS246744</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179</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0.44</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EIMK144</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ERS246745</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40</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EIMK145</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ERS246746</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EIMK147</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ERS246747</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193</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EIMK149</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ERS246748</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EIMK150</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ERS246749</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184</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EIMK152</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ERS246750</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42</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EIMK153</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ERS246751</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124</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EIMK163</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ERS246752</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EIMK168</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ERS246753</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93</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EIMK173</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ERS246754</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154</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0.36</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EIMK174</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ERS246755</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99</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EIMK176</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ERS246756</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EIMK177</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ERS246757</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162</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0.52</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EIMK179</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ERS246758</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200</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EIMK200</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ERS246759</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EIMK201</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ERS246760</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171</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0.36</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EIMK209</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ERS246761</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106</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0.55</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EIMK210</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ERS246762</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164</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EIMK211</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ERS246763</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EIMK212</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ERS246764</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lastRenderedPageBreak/>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EIMK214</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ERS246765</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113</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0.73</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EIMK219</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ERS246766</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156</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0.96</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EIMK220</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ERS246767</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2</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EIMK221</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ERS246768</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193</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0.49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EIMK227</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ERS246769</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71</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0.68</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EIMK231</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ERS246770</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102</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0.84</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EIMK235</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ERS246771</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EIMK239</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ERS246772</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EIMK240</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ERS246773</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69</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EIMK241</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ERS246774</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146</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EIMK242</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ERS246775</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23</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EIMK244</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ERS246776</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122</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EIMK247</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ERS246777</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EIMK248</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ERS246778</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EIMK249</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ERS246779</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145</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EIMK251</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ERS246780</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EIMK252</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ERS246781</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EIMK253</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ERS246782</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122</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0.54</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EIMK255</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ERS246783</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EIMK258</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ERS246784</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132</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EIMK263</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ERS246785</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EIMK265</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ERS246786</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EIMK266</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ERS246787</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EIMK267</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ERS246788</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141</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0.62</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EIMK268</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ERS246789</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EIMK271</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ERS246790</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EIMK274</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ERS246791</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127</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0.82</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EIMK284</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ERS246792</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122</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0.75</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EIMK285</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ERS246793</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EIMK286</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ERS246794</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137</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0.51</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EIMK288</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ERS246795</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EIMK293</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ERS246796</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175</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0.98</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EIMK296</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ERS246797</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EIMK297</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ERS246798</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EIMK299</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ERS246799</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EIMK300</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ERS246800</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EIMK353</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ERS246801</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EIMK356</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ERS246802</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52</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EIMK359</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ERS246803</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EIMK380</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ERS246804</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172</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0.92</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EIMK384</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ERS246805</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185</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0.88</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EIMK387</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ERS246806</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Kintampo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EIMK388</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ERS246807</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204</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EIMN001</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ERS311725</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84</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EIMN006</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ERS311726</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141</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EIMN008</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ERS311727</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85</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0.58</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EIMN009</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ERS311728</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51</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EIMN011</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ERS311729</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110</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0.26</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EIMN013</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ERS311730</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78</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0.58</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EIMN014</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ERS311731</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85</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0.62</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EIMN018</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ERS311732</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79</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EIMN020</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ERS311733</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75</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0.34</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EIMN022</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ERS311734</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67</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EIMN027</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ERS311735</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EIMN031</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ERS311736</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84</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EIMN035</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ERS311737</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71</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0.72</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EIMN036</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ERS311738</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71</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EIMN037</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ERS311739</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110</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0.84</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EIMN041</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ERS311740</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102</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0.50</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EIMN042</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ERS311741</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62</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0.22</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lastRenderedPageBreak/>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EIMN043</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ERS311742</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103</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0.24</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EIMN044</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ERS311743</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67</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EIMN051</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ERS311744</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69</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EIMN054</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ERS311745</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35</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EIMN056</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ERS311746</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EIMN059</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ERS311747</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95</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EIMN060</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ERS311748</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94</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EIMN062</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ERS311749</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79</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EIMN073</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ERS311750</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10</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EIMN079</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ERS311751</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92</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0.83</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EIMN080</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ERS311752</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74</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0.98</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EIMN084</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ERS311753</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62</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0.52</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EIMN086</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ERS311754</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119</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0.95</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EIMN088</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ERS311755</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89</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EIMN093</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ERS311756</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74</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0.80</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EIMN094</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ERS311757</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79</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0.45</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EIMN114</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ERS311758</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91</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0.44</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EIMN116</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ERS311759</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141</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0.92</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EIMN120</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ERS311760</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EIMN124</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ERS311761</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65</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EIMN131</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ERS311762</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72</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EIMN133</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ERS311763</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EIMN134</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ERS311764</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108</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EIMN137</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ERS311765</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95</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EIMN138</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ERS311766</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20</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EIMN151</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ERS311767</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EIMN164</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ERS311768</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52</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0.17</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EIMN166</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ERS311769</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64</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0.60</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EIMN167</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ERS311770</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69</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EIMN175</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ERS311771</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EIMN176</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ERS311772</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EIMN180</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ERS311773</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69</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0.99</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EIMN187</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ERS311774</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EIMN206</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ERS311775</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EIMN216</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ERS311776</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107</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0.64</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EIMN221</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ERS311777</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EIMN223</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ERS311778</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59</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0.27</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EIMN226</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ERS311779</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EIMN227</w:t>
            </w:r>
          </w:p>
        </w:tc>
        <w:tc>
          <w:tcPr>
            <w:tcW w:w="2248"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ERS311780</w:t>
            </w:r>
          </w:p>
        </w:tc>
        <w:tc>
          <w:tcPr>
            <w:tcW w:w="1843"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992" w:type="dxa"/>
            <w:tcBorders>
              <w:top w:val="nil"/>
              <w:left w:val="nil"/>
              <w:bottom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r>
      <w:tr w:rsidR="00E25A0B" w:rsidRPr="00690D26" w:rsidTr="00BA42B9">
        <w:trPr>
          <w:trHeight w:val="255"/>
        </w:trPr>
        <w:tc>
          <w:tcPr>
            <w:tcW w:w="1436" w:type="dxa"/>
            <w:tcBorders>
              <w:top w:val="nil"/>
              <w:left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EIMN229</w:t>
            </w:r>
          </w:p>
        </w:tc>
        <w:tc>
          <w:tcPr>
            <w:tcW w:w="2248" w:type="dxa"/>
            <w:tcBorders>
              <w:top w:val="nil"/>
              <w:left w:val="nil"/>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ERS311781</w:t>
            </w:r>
          </w:p>
        </w:tc>
        <w:tc>
          <w:tcPr>
            <w:tcW w:w="1843" w:type="dxa"/>
            <w:tcBorders>
              <w:top w:val="nil"/>
              <w:left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87</w:t>
            </w:r>
          </w:p>
        </w:tc>
        <w:tc>
          <w:tcPr>
            <w:tcW w:w="992" w:type="dxa"/>
            <w:tcBorders>
              <w:top w:val="nil"/>
              <w:left w:val="nil"/>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0.88</w:t>
            </w:r>
          </w:p>
        </w:tc>
      </w:tr>
      <w:tr w:rsidR="00E25A0B" w:rsidRPr="00690D26" w:rsidTr="00BA42B9">
        <w:trPr>
          <w:trHeight w:val="255"/>
        </w:trPr>
        <w:tc>
          <w:tcPr>
            <w:tcW w:w="1436" w:type="dxa"/>
            <w:tcBorders>
              <w:top w:val="nil"/>
              <w:left w:val="nil"/>
              <w:bottom w:val="single" w:sz="12" w:space="0" w:color="auto"/>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proofErr w:type="spellStart"/>
            <w:r w:rsidRPr="00690D26">
              <w:rPr>
                <w:rFonts w:ascii="Arial" w:eastAsia="Times New Roman" w:hAnsi="Arial" w:cs="Arial"/>
                <w:sz w:val="20"/>
                <w:szCs w:val="20"/>
                <w:lang w:eastAsia="en-GB"/>
              </w:rPr>
              <w:t>Navrongo</w:t>
            </w:r>
            <w:proofErr w:type="spellEnd"/>
          </w:p>
        </w:tc>
        <w:tc>
          <w:tcPr>
            <w:tcW w:w="1136" w:type="dxa"/>
            <w:tcBorders>
              <w:top w:val="nil"/>
              <w:left w:val="nil"/>
              <w:bottom w:val="single" w:sz="12" w:space="0" w:color="auto"/>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EIMN231</w:t>
            </w:r>
          </w:p>
        </w:tc>
        <w:tc>
          <w:tcPr>
            <w:tcW w:w="2248" w:type="dxa"/>
            <w:tcBorders>
              <w:top w:val="nil"/>
              <w:left w:val="nil"/>
              <w:bottom w:val="single" w:sz="12" w:space="0" w:color="auto"/>
              <w:right w:val="nil"/>
            </w:tcBorders>
            <w:shd w:val="clear" w:color="auto" w:fill="auto"/>
            <w:noWrap/>
            <w:vAlign w:val="bottom"/>
            <w:hideMark/>
          </w:tcPr>
          <w:p w:rsidR="00E25A0B" w:rsidRPr="00690D26" w:rsidRDefault="00E25A0B" w:rsidP="00BA42B9">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ERS311782</w:t>
            </w:r>
          </w:p>
        </w:tc>
        <w:tc>
          <w:tcPr>
            <w:tcW w:w="1843" w:type="dxa"/>
            <w:tcBorders>
              <w:top w:val="nil"/>
              <w:left w:val="nil"/>
              <w:bottom w:val="single" w:sz="12" w:space="0" w:color="auto"/>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77</w:t>
            </w:r>
          </w:p>
        </w:tc>
        <w:tc>
          <w:tcPr>
            <w:tcW w:w="992" w:type="dxa"/>
            <w:tcBorders>
              <w:top w:val="nil"/>
              <w:left w:val="nil"/>
              <w:bottom w:val="single" w:sz="12" w:space="0" w:color="auto"/>
              <w:right w:val="nil"/>
            </w:tcBorders>
            <w:shd w:val="clear" w:color="auto" w:fill="auto"/>
            <w:noWrap/>
            <w:vAlign w:val="bottom"/>
            <w:hideMark/>
          </w:tcPr>
          <w:p w:rsidR="00E25A0B" w:rsidRPr="00690D26" w:rsidRDefault="00E25A0B" w:rsidP="00BA42B9">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0.34</w:t>
            </w:r>
          </w:p>
        </w:tc>
      </w:tr>
    </w:tbl>
    <w:p w:rsidR="00E25A0B" w:rsidRDefault="00E25A0B" w:rsidP="00E25A0B"/>
    <w:p w:rsidR="002079F6" w:rsidRDefault="002079F6" w:rsidP="002079F6">
      <w:bookmarkStart w:id="0" w:name="_GoBack"/>
      <w:bookmarkEnd w:id="0"/>
    </w:p>
    <w:p w:rsidR="002079F6" w:rsidRDefault="002079F6">
      <w:r>
        <w:br w:type="page"/>
      </w:r>
    </w:p>
    <w:p w:rsidR="002079F6" w:rsidRDefault="002079F6" w:rsidP="002079F6"/>
    <w:p w:rsidR="007A4BD9" w:rsidRDefault="007A4BD9">
      <w:r>
        <w:t>Table S2</w:t>
      </w:r>
      <w:r w:rsidR="00A86810">
        <w:t xml:space="preserve">. Genome location and allele frequencies for all SNPs with </w:t>
      </w:r>
      <w:r w:rsidR="00A86810" w:rsidRPr="00A86810">
        <w:rPr>
          <w:i/>
        </w:rPr>
        <w:t>F</w:t>
      </w:r>
      <w:r w:rsidR="00A86810" w:rsidRPr="00A86810">
        <w:rPr>
          <w:vertAlign w:val="subscript"/>
        </w:rPr>
        <w:t>ST</w:t>
      </w:r>
      <w:r w:rsidR="00A86810">
        <w:t xml:space="preserve"> &gt; 0.1 between </w:t>
      </w:r>
      <w:proofErr w:type="spellStart"/>
      <w:r w:rsidR="00A86810">
        <w:t>Kintampo</w:t>
      </w:r>
      <w:proofErr w:type="spellEnd"/>
      <w:r w:rsidR="00A86810">
        <w:t xml:space="preserve"> and </w:t>
      </w:r>
      <w:proofErr w:type="spellStart"/>
      <w:r w:rsidR="00A86810">
        <w:t>Navrongo</w:t>
      </w:r>
      <w:proofErr w:type="spellEnd"/>
    </w:p>
    <w:tbl>
      <w:tblPr>
        <w:tblW w:w="10348" w:type="dxa"/>
        <w:tblLook w:val="04A0" w:firstRow="1" w:lastRow="0" w:firstColumn="1" w:lastColumn="0" w:noHBand="0" w:noVBand="1"/>
      </w:tblPr>
      <w:tblGrid>
        <w:gridCol w:w="1506"/>
        <w:gridCol w:w="1076"/>
        <w:gridCol w:w="1729"/>
        <w:gridCol w:w="1713"/>
        <w:gridCol w:w="1701"/>
        <w:gridCol w:w="606"/>
        <w:gridCol w:w="2087"/>
      </w:tblGrid>
      <w:tr w:rsidR="00690D26" w:rsidRPr="00690D26" w:rsidTr="00C25CF9">
        <w:trPr>
          <w:trHeight w:val="255"/>
        </w:trPr>
        <w:tc>
          <w:tcPr>
            <w:tcW w:w="1436" w:type="dxa"/>
            <w:tcBorders>
              <w:top w:val="single" w:sz="12" w:space="0" w:color="auto"/>
              <w:left w:val="nil"/>
              <w:bottom w:val="single" w:sz="12" w:space="0" w:color="auto"/>
              <w:right w:val="nil"/>
            </w:tcBorders>
            <w:shd w:val="clear" w:color="auto" w:fill="auto"/>
            <w:noWrap/>
            <w:vAlign w:val="bottom"/>
            <w:hideMark/>
          </w:tcPr>
          <w:p w:rsidR="00690D26" w:rsidRPr="00C25CF9" w:rsidRDefault="00690D26" w:rsidP="00690D26">
            <w:pPr>
              <w:spacing w:after="0" w:line="240" w:lineRule="auto"/>
              <w:rPr>
                <w:rFonts w:ascii="Arial" w:eastAsia="Times New Roman" w:hAnsi="Arial" w:cs="Arial"/>
                <w:b/>
                <w:sz w:val="20"/>
                <w:szCs w:val="20"/>
                <w:lang w:eastAsia="en-GB"/>
              </w:rPr>
            </w:pPr>
            <w:r w:rsidRPr="00C25CF9">
              <w:rPr>
                <w:rFonts w:ascii="Arial" w:eastAsia="Times New Roman" w:hAnsi="Arial" w:cs="Arial"/>
                <w:b/>
                <w:sz w:val="20"/>
                <w:szCs w:val="20"/>
                <w:lang w:eastAsia="en-GB"/>
              </w:rPr>
              <w:t>Chromosome</w:t>
            </w:r>
          </w:p>
        </w:tc>
        <w:tc>
          <w:tcPr>
            <w:tcW w:w="1076" w:type="dxa"/>
            <w:tcBorders>
              <w:top w:val="single" w:sz="12" w:space="0" w:color="auto"/>
              <w:left w:val="nil"/>
              <w:bottom w:val="single" w:sz="12" w:space="0" w:color="auto"/>
              <w:right w:val="nil"/>
            </w:tcBorders>
            <w:shd w:val="clear" w:color="auto" w:fill="auto"/>
            <w:noWrap/>
            <w:vAlign w:val="bottom"/>
            <w:hideMark/>
          </w:tcPr>
          <w:p w:rsidR="00690D26" w:rsidRPr="00C25CF9" w:rsidRDefault="00690D26" w:rsidP="00690D26">
            <w:pPr>
              <w:spacing w:after="0" w:line="240" w:lineRule="auto"/>
              <w:rPr>
                <w:rFonts w:ascii="Arial" w:eastAsia="Times New Roman" w:hAnsi="Arial" w:cs="Arial"/>
                <w:b/>
                <w:sz w:val="20"/>
                <w:szCs w:val="20"/>
                <w:lang w:eastAsia="en-GB"/>
              </w:rPr>
            </w:pPr>
            <w:r w:rsidRPr="00C25CF9">
              <w:rPr>
                <w:rFonts w:ascii="Arial" w:eastAsia="Times New Roman" w:hAnsi="Arial" w:cs="Arial"/>
                <w:b/>
                <w:sz w:val="20"/>
                <w:szCs w:val="20"/>
                <w:lang w:eastAsia="en-GB"/>
              </w:rPr>
              <w:t>Position</w:t>
            </w:r>
          </w:p>
        </w:tc>
        <w:tc>
          <w:tcPr>
            <w:tcW w:w="1729" w:type="dxa"/>
            <w:tcBorders>
              <w:top w:val="single" w:sz="12" w:space="0" w:color="auto"/>
              <w:left w:val="nil"/>
              <w:bottom w:val="single" w:sz="12" w:space="0" w:color="auto"/>
              <w:right w:val="nil"/>
            </w:tcBorders>
            <w:shd w:val="clear" w:color="auto" w:fill="auto"/>
            <w:noWrap/>
            <w:vAlign w:val="bottom"/>
            <w:hideMark/>
          </w:tcPr>
          <w:p w:rsidR="00690D26" w:rsidRPr="00C25CF9" w:rsidRDefault="00690D26" w:rsidP="00690D26">
            <w:pPr>
              <w:spacing w:after="0" w:line="240" w:lineRule="auto"/>
              <w:rPr>
                <w:rFonts w:ascii="Arial" w:eastAsia="Times New Roman" w:hAnsi="Arial" w:cs="Arial"/>
                <w:b/>
                <w:sz w:val="20"/>
                <w:szCs w:val="20"/>
                <w:lang w:eastAsia="en-GB"/>
              </w:rPr>
            </w:pPr>
            <w:r w:rsidRPr="00C25CF9">
              <w:rPr>
                <w:rFonts w:ascii="Arial" w:eastAsia="Times New Roman" w:hAnsi="Arial" w:cs="Arial"/>
                <w:b/>
                <w:sz w:val="20"/>
                <w:szCs w:val="20"/>
                <w:lang w:eastAsia="en-GB"/>
              </w:rPr>
              <w:t>Gene</w:t>
            </w:r>
          </w:p>
        </w:tc>
        <w:tc>
          <w:tcPr>
            <w:tcW w:w="1713" w:type="dxa"/>
            <w:tcBorders>
              <w:top w:val="single" w:sz="12" w:space="0" w:color="auto"/>
              <w:left w:val="nil"/>
              <w:bottom w:val="single" w:sz="12" w:space="0" w:color="auto"/>
              <w:right w:val="nil"/>
            </w:tcBorders>
            <w:shd w:val="clear" w:color="auto" w:fill="auto"/>
            <w:noWrap/>
            <w:vAlign w:val="bottom"/>
            <w:hideMark/>
          </w:tcPr>
          <w:p w:rsidR="00690D26" w:rsidRPr="00C25CF9" w:rsidRDefault="00690D26" w:rsidP="00690D26">
            <w:pPr>
              <w:spacing w:after="0" w:line="240" w:lineRule="auto"/>
              <w:rPr>
                <w:rFonts w:ascii="Arial" w:eastAsia="Times New Roman" w:hAnsi="Arial" w:cs="Arial"/>
                <w:b/>
                <w:sz w:val="20"/>
                <w:szCs w:val="20"/>
                <w:lang w:eastAsia="en-GB"/>
              </w:rPr>
            </w:pPr>
            <w:r w:rsidRPr="00C25CF9">
              <w:rPr>
                <w:rFonts w:ascii="Arial" w:eastAsia="Times New Roman" w:hAnsi="Arial" w:cs="Arial"/>
                <w:b/>
                <w:sz w:val="20"/>
                <w:szCs w:val="20"/>
                <w:lang w:eastAsia="en-GB"/>
              </w:rPr>
              <w:t xml:space="preserve">Reference allele frequency in </w:t>
            </w:r>
            <w:proofErr w:type="spellStart"/>
            <w:r w:rsidRPr="00C25CF9">
              <w:rPr>
                <w:rFonts w:ascii="Arial" w:eastAsia="Times New Roman" w:hAnsi="Arial" w:cs="Arial"/>
                <w:b/>
                <w:sz w:val="20"/>
                <w:szCs w:val="20"/>
                <w:lang w:eastAsia="en-GB"/>
              </w:rPr>
              <w:t>Kintampo</w:t>
            </w:r>
            <w:proofErr w:type="spellEnd"/>
          </w:p>
        </w:tc>
        <w:tc>
          <w:tcPr>
            <w:tcW w:w="1701" w:type="dxa"/>
            <w:tcBorders>
              <w:top w:val="single" w:sz="12" w:space="0" w:color="auto"/>
              <w:left w:val="nil"/>
              <w:bottom w:val="single" w:sz="12" w:space="0" w:color="auto"/>
              <w:right w:val="nil"/>
            </w:tcBorders>
            <w:shd w:val="clear" w:color="auto" w:fill="auto"/>
            <w:noWrap/>
            <w:vAlign w:val="bottom"/>
            <w:hideMark/>
          </w:tcPr>
          <w:p w:rsidR="00690D26" w:rsidRPr="00C25CF9" w:rsidRDefault="00690D26" w:rsidP="00690D26">
            <w:pPr>
              <w:spacing w:after="0" w:line="240" w:lineRule="auto"/>
              <w:rPr>
                <w:rFonts w:ascii="Arial" w:eastAsia="Times New Roman" w:hAnsi="Arial" w:cs="Arial"/>
                <w:b/>
                <w:sz w:val="20"/>
                <w:szCs w:val="20"/>
                <w:lang w:eastAsia="en-GB"/>
              </w:rPr>
            </w:pPr>
            <w:r w:rsidRPr="00C25CF9">
              <w:rPr>
                <w:rFonts w:ascii="Arial" w:eastAsia="Times New Roman" w:hAnsi="Arial" w:cs="Arial"/>
                <w:b/>
                <w:sz w:val="20"/>
                <w:szCs w:val="20"/>
                <w:lang w:eastAsia="en-GB"/>
              </w:rPr>
              <w:t xml:space="preserve">Reference allele frequency in </w:t>
            </w:r>
            <w:proofErr w:type="spellStart"/>
            <w:r w:rsidRPr="00C25CF9">
              <w:rPr>
                <w:rFonts w:ascii="Arial" w:eastAsia="Times New Roman" w:hAnsi="Arial" w:cs="Arial"/>
                <w:b/>
                <w:sz w:val="20"/>
                <w:szCs w:val="20"/>
                <w:lang w:eastAsia="en-GB"/>
              </w:rPr>
              <w:t>Navrongo</w:t>
            </w:r>
            <w:proofErr w:type="spellEnd"/>
          </w:p>
        </w:tc>
        <w:tc>
          <w:tcPr>
            <w:tcW w:w="606" w:type="dxa"/>
            <w:tcBorders>
              <w:top w:val="single" w:sz="12" w:space="0" w:color="auto"/>
              <w:left w:val="nil"/>
              <w:bottom w:val="single" w:sz="12" w:space="0" w:color="auto"/>
              <w:right w:val="nil"/>
            </w:tcBorders>
            <w:shd w:val="clear" w:color="auto" w:fill="auto"/>
            <w:noWrap/>
            <w:vAlign w:val="bottom"/>
            <w:hideMark/>
          </w:tcPr>
          <w:p w:rsidR="00690D26" w:rsidRPr="00C25CF9" w:rsidRDefault="00C25CF9" w:rsidP="00C25CF9">
            <w:pPr>
              <w:spacing w:after="0" w:line="240" w:lineRule="auto"/>
              <w:rPr>
                <w:rFonts w:ascii="Arial" w:eastAsia="Times New Roman" w:hAnsi="Arial" w:cs="Arial"/>
                <w:b/>
                <w:sz w:val="20"/>
                <w:szCs w:val="20"/>
                <w:lang w:eastAsia="en-GB"/>
              </w:rPr>
            </w:pPr>
            <w:r>
              <w:rPr>
                <w:rFonts w:ascii="Arial" w:eastAsia="Times New Roman" w:hAnsi="Arial" w:cs="Arial"/>
                <w:b/>
                <w:sz w:val="20"/>
                <w:szCs w:val="20"/>
                <w:lang w:eastAsia="en-GB"/>
              </w:rPr>
              <w:t>F</w:t>
            </w:r>
            <w:r w:rsidRPr="00C25CF9">
              <w:rPr>
                <w:rFonts w:ascii="Arial" w:eastAsia="Times New Roman" w:hAnsi="Arial" w:cs="Arial"/>
                <w:b/>
                <w:sz w:val="20"/>
                <w:szCs w:val="20"/>
                <w:vertAlign w:val="subscript"/>
                <w:lang w:eastAsia="en-GB"/>
              </w:rPr>
              <w:t>ST</w:t>
            </w:r>
          </w:p>
        </w:tc>
        <w:tc>
          <w:tcPr>
            <w:tcW w:w="2087" w:type="dxa"/>
            <w:tcBorders>
              <w:top w:val="single" w:sz="12" w:space="0" w:color="auto"/>
              <w:left w:val="nil"/>
              <w:bottom w:val="single" w:sz="12" w:space="0" w:color="auto"/>
              <w:right w:val="nil"/>
            </w:tcBorders>
            <w:shd w:val="clear" w:color="auto" w:fill="auto"/>
            <w:noWrap/>
            <w:vAlign w:val="bottom"/>
            <w:hideMark/>
          </w:tcPr>
          <w:p w:rsidR="00690D26" w:rsidRPr="00C25CF9" w:rsidRDefault="00690D26" w:rsidP="00690D26">
            <w:pPr>
              <w:spacing w:after="0" w:line="240" w:lineRule="auto"/>
              <w:rPr>
                <w:rFonts w:ascii="Arial" w:eastAsia="Times New Roman" w:hAnsi="Arial" w:cs="Arial"/>
                <w:b/>
                <w:sz w:val="20"/>
                <w:szCs w:val="20"/>
                <w:lang w:eastAsia="en-GB"/>
              </w:rPr>
            </w:pPr>
            <w:r w:rsidRPr="00C25CF9">
              <w:rPr>
                <w:rFonts w:ascii="Arial" w:eastAsia="Times New Roman" w:hAnsi="Arial" w:cs="Arial"/>
                <w:b/>
                <w:sz w:val="20"/>
                <w:szCs w:val="20"/>
                <w:lang w:eastAsia="en-GB"/>
              </w:rPr>
              <w:t>p value (uncorrected for multiple comparisons)</w:t>
            </w:r>
          </w:p>
        </w:tc>
      </w:tr>
      <w:tr w:rsidR="00690D26" w:rsidRPr="00690D26" w:rsidTr="00C25CF9">
        <w:trPr>
          <w:trHeight w:val="255"/>
        </w:trPr>
        <w:tc>
          <w:tcPr>
            <w:tcW w:w="1436" w:type="dxa"/>
            <w:tcBorders>
              <w:top w:val="single" w:sz="12" w:space="0" w:color="auto"/>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Pf3D7_11_v3</w:t>
            </w:r>
          </w:p>
        </w:tc>
        <w:tc>
          <w:tcPr>
            <w:tcW w:w="1076" w:type="dxa"/>
            <w:tcBorders>
              <w:top w:val="single" w:sz="12" w:space="0" w:color="auto"/>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1638059</w:t>
            </w:r>
          </w:p>
        </w:tc>
        <w:tc>
          <w:tcPr>
            <w:tcW w:w="1729" w:type="dxa"/>
            <w:tcBorders>
              <w:top w:val="single" w:sz="12" w:space="0" w:color="auto"/>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PF3D7_1140900</w:t>
            </w:r>
          </w:p>
        </w:tc>
        <w:tc>
          <w:tcPr>
            <w:tcW w:w="1713" w:type="dxa"/>
            <w:tcBorders>
              <w:top w:val="single" w:sz="12" w:space="0" w:color="auto"/>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0.341</w:t>
            </w:r>
          </w:p>
        </w:tc>
        <w:tc>
          <w:tcPr>
            <w:tcW w:w="1701" w:type="dxa"/>
            <w:tcBorders>
              <w:top w:val="single" w:sz="12" w:space="0" w:color="auto"/>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0.744</w:t>
            </w:r>
          </w:p>
        </w:tc>
        <w:tc>
          <w:tcPr>
            <w:tcW w:w="606" w:type="dxa"/>
            <w:tcBorders>
              <w:top w:val="single" w:sz="12" w:space="0" w:color="auto"/>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0.16</w:t>
            </w:r>
          </w:p>
        </w:tc>
        <w:tc>
          <w:tcPr>
            <w:tcW w:w="2087" w:type="dxa"/>
            <w:tcBorders>
              <w:top w:val="single" w:sz="12" w:space="0" w:color="auto"/>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0.0004</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Pf3D7_10_v3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1392510</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PF3D7_1035100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0.467</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0.85</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0.16</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0.0003</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Pf3D7_12_v3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1193349</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PF3D7_1229100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0.733</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0.15</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0.0003</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Pf3D7_06_v3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937752</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PF3D7_0623000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0.133</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0.475</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0.14</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0.0006</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Pf3D7_11_v3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241962</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PF3D7_1105600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0.622</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0.25</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0.14</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0.0009</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Pf3D7_14_v3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1666117</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PF3D7_1440800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0.467</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0.125</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0.14</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0.0008</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Pf3D7_09_v3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1113469</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0.089</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0.4</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0.13</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0.0009</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Pf3D7_12_v3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480382</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0.775</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0.13</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0.0007</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Pf3D7_04_v3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880115</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PF3D7_0419900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0.444</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0.8</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0.13</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0.0009</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Pf3D7_12_v3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1558740</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0.244</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0.13</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0.0006</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Pf3D7_08_v3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293019</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0.9778</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0.73</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0.13</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0.0019</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Pf3D7_07_v3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158694</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PF3D7_0703900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0.659</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0.95</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0.13</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0.0009</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Pf3D7_06_v3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74376</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0.511</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0.85</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0.13</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0.0011</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Pf3D7_02_v3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382917</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PF3D7_0209100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0.9333</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0.649</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0.13</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0.0017</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Pf3D7_11_v3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1141641</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PF3D7_1129500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0.622</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0.925</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0.13</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0.0016</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Pf3D7_03_v3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514084</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PF3D7_0312100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0.711</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0.975</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0.13</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0.0010</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Pf3D7_14_v3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602114</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PF3D7_1414900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0.711</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0.975</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0.13</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0.0010</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Pf3D7_07_v3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1086194</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PF3D7_0725700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0.667</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0.95</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0.13</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0.0011</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Pf3D7_10_v3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1397893</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0.333</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0.05</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0.13</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0.0011</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Pf3D7_02_v3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847555</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0.244</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0.59</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0.12</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0.0018</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Pf3D7_14_v3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60619</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0.9778</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0.744</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0.12</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0.0022</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Pf3D7_11_v3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1054282</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PF3D7_1126900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0.778</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0.12</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0.0013</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Pf3D7_11_v3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123374</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0.9778</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0.75</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0.12</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0.0041</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Pf3D7_14_v3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2998127</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0.644</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0.3</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0.12</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0.0022</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Pf3D7_13_v3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224564</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PF3D7_1304100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0.044</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0.3</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0.12</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0.0024</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Pf3D7_08_v3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1143764</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PF3D7_0826200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0.822</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0.5</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0.12</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0.0024</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Pf3D7_13_v3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885463</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PF3D7_1321300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0.533</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0.85</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0.12</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0.0023</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Pf3D7_13_v3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1629708</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0.9333</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0.667</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0.11</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0.0023</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Pf3D7_11_v3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1054587</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0.778</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0.11</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0.0017</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Pf3D7_14_v3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470136</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PF3D7_1411500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0.9778</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0.757</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0.11</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0.0043</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Pf3D7_14_v3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3030631</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PF3D7_1474200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0.644</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0.925</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0.11</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0.0034</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Pf3D7_14_v3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3195310</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PF3D7_1477600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0.9318</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0.667</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0.11</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0.0042</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Pf3D7_02_v3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853523</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0.733</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0.975</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0.11</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0.0020</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Pf3D7_08_v3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771719</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PF3D7_0816900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0.523</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0.2</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0.11</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0.0031</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Pf3D7_14_v3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1665655</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PF3D7_1440800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0.311</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0.05</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0.11</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0.0022</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Pf3D7_10_v3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1143966</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0.816</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0.11</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0.0030</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Pf3D7_05_v3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294870</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PF3D7_0507100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0.9333</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0.675</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0.11</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0.0043</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Pf3D7_12_v3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480386</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0.9778</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0.763</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0.11</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0.0045</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Pf3D7_01_v3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304264</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0.9111</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0.641</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0.11</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0.0033</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Pf3D7_10_v3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61583</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0.795</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0.11</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0.0028</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Pf3D7_04_v3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1100954</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PF3D7_0424400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0.523</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0.205</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0.11</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0.0034</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Pf3D7_04_v3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1122147</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PF3D7_0424700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0.2</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0.11</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0.0028</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Pf3D7_04_v3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1137754</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0.8</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0.11</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0.0028</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Pf3D7_08_v3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1291124</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PF3D7_0830300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0.511</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0.821</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0.11</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0.0053</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Pf3D7_07_v3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1388058</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PF3D7_0732100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0.488</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0.8</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0.11</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0.0056</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Pf3D7_04_v3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1100955</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PF3D7_0424400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0.821</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0.10</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0.0037</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Pf3D7_06_v3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532523</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PF3D7_0612900</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0.378</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0.7</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0.10</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0.0045</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Pf3D7_14_v3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2208365</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0.9556</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0.725</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0.10</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0.0051</w:t>
            </w:r>
          </w:p>
        </w:tc>
      </w:tr>
      <w:tr w:rsidR="00690D26" w:rsidRPr="00690D26" w:rsidTr="00690D26">
        <w:trPr>
          <w:trHeight w:val="255"/>
        </w:trPr>
        <w:tc>
          <w:tcPr>
            <w:tcW w:w="143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Pf3D7_05_v3</w:t>
            </w:r>
          </w:p>
        </w:tc>
        <w:tc>
          <w:tcPr>
            <w:tcW w:w="107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678269</w:t>
            </w:r>
          </w:p>
        </w:tc>
        <w:tc>
          <w:tcPr>
            <w:tcW w:w="1729"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1713"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w:t>
            </w:r>
          </w:p>
        </w:tc>
        <w:tc>
          <w:tcPr>
            <w:tcW w:w="1701"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0.825</w:t>
            </w:r>
          </w:p>
        </w:tc>
        <w:tc>
          <w:tcPr>
            <w:tcW w:w="606"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0.10</w:t>
            </w:r>
          </w:p>
        </w:tc>
        <w:tc>
          <w:tcPr>
            <w:tcW w:w="2087" w:type="dxa"/>
            <w:tcBorders>
              <w:top w:val="nil"/>
              <w:left w:val="nil"/>
              <w:bottom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0.0038</w:t>
            </w:r>
          </w:p>
        </w:tc>
      </w:tr>
      <w:tr w:rsidR="00690D26" w:rsidRPr="00690D26" w:rsidTr="00C25CF9">
        <w:trPr>
          <w:trHeight w:val="255"/>
        </w:trPr>
        <w:tc>
          <w:tcPr>
            <w:tcW w:w="1436" w:type="dxa"/>
            <w:tcBorders>
              <w:top w:val="nil"/>
              <w:left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Pf3D7_09_v3</w:t>
            </w:r>
          </w:p>
        </w:tc>
        <w:tc>
          <w:tcPr>
            <w:tcW w:w="1076" w:type="dxa"/>
            <w:tcBorders>
              <w:top w:val="nil"/>
              <w:left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200689</w:t>
            </w:r>
          </w:p>
        </w:tc>
        <w:tc>
          <w:tcPr>
            <w:tcW w:w="1729" w:type="dxa"/>
            <w:tcBorders>
              <w:top w:val="nil"/>
              <w:left w:val="nil"/>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PF3D7_0904300</w:t>
            </w:r>
          </w:p>
        </w:tc>
        <w:tc>
          <w:tcPr>
            <w:tcW w:w="1713" w:type="dxa"/>
            <w:tcBorders>
              <w:top w:val="nil"/>
              <w:left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w:t>
            </w:r>
          </w:p>
        </w:tc>
        <w:tc>
          <w:tcPr>
            <w:tcW w:w="1701" w:type="dxa"/>
            <w:tcBorders>
              <w:top w:val="nil"/>
              <w:left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0.175</w:t>
            </w:r>
          </w:p>
        </w:tc>
        <w:tc>
          <w:tcPr>
            <w:tcW w:w="606" w:type="dxa"/>
            <w:tcBorders>
              <w:top w:val="nil"/>
              <w:left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0.10</w:t>
            </w:r>
          </w:p>
        </w:tc>
        <w:tc>
          <w:tcPr>
            <w:tcW w:w="2087" w:type="dxa"/>
            <w:tcBorders>
              <w:top w:val="nil"/>
              <w:left w:val="nil"/>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0.0038</w:t>
            </w:r>
          </w:p>
        </w:tc>
      </w:tr>
      <w:tr w:rsidR="00690D26" w:rsidRPr="00690D26" w:rsidTr="00C25CF9">
        <w:trPr>
          <w:trHeight w:val="255"/>
        </w:trPr>
        <w:tc>
          <w:tcPr>
            <w:tcW w:w="1436" w:type="dxa"/>
            <w:tcBorders>
              <w:top w:val="nil"/>
              <w:left w:val="nil"/>
              <w:bottom w:val="single" w:sz="12" w:space="0" w:color="auto"/>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Pf3D7_14_v3</w:t>
            </w:r>
          </w:p>
        </w:tc>
        <w:tc>
          <w:tcPr>
            <w:tcW w:w="1076" w:type="dxa"/>
            <w:tcBorders>
              <w:top w:val="nil"/>
              <w:left w:val="nil"/>
              <w:bottom w:val="single" w:sz="12" w:space="0" w:color="auto"/>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869044</w:t>
            </w:r>
          </w:p>
        </w:tc>
        <w:tc>
          <w:tcPr>
            <w:tcW w:w="1729" w:type="dxa"/>
            <w:tcBorders>
              <w:top w:val="nil"/>
              <w:left w:val="nil"/>
              <w:bottom w:val="single" w:sz="12" w:space="0" w:color="auto"/>
              <w:right w:val="nil"/>
            </w:tcBorders>
            <w:shd w:val="clear" w:color="auto" w:fill="auto"/>
            <w:noWrap/>
            <w:vAlign w:val="bottom"/>
            <w:hideMark/>
          </w:tcPr>
          <w:p w:rsidR="00690D26" w:rsidRPr="00690D26" w:rsidRDefault="00690D26" w:rsidP="00690D26">
            <w:pPr>
              <w:spacing w:after="0" w:line="240" w:lineRule="auto"/>
              <w:rPr>
                <w:rFonts w:ascii="Arial" w:eastAsia="Times New Roman" w:hAnsi="Arial" w:cs="Arial"/>
                <w:sz w:val="20"/>
                <w:szCs w:val="20"/>
                <w:lang w:eastAsia="en-GB"/>
              </w:rPr>
            </w:pPr>
            <w:r w:rsidRPr="00690D26">
              <w:rPr>
                <w:rFonts w:ascii="Arial" w:eastAsia="Times New Roman" w:hAnsi="Arial" w:cs="Arial"/>
                <w:sz w:val="20"/>
                <w:szCs w:val="20"/>
                <w:lang w:eastAsia="en-GB"/>
              </w:rPr>
              <w:t>-</w:t>
            </w:r>
          </w:p>
        </w:tc>
        <w:tc>
          <w:tcPr>
            <w:tcW w:w="1713" w:type="dxa"/>
            <w:tcBorders>
              <w:top w:val="nil"/>
              <w:left w:val="nil"/>
              <w:bottom w:val="single" w:sz="12" w:space="0" w:color="auto"/>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1</w:t>
            </w:r>
          </w:p>
        </w:tc>
        <w:tc>
          <w:tcPr>
            <w:tcW w:w="1701" w:type="dxa"/>
            <w:tcBorders>
              <w:top w:val="nil"/>
              <w:left w:val="nil"/>
              <w:bottom w:val="single" w:sz="12" w:space="0" w:color="auto"/>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0.825</w:t>
            </w:r>
          </w:p>
        </w:tc>
        <w:tc>
          <w:tcPr>
            <w:tcW w:w="606" w:type="dxa"/>
            <w:tcBorders>
              <w:top w:val="nil"/>
              <w:left w:val="nil"/>
              <w:bottom w:val="single" w:sz="12" w:space="0" w:color="auto"/>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0.10</w:t>
            </w:r>
          </w:p>
        </w:tc>
        <w:tc>
          <w:tcPr>
            <w:tcW w:w="2087" w:type="dxa"/>
            <w:tcBorders>
              <w:top w:val="nil"/>
              <w:left w:val="nil"/>
              <w:bottom w:val="single" w:sz="12" w:space="0" w:color="auto"/>
              <w:right w:val="nil"/>
            </w:tcBorders>
            <w:shd w:val="clear" w:color="auto" w:fill="auto"/>
            <w:noWrap/>
            <w:vAlign w:val="bottom"/>
            <w:hideMark/>
          </w:tcPr>
          <w:p w:rsidR="00690D26" w:rsidRPr="00690D26" w:rsidRDefault="00690D26" w:rsidP="00690D26">
            <w:pPr>
              <w:spacing w:after="0" w:line="240" w:lineRule="auto"/>
              <w:jc w:val="right"/>
              <w:rPr>
                <w:rFonts w:ascii="Arial" w:eastAsia="Times New Roman" w:hAnsi="Arial" w:cs="Arial"/>
                <w:sz w:val="20"/>
                <w:szCs w:val="20"/>
                <w:lang w:eastAsia="en-GB"/>
              </w:rPr>
            </w:pPr>
            <w:r w:rsidRPr="00690D26">
              <w:rPr>
                <w:rFonts w:ascii="Arial" w:eastAsia="Times New Roman" w:hAnsi="Arial" w:cs="Arial"/>
                <w:sz w:val="20"/>
                <w:szCs w:val="20"/>
                <w:lang w:eastAsia="en-GB"/>
              </w:rPr>
              <w:t>0.0038</w:t>
            </w:r>
          </w:p>
        </w:tc>
      </w:tr>
    </w:tbl>
    <w:p w:rsidR="00FB33E6" w:rsidRDefault="00FB33E6">
      <w:pPr>
        <w:sectPr w:rsidR="00FB33E6" w:rsidSect="007A4BD9">
          <w:pgSz w:w="11906" w:h="16838"/>
          <w:pgMar w:top="720" w:right="720" w:bottom="720" w:left="720" w:header="708" w:footer="708" w:gutter="0"/>
          <w:cols w:space="708"/>
          <w:docGrid w:linePitch="360"/>
        </w:sectPr>
      </w:pPr>
    </w:p>
    <w:p w:rsidR="007A4BD9" w:rsidRDefault="007A4BD9">
      <w:r>
        <w:lastRenderedPageBreak/>
        <w:t>Table S3</w:t>
      </w:r>
      <w:r w:rsidR="00A86810">
        <w:t xml:space="preserve">. </w:t>
      </w:r>
      <w:r w:rsidR="00A86810" w:rsidRPr="00A86810">
        <w:rPr>
          <w:i/>
        </w:rPr>
        <w:t>P. falciparum</w:t>
      </w:r>
      <w:r w:rsidR="00A86810">
        <w:t xml:space="preserve"> genomic regions with elevated </w:t>
      </w:r>
      <w:r w:rsidR="00A86810" w:rsidRPr="008F6118">
        <w:rPr>
          <w:sz w:val="24"/>
          <w:szCs w:val="24"/>
        </w:rPr>
        <w:t>|</w:t>
      </w:r>
      <w:proofErr w:type="spellStart"/>
      <w:r w:rsidR="00A86810" w:rsidRPr="008F6118">
        <w:rPr>
          <w:sz w:val="24"/>
          <w:szCs w:val="24"/>
        </w:rPr>
        <w:t>iHS</w:t>
      </w:r>
      <w:proofErr w:type="spellEnd"/>
      <w:r w:rsidR="00A86810" w:rsidRPr="008F6118">
        <w:rPr>
          <w:sz w:val="24"/>
          <w:szCs w:val="24"/>
        </w:rPr>
        <w:t xml:space="preserve">| </w:t>
      </w:r>
      <w:r w:rsidR="00A86810">
        <w:t>values in each of the two local populations and in the combined Ghana dataset</w:t>
      </w:r>
    </w:p>
    <w:tbl>
      <w:tblPr>
        <w:tblW w:w="13041" w:type="dxa"/>
        <w:tblLook w:val="04A0" w:firstRow="1" w:lastRow="0" w:firstColumn="1" w:lastColumn="0" w:noHBand="0" w:noVBand="1"/>
      </w:tblPr>
      <w:tblGrid>
        <w:gridCol w:w="1506"/>
        <w:gridCol w:w="1260"/>
        <w:gridCol w:w="1240"/>
        <w:gridCol w:w="1186"/>
        <w:gridCol w:w="2179"/>
        <w:gridCol w:w="1985"/>
        <w:gridCol w:w="3685"/>
      </w:tblGrid>
      <w:tr w:rsidR="00FB33E6" w:rsidRPr="00FB33E6" w:rsidTr="00C25CF9">
        <w:trPr>
          <w:trHeight w:val="255"/>
        </w:trPr>
        <w:tc>
          <w:tcPr>
            <w:tcW w:w="1506" w:type="dxa"/>
            <w:tcBorders>
              <w:top w:val="single" w:sz="12" w:space="0" w:color="auto"/>
              <w:left w:val="nil"/>
              <w:bottom w:val="single" w:sz="12" w:space="0" w:color="auto"/>
              <w:right w:val="nil"/>
            </w:tcBorders>
            <w:shd w:val="clear" w:color="auto" w:fill="auto"/>
            <w:noWrap/>
            <w:vAlign w:val="bottom"/>
            <w:hideMark/>
          </w:tcPr>
          <w:p w:rsidR="00FB33E6" w:rsidRPr="00C25CF9" w:rsidRDefault="00FB33E6" w:rsidP="00FB33E6">
            <w:pPr>
              <w:spacing w:after="0" w:line="240" w:lineRule="auto"/>
              <w:rPr>
                <w:rFonts w:ascii="Arial" w:eastAsia="Times New Roman" w:hAnsi="Arial" w:cs="Arial"/>
                <w:b/>
                <w:sz w:val="20"/>
                <w:szCs w:val="20"/>
                <w:lang w:eastAsia="en-GB"/>
              </w:rPr>
            </w:pPr>
            <w:r w:rsidRPr="00C25CF9">
              <w:rPr>
                <w:rFonts w:ascii="Arial" w:eastAsia="Times New Roman" w:hAnsi="Arial" w:cs="Arial"/>
                <w:b/>
                <w:sz w:val="20"/>
                <w:szCs w:val="20"/>
                <w:lang w:eastAsia="en-GB"/>
              </w:rPr>
              <w:t>Chromosome</w:t>
            </w:r>
          </w:p>
        </w:tc>
        <w:tc>
          <w:tcPr>
            <w:tcW w:w="1260" w:type="dxa"/>
            <w:tcBorders>
              <w:top w:val="single" w:sz="12" w:space="0" w:color="auto"/>
              <w:left w:val="nil"/>
              <w:bottom w:val="single" w:sz="12" w:space="0" w:color="auto"/>
              <w:right w:val="nil"/>
            </w:tcBorders>
            <w:shd w:val="clear" w:color="auto" w:fill="auto"/>
            <w:noWrap/>
            <w:vAlign w:val="bottom"/>
            <w:hideMark/>
          </w:tcPr>
          <w:p w:rsidR="00FB33E6" w:rsidRPr="00C25CF9" w:rsidRDefault="00FB33E6" w:rsidP="00FB33E6">
            <w:pPr>
              <w:spacing w:after="0" w:line="240" w:lineRule="auto"/>
              <w:rPr>
                <w:rFonts w:ascii="Arial" w:eastAsia="Times New Roman" w:hAnsi="Arial" w:cs="Arial"/>
                <w:b/>
                <w:sz w:val="20"/>
                <w:szCs w:val="20"/>
                <w:lang w:eastAsia="en-GB"/>
              </w:rPr>
            </w:pPr>
            <w:r w:rsidRPr="00C25CF9">
              <w:rPr>
                <w:rFonts w:ascii="Arial" w:eastAsia="Times New Roman" w:hAnsi="Arial" w:cs="Arial"/>
                <w:b/>
                <w:sz w:val="20"/>
                <w:szCs w:val="20"/>
                <w:lang w:eastAsia="en-GB"/>
              </w:rPr>
              <w:t>Window start</w:t>
            </w:r>
          </w:p>
        </w:tc>
        <w:tc>
          <w:tcPr>
            <w:tcW w:w="1240" w:type="dxa"/>
            <w:tcBorders>
              <w:top w:val="single" w:sz="12" w:space="0" w:color="auto"/>
              <w:left w:val="nil"/>
              <w:bottom w:val="single" w:sz="12" w:space="0" w:color="auto"/>
              <w:right w:val="nil"/>
            </w:tcBorders>
            <w:shd w:val="clear" w:color="auto" w:fill="auto"/>
            <w:noWrap/>
            <w:vAlign w:val="bottom"/>
            <w:hideMark/>
          </w:tcPr>
          <w:p w:rsidR="00FB33E6" w:rsidRPr="00C25CF9" w:rsidRDefault="00FB33E6" w:rsidP="00FB33E6">
            <w:pPr>
              <w:spacing w:after="0" w:line="240" w:lineRule="auto"/>
              <w:rPr>
                <w:rFonts w:ascii="Arial" w:eastAsia="Times New Roman" w:hAnsi="Arial" w:cs="Arial"/>
                <w:b/>
                <w:sz w:val="20"/>
                <w:szCs w:val="20"/>
                <w:lang w:eastAsia="en-GB"/>
              </w:rPr>
            </w:pPr>
            <w:r w:rsidRPr="00C25CF9">
              <w:rPr>
                <w:rFonts w:ascii="Arial" w:eastAsia="Times New Roman" w:hAnsi="Arial" w:cs="Arial"/>
                <w:b/>
                <w:sz w:val="20"/>
                <w:szCs w:val="20"/>
                <w:lang w:eastAsia="en-GB"/>
              </w:rPr>
              <w:t>Window end</w:t>
            </w:r>
          </w:p>
        </w:tc>
        <w:tc>
          <w:tcPr>
            <w:tcW w:w="1186" w:type="dxa"/>
            <w:tcBorders>
              <w:top w:val="single" w:sz="12" w:space="0" w:color="auto"/>
              <w:left w:val="nil"/>
              <w:bottom w:val="single" w:sz="12" w:space="0" w:color="auto"/>
              <w:right w:val="nil"/>
            </w:tcBorders>
            <w:shd w:val="clear" w:color="auto" w:fill="auto"/>
            <w:noWrap/>
            <w:vAlign w:val="bottom"/>
            <w:hideMark/>
          </w:tcPr>
          <w:p w:rsidR="00FB33E6" w:rsidRPr="00C25CF9" w:rsidRDefault="00FB33E6" w:rsidP="00FB33E6">
            <w:pPr>
              <w:spacing w:after="0" w:line="240" w:lineRule="auto"/>
              <w:rPr>
                <w:rFonts w:ascii="Arial" w:eastAsia="Times New Roman" w:hAnsi="Arial" w:cs="Arial"/>
                <w:b/>
                <w:sz w:val="20"/>
                <w:szCs w:val="20"/>
                <w:lang w:eastAsia="en-GB"/>
              </w:rPr>
            </w:pPr>
            <w:r w:rsidRPr="00C25CF9">
              <w:rPr>
                <w:rFonts w:ascii="Arial" w:eastAsia="Times New Roman" w:hAnsi="Arial" w:cs="Arial"/>
                <w:b/>
                <w:sz w:val="20"/>
                <w:szCs w:val="20"/>
                <w:lang w:eastAsia="en-GB"/>
              </w:rPr>
              <w:t>Window Size</w:t>
            </w:r>
          </w:p>
        </w:tc>
        <w:tc>
          <w:tcPr>
            <w:tcW w:w="2179" w:type="dxa"/>
            <w:tcBorders>
              <w:top w:val="single" w:sz="12" w:space="0" w:color="auto"/>
              <w:left w:val="nil"/>
              <w:bottom w:val="single" w:sz="12" w:space="0" w:color="auto"/>
              <w:right w:val="nil"/>
            </w:tcBorders>
            <w:shd w:val="clear" w:color="auto" w:fill="auto"/>
            <w:noWrap/>
            <w:vAlign w:val="bottom"/>
            <w:hideMark/>
          </w:tcPr>
          <w:p w:rsidR="00FB33E6" w:rsidRPr="00C25CF9" w:rsidRDefault="00FB33E6" w:rsidP="00FB33E6">
            <w:pPr>
              <w:spacing w:after="0" w:line="240" w:lineRule="auto"/>
              <w:rPr>
                <w:rFonts w:ascii="Arial" w:eastAsia="Times New Roman" w:hAnsi="Arial" w:cs="Arial"/>
                <w:b/>
                <w:sz w:val="20"/>
                <w:szCs w:val="20"/>
                <w:lang w:eastAsia="en-GB"/>
              </w:rPr>
            </w:pPr>
            <w:r w:rsidRPr="00C25CF9">
              <w:rPr>
                <w:rFonts w:ascii="Arial" w:eastAsia="Times New Roman" w:hAnsi="Arial" w:cs="Arial"/>
                <w:b/>
                <w:sz w:val="20"/>
                <w:szCs w:val="20"/>
                <w:lang w:eastAsia="en-GB"/>
              </w:rPr>
              <w:t>Number of core SNPs within window</w:t>
            </w:r>
          </w:p>
        </w:tc>
        <w:tc>
          <w:tcPr>
            <w:tcW w:w="1985" w:type="dxa"/>
            <w:tcBorders>
              <w:top w:val="single" w:sz="12" w:space="0" w:color="auto"/>
              <w:left w:val="nil"/>
              <w:bottom w:val="single" w:sz="12" w:space="0" w:color="auto"/>
              <w:right w:val="nil"/>
            </w:tcBorders>
            <w:shd w:val="clear" w:color="auto" w:fill="auto"/>
            <w:noWrap/>
            <w:vAlign w:val="bottom"/>
            <w:hideMark/>
          </w:tcPr>
          <w:p w:rsidR="00FB33E6" w:rsidRPr="00C25CF9" w:rsidRDefault="00FB33E6" w:rsidP="00FB33E6">
            <w:pPr>
              <w:spacing w:after="0" w:line="240" w:lineRule="auto"/>
              <w:rPr>
                <w:rFonts w:ascii="Arial" w:eastAsia="Times New Roman" w:hAnsi="Arial" w:cs="Arial"/>
                <w:b/>
                <w:sz w:val="20"/>
                <w:szCs w:val="20"/>
                <w:lang w:eastAsia="en-GB"/>
              </w:rPr>
            </w:pPr>
            <w:r w:rsidRPr="00C25CF9">
              <w:rPr>
                <w:rFonts w:ascii="Arial" w:eastAsia="Times New Roman" w:hAnsi="Arial" w:cs="Arial"/>
                <w:b/>
                <w:sz w:val="20"/>
                <w:szCs w:val="20"/>
                <w:lang w:eastAsia="en-GB"/>
              </w:rPr>
              <w:t>Number of SNPs with iHS &gt; 5</w:t>
            </w:r>
          </w:p>
        </w:tc>
        <w:tc>
          <w:tcPr>
            <w:tcW w:w="3685" w:type="dxa"/>
            <w:tcBorders>
              <w:top w:val="single" w:sz="12" w:space="0" w:color="auto"/>
              <w:left w:val="nil"/>
              <w:bottom w:val="single" w:sz="12" w:space="0" w:color="auto"/>
              <w:right w:val="nil"/>
            </w:tcBorders>
            <w:shd w:val="clear" w:color="auto" w:fill="auto"/>
            <w:noWrap/>
            <w:vAlign w:val="bottom"/>
            <w:hideMark/>
          </w:tcPr>
          <w:p w:rsidR="00FB33E6" w:rsidRPr="00C25CF9" w:rsidRDefault="00FB33E6" w:rsidP="00FB33E6">
            <w:pPr>
              <w:spacing w:after="0" w:line="240" w:lineRule="auto"/>
              <w:rPr>
                <w:rFonts w:ascii="Arial" w:eastAsia="Times New Roman" w:hAnsi="Arial" w:cs="Arial"/>
                <w:b/>
                <w:sz w:val="20"/>
                <w:szCs w:val="20"/>
                <w:lang w:eastAsia="en-GB"/>
              </w:rPr>
            </w:pPr>
            <w:r w:rsidRPr="00C25CF9">
              <w:rPr>
                <w:rFonts w:ascii="Arial" w:eastAsia="Times New Roman" w:hAnsi="Arial" w:cs="Arial"/>
                <w:b/>
                <w:sz w:val="20"/>
                <w:szCs w:val="20"/>
                <w:lang w:eastAsia="en-GB"/>
              </w:rPr>
              <w:t>Genes within window</w:t>
            </w:r>
          </w:p>
        </w:tc>
      </w:tr>
      <w:tr w:rsidR="007A4BD9" w:rsidRPr="00FB33E6" w:rsidTr="00C25CF9">
        <w:trPr>
          <w:trHeight w:val="255"/>
        </w:trPr>
        <w:tc>
          <w:tcPr>
            <w:tcW w:w="1506" w:type="dxa"/>
            <w:tcBorders>
              <w:top w:val="single" w:sz="12" w:space="0" w:color="auto"/>
              <w:left w:val="nil"/>
              <w:bottom w:val="nil"/>
              <w:right w:val="nil"/>
            </w:tcBorders>
            <w:shd w:val="clear" w:color="auto" w:fill="auto"/>
            <w:noWrap/>
            <w:vAlign w:val="bottom"/>
          </w:tcPr>
          <w:p w:rsidR="007A4BD9" w:rsidRPr="00C25CF9" w:rsidRDefault="007A4BD9" w:rsidP="00FB33E6">
            <w:pPr>
              <w:spacing w:after="0" w:line="240" w:lineRule="auto"/>
              <w:rPr>
                <w:rFonts w:ascii="Arial" w:eastAsia="Times New Roman" w:hAnsi="Arial" w:cs="Arial"/>
                <w:b/>
                <w:sz w:val="20"/>
                <w:szCs w:val="20"/>
                <w:lang w:eastAsia="en-GB"/>
              </w:rPr>
            </w:pPr>
            <w:r w:rsidRPr="00C25CF9">
              <w:rPr>
                <w:rFonts w:ascii="Arial" w:eastAsia="Times New Roman" w:hAnsi="Arial" w:cs="Arial"/>
                <w:b/>
                <w:sz w:val="20"/>
                <w:szCs w:val="20"/>
                <w:lang w:eastAsia="en-GB"/>
              </w:rPr>
              <w:t>Ghana</w:t>
            </w:r>
          </w:p>
        </w:tc>
        <w:tc>
          <w:tcPr>
            <w:tcW w:w="1260" w:type="dxa"/>
            <w:tcBorders>
              <w:top w:val="single" w:sz="12" w:space="0" w:color="auto"/>
              <w:left w:val="nil"/>
              <w:bottom w:val="nil"/>
              <w:right w:val="nil"/>
            </w:tcBorders>
            <w:shd w:val="clear" w:color="auto" w:fill="auto"/>
            <w:noWrap/>
            <w:vAlign w:val="bottom"/>
          </w:tcPr>
          <w:p w:rsidR="007A4BD9" w:rsidRPr="00FB33E6" w:rsidRDefault="007A4BD9" w:rsidP="00FB33E6">
            <w:pPr>
              <w:spacing w:after="0" w:line="240" w:lineRule="auto"/>
              <w:rPr>
                <w:rFonts w:ascii="Arial" w:eastAsia="Times New Roman" w:hAnsi="Arial" w:cs="Arial"/>
                <w:sz w:val="20"/>
                <w:szCs w:val="20"/>
                <w:lang w:eastAsia="en-GB"/>
              </w:rPr>
            </w:pPr>
          </w:p>
        </w:tc>
        <w:tc>
          <w:tcPr>
            <w:tcW w:w="1240" w:type="dxa"/>
            <w:tcBorders>
              <w:top w:val="single" w:sz="12" w:space="0" w:color="auto"/>
              <w:left w:val="nil"/>
              <w:bottom w:val="nil"/>
              <w:right w:val="nil"/>
            </w:tcBorders>
            <w:shd w:val="clear" w:color="auto" w:fill="auto"/>
            <w:noWrap/>
            <w:vAlign w:val="bottom"/>
          </w:tcPr>
          <w:p w:rsidR="007A4BD9" w:rsidRPr="00FB33E6" w:rsidRDefault="007A4BD9" w:rsidP="00FB33E6">
            <w:pPr>
              <w:spacing w:after="0" w:line="240" w:lineRule="auto"/>
              <w:rPr>
                <w:rFonts w:ascii="Arial" w:eastAsia="Times New Roman" w:hAnsi="Arial" w:cs="Arial"/>
                <w:sz w:val="20"/>
                <w:szCs w:val="20"/>
                <w:lang w:eastAsia="en-GB"/>
              </w:rPr>
            </w:pPr>
          </w:p>
        </w:tc>
        <w:tc>
          <w:tcPr>
            <w:tcW w:w="1186" w:type="dxa"/>
            <w:tcBorders>
              <w:top w:val="single" w:sz="12" w:space="0" w:color="auto"/>
              <w:left w:val="nil"/>
              <w:bottom w:val="nil"/>
              <w:right w:val="nil"/>
            </w:tcBorders>
            <w:shd w:val="clear" w:color="auto" w:fill="auto"/>
            <w:noWrap/>
            <w:vAlign w:val="bottom"/>
          </w:tcPr>
          <w:p w:rsidR="007A4BD9" w:rsidRPr="00FB33E6" w:rsidRDefault="007A4BD9" w:rsidP="00FB33E6">
            <w:pPr>
              <w:spacing w:after="0" w:line="240" w:lineRule="auto"/>
              <w:rPr>
                <w:rFonts w:ascii="Arial" w:eastAsia="Times New Roman" w:hAnsi="Arial" w:cs="Arial"/>
                <w:sz w:val="20"/>
                <w:szCs w:val="20"/>
                <w:lang w:eastAsia="en-GB"/>
              </w:rPr>
            </w:pPr>
          </w:p>
        </w:tc>
        <w:tc>
          <w:tcPr>
            <w:tcW w:w="2179" w:type="dxa"/>
            <w:tcBorders>
              <w:top w:val="single" w:sz="12" w:space="0" w:color="auto"/>
              <w:left w:val="nil"/>
              <w:bottom w:val="nil"/>
              <w:right w:val="nil"/>
            </w:tcBorders>
            <w:shd w:val="clear" w:color="auto" w:fill="auto"/>
            <w:noWrap/>
            <w:vAlign w:val="bottom"/>
          </w:tcPr>
          <w:p w:rsidR="007A4BD9" w:rsidRPr="00FB33E6" w:rsidRDefault="007A4BD9" w:rsidP="00FB33E6">
            <w:pPr>
              <w:spacing w:after="0" w:line="240" w:lineRule="auto"/>
              <w:rPr>
                <w:rFonts w:ascii="Arial" w:eastAsia="Times New Roman" w:hAnsi="Arial" w:cs="Arial"/>
                <w:sz w:val="20"/>
                <w:szCs w:val="20"/>
                <w:lang w:eastAsia="en-GB"/>
              </w:rPr>
            </w:pPr>
          </w:p>
        </w:tc>
        <w:tc>
          <w:tcPr>
            <w:tcW w:w="1985" w:type="dxa"/>
            <w:tcBorders>
              <w:top w:val="single" w:sz="12" w:space="0" w:color="auto"/>
              <w:left w:val="nil"/>
              <w:bottom w:val="nil"/>
              <w:right w:val="nil"/>
            </w:tcBorders>
            <w:shd w:val="clear" w:color="auto" w:fill="auto"/>
            <w:noWrap/>
            <w:vAlign w:val="bottom"/>
          </w:tcPr>
          <w:p w:rsidR="007A4BD9" w:rsidRPr="00FB33E6" w:rsidRDefault="007A4BD9" w:rsidP="00FB33E6">
            <w:pPr>
              <w:spacing w:after="0" w:line="240" w:lineRule="auto"/>
              <w:rPr>
                <w:rFonts w:ascii="Arial" w:eastAsia="Times New Roman" w:hAnsi="Arial" w:cs="Arial"/>
                <w:sz w:val="20"/>
                <w:szCs w:val="20"/>
                <w:lang w:eastAsia="en-GB"/>
              </w:rPr>
            </w:pPr>
          </w:p>
        </w:tc>
        <w:tc>
          <w:tcPr>
            <w:tcW w:w="3685" w:type="dxa"/>
            <w:tcBorders>
              <w:top w:val="single" w:sz="12" w:space="0" w:color="auto"/>
              <w:left w:val="nil"/>
              <w:bottom w:val="nil"/>
              <w:right w:val="nil"/>
            </w:tcBorders>
            <w:shd w:val="clear" w:color="auto" w:fill="auto"/>
            <w:noWrap/>
            <w:vAlign w:val="bottom"/>
          </w:tcPr>
          <w:p w:rsidR="007A4BD9" w:rsidRPr="00FB33E6" w:rsidRDefault="007A4BD9" w:rsidP="00FB33E6">
            <w:pPr>
              <w:spacing w:after="0" w:line="240" w:lineRule="auto"/>
              <w:rPr>
                <w:rFonts w:ascii="Arial" w:eastAsia="Times New Roman" w:hAnsi="Arial" w:cs="Arial"/>
                <w:sz w:val="20"/>
                <w:szCs w:val="20"/>
                <w:lang w:eastAsia="en-GB"/>
              </w:rPr>
            </w:pP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Pf3D7_02_v3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814702</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860059</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45357</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5</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PF3D7_0220400 – PF3D7_0221300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Pf3D7_03_v3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118650</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142944</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24294</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PF3D7_0302200 – PF3D7_0302600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Pf3D7_03_v3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860997</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892443</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31446</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PF3D7_0320500 – PF3D7_0321300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Pf3D7_04_v3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615405</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673790</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58385</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5</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PF3D7_0413500 – PF3D7_0415200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Pf3D7_04_v3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691961</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863671</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171710</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PF3D7_0415700 – PF3D7_0419400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Pf3D7_04_v3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1093508</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1118036</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24528</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16</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PF3D7_0424300 – PF3D7_0424600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Pf3D7_04_v3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1130287</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1149024</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18737</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PF3D7_0425000 – PF3D7_0425500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Pf3D7_05_v3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311160</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350957</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39797</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PF3D7_0507600 – PF3D7_0508500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Pf3D7_05_v3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1313555</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1326198</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12643</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8</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PF3D7_0532400 – PF3D7_0532800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Pf3D7_06_v3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44518</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74376</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29858</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PF3D7_0601100 – PF3D7_0601800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Pf3D7_06_v3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990033</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1293881</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303848</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33</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PF3D7_0624400 – PF3D7_0630900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Pf3D7_07_v3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227317</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375091</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147774</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PF3D7_0704600 – PF3D7_0708200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Pf3D7_07_v3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406231</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504867</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98636</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PF3D7_0709000 – PF3D7_0711400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Pf3D7_07_v3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860044</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936965</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76921</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PF3D7_0719700 – PF3D7_0721700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Pf3D7_08_v3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468163</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591335</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123172</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7</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PF3D7_0809200 – PF3D7_0811700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Pf3D7_09_v3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1461599</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1472334</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10735</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PF3D7_0936900 – PF3D7_0937200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Pf3D7_10_v3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61472</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73509</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12037</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PF3D7_1001000 – PF3D7_1001300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Pf3D7_10_v3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1387489</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1413659</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26170</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20</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PF3D7_1035000 – PF3D7_1035700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Pf3D7_11_v3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124031</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185093</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61062</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PF3D7_1102600 – PF3D7_1104200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Pf3D7_11_v3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565295</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593434</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28139</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PF3D7_1114900 – PF3D7_1115700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Pf3D7_11_v3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1273301</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1322708</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49407</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PF3D7_1132900 – PF3D7_1134000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Pf3D7_12_v3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88870</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123645</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34775</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PF3D7_1201200 – PF3D7_1202300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Pf3D7_12_v3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638469</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698683</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60214</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PF3D7_1215700 – PF3D7_1217700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Pf3D7_13_v3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93437</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109859</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16422</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7</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PF3D7_1301700 – PF3D7_1301900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Pf3D7_13_v3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1076095</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1480229</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404134</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20</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PF3D7_1325900 – PF3D7_1336500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Pf3D7_13_v3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2089923</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2124061</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34138</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PF3D7_1352400 – PF3D7_1353000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Pf3D7_14_v3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3098922</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3146976</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48054</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PF3D7_1475400 – PF3D7_1476400</w:t>
            </w:r>
          </w:p>
        </w:tc>
      </w:tr>
      <w:tr w:rsidR="007A4BD9" w:rsidRPr="00FB33E6" w:rsidTr="00C25CF9">
        <w:trPr>
          <w:trHeight w:val="255"/>
        </w:trPr>
        <w:tc>
          <w:tcPr>
            <w:tcW w:w="1506" w:type="dxa"/>
            <w:tcBorders>
              <w:top w:val="nil"/>
              <w:left w:val="nil"/>
              <w:bottom w:val="nil"/>
              <w:right w:val="nil"/>
            </w:tcBorders>
            <w:shd w:val="clear" w:color="auto" w:fill="auto"/>
            <w:noWrap/>
            <w:vAlign w:val="bottom"/>
          </w:tcPr>
          <w:p w:rsidR="007A4BD9" w:rsidRPr="00FB33E6" w:rsidRDefault="007A4BD9" w:rsidP="00FB33E6">
            <w:pPr>
              <w:spacing w:after="0" w:line="240" w:lineRule="auto"/>
              <w:rPr>
                <w:rFonts w:ascii="Arial" w:eastAsia="Times New Roman" w:hAnsi="Arial" w:cs="Arial"/>
                <w:sz w:val="20"/>
                <w:szCs w:val="20"/>
                <w:lang w:eastAsia="en-GB"/>
              </w:rPr>
            </w:pPr>
          </w:p>
        </w:tc>
        <w:tc>
          <w:tcPr>
            <w:tcW w:w="1260" w:type="dxa"/>
            <w:tcBorders>
              <w:top w:val="nil"/>
              <w:left w:val="nil"/>
              <w:bottom w:val="nil"/>
              <w:right w:val="nil"/>
            </w:tcBorders>
            <w:shd w:val="clear" w:color="auto" w:fill="auto"/>
            <w:noWrap/>
            <w:vAlign w:val="bottom"/>
          </w:tcPr>
          <w:p w:rsidR="007A4BD9" w:rsidRPr="00FB33E6" w:rsidRDefault="007A4BD9" w:rsidP="00FB33E6">
            <w:pPr>
              <w:spacing w:after="0" w:line="240" w:lineRule="auto"/>
              <w:jc w:val="right"/>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tcPr>
          <w:p w:rsidR="007A4BD9" w:rsidRPr="00FB33E6" w:rsidRDefault="007A4BD9" w:rsidP="00FB33E6">
            <w:pPr>
              <w:spacing w:after="0" w:line="240" w:lineRule="auto"/>
              <w:jc w:val="right"/>
              <w:rPr>
                <w:rFonts w:ascii="Arial" w:eastAsia="Times New Roman" w:hAnsi="Arial" w:cs="Arial"/>
                <w:sz w:val="20"/>
                <w:szCs w:val="20"/>
                <w:lang w:eastAsia="en-GB"/>
              </w:rPr>
            </w:pPr>
          </w:p>
        </w:tc>
        <w:tc>
          <w:tcPr>
            <w:tcW w:w="1186" w:type="dxa"/>
            <w:tcBorders>
              <w:top w:val="nil"/>
              <w:left w:val="nil"/>
              <w:bottom w:val="nil"/>
              <w:right w:val="nil"/>
            </w:tcBorders>
            <w:shd w:val="clear" w:color="auto" w:fill="auto"/>
            <w:noWrap/>
            <w:vAlign w:val="bottom"/>
          </w:tcPr>
          <w:p w:rsidR="007A4BD9" w:rsidRPr="00FB33E6" w:rsidRDefault="007A4BD9" w:rsidP="00FB33E6">
            <w:pPr>
              <w:spacing w:after="0" w:line="240" w:lineRule="auto"/>
              <w:jc w:val="right"/>
              <w:rPr>
                <w:rFonts w:ascii="Arial" w:eastAsia="Times New Roman" w:hAnsi="Arial" w:cs="Arial"/>
                <w:sz w:val="20"/>
                <w:szCs w:val="20"/>
                <w:lang w:eastAsia="en-GB"/>
              </w:rPr>
            </w:pPr>
          </w:p>
        </w:tc>
        <w:tc>
          <w:tcPr>
            <w:tcW w:w="2179" w:type="dxa"/>
            <w:tcBorders>
              <w:top w:val="nil"/>
              <w:left w:val="nil"/>
              <w:bottom w:val="nil"/>
              <w:right w:val="nil"/>
            </w:tcBorders>
            <w:shd w:val="clear" w:color="auto" w:fill="auto"/>
            <w:noWrap/>
            <w:vAlign w:val="bottom"/>
          </w:tcPr>
          <w:p w:rsidR="007A4BD9" w:rsidRPr="00FB33E6" w:rsidRDefault="007A4BD9" w:rsidP="00FB33E6">
            <w:pPr>
              <w:spacing w:after="0" w:line="240" w:lineRule="auto"/>
              <w:jc w:val="right"/>
              <w:rPr>
                <w:rFonts w:ascii="Arial" w:eastAsia="Times New Roman" w:hAnsi="Arial" w:cs="Arial"/>
                <w:sz w:val="20"/>
                <w:szCs w:val="20"/>
                <w:lang w:eastAsia="en-GB"/>
              </w:rPr>
            </w:pPr>
          </w:p>
        </w:tc>
        <w:tc>
          <w:tcPr>
            <w:tcW w:w="1985" w:type="dxa"/>
            <w:tcBorders>
              <w:top w:val="nil"/>
              <w:left w:val="nil"/>
              <w:bottom w:val="nil"/>
              <w:right w:val="nil"/>
            </w:tcBorders>
            <w:shd w:val="clear" w:color="auto" w:fill="auto"/>
            <w:noWrap/>
            <w:vAlign w:val="bottom"/>
          </w:tcPr>
          <w:p w:rsidR="007A4BD9" w:rsidRPr="00FB33E6" w:rsidRDefault="007A4BD9" w:rsidP="00FB33E6">
            <w:pPr>
              <w:spacing w:after="0" w:line="240" w:lineRule="auto"/>
              <w:jc w:val="right"/>
              <w:rPr>
                <w:rFonts w:ascii="Arial" w:eastAsia="Times New Roman" w:hAnsi="Arial" w:cs="Arial"/>
                <w:sz w:val="20"/>
                <w:szCs w:val="20"/>
                <w:lang w:eastAsia="en-GB"/>
              </w:rPr>
            </w:pPr>
          </w:p>
        </w:tc>
        <w:tc>
          <w:tcPr>
            <w:tcW w:w="3685" w:type="dxa"/>
            <w:tcBorders>
              <w:top w:val="nil"/>
              <w:left w:val="nil"/>
              <w:bottom w:val="nil"/>
              <w:right w:val="nil"/>
            </w:tcBorders>
            <w:shd w:val="clear" w:color="auto" w:fill="auto"/>
            <w:noWrap/>
            <w:vAlign w:val="bottom"/>
          </w:tcPr>
          <w:p w:rsidR="007A4BD9" w:rsidRPr="00FB33E6" w:rsidRDefault="007A4BD9" w:rsidP="00FB33E6">
            <w:pPr>
              <w:spacing w:after="0" w:line="240" w:lineRule="auto"/>
              <w:rPr>
                <w:rFonts w:ascii="Arial" w:eastAsia="Times New Roman" w:hAnsi="Arial" w:cs="Arial"/>
                <w:sz w:val="20"/>
                <w:szCs w:val="20"/>
                <w:lang w:eastAsia="en-GB"/>
              </w:rPr>
            </w:pP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C25CF9" w:rsidRDefault="00FB33E6" w:rsidP="00FB33E6">
            <w:pPr>
              <w:spacing w:after="0" w:line="240" w:lineRule="auto"/>
              <w:rPr>
                <w:rFonts w:ascii="Arial" w:eastAsia="Times New Roman" w:hAnsi="Arial" w:cs="Arial"/>
                <w:b/>
                <w:sz w:val="20"/>
                <w:szCs w:val="20"/>
                <w:lang w:eastAsia="en-GB"/>
              </w:rPr>
            </w:pPr>
            <w:proofErr w:type="spellStart"/>
            <w:r w:rsidRPr="00C25CF9">
              <w:rPr>
                <w:rFonts w:ascii="Arial" w:eastAsia="Times New Roman" w:hAnsi="Arial" w:cs="Arial"/>
                <w:b/>
                <w:sz w:val="20"/>
                <w:szCs w:val="20"/>
                <w:lang w:eastAsia="en-GB"/>
              </w:rPr>
              <w:t>Kintampo</w:t>
            </w:r>
            <w:proofErr w:type="spellEnd"/>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Pf3D7_03_v3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118942</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142944</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24002</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PF3D7_0302200 – PF3D7_0302600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lastRenderedPageBreak/>
              <w:t>Pf3D7_03_v3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729186</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787958</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58772</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PF3D7_0317700 – PF3D7_0318600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Pf3D7_03_v3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859215</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891679</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32464</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PF3D7_0320500 – PF3D7_0321300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Pf3D7_04_v3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615405</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673790</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58385</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PF3D7_0413500 – PF3D7_0415200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Pf3D7_04_v3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1096796</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1123679</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26883</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PF3D7_0424300 – PF3D7_0424700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Pf3D7_04_v3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1130187</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1147311</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17124</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10</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PF3D7_0425000 – PF3D7_0425500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Pf3D7_05_v3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311160</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350957</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39797</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PF3D7_0507600 – PF3D7_0508500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Pf3D7_05_v3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1316719</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1326198</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9479</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5</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PF3D7_0532500 – PF3D7_0532800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Pf3D7_06_v3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1064736</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1286775</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222039</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25</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PF3D7_0626400 – PF3D7_0630700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Pf3D7_07_v3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455798</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469420</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13622</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PF3D7_0710000 – PF3D7_0710200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Pf3D7_07_v3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854150</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882533</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28383</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PF3D7_0719500 – PF3D7_0720300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Pf3D7_07_v3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1086811</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1103957</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17146</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PF3D7_0726000 – PF3D7_0726200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Pf3D7_08_v3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488383</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580045</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91662</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PF3D7_0809600 – PF3D7_0811500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Pf3D7_08_v3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1307265</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1313604</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6339</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PF3D7_0830700 – PF3D7_0830800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Pf3D7_09_v3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1460448</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1472334</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11886</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PF3D7_0936900 – PF3D7_0937200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Pf3D7_10_v3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61472</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82375</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20903</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PF3D7_1001000 – PF3D7_1001500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Pf3D7_10_v3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1389808</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1405094</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15286</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9</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PF3D7_1035100 – PF3D7_1035400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Pf3D7_10_v3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1581310</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1599885</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18575</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PF3D7_1039300 – PF3D7_1039900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Pf3D7_11_v3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565295</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592345</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27050</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PF3D7_1114900 – PF3D7_1115700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Pf3D7_11_v3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1271031</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1322708</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51677</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15</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PF3D7_1132800 – PF3D7_1134000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Pf3D7_12_v3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56815</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91607</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34792</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PF3D7_1200700 – PF3D7_1201200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Pf3D7_12_v3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617072</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693042</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75970</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PF3D7_1214800 – PF3D7_1217400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Pf3D7_13_v3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93437</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127110</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33673</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PF3D7_1301700 – PF3D7_1302300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Pf3D7_13_v3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1076095</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1685846</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609751</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17</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PF3D7_1325900 – PF3D7_1342900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Pf3D7_13_v3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2102174</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2124673</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22499</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PF3D7_1352700 – PF3D7_1353100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Pf3D7_14_v3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3097463</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3152804</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55341</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11</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PF3D7_1475400 – PF3D7_1476600</w:t>
            </w:r>
          </w:p>
        </w:tc>
      </w:tr>
      <w:tr w:rsidR="007A4BD9" w:rsidRPr="00FB33E6" w:rsidTr="00C25CF9">
        <w:trPr>
          <w:trHeight w:val="255"/>
        </w:trPr>
        <w:tc>
          <w:tcPr>
            <w:tcW w:w="1506" w:type="dxa"/>
            <w:tcBorders>
              <w:top w:val="nil"/>
              <w:left w:val="nil"/>
              <w:bottom w:val="nil"/>
              <w:right w:val="nil"/>
            </w:tcBorders>
            <w:shd w:val="clear" w:color="auto" w:fill="auto"/>
            <w:noWrap/>
            <w:vAlign w:val="bottom"/>
          </w:tcPr>
          <w:p w:rsidR="007A4BD9" w:rsidRPr="00FB33E6" w:rsidRDefault="007A4BD9" w:rsidP="00FB33E6">
            <w:pPr>
              <w:spacing w:after="0" w:line="240" w:lineRule="auto"/>
              <w:rPr>
                <w:rFonts w:ascii="Arial" w:eastAsia="Times New Roman" w:hAnsi="Arial" w:cs="Arial"/>
                <w:sz w:val="20"/>
                <w:szCs w:val="20"/>
                <w:lang w:eastAsia="en-GB"/>
              </w:rPr>
            </w:pPr>
          </w:p>
        </w:tc>
        <w:tc>
          <w:tcPr>
            <w:tcW w:w="1260" w:type="dxa"/>
            <w:tcBorders>
              <w:top w:val="nil"/>
              <w:left w:val="nil"/>
              <w:bottom w:val="nil"/>
              <w:right w:val="nil"/>
            </w:tcBorders>
            <w:shd w:val="clear" w:color="auto" w:fill="auto"/>
            <w:noWrap/>
            <w:vAlign w:val="bottom"/>
          </w:tcPr>
          <w:p w:rsidR="007A4BD9" w:rsidRPr="00FB33E6" w:rsidRDefault="007A4BD9" w:rsidP="00FB33E6">
            <w:pPr>
              <w:spacing w:after="0" w:line="240" w:lineRule="auto"/>
              <w:jc w:val="right"/>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tcPr>
          <w:p w:rsidR="007A4BD9" w:rsidRPr="00FB33E6" w:rsidRDefault="007A4BD9" w:rsidP="00FB33E6">
            <w:pPr>
              <w:spacing w:after="0" w:line="240" w:lineRule="auto"/>
              <w:jc w:val="right"/>
              <w:rPr>
                <w:rFonts w:ascii="Arial" w:eastAsia="Times New Roman" w:hAnsi="Arial" w:cs="Arial"/>
                <w:sz w:val="20"/>
                <w:szCs w:val="20"/>
                <w:lang w:eastAsia="en-GB"/>
              </w:rPr>
            </w:pPr>
          </w:p>
        </w:tc>
        <w:tc>
          <w:tcPr>
            <w:tcW w:w="1186" w:type="dxa"/>
            <w:tcBorders>
              <w:top w:val="nil"/>
              <w:left w:val="nil"/>
              <w:bottom w:val="nil"/>
              <w:right w:val="nil"/>
            </w:tcBorders>
            <w:shd w:val="clear" w:color="auto" w:fill="auto"/>
            <w:noWrap/>
            <w:vAlign w:val="bottom"/>
          </w:tcPr>
          <w:p w:rsidR="007A4BD9" w:rsidRPr="00FB33E6" w:rsidRDefault="007A4BD9" w:rsidP="00FB33E6">
            <w:pPr>
              <w:spacing w:after="0" w:line="240" w:lineRule="auto"/>
              <w:jc w:val="right"/>
              <w:rPr>
                <w:rFonts w:ascii="Arial" w:eastAsia="Times New Roman" w:hAnsi="Arial" w:cs="Arial"/>
                <w:sz w:val="20"/>
                <w:szCs w:val="20"/>
                <w:lang w:eastAsia="en-GB"/>
              </w:rPr>
            </w:pPr>
          </w:p>
        </w:tc>
        <w:tc>
          <w:tcPr>
            <w:tcW w:w="2179" w:type="dxa"/>
            <w:tcBorders>
              <w:top w:val="nil"/>
              <w:left w:val="nil"/>
              <w:bottom w:val="nil"/>
              <w:right w:val="nil"/>
            </w:tcBorders>
            <w:shd w:val="clear" w:color="auto" w:fill="auto"/>
            <w:noWrap/>
            <w:vAlign w:val="bottom"/>
          </w:tcPr>
          <w:p w:rsidR="007A4BD9" w:rsidRPr="00FB33E6" w:rsidRDefault="007A4BD9" w:rsidP="00FB33E6">
            <w:pPr>
              <w:spacing w:after="0" w:line="240" w:lineRule="auto"/>
              <w:jc w:val="right"/>
              <w:rPr>
                <w:rFonts w:ascii="Arial" w:eastAsia="Times New Roman" w:hAnsi="Arial" w:cs="Arial"/>
                <w:sz w:val="20"/>
                <w:szCs w:val="20"/>
                <w:lang w:eastAsia="en-GB"/>
              </w:rPr>
            </w:pPr>
          </w:p>
        </w:tc>
        <w:tc>
          <w:tcPr>
            <w:tcW w:w="1985" w:type="dxa"/>
            <w:tcBorders>
              <w:top w:val="nil"/>
              <w:left w:val="nil"/>
              <w:bottom w:val="nil"/>
              <w:right w:val="nil"/>
            </w:tcBorders>
            <w:shd w:val="clear" w:color="auto" w:fill="auto"/>
            <w:noWrap/>
            <w:vAlign w:val="bottom"/>
          </w:tcPr>
          <w:p w:rsidR="007A4BD9" w:rsidRPr="00FB33E6" w:rsidRDefault="007A4BD9" w:rsidP="00FB33E6">
            <w:pPr>
              <w:spacing w:after="0" w:line="240" w:lineRule="auto"/>
              <w:jc w:val="right"/>
              <w:rPr>
                <w:rFonts w:ascii="Arial" w:eastAsia="Times New Roman" w:hAnsi="Arial" w:cs="Arial"/>
                <w:sz w:val="20"/>
                <w:szCs w:val="20"/>
                <w:lang w:eastAsia="en-GB"/>
              </w:rPr>
            </w:pPr>
          </w:p>
        </w:tc>
        <w:tc>
          <w:tcPr>
            <w:tcW w:w="3685" w:type="dxa"/>
            <w:tcBorders>
              <w:top w:val="nil"/>
              <w:left w:val="nil"/>
              <w:bottom w:val="nil"/>
              <w:right w:val="nil"/>
            </w:tcBorders>
            <w:shd w:val="clear" w:color="auto" w:fill="auto"/>
            <w:noWrap/>
            <w:vAlign w:val="bottom"/>
          </w:tcPr>
          <w:p w:rsidR="007A4BD9" w:rsidRPr="00FB33E6" w:rsidRDefault="007A4BD9" w:rsidP="00FB33E6">
            <w:pPr>
              <w:spacing w:after="0" w:line="240" w:lineRule="auto"/>
              <w:rPr>
                <w:rFonts w:ascii="Arial" w:eastAsia="Times New Roman" w:hAnsi="Arial" w:cs="Arial"/>
                <w:sz w:val="20"/>
                <w:szCs w:val="20"/>
                <w:lang w:eastAsia="en-GB"/>
              </w:rPr>
            </w:pP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C25CF9" w:rsidRDefault="00FB33E6" w:rsidP="00FB33E6">
            <w:pPr>
              <w:spacing w:after="0" w:line="240" w:lineRule="auto"/>
              <w:rPr>
                <w:rFonts w:ascii="Arial" w:eastAsia="Times New Roman" w:hAnsi="Arial" w:cs="Arial"/>
                <w:b/>
                <w:sz w:val="20"/>
                <w:szCs w:val="20"/>
                <w:lang w:eastAsia="en-GB"/>
              </w:rPr>
            </w:pPr>
            <w:proofErr w:type="spellStart"/>
            <w:r w:rsidRPr="00C25CF9">
              <w:rPr>
                <w:rFonts w:ascii="Arial" w:eastAsia="Times New Roman" w:hAnsi="Arial" w:cs="Arial"/>
                <w:b/>
                <w:sz w:val="20"/>
                <w:szCs w:val="20"/>
                <w:lang w:eastAsia="en-GB"/>
              </w:rPr>
              <w:t>Navrongo</w:t>
            </w:r>
            <w:proofErr w:type="spellEnd"/>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Pf3D7_02_v3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845983</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860144</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14161</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PF3D7_0220900 – PF3D7_0221300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Pf3D7_03_v3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118067</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142239</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24172</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PF3D7_0302100 – PF3D7_0302600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Pf3D7_03_v3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183105</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226751</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43646</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PF3D7_0303500 – PF3D7_0304700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Pf3D7_03_v3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751533</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788886</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37353</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PF3D7_0318200 PF3D7_0318700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Pf3D7_04_v3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738775</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796268</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57493</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PF3D7_0416900 – PF3D7_0418000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Pf3D7_04_v3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1092186</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1106637</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14451</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PF3D7_0424300 – PF3D7_0424400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Pf3D7_04_v3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1130457</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1140274</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9817</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7</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PF3D7_0425000 – PF3D7_0425200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Pf3D7_05_v3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269798</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468880</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199082</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PF3D7_0506500 – PF3D7_0511000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lastRenderedPageBreak/>
              <w:t>Pf3D7_05_v3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1309681</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1326198</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16517</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PF3D7_0532300 – PF3D7_0532800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Pf3D7_06_v3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993028</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1060463</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67435</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PF3D7_0624500 – PF3D7_0626200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Pf3D7_06_v3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1091436</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1314830</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223394</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20</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PF3D7_0627100 – PF3D7_0631100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Pf3D7_07_v3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430421</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507284</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76863</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7</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PF3D7_0709600 – PF3D7_0711500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Pf3D7_07_v3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857507</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908782</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51275</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PF3D7_0719600 – PF3D7_0721000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Pf3D7_07_v3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1362925</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1380895</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17970</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PF3D7_0731500 – PF3D7_0731800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Pf3D7_08_v3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468163</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559536</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91373</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PF3D7_0809200 – PF3D7_0811100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Pf3D7_08_v3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1308068</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1311760</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3692</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PF3D7_0830800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Pf3D7_08_v3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1318302</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1342209</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23907</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PF3D7_0830900 – PF3D7_0831300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Pf3D7_10_v3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61371</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79028</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17657</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PF3D7_1001000 – PF3D7_1001400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Pf3D7_10_v3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1389367</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1470239</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80872</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16</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PF3D7_1035000 – PF3D7_1037100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Pf3D7_10_v3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1579304</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1599885</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20581</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PF3D7_1039300 – PF3D7_1039900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Pf3D7_11_v3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559110</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593444</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34334</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PF3D7_1114800 – PF3D7_1115700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Pf3D7_11_v3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1271031</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1318566</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47535</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4</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PF3D7_1132800 – PF3D7_1133900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Pf3D7_11_v3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2001090</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2004010</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2920</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PF3D7_1149600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Pf3D7_12_v3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92538</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123645</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31107</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PF3D7_1201300 – PF3D7_1202300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Pf3D7_12_v3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638469</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698639</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60170</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PF3D7_1215700 – PF3D7_1217700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Pf3D7_13_v3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69208</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78593</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9385</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PF3D7_1301100 – PF3D7_1301200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Pf3D7_13_v3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92800</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106114</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13314</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5</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PF3D7_1301600 – PF3D7_1301800</w:t>
            </w:r>
          </w:p>
        </w:tc>
      </w:tr>
      <w:tr w:rsidR="00FB33E6" w:rsidRPr="00FB33E6" w:rsidTr="00C25CF9">
        <w:trPr>
          <w:trHeight w:val="255"/>
        </w:trPr>
        <w:tc>
          <w:tcPr>
            <w:tcW w:w="150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Pf3D7_13_v3</w:t>
            </w:r>
          </w:p>
        </w:tc>
        <w:tc>
          <w:tcPr>
            <w:tcW w:w="126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1411850</w:t>
            </w:r>
          </w:p>
        </w:tc>
        <w:tc>
          <w:tcPr>
            <w:tcW w:w="1240"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1497244</w:t>
            </w:r>
          </w:p>
        </w:tc>
        <w:tc>
          <w:tcPr>
            <w:tcW w:w="1186"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85394</w:t>
            </w:r>
          </w:p>
        </w:tc>
        <w:tc>
          <w:tcPr>
            <w:tcW w:w="2179"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11</w:t>
            </w:r>
          </w:p>
        </w:tc>
        <w:tc>
          <w:tcPr>
            <w:tcW w:w="19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w:t>
            </w:r>
          </w:p>
        </w:tc>
        <w:tc>
          <w:tcPr>
            <w:tcW w:w="3685" w:type="dxa"/>
            <w:tcBorders>
              <w:top w:val="nil"/>
              <w:left w:val="nil"/>
              <w:bottom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PF3D7_1334800 – PF3D7_1337100</w:t>
            </w:r>
          </w:p>
        </w:tc>
      </w:tr>
      <w:tr w:rsidR="00FB33E6" w:rsidRPr="00FB33E6" w:rsidTr="00C25CF9">
        <w:trPr>
          <w:trHeight w:val="255"/>
        </w:trPr>
        <w:tc>
          <w:tcPr>
            <w:tcW w:w="1506" w:type="dxa"/>
            <w:tcBorders>
              <w:top w:val="nil"/>
              <w:left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Pf3D7_13_v3</w:t>
            </w:r>
          </w:p>
        </w:tc>
        <w:tc>
          <w:tcPr>
            <w:tcW w:w="1260" w:type="dxa"/>
            <w:tcBorders>
              <w:top w:val="nil"/>
              <w:left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2089923</w:t>
            </w:r>
          </w:p>
        </w:tc>
        <w:tc>
          <w:tcPr>
            <w:tcW w:w="1240" w:type="dxa"/>
            <w:tcBorders>
              <w:top w:val="nil"/>
              <w:left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2116599</w:t>
            </w:r>
          </w:p>
        </w:tc>
        <w:tc>
          <w:tcPr>
            <w:tcW w:w="1186" w:type="dxa"/>
            <w:tcBorders>
              <w:top w:val="nil"/>
              <w:left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26676</w:t>
            </w:r>
          </w:p>
        </w:tc>
        <w:tc>
          <w:tcPr>
            <w:tcW w:w="2179" w:type="dxa"/>
            <w:tcBorders>
              <w:top w:val="nil"/>
              <w:left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w:t>
            </w:r>
          </w:p>
        </w:tc>
        <w:tc>
          <w:tcPr>
            <w:tcW w:w="1985" w:type="dxa"/>
            <w:tcBorders>
              <w:top w:val="nil"/>
              <w:left w:val="nil"/>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0</w:t>
            </w:r>
          </w:p>
        </w:tc>
        <w:tc>
          <w:tcPr>
            <w:tcW w:w="3685" w:type="dxa"/>
            <w:tcBorders>
              <w:top w:val="nil"/>
              <w:left w:val="nil"/>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PF3D7_1352400 – PF3D7_1352900</w:t>
            </w:r>
          </w:p>
        </w:tc>
      </w:tr>
      <w:tr w:rsidR="00FB33E6" w:rsidRPr="00FB33E6" w:rsidTr="00C25CF9">
        <w:trPr>
          <w:trHeight w:val="255"/>
        </w:trPr>
        <w:tc>
          <w:tcPr>
            <w:tcW w:w="1506" w:type="dxa"/>
            <w:tcBorders>
              <w:top w:val="nil"/>
              <w:left w:val="nil"/>
              <w:bottom w:val="single" w:sz="12" w:space="0" w:color="auto"/>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Pf3D7_14_v3</w:t>
            </w:r>
          </w:p>
        </w:tc>
        <w:tc>
          <w:tcPr>
            <w:tcW w:w="1260" w:type="dxa"/>
            <w:tcBorders>
              <w:top w:val="nil"/>
              <w:left w:val="nil"/>
              <w:bottom w:val="single" w:sz="12" w:space="0" w:color="auto"/>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3097463</w:t>
            </w:r>
          </w:p>
        </w:tc>
        <w:tc>
          <w:tcPr>
            <w:tcW w:w="1240" w:type="dxa"/>
            <w:tcBorders>
              <w:top w:val="nil"/>
              <w:left w:val="nil"/>
              <w:bottom w:val="single" w:sz="12" w:space="0" w:color="auto"/>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3151888</w:t>
            </w:r>
          </w:p>
        </w:tc>
        <w:tc>
          <w:tcPr>
            <w:tcW w:w="1186" w:type="dxa"/>
            <w:tcBorders>
              <w:top w:val="nil"/>
              <w:left w:val="nil"/>
              <w:bottom w:val="single" w:sz="12" w:space="0" w:color="auto"/>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54425</w:t>
            </w:r>
          </w:p>
        </w:tc>
        <w:tc>
          <w:tcPr>
            <w:tcW w:w="2179" w:type="dxa"/>
            <w:tcBorders>
              <w:top w:val="nil"/>
              <w:left w:val="nil"/>
              <w:bottom w:val="single" w:sz="12" w:space="0" w:color="auto"/>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8</w:t>
            </w:r>
          </w:p>
        </w:tc>
        <w:tc>
          <w:tcPr>
            <w:tcW w:w="1985" w:type="dxa"/>
            <w:tcBorders>
              <w:top w:val="nil"/>
              <w:left w:val="nil"/>
              <w:bottom w:val="single" w:sz="12" w:space="0" w:color="auto"/>
              <w:right w:val="nil"/>
            </w:tcBorders>
            <w:shd w:val="clear" w:color="auto" w:fill="auto"/>
            <w:noWrap/>
            <w:vAlign w:val="bottom"/>
            <w:hideMark/>
          </w:tcPr>
          <w:p w:rsidR="00FB33E6" w:rsidRPr="00FB33E6" w:rsidRDefault="00FB33E6" w:rsidP="00FB33E6">
            <w:pPr>
              <w:spacing w:after="0" w:line="240" w:lineRule="auto"/>
              <w:jc w:val="right"/>
              <w:rPr>
                <w:rFonts w:ascii="Arial" w:eastAsia="Times New Roman" w:hAnsi="Arial" w:cs="Arial"/>
                <w:sz w:val="20"/>
                <w:szCs w:val="20"/>
                <w:lang w:eastAsia="en-GB"/>
              </w:rPr>
            </w:pPr>
            <w:r w:rsidRPr="00FB33E6">
              <w:rPr>
                <w:rFonts w:ascii="Arial" w:eastAsia="Times New Roman" w:hAnsi="Arial" w:cs="Arial"/>
                <w:sz w:val="20"/>
                <w:szCs w:val="20"/>
                <w:lang w:eastAsia="en-GB"/>
              </w:rPr>
              <w:t>1</w:t>
            </w:r>
          </w:p>
        </w:tc>
        <w:tc>
          <w:tcPr>
            <w:tcW w:w="3685" w:type="dxa"/>
            <w:tcBorders>
              <w:top w:val="nil"/>
              <w:left w:val="nil"/>
              <w:bottom w:val="single" w:sz="12" w:space="0" w:color="auto"/>
              <w:right w:val="nil"/>
            </w:tcBorders>
            <w:shd w:val="clear" w:color="auto" w:fill="auto"/>
            <w:noWrap/>
            <w:vAlign w:val="bottom"/>
            <w:hideMark/>
          </w:tcPr>
          <w:p w:rsidR="00FB33E6" w:rsidRPr="00FB33E6" w:rsidRDefault="00FB33E6" w:rsidP="00FB33E6">
            <w:pPr>
              <w:spacing w:after="0" w:line="240" w:lineRule="auto"/>
              <w:rPr>
                <w:rFonts w:ascii="Arial" w:eastAsia="Times New Roman" w:hAnsi="Arial" w:cs="Arial"/>
                <w:sz w:val="20"/>
                <w:szCs w:val="20"/>
                <w:lang w:eastAsia="en-GB"/>
              </w:rPr>
            </w:pPr>
            <w:r w:rsidRPr="00FB33E6">
              <w:rPr>
                <w:rFonts w:ascii="Arial" w:eastAsia="Times New Roman" w:hAnsi="Arial" w:cs="Arial"/>
                <w:sz w:val="20"/>
                <w:szCs w:val="20"/>
                <w:lang w:eastAsia="en-GB"/>
              </w:rPr>
              <w:t>PF3D7_1475400 – PF3D7_1476500</w:t>
            </w:r>
          </w:p>
        </w:tc>
      </w:tr>
    </w:tbl>
    <w:p w:rsidR="007A4BD9" w:rsidRDefault="007A4BD9">
      <w:pPr>
        <w:sectPr w:rsidR="007A4BD9" w:rsidSect="00FB33E6">
          <w:pgSz w:w="16838" w:h="11906" w:orient="landscape"/>
          <w:pgMar w:top="1440" w:right="1440" w:bottom="1440" w:left="1440" w:header="708" w:footer="708" w:gutter="0"/>
          <w:cols w:space="708"/>
          <w:docGrid w:linePitch="360"/>
        </w:sectPr>
      </w:pPr>
    </w:p>
    <w:p w:rsidR="00C25CF9" w:rsidRDefault="00C25CF9">
      <w:r>
        <w:lastRenderedPageBreak/>
        <w:t>Table S4</w:t>
      </w:r>
      <w:r w:rsidR="00A01E65">
        <w:t xml:space="preserve">. Windows indicating putative population differences in directional selection as indicated by the </w:t>
      </w:r>
      <w:proofErr w:type="spellStart"/>
      <w:r w:rsidR="00A01E65">
        <w:t>rsb</w:t>
      </w:r>
      <w:proofErr w:type="spellEnd"/>
      <w:r w:rsidR="00A01E65">
        <w:t xml:space="preserve"> metric</w:t>
      </w:r>
    </w:p>
    <w:tbl>
      <w:tblPr>
        <w:tblW w:w="10490" w:type="dxa"/>
        <w:tblLook w:val="04A0" w:firstRow="1" w:lastRow="0" w:firstColumn="1" w:lastColumn="0" w:noHBand="0" w:noVBand="1"/>
      </w:tblPr>
      <w:tblGrid>
        <w:gridCol w:w="1250"/>
        <w:gridCol w:w="1506"/>
        <w:gridCol w:w="995"/>
        <w:gridCol w:w="995"/>
        <w:gridCol w:w="1071"/>
        <w:gridCol w:w="1276"/>
        <w:gridCol w:w="3544"/>
      </w:tblGrid>
      <w:tr w:rsidR="00C25CF9" w:rsidRPr="007A4BD9" w:rsidTr="00C25CF9">
        <w:trPr>
          <w:trHeight w:val="255"/>
        </w:trPr>
        <w:tc>
          <w:tcPr>
            <w:tcW w:w="1180" w:type="dxa"/>
            <w:tcBorders>
              <w:top w:val="single" w:sz="12" w:space="0" w:color="auto"/>
              <w:left w:val="nil"/>
              <w:bottom w:val="single" w:sz="12" w:space="0" w:color="auto"/>
              <w:right w:val="nil"/>
            </w:tcBorders>
            <w:shd w:val="clear" w:color="auto" w:fill="auto"/>
            <w:noWrap/>
            <w:vAlign w:val="bottom"/>
            <w:hideMark/>
          </w:tcPr>
          <w:p w:rsidR="007A4BD9" w:rsidRPr="007A4BD9" w:rsidRDefault="007A4BD9" w:rsidP="007A4BD9">
            <w:pPr>
              <w:spacing w:after="0" w:line="240" w:lineRule="auto"/>
              <w:rPr>
                <w:rFonts w:ascii="Arial" w:eastAsia="Times New Roman" w:hAnsi="Arial" w:cs="Arial"/>
                <w:b/>
                <w:sz w:val="20"/>
                <w:szCs w:val="20"/>
                <w:lang w:eastAsia="en-GB"/>
              </w:rPr>
            </w:pPr>
            <w:r w:rsidRPr="007A4BD9">
              <w:rPr>
                <w:rFonts w:ascii="Arial" w:eastAsia="Times New Roman" w:hAnsi="Arial" w:cs="Arial"/>
                <w:b/>
                <w:sz w:val="20"/>
                <w:szCs w:val="20"/>
                <w:lang w:eastAsia="en-GB"/>
              </w:rPr>
              <w:t>Population</w:t>
            </w:r>
          </w:p>
        </w:tc>
        <w:tc>
          <w:tcPr>
            <w:tcW w:w="1429" w:type="dxa"/>
            <w:tcBorders>
              <w:top w:val="single" w:sz="12" w:space="0" w:color="auto"/>
              <w:left w:val="nil"/>
              <w:bottom w:val="single" w:sz="12" w:space="0" w:color="auto"/>
              <w:right w:val="nil"/>
            </w:tcBorders>
            <w:shd w:val="clear" w:color="auto" w:fill="auto"/>
            <w:noWrap/>
            <w:vAlign w:val="bottom"/>
            <w:hideMark/>
          </w:tcPr>
          <w:p w:rsidR="007A4BD9" w:rsidRPr="007A4BD9" w:rsidRDefault="007A4BD9" w:rsidP="007A4BD9">
            <w:pPr>
              <w:spacing w:after="0" w:line="240" w:lineRule="auto"/>
              <w:rPr>
                <w:rFonts w:ascii="Arial" w:eastAsia="Times New Roman" w:hAnsi="Arial" w:cs="Arial"/>
                <w:b/>
                <w:sz w:val="20"/>
                <w:szCs w:val="20"/>
                <w:lang w:eastAsia="en-GB"/>
              </w:rPr>
            </w:pPr>
            <w:r w:rsidRPr="007A4BD9">
              <w:rPr>
                <w:rFonts w:ascii="Arial" w:eastAsia="Times New Roman" w:hAnsi="Arial" w:cs="Arial"/>
                <w:b/>
                <w:sz w:val="20"/>
                <w:szCs w:val="20"/>
                <w:lang w:eastAsia="en-GB"/>
              </w:rPr>
              <w:t>Chromosome</w:t>
            </w:r>
          </w:p>
        </w:tc>
        <w:tc>
          <w:tcPr>
            <w:tcW w:w="995" w:type="dxa"/>
            <w:tcBorders>
              <w:top w:val="single" w:sz="12" w:space="0" w:color="auto"/>
              <w:left w:val="nil"/>
              <w:bottom w:val="single" w:sz="12" w:space="0" w:color="auto"/>
              <w:right w:val="nil"/>
            </w:tcBorders>
            <w:shd w:val="clear" w:color="auto" w:fill="auto"/>
            <w:noWrap/>
            <w:vAlign w:val="bottom"/>
            <w:hideMark/>
          </w:tcPr>
          <w:p w:rsidR="007A4BD9" w:rsidRPr="007A4BD9" w:rsidRDefault="007A4BD9" w:rsidP="007A4BD9">
            <w:pPr>
              <w:spacing w:after="0" w:line="240" w:lineRule="auto"/>
              <w:rPr>
                <w:rFonts w:ascii="Arial" w:eastAsia="Times New Roman" w:hAnsi="Arial" w:cs="Arial"/>
                <w:b/>
                <w:sz w:val="20"/>
                <w:szCs w:val="20"/>
                <w:lang w:eastAsia="en-GB"/>
              </w:rPr>
            </w:pPr>
            <w:r w:rsidRPr="007A4BD9">
              <w:rPr>
                <w:rFonts w:ascii="Arial" w:eastAsia="Times New Roman" w:hAnsi="Arial" w:cs="Arial"/>
                <w:b/>
                <w:sz w:val="20"/>
                <w:szCs w:val="20"/>
                <w:lang w:eastAsia="en-GB"/>
              </w:rPr>
              <w:t>Window Start</w:t>
            </w:r>
          </w:p>
        </w:tc>
        <w:tc>
          <w:tcPr>
            <w:tcW w:w="995" w:type="dxa"/>
            <w:tcBorders>
              <w:top w:val="single" w:sz="12" w:space="0" w:color="auto"/>
              <w:left w:val="nil"/>
              <w:bottom w:val="single" w:sz="12" w:space="0" w:color="auto"/>
              <w:right w:val="nil"/>
            </w:tcBorders>
            <w:shd w:val="clear" w:color="auto" w:fill="auto"/>
            <w:noWrap/>
            <w:vAlign w:val="bottom"/>
            <w:hideMark/>
          </w:tcPr>
          <w:p w:rsidR="007A4BD9" w:rsidRPr="007A4BD9" w:rsidRDefault="007A4BD9" w:rsidP="007A4BD9">
            <w:pPr>
              <w:spacing w:after="0" w:line="240" w:lineRule="auto"/>
              <w:rPr>
                <w:rFonts w:ascii="Arial" w:eastAsia="Times New Roman" w:hAnsi="Arial" w:cs="Arial"/>
                <w:b/>
                <w:sz w:val="20"/>
                <w:szCs w:val="20"/>
                <w:lang w:eastAsia="en-GB"/>
              </w:rPr>
            </w:pPr>
            <w:r w:rsidRPr="007A4BD9">
              <w:rPr>
                <w:rFonts w:ascii="Arial" w:eastAsia="Times New Roman" w:hAnsi="Arial" w:cs="Arial"/>
                <w:b/>
                <w:sz w:val="20"/>
                <w:szCs w:val="20"/>
                <w:lang w:eastAsia="en-GB"/>
              </w:rPr>
              <w:t>Window End</w:t>
            </w:r>
          </w:p>
        </w:tc>
        <w:tc>
          <w:tcPr>
            <w:tcW w:w="1071" w:type="dxa"/>
            <w:tcBorders>
              <w:top w:val="single" w:sz="12" w:space="0" w:color="auto"/>
              <w:left w:val="nil"/>
              <w:bottom w:val="single" w:sz="12" w:space="0" w:color="auto"/>
              <w:right w:val="nil"/>
            </w:tcBorders>
            <w:shd w:val="clear" w:color="auto" w:fill="auto"/>
            <w:noWrap/>
            <w:vAlign w:val="bottom"/>
            <w:hideMark/>
          </w:tcPr>
          <w:p w:rsidR="007A4BD9" w:rsidRPr="007A4BD9" w:rsidRDefault="007A4BD9" w:rsidP="007A4BD9">
            <w:pPr>
              <w:spacing w:after="0" w:line="240" w:lineRule="auto"/>
              <w:rPr>
                <w:rFonts w:ascii="Arial" w:eastAsia="Times New Roman" w:hAnsi="Arial" w:cs="Arial"/>
                <w:b/>
                <w:sz w:val="20"/>
                <w:szCs w:val="20"/>
                <w:lang w:eastAsia="en-GB"/>
              </w:rPr>
            </w:pPr>
            <w:r w:rsidRPr="007A4BD9">
              <w:rPr>
                <w:rFonts w:ascii="Arial" w:eastAsia="Times New Roman" w:hAnsi="Arial" w:cs="Arial"/>
                <w:b/>
                <w:sz w:val="20"/>
                <w:szCs w:val="20"/>
                <w:lang w:eastAsia="en-GB"/>
              </w:rPr>
              <w:t>Window Size (</w:t>
            </w:r>
            <w:proofErr w:type="spellStart"/>
            <w:r w:rsidRPr="007A4BD9">
              <w:rPr>
                <w:rFonts w:ascii="Arial" w:eastAsia="Times New Roman" w:hAnsi="Arial" w:cs="Arial"/>
                <w:b/>
                <w:sz w:val="20"/>
                <w:szCs w:val="20"/>
                <w:lang w:eastAsia="en-GB"/>
              </w:rPr>
              <w:t>bp</w:t>
            </w:r>
            <w:proofErr w:type="spellEnd"/>
            <w:r w:rsidRPr="007A4BD9">
              <w:rPr>
                <w:rFonts w:ascii="Arial" w:eastAsia="Times New Roman" w:hAnsi="Arial" w:cs="Arial"/>
                <w:b/>
                <w:sz w:val="20"/>
                <w:szCs w:val="20"/>
                <w:lang w:eastAsia="en-GB"/>
              </w:rPr>
              <w:t>)</w:t>
            </w:r>
          </w:p>
        </w:tc>
        <w:tc>
          <w:tcPr>
            <w:tcW w:w="1276" w:type="dxa"/>
            <w:tcBorders>
              <w:top w:val="single" w:sz="12" w:space="0" w:color="auto"/>
              <w:left w:val="nil"/>
              <w:bottom w:val="single" w:sz="12" w:space="0" w:color="auto"/>
              <w:right w:val="nil"/>
            </w:tcBorders>
            <w:shd w:val="clear" w:color="auto" w:fill="auto"/>
            <w:noWrap/>
            <w:vAlign w:val="bottom"/>
            <w:hideMark/>
          </w:tcPr>
          <w:p w:rsidR="007A4BD9" w:rsidRPr="007A4BD9" w:rsidRDefault="007A4BD9" w:rsidP="007A4BD9">
            <w:pPr>
              <w:spacing w:after="0" w:line="240" w:lineRule="auto"/>
              <w:rPr>
                <w:rFonts w:ascii="Arial" w:eastAsia="Times New Roman" w:hAnsi="Arial" w:cs="Arial"/>
                <w:b/>
                <w:sz w:val="20"/>
                <w:szCs w:val="20"/>
                <w:lang w:eastAsia="en-GB"/>
              </w:rPr>
            </w:pPr>
            <w:r w:rsidRPr="007A4BD9">
              <w:rPr>
                <w:rFonts w:ascii="Arial" w:eastAsia="Times New Roman" w:hAnsi="Arial" w:cs="Arial"/>
                <w:b/>
                <w:sz w:val="20"/>
                <w:szCs w:val="20"/>
                <w:lang w:eastAsia="en-GB"/>
              </w:rPr>
              <w:t>Number of core SNPs</w:t>
            </w:r>
          </w:p>
        </w:tc>
        <w:tc>
          <w:tcPr>
            <w:tcW w:w="3544" w:type="dxa"/>
            <w:tcBorders>
              <w:top w:val="single" w:sz="12" w:space="0" w:color="auto"/>
              <w:left w:val="nil"/>
              <w:bottom w:val="single" w:sz="12" w:space="0" w:color="auto"/>
              <w:right w:val="nil"/>
            </w:tcBorders>
            <w:shd w:val="clear" w:color="auto" w:fill="auto"/>
            <w:noWrap/>
            <w:vAlign w:val="bottom"/>
            <w:hideMark/>
          </w:tcPr>
          <w:p w:rsidR="007A4BD9" w:rsidRPr="007A4BD9" w:rsidRDefault="007A4BD9" w:rsidP="007A4BD9">
            <w:pPr>
              <w:spacing w:after="0" w:line="240" w:lineRule="auto"/>
              <w:rPr>
                <w:rFonts w:ascii="Arial" w:eastAsia="Times New Roman" w:hAnsi="Arial" w:cs="Arial"/>
                <w:b/>
                <w:sz w:val="20"/>
                <w:szCs w:val="20"/>
                <w:lang w:eastAsia="en-GB"/>
              </w:rPr>
            </w:pPr>
            <w:r w:rsidRPr="007A4BD9">
              <w:rPr>
                <w:rFonts w:ascii="Arial" w:eastAsia="Times New Roman" w:hAnsi="Arial" w:cs="Arial"/>
                <w:b/>
                <w:sz w:val="20"/>
                <w:szCs w:val="20"/>
                <w:lang w:eastAsia="en-GB"/>
              </w:rPr>
              <w:t>Genes covered</w:t>
            </w:r>
          </w:p>
        </w:tc>
      </w:tr>
      <w:tr w:rsidR="00C25CF9" w:rsidRPr="007A4BD9" w:rsidTr="00C25CF9">
        <w:trPr>
          <w:trHeight w:val="255"/>
        </w:trPr>
        <w:tc>
          <w:tcPr>
            <w:tcW w:w="1180" w:type="dxa"/>
            <w:tcBorders>
              <w:top w:val="single" w:sz="12" w:space="0" w:color="auto"/>
              <w:left w:val="nil"/>
              <w:bottom w:val="nil"/>
              <w:right w:val="nil"/>
            </w:tcBorders>
            <w:shd w:val="clear" w:color="auto" w:fill="auto"/>
            <w:noWrap/>
            <w:vAlign w:val="bottom"/>
            <w:hideMark/>
          </w:tcPr>
          <w:p w:rsidR="007A4BD9" w:rsidRPr="007A4BD9" w:rsidRDefault="007A4BD9" w:rsidP="007A4BD9">
            <w:pPr>
              <w:spacing w:after="0" w:line="240" w:lineRule="auto"/>
              <w:rPr>
                <w:rFonts w:ascii="Arial" w:eastAsia="Times New Roman" w:hAnsi="Arial" w:cs="Arial"/>
                <w:sz w:val="20"/>
                <w:szCs w:val="20"/>
                <w:lang w:eastAsia="en-GB"/>
              </w:rPr>
            </w:pPr>
            <w:proofErr w:type="spellStart"/>
            <w:r w:rsidRPr="007A4BD9">
              <w:rPr>
                <w:rFonts w:ascii="Arial" w:eastAsia="Times New Roman" w:hAnsi="Arial" w:cs="Arial"/>
                <w:sz w:val="20"/>
                <w:szCs w:val="20"/>
                <w:lang w:eastAsia="en-GB"/>
              </w:rPr>
              <w:t>Kintampo</w:t>
            </w:r>
            <w:proofErr w:type="spellEnd"/>
          </w:p>
        </w:tc>
        <w:tc>
          <w:tcPr>
            <w:tcW w:w="1429" w:type="dxa"/>
            <w:tcBorders>
              <w:top w:val="single" w:sz="12" w:space="0" w:color="auto"/>
              <w:left w:val="nil"/>
              <w:bottom w:val="nil"/>
              <w:right w:val="nil"/>
            </w:tcBorders>
            <w:shd w:val="clear" w:color="auto" w:fill="auto"/>
            <w:noWrap/>
            <w:vAlign w:val="bottom"/>
            <w:hideMark/>
          </w:tcPr>
          <w:p w:rsidR="007A4BD9" w:rsidRPr="007A4BD9" w:rsidRDefault="007A4BD9" w:rsidP="007A4BD9">
            <w:pPr>
              <w:spacing w:after="0" w:line="240" w:lineRule="auto"/>
              <w:rPr>
                <w:rFonts w:ascii="Arial" w:eastAsia="Times New Roman" w:hAnsi="Arial" w:cs="Arial"/>
                <w:sz w:val="20"/>
                <w:szCs w:val="20"/>
                <w:lang w:eastAsia="en-GB"/>
              </w:rPr>
            </w:pPr>
            <w:r w:rsidRPr="007A4BD9">
              <w:rPr>
                <w:rFonts w:ascii="Arial" w:eastAsia="Times New Roman" w:hAnsi="Arial" w:cs="Arial"/>
                <w:sz w:val="20"/>
                <w:szCs w:val="20"/>
                <w:lang w:eastAsia="en-GB"/>
              </w:rPr>
              <w:t>Pf3D7_14_v3</w:t>
            </w:r>
          </w:p>
        </w:tc>
        <w:tc>
          <w:tcPr>
            <w:tcW w:w="995" w:type="dxa"/>
            <w:tcBorders>
              <w:top w:val="single" w:sz="12" w:space="0" w:color="auto"/>
              <w:left w:val="nil"/>
              <w:bottom w:val="nil"/>
              <w:right w:val="nil"/>
            </w:tcBorders>
            <w:shd w:val="clear" w:color="auto" w:fill="auto"/>
            <w:noWrap/>
            <w:vAlign w:val="bottom"/>
            <w:hideMark/>
          </w:tcPr>
          <w:p w:rsidR="007A4BD9" w:rsidRPr="007A4BD9" w:rsidRDefault="007A4BD9" w:rsidP="007A4BD9">
            <w:pPr>
              <w:spacing w:after="0" w:line="240" w:lineRule="auto"/>
              <w:jc w:val="right"/>
              <w:rPr>
                <w:rFonts w:ascii="Arial" w:eastAsia="Times New Roman" w:hAnsi="Arial" w:cs="Arial"/>
                <w:sz w:val="20"/>
                <w:szCs w:val="20"/>
                <w:lang w:eastAsia="en-GB"/>
              </w:rPr>
            </w:pPr>
            <w:r w:rsidRPr="007A4BD9">
              <w:rPr>
                <w:rFonts w:ascii="Arial" w:eastAsia="Times New Roman" w:hAnsi="Arial" w:cs="Arial"/>
                <w:sz w:val="20"/>
                <w:szCs w:val="20"/>
                <w:lang w:eastAsia="en-GB"/>
              </w:rPr>
              <w:t>3100739</w:t>
            </w:r>
          </w:p>
        </w:tc>
        <w:tc>
          <w:tcPr>
            <w:tcW w:w="995" w:type="dxa"/>
            <w:tcBorders>
              <w:top w:val="single" w:sz="12" w:space="0" w:color="auto"/>
              <w:left w:val="nil"/>
              <w:bottom w:val="nil"/>
              <w:right w:val="nil"/>
            </w:tcBorders>
            <w:shd w:val="clear" w:color="auto" w:fill="auto"/>
            <w:noWrap/>
            <w:vAlign w:val="bottom"/>
            <w:hideMark/>
          </w:tcPr>
          <w:p w:rsidR="007A4BD9" w:rsidRPr="007A4BD9" w:rsidRDefault="007A4BD9" w:rsidP="007A4BD9">
            <w:pPr>
              <w:spacing w:after="0" w:line="240" w:lineRule="auto"/>
              <w:jc w:val="right"/>
              <w:rPr>
                <w:rFonts w:ascii="Arial" w:eastAsia="Times New Roman" w:hAnsi="Arial" w:cs="Arial"/>
                <w:sz w:val="20"/>
                <w:szCs w:val="20"/>
                <w:lang w:eastAsia="en-GB"/>
              </w:rPr>
            </w:pPr>
            <w:r w:rsidRPr="007A4BD9">
              <w:rPr>
                <w:rFonts w:ascii="Arial" w:eastAsia="Times New Roman" w:hAnsi="Arial" w:cs="Arial"/>
                <w:sz w:val="20"/>
                <w:szCs w:val="20"/>
                <w:lang w:eastAsia="en-GB"/>
              </w:rPr>
              <w:t>3122751</w:t>
            </w:r>
          </w:p>
        </w:tc>
        <w:tc>
          <w:tcPr>
            <w:tcW w:w="1071" w:type="dxa"/>
            <w:tcBorders>
              <w:top w:val="single" w:sz="12" w:space="0" w:color="auto"/>
              <w:left w:val="nil"/>
              <w:bottom w:val="nil"/>
              <w:right w:val="nil"/>
            </w:tcBorders>
            <w:shd w:val="clear" w:color="auto" w:fill="auto"/>
            <w:noWrap/>
            <w:vAlign w:val="bottom"/>
            <w:hideMark/>
          </w:tcPr>
          <w:p w:rsidR="007A4BD9" w:rsidRPr="007A4BD9" w:rsidRDefault="007A4BD9" w:rsidP="007A4BD9">
            <w:pPr>
              <w:spacing w:after="0" w:line="240" w:lineRule="auto"/>
              <w:jc w:val="right"/>
              <w:rPr>
                <w:rFonts w:ascii="Arial" w:eastAsia="Times New Roman" w:hAnsi="Arial" w:cs="Arial"/>
                <w:sz w:val="20"/>
                <w:szCs w:val="20"/>
                <w:lang w:eastAsia="en-GB"/>
              </w:rPr>
            </w:pPr>
            <w:r w:rsidRPr="007A4BD9">
              <w:rPr>
                <w:rFonts w:ascii="Arial" w:eastAsia="Times New Roman" w:hAnsi="Arial" w:cs="Arial"/>
                <w:sz w:val="20"/>
                <w:szCs w:val="20"/>
                <w:lang w:eastAsia="en-GB"/>
              </w:rPr>
              <w:t>22012</w:t>
            </w:r>
          </w:p>
        </w:tc>
        <w:tc>
          <w:tcPr>
            <w:tcW w:w="1276" w:type="dxa"/>
            <w:tcBorders>
              <w:top w:val="single" w:sz="12" w:space="0" w:color="auto"/>
              <w:left w:val="nil"/>
              <w:bottom w:val="nil"/>
              <w:right w:val="nil"/>
            </w:tcBorders>
            <w:shd w:val="clear" w:color="auto" w:fill="auto"/>
            <w:noWrap/>
            <w:vAlign w:val="bottom"/>
            <w:hideMark/>
          </w:tcPr>
          <w:p w:rsidR="007A4BD9" w:rsidRPr="007A4BD9" w:rsidRDefault="007A4BD9" w:rsidP="007A4BD9">
            <w:pPr>
              <w:spacing w:after="0" w:line="240" w:lineRule="auto"/>
              <w:jc w:val="right"/>
              <w:rPr>
                <w:rFonts w:ascii="Arial" w:eastAsia="Times New Roman" w:hAnsi="Arial" w:cs="Arial"/>
                <w:sz w:val="20"/>
                <w:szCs w:val="20"/>
                <w:lang w:eastAsia="en-GB"/>
              </w:rPr>
            </w:pPr>
            <w:r w:rsidRPr="007A4BD9">
              <w:rPr>
                <w:rFonts w:ascii="Arial" w:eastAsia="Times New Roman" w:hAnsi="Arial" w:cs="Arial"/>
                <w:sz w:val="20"/>
                <w:szCs w:val="20"/>
                <w:lang w:eastAsia="en-GB"/>
              </w:rPr>
              <w:t>4</w:t>
            </w:r>
          </w:p>
        </w:tc>
        <w:tc>
          <w:tcPr>
            <w:tcW w:w="3544" w:type="dxa"/>
            <w:tcBorders>
              <w:top w:val="single" w:sz="12" w:space="0" w:color="auto"/>
              <w:left w:val="nil"/>
              <w:bottom w:val="nil"/>
              <w:right w:val="nil"/>
            </w:tcBorders>
            <w:shd w:val="clear" w:color="auto" w:fill="auto"/>
            <w:noWrap/>
            <w:vAlign w:val="bottom"/>
            <w:hideMark/>
          </w:tcPr>
          <w:p w:rsidR="007A4BD9" w:rsidRPr="007A4BD9" w:rsidRDefault="007A4BD9" w:rsidP="007A4BD9">
            <w:pPr>
              <w:spacing w:after="0" w:line="240" w:lineRule="auto"/>
              <w:rPr>
                <w:rFonts w:ascii="Arial" w:eastAsia="Times New Roman" w:hAnsi="Arial" w:cs="Arial"/>
                <w:sz w:val="20"/>
                <w:szCs w:val="20"/>
                <w:lang w:eastAsia="en-GB"/>
              </w:rPr>
            </w:pPr>
            <w:r w:rsidRPr="007A4BD9">
              <w:rPr>
                <w:rFonts w:ascii="Arial" w:eastAsia="Times New Roman" w:hAnsi="Arial" w:cs="Arial"/>
                <w:sz w:val="20"/>
                <w:szCs w:val="20"/>
                <w:lang w:eastAsia="en-GB"/>
              </w:rPr>
              <w:t>PF3D7_1475400 – PF3D7_1475800</w:t>
            </w:r>
          </w:p>
        </w:tc>
      </w:tr>
      <w:tr w:rsidR="00C25CF9" w:rsidRPr="007A4BD9" w:rsidTr="00C25CF9">
        <w:trPr>
          <w:trHeight w:val="255"/>
        </w:trPr>
        <w:tc>
          <w:tcPr>
            <w:tcW w:w="1180" w:type="dxa"/>
            <w:tcBorders>
              <w:top w:val="nil"/>
              <w:left w:val="nil"/>
              <w:bottom w:val="nil"/>
              <w:right w:val="nil"/>
            </w:tcBorders>
            <w:shd w:val="clear" w:color="auto" w:fill="auto"/>
            <w:noWrap/>
            <w:vAlign w:val="bottom"/>
            <w:hideMark/>
          </w:tcPr>
          <w:p w:rsidR="007A4BD9" w:rsidRPr="007A4BD9" w:rsidRDefault="007A4BD9" w:rsidP="007A4BD9">
            <w:pPr>
              <w:spacing w:after="0" w:line="240" w:lineRule="auto"/>
              <w:rPr>
                <w:rFonts w:ascii="Arial" w:eastAsia="Times New Roman" w:hAnsi="Arial" w:cs="Arial"/>
                <w:sz w:val="20"/>
                <w:szCs w:val="20"/>
                <w:lang w:eastAsia="en-GB"/>
              </w:rPr>
            </w:pPr>
            <w:proofErr w:type="spellStart"/>
            <w:r w:rsidRPr="007A4BD9">
              <w:rPr>
                <w:rFonts w:ascii="Arial" w:eastAsia="Times New Roman" w:hAnsi="Arial" w:cs="Arial"/>
                <w:sz w:val="20"/>
                <w:szCs w:val="20"/>
                <w:lang w:eastAsia="en-GB"/>
              </w:rPr>
              <w:t>Navrongo</w:t>
            </w:r>
            <w:proofErr w:type="spellEnd"/>
          </w:p>
        </w:tc>
        <w:tc>
          <w:tcPr>
            <w:tcW w:w="1429" w:type="dxa"/>
            <w:tcBorders>
              <w:top w:val="nil"/>
              <w:left w:val="nil"/>
              <w:bottom w:val="nil"/>
              <w:right w:val="nil"/>
            </w:tcBorders>
            <w:shd w:val="clear" w:color="auto" w:fill="auto"/>
            <w:noWrap/>
            <w:vAlign w:val="bottom"/>
            <w:hideMark/>
          </w:tcPr>
          <w:p w:rsidR="007A4BD9" w:rsidRPr="007A4BD9" w:rsidRDefault="007A4BD9" w:rsidP="007A4BD9">
            <w:pPr>
              <w:spacing w:after="0" w:line="240" w:lineRule="auto"/>
              <w:rPr>
                <w:rFonts w:ascii="Arial" w:eastAsia="Times New Roman" w:hAnsi="Arial" w:cs="Arial"/>
                <w:sz w:val="20"/>
                <w:szCs w:val="20"/>
                <w:lang w:eastAsia="en-GB"/>
              </w:rPr>
            </w:pPr>
            <w:r w:rsidRPr="007A4BD9">
              <w:rPr>
                <w:rFonts w:ascii="Arial" w:eastAsia="Times New Roman" w:hAnsi="Arial" w:cs="Arial"/>
                <w:sz w:val="20"/>
                <w:szCs w:val="20"/>
                <w:lang w:eastAsia="en-GB"/>
              </w:rPr>
              <w:t>Pf3D7_10_v3</w:t>
            </w:r>
          </w:p>
        </w:tc>
        <w:tc>
          <w:tcPr>
            <w:tcW w:w="995" w:type="dxa"/>
            <w:tcBorders>
              <w:top w:val="nil"/>
              <w:left w:val="nil"/>
              <w:bottom w:val="nil"/>
              <w:right w:val="nil"/>
            </w:tcBorders>
            <w:shd w:val="clear" w:color="auto" w:fill="auto"/>
            <w:noWrap/>
            <w:vAlign w:val="bottom"/>
            <w:hideMark/>
          </w:tcPr>
          <w:p w:rsidR="007A4BD9" w:rsidRPr="007A4BD9" w:rsidRDefault="007A4BD9" w:rsidP="007A4BD9">
            <w:pPr>
              <w:spacing w:after="0" w:line="240" w:lineRule="auto"/>
              <w:jc w:val="right"/>
              <w:rPr>
                <w:rFonts w:ascii="Arial" w:eastAsia="Times New Roman" w:hAnsi="Arial" w:cs="Arial"/>
                <w:sz w:val="20"/>
                <w:szCs w:val="20"/>
                <w:lang w:eastAsia="en-GB"/>
              </w:rPr>
            </w:pPr>
            <w:r w:rsidRPr="007A4BD9">
              <w:rPr>
                <w:rFonts w:ascii="Arial" w:eastAsia="Times New Roman" w:hAnsi="Arial" w:cs="Arial"/>
                <w:sz w:val="20"/>
                <w:szCs w:val="20"/>
                <w:lang w:eastAsia="en-GB"/>
              </w:rPr>
              <w:t>61472</w:t>
            </w:r>
          </w:p>
        </w:tc>
        <w:tc>
          <w:tcPr>
            <w:tcW w:w="995" w:type="dxa"/>
            <w:tcBorders>
              <w:top w:val="nil"/>
              <w:left w:val="nil"/>
              <w:bottom w:val="nil"/>
              <w:right w:val="nil"/>
            </w:tcBorders>
            <w:shd w:val="clear" w:color="auto" w:fill="auto"/>
            <w:noWrap/>
            <w:vAlign w:val="bottom"/>
            <w:hideMark/>
          </w:tcPr>
          <w:p w:rsidR="007A4BD9" w:rsidRPr="007A4BD9" w:rsidRDefault="007A4BD9" w:rsidP="007A4BD9">
            <w:pPr>
              <w:spacing w:after="0" w:line="240" w:lineRule="auto"/>
              <w:jc w:val="right"/>
              <w:rPr>
                <w:rFonts w:ascii="Arial" w:eastAsia="Times New Roman" w:hAnsi="Arial" w:cs="Arial"/>
                <w:sz w:val="20"/>
                <w:szCs w:val="20"/>
                <w:lang w:eastAsia="en-GB"/>
              </w:rPr>
            </w:pPr>
            <w:r w:rsidRPr="007A4BD9">
              <w:rPr>
                <w:rFonts w:ascii="Arial" w:eastAsia="Times New Roman" w:hAnsi="Arial" w:cs="Arial"/>
                <w:sz w:val="20"/>
                <w:szCs w:val="20"/>
                <w:lang w:eastAsia="en-GB"/>
              </w:rPr>
              <w:t>73509</w:t>
            </w:r>
          </w:p>
        </w:tc>
        <w:tc>
          <w:tcPr>
            <w:tcW w:w="1071" w:type="dxa"/>
            <w:tcBorders>
              <w:top w:val="nil"/>
              <w:left w:val="nil"/>
              <w:bottom w:val="nil"/>
              <w:right w:val="nil"/>
            </w:tcBorders>
            <w:shd w:val="clear" w:color="auto" w:fill="auto"/>
            <w:noWrap/>
            <w:vAlign w:val="bottom"/>
            <w:hideMark/>
          </w:tcPr>
          <w:p w:rsidR="007A4BD9" w:rsidRPr="007A4BD9" w:rsidRDefault="007A4BD9" w:rsidP="007A4BD9">
            <w:pPr>
              <w:spacing w:after="0" w:line="240" w:lineRule="auto"/>
              <w:jc w:val="right"/>
              <w:rPr>
                <w:rFonts w:ascii="Arial" w:eastAsia="Times New Roman" w:hAnsi="Arial" w:cs="Arial"/>
                <w:sz w:val="20"/>
                <w:szCs w:val="20"/>
                <w:lang w:eastAsia="en-GB"/>
              </w:rPr>
            </w:pPr>
            <w:r w:rsidRPr="007A4BD9">
              <w:rPr>
                <w:rFonts w:ascii="Arial" w:eastAsia="Times New Roman" w:hAnsi="Arial" w:cs="Arial"/>
                <w:sz w:val="20"/>
                <w:szCs w:val="20"/>
                <w:lang w:eastAsia="en-GB"/>
              </w:rPr>
              <w:t>12037</w:t>
            </w:r>
          </w:p>
        </w:tc>
        <w:tc>
          <w:tcPr>
            <w:tcW w:w="1276" w:type="dxa"/>
            <w:tcBorders>
              <w:top w:val="nil"/>
              <w:left w:val="nil"/>
              <w:bottom w:val="nil"/>
              <w:right w:val="nil"/>
            </w:tcBorders>
            <w:shd w:val="clear" w:color="auto" w:fill="auto"/>
            <w:noWrap/>
            <w:vAlign w:val="bottom"/>
            <w:hideMark/>
          </w:tcPr>
          <w:p w:rsidR="007A4BD9" w:rsidRPr="007A4BD9" w:rsidRDefault="007A4BD9" w:rsidP="007A4BD9">
            <w:pPr>
              <w:spacing w:after="0" w:line="240" w:lineRule="auto"/>
              <w:jc w:val="right"/>
              <w:rPr>
                <w:rFonts w:ascii="Arial" w:eastAsia="Times New Roman" w:hAnsi="Arial" w:cs="Arial"/>
                <w:sz w:val="20"/>
                <w:szCs w:val="20"/>
                <w:lang w:eastAsia="en-GB"/>
              </w:rPr>
            </w:pPr>
            <w:r w:rsidRPr="007A4BD9">
              <w:rPr>
                <w:rFonts w:ascii="Arial" w:eastAsia="Times New Roman" w:hAnsi="Arial" w:cs="Arial"/>
                <w:sz w:val="20"/>
                <w:szCs w:val="20"/>
                <w:lang w:eastAsia="en-GB"/>
              </w:rPr>
              <w:t>4</w:t>
            </w:r>
          </w:p>
        </w:tc>
        <w:tc>
          <w:tcPr>
            <w:tcW w:w="3544" w:type="dxa"/>
            <w:tcBorders>
              <w:top w:val="nil"/>
              <w:left w:val="nil"/>
              <w:bottom w:val="nil"/>
              <w:right w:val="nil"/>
            </w:tcBorders>
            <w:shd w:val="clear" w:color="auto" w:fill="auto"/>
            <w:noWrap/>
            <w:vAlign w:val="bottom"/>
            <w:hideMark/>
          </w:tcPr>
          <w:p w:rsidR="007A4BD9" w:rsidRPr="007A4BD9" w:rsidRDefault="007A4BD9" w:rsidP="007A4BD9">
            <w:pPr>
              <w:spacing w:after="0" w:line="240" w:lineRule="auto"/>
              <w:rPr>
                <w:rFonts w:ascii="Arial" w:eastAsia="Times New Roman" w:hAnsi="Arial" w:cs="Arial"/>
                <w:sz w:val="20"/>
                <w:szCs w:val="20"/>
                <w:lang w:eastAsia="en-GB"/>
              </w:rPr>
            </w:pPr>
            <w:r w:rsidRPr="007A4BD9">
              <w:rPr>
                <w:rFonts w:ascii="Arial" w:eastAsia="Times New Roman" w:hAnsi="Arial" w:cs="Arial"/>
                <w:sz w:val="20"/>
                <w:szCs w:val="20"/>
                <w:lang w:eastAsia="en-GB"/>
              </w:rPr>
              <w:t>PF3D7_1001000 – PF3D7_1001300</w:t>
            </w:r>
          </w:p>
        </w:tc>
      </w:tr>
      <w:tr w:rsidR="00C25CF9" w:rsidRPr="007A4BD9" w:rsidTr="00C25CF9">
        <w:trPr>
          <w:trHeight w:val="255"/>
        </w:trPr>
        <w:tc>
          <w:tcPr>
            <w:tcW w:w="1180" w:type="dxa"/>
            <w:tcBorders>
              <w:top w:val="nil"/>
              <w:left w:val="nil"/>
              <w:right w:val="nil"/>
            </w:tcBorders>
            <w:shd w:val="clear" w:color="auto" w:fill="auto"/>
            <w:noWrap/>
            <w:vAlign w:val="bottom"/>
            <w:hideMark/>
          </w:tcPr>
          <w:p w:rsidR="007A4BD9" w:rsidRPr="007A4BD9" w:rsidRDefault="007A4BD9" w:rsidP="007A4BD9">
            <w:pPr>
              <w:spacing w:after="0" w:line="240" w:lineRule="auto"/>
              <w:rPr>
                <w:rFonts w:ascii="Arial" w:eastAsia="Times New Roman" w:hAnsi="Arial" w:cs="Arial"/>
                <w:sz w:val="20"/>
                <w:szCs w:val="20"/>
                <w:lang w:eastAsia="en-GB"/>
              </w:rPr>
            </w:pPr>
            <w:proofErr w:type="spellStart"/>
            <w:r w:rsidRPr="007A4BD9">
              <w:rPr>
                <w:rFonts w:ascii="Arial" w:eastAsia="Times New Roman" w:hAnsi="Arial" w:cs="Arial"/>
                <w:sz w:val="20"/>
                <w:szCs w:val="20"/>
                <w:lang w:eastAsia="en-GB"/>
              </w:rPr>
              <w:t>Navrongo</w:t>
            </w:r>
            <w:proofErr w:type="spellEnd"/>
          </w:p>
        </w:tc>
        <w:tc>
          <w:tcPr>
            <w:tcW w:w="1429" w:type="dxa"/>
            <w:tcBorders>
              <w:top w:val="nil"/>
              <w:left w:val="nil"/>
              <w:right w:val="nil"/>
            </w:tcBorders>
            <w:shd w:val="clear" w:color="auto" w:fill="auto"/>
            <w:noWrap/>
            <w:vAlign w:val="bottom"/>
            <w:hideMark/>
          </w:tcPr>
          <w:p w:rsidR="007A4BD9" w:rsidRPr="007A4BD9" w:rsidRDefault="007A4BD9" w:rsidP="007A4BD9">
            <w:pPr>
              <w:spacing w:after="0" w:line="240" w:lineRule="auto"/>
              <w:rPr>
                <w:rFonts w:ascii="Arial" w:eastAsia="Times New Roman" w:hAnsi="Arial" w:cs="Arial"/>
                <w:sz w:val="20"/>
                <w:szCs w:val="20"/>
                <w:lang w:eastAsia="en-GB"/>
              </w:rPr>
            </w:pPr>
            <w:r w:rsidRPr="007A4BD9">
              <w:rPr>
                <w:rFonts w:ascii="Arial" w:eastAsia="Times New Roman" w:hAnsi="Arial" w:cs="Arial"/>
                <w:sz w:val="20"/>
                <w:szCs w:val="20"/>
                <w:lang w:eastAsia="en-GB"/>
              </w:rPr>
              <w:t>Pf3D7_12_v3</w:t>
            </w:r>
          </w:p>
        </w:tc>
        <w:tc>
          <w:tcPr>
            <w:tcW w:w="995" w:type="dxa"/>
            <w:tcBorders>
              <w:top w:val="nil"/>
              <w:left w:val="nil"/>
              <w:right w:val="nil"/>
            </w:tcBorders>
            <w:shd w:val="clear" w:color="auto" w:fill="auto"/>
            <w:noWrap/>
            <w:vAlign w:val="bottom"/>
            <w:hideMark/>
          </w:tcPr>
          <w:p w:rsidR="007A4BD9" w:rsidRPr="007A4BD9" w:rsidRDefault="007A4BD9" w:rsidP="007A4BD9">
            <w:pPr>
              <w:spacing w:after="0" w:line="240" w:lineRule="auto"/>
              <w:jc w:val="right"/>
              <w:rPr>
                <w:rFonts w:ascii="Arial" w:eastAsia="Times New Roman" w:hAnsi="Arial" w:cs="Arial"/>
                <w:sz w:val="20"/>
                <w:szCs w:val="20"/>
                <w:lang w:eastAsia="en-GB"/>
              </w:rPr>
            </w:pPr>
            <w:r w:rsidRPr="007A4BD9">
              <w:rPr>
                <w:rFonts w:ascii="Arial" w:eastAsia="Times New Roman" w:hAnsi="Arial" w:cs="Arial"/>
                <w:sz w:val="20"/>
                <w:szCs w:val="20"/>
                <w:lang w:eastAsia="en-GB"/>
              </w:rPr>
              <w:t>1828127</w:t>
            </w:r>
          </w:p>
        </w:tc>
        <w:tc>
          <w:tcPr>
            <w:tcW w:w="995" w:type="dxa"/>
            <w:tcBorders>
              <w:top w:val="nil"/>
              <w:left w:val="nil"/>
              <w:right w:val="nil"/>
            </w:tcBorders>
            <w:shd w:val="clear" w:color="auto" w:fill="auto"/>
            <w:noWrap/>
            <w:vAlign w:val="bottom"/>
            <w:hideMark/>
          </w:tcPr>
          <w:p w:rsidR="007A4BD9" w:rsidRPr="007A4BD9" w:rsidRDefault="007A4BD9" w:rsidP="007A4BD9">
            <w:pPr>
              <w:spacing w:after="0" w:line="240" w:lineRule="auto"/>
              <w:jc w:val="right"/>
              <w:rPr>
                <w:rFonts w:ascii="Arial" w:eastAsia="Times New Roman" w:hAnsi="Arial" w:cs="Arial"/>
                <w:sz w:val="20"/>
                <w:szCs w:val="20"/>
                <w:lang w:eastAsia="en-GB"/>
              </w:rPr>
            </w:pPr>
            <w:r w:rsidRPr="007A4BD9">
              <w:rPr>
                <w:rFonts w:ascii="Arial" w:eastAsia="Times New Roman" w:hAnsi="Arial" w:cs="Arial"/>
                <w:sz w:val="20"/>
                <w:szCs w:val="20"/>
                <w:lang w:eastAsia="en-GB"/>
              </w:rPr>
              <w:t>1865629</w:t>
            </w:r>
          </w:p>
        </w:tc>
        <w:tc>
          <w:tcPr>
            <w:tcW w:w="1071" w:type="dxa"/>
            <w:tcBorders>
              <w:top w:val="nil"/>
              <w:left w:val="nil"/>
              <w:right w:val="nil"/>
            </w:tcBorders>
            <w:shd w:val="clear" w:color="auto" w:fill="auto"/>
            <w:noWrap/>
            <w:vAlign w:val="bottom"/>
            <w:hideMark/>
          </w:tcPr>
          <w:p w:rsidR="007A4BD9" w:rsidRPr="007A4BD9" w:rsidRDefault="007A4BD9" w:rsidP="007A4BD9">
            <w:pPr>
              <w:spacing w:after="0" w:line="240" w:lineRule="auto"/>
              <w:jc w:val="right"/>
              <w:rPr>
                <w:rFonts w:ascii="Arial" w:eastAsia="Times New Roman" w:hAnsi="Arial" w:cs="Arial"/>
                <w:sz w:val="20"/>
                <w:szCs w:val="20"/>
                <w:lang w:eastAsia="en-GB"/>
              </w:rPr>
            </w:pPr>
            <w:r w:rsidRPr="007A4BD9">
              <w:rPr>
                <w:rFonts w:ascii="Arial" w:eastAsia="Times New Roman" w:hAnsi="Arial" w:cs="Arial"/>
                <w:sz w:val="20"/>
                <w:szCs w:val="20"/>
                <w:lang w:eastAsia="en-GB"/>
              </w:rPr>
              <w:t>37502</w:t>
            </w:r>
          </w:p>
        </w:tc>
        <w:tc>
          <w:tcPr>
            <w:tcW w:w="1276" w:type="dxa"/>
            <w:tcBorders>
              <w:top w:val="nil"/>
              <w:left w:val="nil"/>
              <w:right w:val="nil"/>
            </w:tcBorders>
            <w:shd w:val="clear" w:color="auto" w:fill="auto"/>
            <w:noWrap/>
            <w:vAlign w:val="bottom"/>
            <w:hideMark/>
          </w:tcPr>
          <w:p w:rsidR="007A4BD9" w:rsidRPr="007A4BD9" w:rsidRDefault="007A4BD9" w:rsidP="007A4BD9">
            <w:pPr>
              <w:spacing w:after="0" w:line="240" w:lineRule="auto"/>
              <w:jc w:val="right"/>
              <w:rPr>
                <w:rFonts w:ascii="Arial" w:eastAsia="Times New Roman" w:hAnsi="Arial" w:cs="Arial"/>
                <w:sz w:val="20"/>
                <w:szCs w:val="20"/>
                <w:lang w:eastAsia="en-GB"/>
              </w:rPr>
            </w:pPr>
            <w:r w:rsidRPr="007A4BD9">
              <w:rPr>
                <w:rFonts w:ascii="Arial" w:eastAsia="Times New Roman" w:hAnsi="Arial" w:cs="Arial"/>
                <w:sz w:val="20"/>
                <w:szCs w:val="20"/>
                <w:lang w:eastAsia="en-GB"/>
              </w:rPr>
              <w:t>4</w:t>
            </w:r>
          </w:p>
        </w:tc>
        <w:tc>
          <w:tcPr>
            <w:tcW w:w="3544" w:type="dxa"/>
            <w:tcBorders>
              <w:top w:val="nil"/>
              <w:left w:val="nil"/>
              <w:right w:val="nil"/>
            </w:tcBorders>
            <w:shd w:val="clear" w:color="auto" w:fill="auto"/>
            <w:noWrap/>
            <w:vAlign w:val="bottom"/>
            <w:hideMark/>
          </w:tcPr>
          <w:p w:rsidR="007A4BD9" w:rsidRPr="007A4BD9" w:rsidRDefault="007A4BD9" w:rsidP="007A4BD9">
            <w:pPr>
              <w:spacing w:after="0" w:line="240" w:lineRule="auto"/>
              <w:rPr>
                <w:rFonts w:ascii="Arial" w:eastAsia="Times New Roman" w:hAnsi="Arial" w:cs="Arial"/>
                <w:sz w:val="20"/>
                <w:szCs w:val="20"/>
                <w:lang w:eastAsia="en-GB"/>
              </w:rPr>
            </w:pPr>
            <w:r w:rsidRPr="007A4BD9">
              <w:rPr>
                <w:rFonts w:ascii="Arial" w:eastAsia="Times New Roman" w:hAnsi="Arial" w:cs="Arial"/>
                <w:sz w:val="20"/>
                <w:szCs w:val="20"/>
                <w:lang w:eastAsia="en-GB"/>
              </w:rPr>
              <w:t>PF3D7_1243700 – PF3D7_1244500</w:t>
            </w:r>
          </w:p>
        </w:tc>
      </w:tr>
      <w:tr w:rsidR="00C25CF9" w:rsidRPr="007A4BD9" w:rsidTr="00C25CF9">
        <w:trPr>
          <w:trHeight w:val="255"/>
        </w:trPr>
        <w:tc>
          <w:tcPr>
            <w:tcW w:w="1180" w:type="dxa"/>
            <w:tcBorders>
              <w:top w:val="nil"/>
              <w:left w:val="nil"/>
              <w:bottom w:val="single" w:sz="12" w:space="0" w:color="auto"/>
              <w:right w:val="nil"/>
            </w:tcBorders>
            <w:shd w:val="clear" w:color="auto" w:fill="auto"/>
            <w:noWrap/>
            <w:vAlign w:val="bottom"/>
            <w:hideMark/>
          </w:tcPr>
          <w:p w:rsidR="007A4BD9" w:rsidRPr="007A4BD9" w:rsidRDefault="007A4BD9" w:rsidP="007A4BD9">
            <w:pPr>
              <w:spacing w:after="0" w:line="240" w:lineRule="auto"/>
              <w:rPr>
                <w:rFonts w:ascii="Arial" w:eastAsia="Times New Roman" w:hAnsi="Arial" w:cs="Arial"/>
                <w:sz w:val="20"/>
                <w:szCs w:val="20"/>
                <w:lang w:eastAsia="en-GB"/>
              </w:rPr>
            </w:pPr>
            <w:proofErr w:type="spellStart"/>
            <w:r w:rsidRPr="007A4BD9">
              <w:rPr>
                <w:rFonts w:ascii="Arial" w:eastAsia="Times New Roman" w:hAnsi="Arial" w:cs="Arial"/>
                <w:sz w:val="20"/>
                <w:szCs w:val="20"/>
                <w:lang w:eastAsia="en-GB"/>
              </w:rPr>
              <w:t>Navrongo</w:t>
            </w:r>
            <w:proofErr w:type="spellEnd"/>
          </w:p>
        </w:tc>
        <w:tc>
          <w:tcPr>
            <w:tcW w:w="1429" w:type="dxa"/>
            <w:tcBorders>
              <w:top w:val="nil"/>
              <w:left w:val="nil"/>
              <w:bottom w:val="single" w:sz="12" w:space="0" w:color="auto"/>
              <w:right w:val="nil"/>
            </w:tcBorders>
            <w:shd w:val="clear" w:color="auto" w:fill="auto"/>
            <w:noWrap/>
            <w:vAlign w:val="bottom"/>
            <w:hideMark/>
          </w:tcPr>
          <w:p w:rsidR="007A4BD9" w:rsidRPr="007A4BD9" w:rsidRDefault="007A4BD9" w:rsidP="007A4BD9">
            <w:pPr>
              <w:spacing w:after="0" w:line="240" w:lineRule="auto"/>
              <w:rPr>
                <w:rFonts w:ascii="Arial" w:eastAsia="Times New Roman" w:hAnsi="Arial" w:cs="Arial"/>
                <w:sz w:val="20"/>
                <w:szCs w:val="20"/>
                <w:lang w:eastAsia="en-GB"/>
              </w:rPr>
            </w:pPr>
            <w:r w:rsidRPr="007A4BD9">
              <w:rPr>
                <w:rFonts w:ascii="Arial" w:eastAsia="Times New Roman" w:hAnsi="Arial" w:cs="Arial"/>
                <w:sz w:val="20"/>
                <w:szCs w:val="20"/>
                <w:lang w:eastAsia="en-GB"/>
              </w:rPr>
              <w:t>Pf3D7_13_v3</w:t>
            </w:r>
          </w:p>
        </w:tc>
        <w:tc>
          <w:tcPr>
            <w:tcW w:w="995" w:type="dxa"/>
            <w:tcBorders>
              <w:top w:val="nil"/>
              <w:left w:val="nil"/>
              <w:bottom w:val="single" w:sz="12" w:space="0" w:color="auto"/>
              <w:right w:val="nil"/>
            </w:tcBorders>
            <w:shd w:val="clear" w:color="auto" w:fill="auto"/>
            <w:noWrap/>
            <w:vAlign w:val="bottom"/>
            <w:hideMark/>
          </w:tcPr>
          <w:p w:rsidR="007A4BD9" w:rsidRPr="007A4BD9" w:rsidRDefault="007A4BD9" w:rsidP="007A4BD9">
            <w:pPr>
              <w:spacing w:after="0" w:line="240" w:lineRule="auto"/>
              <w:jc w:val="right"/>
              <w:rPr>
                <w:rFonts w:ascii="Arial" w:eastAsia="Times New Roman" w:hAnsi="Arial" w:cs="Arial"/>
                <w:sz w:val="20"/>
                <w:szCs w:val="20"/>
                <w:lang w:eastAsia="en-GB"/>
              </w:rPr>
            </w:pPr>
            <w:r w:rsidRPr="007A4BD9">
              <w:rPr>
                <w:rFonts w:ascii="Arial" w:eastAsia="Times New Roman" w:hAnsi="Arial" w:cs="Arial"/>
                <w:sz w:val="20"/>
                <w:szCs w:val="20"/>
                <w:lang w:eastAsia="en-GB"/>
              </w:rPr>
              <w:t>1450686</w:t>
            </w:r>
          </w:p>
        </w:tc>
        <w:tc>
          <w:tcPr>
            <w:tcW w:w="995" w:type="dxa"/>
            <w:tcBorders>
              <w:top w:val="nil"/>
              <w:left w:val="nil"/>
              <w:bottom w:val="single" w:sz="12" w:space="0" w:color="auto"/>
              <w:right w:val="nil"/>
            </w:tcBorders>
            <w:shd w:val="clear" w:color="auto" w:fill="auto"/>
            <w:noWrap/>
            <w:vAlign w:val="bottom"/>
            <w:hideMark/>
          </w:tcPr>
          <w:p w:rsidR="007A4BD9" w:rsidRPr="007A4BD9" w:rsidRDefault="007A4BD9" w:rsidP="007A4BD9">
            <w:pPr>
              <w:spacing w:after="0" w:line="240" w:lineRule="auto"/>
              <w:jc w:val="right"/>
              <w:rPr>
                <w:rFonts w:ascii="Arial" w:eastAsia="Times New Roman" w:hAnsi="Arial" w:cs="Arial"/>
                <w:sz w:val="20"/>
                <w:szCs w:val="20"/>
                <w:lang w:eastAsia="en-GB"/>
              </w:rPr>
            </w:pPr>
            <w:r w:rsidRPr="007A4BD9">
              <w:rPr>
                <w:rFonts w:ascii="Arial" w:eastAsia="Times New Roman" w:hAnsi="Arial" w:cs="Arial"/>
                <w:sz w:val="20"/>
                <w:szCs w:val="20"/>
                <w:lang w:eastAsia="en-GB"/>
              </w:rPr>
              <w:t>1498553</w:t>
            </w:r>
          </w:p>
        </w:tc>
        <w:tc>
          <w:tcPr>
            <w:tcW w:w="1071" w:type="dxa"/>
            <w:tcBorders>
              <w:top w:val="nil"/>
              <w:left w:val="nil"/>
              <w:bottom w:val="single" w:sz="12" w:space="0" w:color="auto"/>
              <w:right w:val="nil"/>
            </w:tcBorders>
            <w:shd w:val="clear" w:color="auto" w:fill="auto"/>
            <w:noWrap/>
            <w:vAlign w:val="bottom"/>
            <w:hideMark/>
          </w:tcPr>
          <w:p w:rsidR="007A4BD9" w:rsidRPr="007A4BD9" w:rsidRDefault="007A4BD9" w:rsidP="007A4BD9">
            <w:pPr>
              <w:spacing w:after="0" w:line="240" w:lineRule="auto"/>
              <w:jc w:val="right"/>
              <w:rPr>
                <w:rFonts w:ascii="Arial" w:eastAsia="Times New Roman" w:hAnsi="Arial" w:cs="Arial"/>
                <w:sz w:val="20"/>
                <w:szCs w:val="20"/>
                <w:lang w:eastAsia="en-GB"/>
              </w:rPr>
            </w:pPr>
            <w:r w:rsidRPr="007A4BD9">
              <w:rPr>
                <w:rFonts w:ascii="Arial" w:eastAsia="Times New Roman" w:hAnsi="Arial" w:cs="Arial"/>
                <w:sz w:val="20"/>
                <w:szCs w:val="20"/>
                <w:lang w:eastAsia="en-GB"/>
              </w:rPr>
              <w:t>47867</w:t>
            </w:r>
          </w:p>
        </w:tc>
        <w:tc>
          <w:tcPr>
            <w:tcW w:w="1276" w:type="dxa"/>
            <w:tcBorders>
              <w:top w:val="nil"/>
              <w:left w:val="nil"/>
              <w:bottom w:val="single" w:sz="12" w:space="0" w:color="auto"/>
              <w:right w:val="nil"/>
            </w:tcBorders>
            <w:shd w:val="clear" w:color="auto" w:fill="auto"/>
            <w:noWrap/>
            <w:vAlign w:val="bottom"/>
            <w:hideMark/>
          </w:tcPr>
          <w:p w:rsidR="007A4BD9" w:rsidRPr="007A4BD9" w:rsidRDefault="007A4BD9" w:rsidP="007A4BD9">
            <w:pPr>
              <w:spacing w:after="0" w:line="240" w:lineRule="auto"/>
              <w:jc w:val="right"/>
              <w:rPr>
                <w:rFonts w:ascii="Arial" w:eastAsia="Times New Roman" w:hAnsi="Arial" w:cs="Arial"/>
                <w:sz w:val="20"/>
                <w:szCs w:val="20"/>
                <w:lang w:eastAsia="en-GB"/>
              </w:rPr>
            </w:pPr>
            <w:r w:rsidRPr="007A4BD9">
              <w:rPr>
                <w:rFonts w:ascii="Arial" w:eastAsia="Times New Roman" w:hAnsi="Arial" w:cs="Arial"/>
                <w:sz w:val="20"/>
                <w:szCs w:val="20"/>
                <w:lang w:eastAsia="en-GB"/>
              </w:rPr>
              <w:t>2</w:t>
            </w:r>
          </w:p>
        </w:tc>
        <w:tc>
          <w:tcPr>
            <w:tcW w:w="3544" w:type="dxa"/>
            <w:tcBorders>
              <w:top w:val="nil"/>
              <w:left w:val="nil"/>
              <w:bottom w:val="single" w:sz="12" w:space="0" w:color="auto"/>
              <w:right w:val="nil"/>
            </w:tcBorders>
            <w:shd w:val="clear" w:color="auto" w:fill="auto"/>
            <w:noWrap/>
            <w:vAlign w:val="bottom"/>
            <w:hideMark/>
          </w:tcPr>
          <w:p w:rsidR="007A4BD9" w:rsidRPr="007A4BD9" w:rsidRDefault="007A4BD9" w:rsidP="007A4BD9">
            <w:pPr>
              <w:spacing w:after="0" w:line="240" w:lineRule="auto"/>
              <w:rPr>
                <w:rFonts w:ascii="Arial" w:eastAsia="Times New Roman" w:hAnsi="Arial" w:cs="Arial"/>
                <w:sz w:val="20"/>
                <w:szCs w:val="20"/>
                <w:lang w:eastAsia="en-GB"/>
              </w:rPr>
            </w:pPr>
            <w:r w:rsidRPr="007A4BD9">
              <w:rPr>
                <w:rFonts w:ascii="Arial" w:eastAsia="Times New Roman" w:hAnsi="Arial" w:cs="Arial"/>
                <w:sz w:val="20"/>
                <w:szCs w:val="20"/>
                <w:lang w:eastAsia="en-GB"/>
              </w:rPr>
              <w:t>PF3D7_1335500 – PF3D7_1337200</w:t>
            </w:r>
          </w:p>
        </w:tc>
      </w:tr>
    </w:tbl>
    <w:p w:rsidR="004E22D5" w:rsidRDefault="004E22D5"/>
    <w:sectPr w:rsidR="004E22D5" w:rsidSect="00FB33E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D26"/>
    <w:rsid w:val="002079F6"/>
    <w:rsid w:val="00450463"/>
    <w:rsid w:val="004E22D5"/>
    <w:rsid w:val="00690D26"/>
    <w:rsid w:val="007A4BD9"/>
    <w:rsid w:val="007B4A4E"/>
    <w:rsid w:val="00920DAE"/>
    <w:rsid w:val="00A01E65"/>
    <w:rsid w:val="00A86810"/>
    <w:rsid w:val="00C25CF9"/>
    <w:rsid w:val="00E25A0B"/>
    <w:rsid w:val="00FB33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BD65A5-777B-4D89-B230-912500A77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01E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157766">
      <w:bodyDiv w:val="1"/>
      <w:marLeft w:val="0"/>
      <w:marRight w:val="0"/>
      <w:marTop w:val="0"/>
      <w:marBottom w:val="0"/>
      <w:divBdr>
        <w:top w:val="none" w:sz="0" w:space="0" w:color="auto"/>
        <w:left w:val="none" w:sz="0" w:space="0" w:color="auto"/>
        <w:bottom w:val="none" w:sz="0" w:space="0" w:color="auto"/>
        <w:right w:val="none" w:sz="0" w:space="0" w:color="auto"/>
      </w:divBdr>
    </w:div>
    <w:div w:id="382486149">
      <w:bodyDiv w:val="1"/>
      <w:marLeft w:val="0"/>
      <w:marRight w:val="0"/>
      <w:marTop w:val="0"/>
      <w:marBottom w:val="0"/>
      <w:divBdr>
        <w:top w:val="none" w:sz="0" w:space="0" w:color="auto"/>
        <w:left w:val="none" w:sz="0" w:space="0" w:color="auto"/>
        <w:bottom w:val="none" w:sz="0" w:space="0" w:color="auto"/>
        <w:right w:val="none" w:sz="0" w:space="0" w:color="auto"/>
      </w:divBdr>
    </w:div>
    <w:div w:id="876087114">
      <w:bodyDiv w:val="1"/>
      <w:marLeft w:val="0"/>
      <w:marRight w:val="0"/>
      <w:marTop w:val="0"/>
      <w:marBottom w:val="0"/>
      <w:divBdr>
        <w:top w:val="none" w:sz="0" w:space="0" w:color="auto"/>
        <w:left w:val="none" w:sz="0" w:space="0" w:color="auto"/>
        <w:bottom w:val="none" w:sz="0" w:space="0" w:color="auto"/>
        <w:right w:val="none" w:sz="0" w:space="0" w:color="auto"/>
      </w:divBdr>
    </w:div>
    <w:div w:id="887256528">
      <w:bodyDiv w:val="1"/>
      <w:marLeft w:val="0"/>
      <w:marRight w:val="0"/>
      <w:marTop w:val="0"/>
      <w:marBottom w:val="0"/>
      <w:divBdr>
        <w:top w:val="none" w:sz="0" w:space="0" w:color="auto"/>
        <w:left w:val="none" w:sz="0" w:space="0" w:color="auto"/>
        <w:bottom w:val="none" w:sz="0" w:space="0" w:color="auto"/>
        <w:right w:val="none" w:sz="0" w:space="0" w:color="auto"/>
      </w:divBdr>
    </w:div>
    <w:div w:id="1091897995">
      <w:bodyDiv w:val="1"/>
      <w:marLeft w:val="0"/>
      <w:marRight w:val="0"/>
      <w:marTop w:val="0"/>
      <w:marBottom w:val="0"/>
      <w:divBdr>
        <w:top w:val="none" w:sz="0" w:space="0" w:color="auto"/>
        <w:left w:val="none" w:sz="0" w:space="0" w:color="auto"/>
        <w:bottom w:val="none" w:sz="0" w:space="0" w:color="auto"/>
        <w:right w:val="none" w:sz="0" w:space="0" w:color="auto"/>
      </w:divBdr>
    </w:div>
    <w:div w:id="1828746454">
      <w:bodyDiv w:val="1"/>
      <w:marLeft w:val="0"/>
      <w:marRight w:val="0"/>
      <w:marTop w:val="0"/>
      <w:marBottom w:val="0"/>
      <w:divBdr>
        <w:top w:val="none" w:sz="0" w:space="0" w:color="auto"/>
        <w:left w:val="none" w:sz="0" w:space="0" w:color="auto"/>
        <w:bottom w:val="none" w:sz="0" w:space="0" w:color="auto"/>
        <w:right w:val="none" w:sz="0" w:space="0" w:color="auto"/>
      </w:divBdr>
    </w:div>
    <w:div w:id="1912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alariagen.net/projects/parasite/pf3k/terms-of-us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enome.gov/Pages/Research/WellcomeReport0303.pdf" TargetMode="External"/><Relationship Id="rId5" Type="http://schemas.openxmlformats.org/officeDocument/2006/relationships/hyperlink" Target="http://www.malariagen.net/projects/parasite/pf3k" TargetMode="External"/><Relationship Id="rId4" Type="http://schemas.openxmlformats.org/officeDocument/2006/relationships/hyperlink" Target="http://www.malariagen.net/projects/parasite/pf"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2381</Words>
  <Characters>13573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London School of Hygiene &amp; Tropical Medicine</Company>
  <LinksUpToDate>false</LinksUpToDate>
  <CharactersWithSpaces>15923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W Duffy</dc:creator>
  <cp:keywords/>
  <dc:description/>
  <cp:lastModifiedBy>David Conway</cp:lastModifiedBy>
  <cp:revision>2</cp:revision>
  <dcterms:created xsi:type="dcterms:W3CDTF">2015-05-13T17:14:00Z</dcterms:created>
  <dcterms:modified xsi:type="dcterms:W3CDTF">2015-05-13T17:14:00Z</dcterms:modified>
</cp:coreProperties>
</file>