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6266A" w14:textId="44E57DFA" w:rsidR="005C499A" w:rsidRDefault="005C499A" w:rsidP="005C499A">
      <w:pPr>
        <w:spacing w:line="480" w:lineRule="auto"/>
        <w:jc w:val="both"/>
        <w:rPr>
          <w:rFonts w:eastAsia="MS Mincho" w:cs="Times New Roman"/>
          <w:lang w:eastAsia="ja-JP"/>
        </w:rPr>
      </w:pPr>
      <w:proofErr w:type="gramStart"/>
      <w:r>
        <w:rPr>
          <w:rFonts w:eastAsia="MS Mincho" w:cs="Times New Roman"/>
          <w:lang w:eastAsia="ja-JP"/>
        </w:rPr>
        <w:t>Molecular chaperones and co-chaperones</w:t>
      </w:r>
      <w:r w:rsidRPr="00745CDF">
        <w:rPr>
          <w:rFonts w:eastAsia="MS Mincho" w:cs="Times New Roman"/>
          <w:lang w:eastAsia="ja-JP"/>
        </w:rPr>
        <w:t>.</w:t>
      </w:r>
      <w:proofErr w:type="gramEnd"/>
      <w:r w:rsidRPr="00745CDF">
        <w:rPr>
          <w:rFonts w:eastAsia="MS Mincho" w:cs="Times New Roman"/>
          <w:lang w:eastAsia="ja-JP"/>
        </w:rPr>
        <w:t xml:space="preserve"> </w:t>
      </w:r>
    </w:p>
    <w:p w14:paraId="1E6C602A" w14:textId="77777777" w:rsidR="005C499A" w:rsidRDefault="005C499A" w:rsidP="005C499A">
      <w:pPr>
        <w:spacing w:line="480" w:lineRule="auto"/>
        <w:jc w:val="both"/>
        <w:rPr>
          <w:rFonts w:eastAsia="MS Mincho" w:cs="Times New Roman"/>
          <w:lang w:eastAsia="ja-JP"/>
        </w:rPr>
      </w:pPr>
      <w:r w:rsidRPr="00745CDF">
        <w:rPr>
          <w:rFonts w:eastAsia="MS Mincho" w:cs="Times New Roman"/>
          <w:lang w:eastAsia="ja-JP"/>
        </w:rPr>
        <w:t xml:space="preserve">TR: restriction-fed </w:t>
      </w:r>
      <w:r>
        <w:rPr>
          <w:rFonts w:eastAsia="MS Mincho" w:cs="Times New Roman"/>
          <w:lang w:eastAsia="ja-JP"/>
        </w:rPr>
        <w:t>g</w:t>
      </w:r>
      <w:r w:rsidRPr="00745CDF">
        <w:rPr>
          <w:rFonts w:eastAsia="MS Mincho" w:cs="Times New Roman"/>
          <w:lang w:eastAsia="ja-JP"/>
        </w:rPr>
        <w:t xml:space="preserve">rowth hormone-transgenic </w:t>
      </w:r>
      <w:proofErr w:type="spellStart"/>
      <w:r w:rsidRPr="00745CDF">
        <w:rPr>
          <w:rFonts w:eastAsia="MS Mincho" w:cs="Times New Roman"/>
          <w:lang w:eastAsia="ja-JP"/>
        </w:rPr>
        <w:t>coho</w:t>
      </w:r>
      <w:proofErr w:type="spellEnd"/>
      <w:r w:rsidRPr="00745CDF">
        <w:rPr>
          <w:rFonts w:eastAsia="MS Mincho" w:cs="Times New Roman"/>
          <w:lang w:eastAsia="ja-JP"/>
        </w:rPr>
        <w:t xml:space="preserve"> salmon; WT: wild-type </w:t>
      </w:r>
      <w:proofErr w:type="spellStart"/>
      <w:r w:rsidRPr="00745CDF">
        <w:rPr>
          <w:rFonts w:eastAsia="MS Mincho" w:cs="Times New Roman"/>
          <w:lang w:eastAsia="ja-JP"/>
        </w:rPr>
        <w:t>coho</w:t>
      </w:r>
      <w:proofErr w:type="spellEnd"/>
      <w:r w:rsidRPr="00745CDF">
        <w:rPr>
          <w:rFonts w:eastAsia="MS Mincho" w:cs="Times New Roman"/>
          <w:lang w:eastAsia="ja-JP"/>
        </w:rPr>
        <w:t xml:space="preserve"> salmon</w:t>
      </w:r>
      <w:proofErr w:type="gramStart"/>
      <w:r w:rsidRPr="00745CDF">
        <w:rPr>
          <w:rFonts w:eastAsia="MS Mincho" w:cs="Times New Roman"/>
          <w:lang w:eastAsia="ja-JP"/>
        </w:rPr>
        <w:t xml:space="preserve">; </w:t>
      </w:r>
      <w:r w:rsidRPr="00AD3BC1">
        <w:rPr>
          <w:rFonts w:eastAsia="MS Mincho" w:cs="Times New Roman"/>
          <w:lang w:eastAsia="ja-JP"/>
        </w:rPr>
        <w:t xml:space="preserve"> </w:t>
      </w:r>
      <w:r>
        <w:rPr>
          <w:rFonts w:eastAsia="MS Mincho" w:cs="Times New Roman"/>
          <w:lang w:eastAsia="ja-JP"/>
        </w:rPr>
        <w:t>Counts</w:t>
      </w:r>
      <w:proofErr w:type="gramEnd"/>
      <w:r w:rsidRPr="00745CDF">
        <w:rPr>
          <w:rFonts w:eastAsia="MS Mincho" w:cs="Times New Roman"/>
          <w:lang w:eastAsia="ja-JP"/>
        </w:rPr>
        <w:t xml:space="preserve">: </w:t>
      </w:r>
      <w:r>
        <w:rPr>
          <w:rFonts w:eastAsia="MS Mincho" w:cs="Times New Roman"/>
          <w:lang w:eastAsia="ja-JP"/>
        </w:rPr>
        <w:t>DESEQ-N</w:t>
      </w:r>
      <w:r w:rsidRPr="00745CDF">
        <w:rPr>
          <w:rFonts w:eastAsia="MS Mincho" w:cs="Times New Roman"/>
          <w:lang w:eastAsia="ja-JP"/>
        </w:rPr>
        <w:t>ormalised</w:t>
      </w:r>
      <w:r>
        <w:rPr>
          <w:rFonts w:eastAsia="MS Mincho" w:cs="Times New Roman"/>
          <w:lang w:eastAsia="ja-JP"/>
        </w:rPr>
        <w:t xml:space="preserve"> </w:t>
      </w:r>
      <w:r w:rsidRPr="00745CDF">
        <w:rPr>
          <w:rFonts w:eastAsia="MS Mincho" w:cs="Times New Roman"/>
          <w:lang w:eastAsia="ja-JP"/>
        </w:rPr>
        <w:t xml:space="preserve">number of reads mapped Mean ± SE; FDR: </w:t>
      </w:r>
      <w:r>
        <w:rPr>
          <w:rFonts w:eastAsia="MS Mincho" w:cs="Times New Roman"/>
          <w:lang w:eastAsia="ja-JP"/>
        </w:rPr>
        <w:t>F</w:t>
      </w:r>
      <w:r w:rsidRPr="00745CDF">
        <w:rPr>
          <w:rFonts w:eastAsia="MS Mincho" w:cs="Times New Roman"/>
          <w:lang w:eastAsia="ja-JP"/>
        </w:rPr>
        <w:t>alse discover rate.</w:t>
      </w:r>
      <w:r>
        <w:rPr>
          <w:rFonts w:eastAsia="MS Mincho" w:cs="Times New Roman"/>
          <w:lang w:eastAsia="ja-JP"/>
        </w:rPr>
        <w:t xml:space="preserve"> </w:t>
      </w:r>
    </w:p>
    <w:p w14:paraId="3EB1F2D1" w14:textId="77777777" w:rsidR="005C499A" w:rsidRDefault="005C499A" w:rsidP="005C499A">
      <w:pPr>
        <w:jc w:val="both"/>
        <w:rPr>
          <w:rFonts w:eastAsia="MS Mincho" w:cs="Times New Roman"/>
          <w:lang w:eastAsia="ja-JP"/>
        </w:rPr>
      </w:pPr>
    </w:p>
    <w:tbl>
      <w:tblPr>
        <w:tblStyle w:val="TableGrid"/>
        <w:tblW w:w="142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61"/>
        <w:gridCol w:w="1301"/>
        <w:gridCol w:w="1418"/>
        <w:gridCol w:w="1275"/>
        <w:gridCol w:w="709"/>
        <w:gridCol w:w="1016"/>
        <w:gridCol w:w="6330"/>
      </w:tblGrid>
      <w:tr w:rsidR="001E592A" w:rsidRPr="00A25B1D" w14:paraId="23768FF9" w14:textId="77777777" w:rsidTr="001E592A">
        <w:trPr>
          <w:trHeight w:val="263"/>
        </w:trPr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D014F" w14:textId="77777777" w:rsidR="005C499A" w:rsidRPr="00A25B1D" w:rsidRDefault="005C499A" w:rsidP="00123026">
            <w:pPr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Gene name</w:t>
            </w:r>
          </w:p>
          <w:p w14:paraId="2CE8152F" w14:textId="77777777" w:rsidR="005C499A" w:rsidRPr="00A25B1D" w:rsidRDefault="005C499A" w:rsidP="00123026">
            <w:pPr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16B9D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ZFIN</w:t>
            </w:r>
          </w:p>
          <w:p w14:paraId="260A4113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ID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F43FA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TR</w:t>
            </w:r>
          </w:p>
          <w:p w14:paraId="318FB200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C7E4B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NT</w:t>
            </w:r>
          </w:p>
          <w:p w14:paraId="2475EA59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AC2FC6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Ratio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B197CC" w14:textId="77777777" w:rsidR="005C499A" w:rsidRPr="00A25B1D" w:rsidRDefault="005C499A" w:rsidP="00123026">
            <w:pPr>
              <w:jc w:val="center"/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FDR</w:t>
            </w:r>
          </w:p>
        </w:tc>
        <w:tc>
          <w:tcPr>
            <w:tcW w:w="6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930EC" w14:textId="77777777" w:rsidR="005C499A" w:rsidRPr="00A25B1D" w:rsidRDefault="005C499A" w:rsidP="00123026">
            <w:pPr>
              <w:rPr>
                <w:sz w:val="20"/>
                <w:szCs w:val="20"/>
              </w:rPr>
            </w:pPr>
            <w:r w:rsidRPr="00A25B1D">
              <w:rPr>
                <w:sz w:val="20"/>
                <w:szCs w:val="20"/>
              </w:rPr>
              <w:t>Remarks</w:t>
            </w:r>
          </w:p>
        </w:tc>
      </w:tr>
      <w:tr w:rsidR="001E592A" w:rsidRPr="00EB5829" w14:paraId="747E24CB" w14:textId="77777777" w:rsidTr="001E592A">
        <w:trPr>
          <w:trHeight w:val="1066"/>
        </w:trPr>
        <w:tc>
          <w:tcPr>
            <w:tcW w:w="21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E0CD1" w14:textId="1A326076" w:rsidR="005C499A" w:rsidRPr="00325EEB" w:rsidRDefault="00CB50B0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Heat shock protein 90 alpha 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BE5ABB" w14:textId="69E1C6D5" w:rsidR="005C499A" w:rsidRPr="00325EEB" w:rsidRDefault="005C499A" w:rsidP="00CB50B0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hsp90a</w:t>
            </w:r>
            <w:r w:rsidR="00CB50B0">
              <w:rPr>
                <w:i/>
                <w:sz w:val="22"/>
                <w:szCs w:val="22"/>
              </w:rPr>
              <w:t>a</w:t>
            </w:r>
            <w:r w:rsidRPr="00325EEB">
              <w:rPr>
                <w:i/>
                <w:sz w:val="22"/>
                <w:szCs w:val="22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BA99A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7668</w:t>
            </w:r>
            <w:r w:rsidRPr="001148C7">
              <w:rPr>
                <w:sz w:val="22"/>
                <w:szCs w:val="22"/>
              </w:rPr>
              <w:t>±1288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96418D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1120</w:t>
            </w:r>
            <w:r w:rsidRPr="001148C7">
              <w:rPr>
                <w:sz w:val="22"/>
                <w:szCs w:val="22"/>
              </w:rPr>
              <w:t>±</w:t>
            </w:r>
            <w:r w:rsidRPr="00325EEB">
              <w:rPr>
                <w:sz w:val="22"/>
                <w:szCs w:val="22"/>
              </w:rPr>
              <w:t>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D986F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6.8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DCED7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0.005</w:t>
            </w:r>
          </w:p>
        </w:tc>
        <w:tc>
          <w:tcPr>
            <w:tcW w:w="6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E4D2F7" w14:textId="478CFDE3" w:rsidR="005C499A" w:rsidRPr="00325EEB" w:rsidRDefault="005C499A" w:rsidP="00245232">
            <w:pPr>
              <w:rPr>
                <w:sz w:val="22"/>
                <w:szCs w:val="22"/>
              </w:rPr>
            </w:pPr>
            <w:proofErr w:type="spellStart"/>
            <w:r w:rsidRPr="00325EEB">
              <w:rPr>
                <w:sz w:val="22"/>
                <w:szCs w:val="22"/>
              </w:rPr>
              <w:t>Salmonid</w:t>
            </w:r>
            <w:proofErr w:type="spellEnd"/>
            <w:r w:rsidRPr="00325EEB">
              <w:rPr>
                <w:sz w:val="22"/>
                <w:szCs w:val="22"/>
              </w:rPr>
              <w:t xml:space="preserve"> </w:t>
            </w:r>
            <w:proofErr w:type="spellStart"/>
            <w:r w:rsidRPr="00325EEB">
              <w:rPr>
                <w:sz w:val="22"/>
                <w:szCs w:val="22"/>
              </w:rPr>
              <w:t>paralogues</w:t>
            </w:r>
            <w:proofErr w:type="spellEnd"/>
            <w:r w:rsidRPr="00325EEB">
              <w:rPr>
                <w:sz w:val="22"/>
                <w:szCs w:val="22"/>
              </w:rPr>
              <w:t xml:space="preserve"> Hsp90a.1a and 1.b increase their expression during </w:t>
            </w:r>
            <w:proofErr w:type="spellStart"/>
            <w:r w:rsidRPr="00325EEB">
              <w:rPr>
                <w:sz w:val="22"/>
                <w:szCs w:val="22"/>
              </w:rPr>
              <w:t>myotube</w:t>
            </w:r>
            <w:proofErr w:type="spellEnd"/>
            <w:r w:rsidRPr="00325EEB">
              <w:rPr>
                <w:sz w:val="22"/>
                <w:szCs w:val="22"/>
              </w:rPr>
              <w:t xml:space="preserve"> differentiation [</w:t>
            </w:r>
            <w:r w:rsidR="00245232">
              <w:rPr>
                <w:sz w:val="22"/>
                <w:szCs w:val="22"/>
              </w:rPr>
              <w:t>8</w:t>
            </w:r>
            <w:r w:rsidRPr="00325EEB">
              <w:rPr>
                <w:sz w:val="22"/>
                <w:szCs w:val="22"/>
              </w:rPr>
              <w:t xml:space="preserve">; </w:t>
            </w:r>
            <w:r w:rsidR="001E592A">
              <w:rPr>
                <w:sz w:val="22"/>
                <w:szCs w:val="22"/>
              </w:rPr>
              <w:t>2</w:t>
            </w:r>
            <w:r w:rsidR="00245232">
              <w:rPr>
                <w:sz w:val="22"/>
                <w:szCs w:val="22"/>
              </w:rPr>
              <w:t>7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082E60E2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2E441DD" w14:textId="77777777" w:rsidR="005C499A" w:rsidRDefault="005C499A" w:rsidP="00123026">
            <w:pPr>
              <w:rPr>
                <w:rFonts w:cs="Helvetica"/>
                <w:sz w:val="22"/>
                <w:szCs w:val="22"/>
                <w:lang w:val="en-US"/>
              </w:rPr>
            </w:pPr>
            <w:r w:rsidRPr="00325EEB">
              <w:rPr>
                <w:rFonts w:cs="Helvetica"/>
                <w:sz w:val="22"/>
                <w:szCs w:val="22"/>
                <w:lang w:val="en-US"/>
              </w:rPr>
              <w:t xml:space="preserve">Cysteine </w:t>
            </w:r>
            <w:proofErr w:type="spellStart"/>
            <w:r w:rsidRPr="00325EEB">
              <w:rPr>
                <w:rFonts w:cs="Helvetica"/>
                <w:sz w:val="22"/>
                <w:szCs w:val="22"/>
                <w:lang w:val="en-US"/>
              </w:rPr>
              <w:t>histidine</w:t>
            </w:r>
            <w:proofErr w:type="spellEnd"/>
            <w:r w:rsidRPr="00325EEB">
              <w:rPr>
                <w:rFonts w:cs="Helvetica"/>
                <w:sz w:val="22"/>
                <w:szCs w:val="22"/>
                <w:lang w:val="en-US"/>
              </w:rPr>
              <w:t>-rich-domain containing 1b</w:t>
            </w:r>
          </w:p>
          <w:p w14:paraId="2656827F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5FD91AA0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chordc1b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DF59D2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125</w:t>
            </w:r>
            <w:r w:rsidRPr="001148C7">
              <w:rPr>
                <w:sz w:val="22"/>
                <w:szCs w:val="22"/>
              </w:rPr>
              <w:t>±11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185A421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19</w:t>
            </w:r>
            <w:r w:rsidRPr="001148C7">
              <w:rPr>
                <w:sz w:val="22"/>
                <w:szCs w:val="22"/>
              </w:rPr>
              <w:t>±4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F673D5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6.5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FC69729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0.02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70A1BF22" w14:textId="3E9FA4BA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Inhibits kinase activity of ROCK2</w:t>
            </w:r>
            <w:r w:rsidRPr="00325EEB">
              <w:rPr>
                <w:sz w:val="22"/>
                <w:szCs w:val="22"/>
                <w:vertAlign w:val="superscript"/>
              </w:rPr>
              <w:t xml:space="preserve"> </w:t>
            </w:r>
            <w:r w:rsidRPr="00325EEB">
              <w:rPr>
                <w:sz w:val="22"/>
                <w:szCs w:val="22"/>
              </w:rPr>
              <w:t>[</w:t>
            </w:r>
            <w:r w:rsidR="00E55891">
              <w:rPr>
                <w:sz w:val="22"/>
                <w:szCs w:val="22"/>
              </w:rPr>
              <w:t>55</w:t>
            </w:r>
            <w:r w:rsidRPr="00325EEB">
              <w:rPr>
                <w:sz w:val="22"/>
                <w:szCs w:val="22"/>
              </w:rPr>
              <w:t xml:space="preserve">] and important kinase involved in </w:t>
            </w:r>
            <w:proofErr w:type="spellStart"/>
            <w:r w:rsidRPr="00325EEB">
              <w:rPr>
                <w:sz w:val="22"/>
                <w:szCs w:val="22"/>
              </w:rPr>
              <w:t>myogenesis</w:t>
            </w:r>
            <w:proofErr w:type="spellEnd"/>
            <w:r w:rsidRPr="00325EEB">
              <w:rPr>
                <w:sz w:val="22"/>
                <w:szCs w:val="22"/>
              </w:rPr>
              <w:t xml:space="preserve"> [</w:t>
            </w:r>
            <w:r w:rsidR="001E592A">
              <w:rPr>
                <w:sz w:val="22"/>
                <w:szCs w:val="22"/>
              </w:rPr>
              <w:t>52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6C90EB70" w14:textId="77777777" w:rsidTr="001E592A">
        <w:trPr>
          <w:trHeight w:val="1591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7647765F" w14:textId="77777777" w:rsidR="005C499A" w:rsidRPr="00325EEB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Heat shock protein 75, TNF receptor-associated protein1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2E950429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trap1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5CD773B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137</w:t>
            </w:r>
            <w:r w:rsidRPr="001148C7">
              <w:rPr>
                <w:sz w:val="22"/>
                <w:szCs w:val="22"/>
              </w:rPr>
              <w:t>±19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63E035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33</w:t>
            </w:r>
            <w:r w:rsidRPr="001148C7">
              <w:rPr>
                <w:sz w:val="22"/>
                <w:szCs w:val="22"/>
              </w:rPr>
              <w:t>±11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9D3FEC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4.1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BAA2570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0.005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096B1853" w14:textId="0D7F5787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Mitochondrial chaperone involved in heart hypertrophy [</w:t>
            </w:r>
            <w:r w:rsidR="001E592A">
              <w:rPr>
                <w:sz w:val="22"/>
                <w:szCs w:val="22"/>
              </w:rPr>
              <w:t>53</w:t>
            </w:r>
            <w:r>
              <w:rPr>
                <w:sz w:val="22"/>
                <w:szCs w:val="22"/>
              </w:rPr>
              <w:t>]</w:t>
            </w:r>
            <w:r w:rsidRPr="00325EEB">
              <w:rPr>
                <w:sz w:val="22"/>
                <w:szCs w:val="22"/>
              </w:rPr>
              <w:t>.</w:t>
            </w:r>
          </w:p>
        </w:tc>
      </w:tr>
      <w:tr w:rsidR="001E592A" w:rsidRPr="00EB5829" w14:paraId="5813E42C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0EA505E0" w14:textId="77777777" w:rsidR="005C499A" w:rsidRPr="00325EEB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Heat shock protein 10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6BDF2249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hspe1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A334866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432</w:t>
            </w:r>
            <w:r w:rsidRPr="001148C7">
              <w:rPr>
                <w:sz w:val="22"/>
                <w:szCs w:val="22"/>
              </w:rPr>
              <w:t>±26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C6D50E3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120</w:t>
            </w:r>
            <w:r w:rsidRPr="001148C7">
              <w:rPr>
                <w:sz w:val="22"/>
                <w:szCs w:val="22"/>
              </w:rPr>
              <w:t>±29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C4FA85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3.6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7CB82ED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0.0003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356AAA4C" w14:textId="694D955B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Increase protein abundance in the early stages of C2C12 differentiation [</w:t>
            </w:r>
            <w:r w:rsidR="001E592A">
              <w:rPr>
                <w:sz w:val="22"/>
                <w:szCs w:val="22"/>
              </w:rPr>
              <w:t>54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4D5DC548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0E255F87" w14:textId="77777777" w:rsidR="005C499A" w:rsidRPr="00325EEB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Unc-45 </w:t>
            </w:r>
            <w:proofErr w:type="spellStart"/>
            <w:r w:rsidRPr="00325EEB">
              <w:rPr>
                <w:sz w:val="22"/>
                <w:szCs w:val="22"/>
              </w:rPr>
              <w:t>homologB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4ACE74F7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unc45b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D6A0709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4894</w:t>
            </w:r>
            <w:r w:rsidRPr="001148C7">
              <w:rPr>
                <w:sz w:val="22"/>
                <w:szCs w:val="22"/>
              </w:rPr>
              <w:t>±330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79CE646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1777</w:t>
            </w:r>
            <w:r w:rsidRPr="001148C7">
              <w:rPr>
                <w:sz w:val="22"/>
                <w:szCs w:val="22"/>
              </w:rPr>
              <w:t>±555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3AC499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2.7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E95121F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0.03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17E528E0" w14:textId="783B453F" w:rsidR="005C499A" w:rsidRPr="00325EEB" w:rsidRDefault="005C499A" w:rsidP="00245232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Hsp90 co-chaperone essential for sarcomere assembly in </w:t>
            </w:r>
            <w:proofErr w:type="spellStart"/>
            <w:r w:rsidRPr="00325EEB">
              <w:rPr>
                <w:sz w:val="22"/>
                <w:szCs w:val="22"/>
              </w:rPr>
              <w:t>zebrafish</w:t>
            </w:r>
            <w:proofErr w:type="spellEnd"/>
            <w:r w:rsidRPr="00325EEB">
              <w:rPr>
                <w:sz w:val="22"/>
                <w:szCs w:val="22"/>
              </w:rPr>
              <w:t xml:space="preserve"> [</w:t>
            </w:r>
            <w:r w:rsidR="001E592A">
              <w:rPr>
                <w:sz w:val="22"/>
                <w:szCs w:val="22"/>
              </w:rPr>
              <w:t>2</w:t>
            </w:r>
            <w:r w:rsidR="00245232">
              <w:rPr>
                <w:sz w:val="22"/>
                <w:szCs w:val="22"/>
              </w:rPr>
              <w:t>7</w:t>
            </w:r>
            <w:r w:rsidRPr="00325EEB">
              <w:rPr>
                <w:sz w:val="22"/>
                <w:szCs w:val="22"/>
              </w:rPr>
              <w:t>] and may have a role in myoblast fusion in C2C12 cell line [</w:t>
            </w:r>
            <w:r w:rsidR="001E592A">
              <w:rPr>
                <w:sz w:val="22"/>
                <w:szCs w:val="22"/>
              </w:rPr>
              <w:t>55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42A4B750" w14:textId="77777777" w:rsidTr="001E592A">
        <w:trPr>
          <w:trHeight w:val="277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216645EE" w14:textId="77777777" w:rsidR="005C499A" w:rsidRPr="00325EEB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Heat shock protein 60 protein 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6B958F14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hspd1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9EE760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1477</w:t>
            </w:r>
            <w:r w:rsidRPr="001148C7">
              <w:rPr>
                <w:sz w:val="22"/>
                <w:szCs w:val="22"/>
              </w:rPr>
              <w:t>±159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1F4A7B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579</w:t>
            </w:r>
            <w:r w:rsidRPr="001148C7">
              <w:rPr>
                <w:sz w:val="22"/>
                <w:szCs w:val="22"/>
              </w:rPr>
              <w:t>±205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792D25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4C5C3D2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0.02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61F65842" w14:textId="4D5B0395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Interacts with atrogin-1 in response to </w:t>
            </w:r>
            <w:proofErr w:type="spellStart"/>
            <w:r w:rsidRPr="00325EEB">
              <w:rPr>
                <w:sz w:val="22"/>
                <w:szCs w:val="22"/>
              </w:rPr>
              <w:t>myostatin</w:t>
            </w:r>
            <w:proofErr w:type="spellEnd"/>
            <w:r w:rsidRPr="00325EEB">
              <w:rPr>
                <w:sz w:val="22"/>
                <w:szCs w:val="22"/>
              </w:rPr>
              <w:t xml:space="preserve"> [</w:t>
            </w:r>
            <w:r w:rsidR="001E592A">
              <w:rPr>
                <w:sz w:val="22"/>
                <w:szCs w:val="22"/>
              </w:rPr>
              <w:t>56</w:t>
            </w:r>
            <w:r w:rsidRPr="00325EEB">
              <w:rPr>
                <w:sz w:val="22"/>
                <w:szCs w:val="22"/>
              </w:rPr>
              <w:t xml:space="preserve">]. Also increase expression in </w:t>
            </w:r>
            <w:proofErr w:type="spellStart"/>
            <w:r w:rsidRPr="00325EEB">
              <w:rPr>
                <w:sz w:val="22"/>
                <w:szCs w:val="22"/>
              </w:rPr>
              <w:t>myobutes</w:t>
            </w:r>
            <w:proofErr w:type="spellEnd"/>
            <w:r w:rsidRPr="00325EEB">
              <w:rPr>
                <w:sz w:val="22"/>
                <w:szCs w:val="22"/>
              </w:rPr>
              <w:t xml:space="preserve"> with </w:t>
            </w:r>
            <w:r w:rsidRPr="009632E5">
              <w:rPr>
                <w:sz w:val="22"/>
                <w:szCs w:val="22"/>
              </w:rPr>
              <w:t>disorganized</w:t>
            </w:r>
            <w:r w:rsidRPr="00325EEB">
              <w:rPr>
                <w:sz w:val="22"/>
                <w:szCs w:val="22"/>
              </w:rPr>
              <w:t xml:space="preserve"> cytoskeleton [</w:t>
            </w:r>
            <w:r w:rsidR="001E592A">
              <w:rPr>
                <w:sz w:val="22"/>
                <w:szCs w:val="22"/>
              </w:rPr>
              <w:t>57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3CF468D3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79BF926C" w14:textId="77777777" w:rsidR="005C499A" w:rsidRDefault="005C499A" w:rsidP="00123026">
            <w:pPr>
              <w:rPr>
                <w:rFonts w:cs="Arial"/>
                <w:bCs/>
                <w:sz w:val="22"/>
                <w:szCs w:val="22"/>
                <w:lang w:val="en-US"/>
              </w:rPr>
            </w:pPr>
            <w:r w:rsidRPr="00325EEB">
              <w:rPr>
                <w:rFonts w:cs="Arial"/>
                <w:bCs/>
                <w:sz w:val="22"/>
                <w:szCs w:val="22"/>
                <w:lang w:val="en-US"/>
              </w:rPr>
              <w:lastRenderedPageBreak/>
              <w:t>Prostaglandin-E Synthase 3b</w:t>
            </w:r>
          </w:p>
          <w:p w14:paraId="44196203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CD1E0CA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ptges3b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AA954BD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148±16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D24A8B6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59</w:t>
            </w:r>
            <w:r w:rsidRPr="001148C7">
              <w:rPr>
                <w:sz w:val="22"/>
                <w:szCs w:val="22"/>
              </w:rPr>
              <w:t>±14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68FD9F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0D69CBF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0.008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64481903" w14:textId="37A53C5A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Chaperone that increase its expression in response to single meal intake in </w:t>
            </w:r>
            <w:proofErr w:type="spellStart"/>
            <w:r w:rsidRPr="00325EEB">
              <w:rPr>
                <w:sz w:val="22"/>
                <w:szCs w:val="22"/>
              </w:rPr>
              <w:t>zebrafish</w:t>
            </w:r>
            <w:proofErr w:type="spellEnd"/>
            <w:r w:rsidRPr="00325EEB">
              <w:rPr>
                <w:sz w:val="22"/>
                <w:szCs w:val="22"/>
              </w:rPr>
              <w:t xml:space="preserve"> skeletal muscle [</w:t>
            </w:r>
            <w:r w:rsidR="001E592A">
              <w:rPr>
                <w:sz w:val="22"/>
                <w:szCs w:val="22"/>
              </w:rPr>
              <w:t>56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53EEBD03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56142F4" w14:textId="77777777" w:rsidR="005C499A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Heat shock protein 4</w:t>
            </w:r>
          </w:p>
          <w:p w14:paraId="07662D3D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75E234AE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hspa4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0BE7E8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215</w:t>
            </w:r>
            <w:r w:rsidRPr="001148C7">
              <w:rPr>
                <w:sz w:val="22"/>
                <w:szCs w:val="22"/>
              </w:rPr>
              <w:t>±18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DCC69F4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98</w:t>
            </w:r>
            <w:r w:rsidRPr="001148C7">
              <w:rPr>
                <w:sz w:val="22"/>
                <w:szCs w:val="22"/>
              </w:rPr>
              <w:t>±14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0971BC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2.1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35D1DB3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0.005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56494527" w14:textId="59091EA3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Expression reduced at protein and transcript level in pigs with critical illness myopathy [</w:t>
            </w:r>
            <w:r w:rsidR="001E592A">
              <w:rPr>
                <w:sz w:val="22"/>
                <w:szCs w:val="22"/>
              </w:rPr>
              <w:t>57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186748DC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F525F16" w14:textId="77777777" w:rsidR="005C499A" w:rsidRDefault="005C499A" w:rsidP="00123026">
            <w:pPr>
              <w:rPr>
                <w:rFonts w:cs="Helvetica"/>
                <w:sz w:val="22"/>
                <w:szCs w:val="22"/>
                <w:lang w:val="en-US"/>
              </w:rPr>
            </w:pPr>
            <w:r w:rsidRPr="00325EEB">
              <w:rPr>
                <w:rFonts w:cs="Helvetica"/>
                <w:sz w:val="22"/>
                <w:szCs w:val="22"/>
                <w:lang w:val="en-US"/>
              </w:rPr>
              <w:t xml:space="preserve">Cysteine </w:t>
            </w:r>
            <w:proofErr w:type="spellStart"/>
            <w:r w:rsidRPr="00325EEB">
              <w:rPr>
                <w:rFonts w:cs="Helvetica"/>
                <w:sz w:val="22"/>
                <w:szCs w:val="22"/>
                <w:lang w:val="en-US"/>
              </w:rPr>
              <w:t>histidine</w:t>
            </w:r>
            <w:proofErr w:type="spellEnd"/>
            <w:r w:rsidRPr="00325EEB">
              <w:rPr>
                <w:rFonts w:cs="Helvetica"/>
                <w:sz w:val="22"/>
                <w:szCs w:val="22"/>
                <w:lang w:val="en-US"/>
              </w:rPr>
              <w:t>-rich-domain containing 1</w:t>
            </w:r>
          </w:p>
          <w:p w14:paraId="08D5FFC0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4C10C32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chordc1a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FD8A6B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2664±304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5B403D0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1283</w:t>
            </w:r>
            <w:r w:rsidRPr="001148C7">
              <w:rPr>
                <w:sz w:val="22"/>
                <w:szCs w:val="22"/>
              </w:rPr>
              <w:t>±129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030D57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2.0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E23A715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0.0003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48CDC0B9" w14:textId="07694D21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Inhibits kinase activity of ROCK2 [</w:t>
            </w:r>
            <w:r w:rsidR="001E592A">
              <w:rPr>
                <w:sz w:val="22"/>
                <w:szCs w:val="22"/>
              </w:rPr>
              <w:t>51</w:t>
            </w:r>
            <w:r w:rsidRPr="00325EEB">
              <w:rPr>
                <w:sz w:val="22"/>
                <w:szCs w:val="22"/>
              </w:rPr>
              <w:t xml:space="preserve">] and important kinase involved in </w:t>
            </w:r>
            <w:proofErr w:type="spellStart"/>
            <w:r w:rsidRPr="00325EEB">
              <w:rPr>
                <w:sz w:val="22"/>
                <w:szCs w:val="22"/>
              </w:rPr>
              <w:t>myogenesis</w:t>
            </w:r>
            <w:proofErr w:type="spellEnd"/>
            <w:r w:rsidRPr="00325EEB">
              <w:rPr>
                <w:sz w:val="22"/>
                <w:szCs w:val="22"/>
              </w:rPr>
              <w:t xml:space="preserve"> [</w:t>
            </w:r>
            <w:r w:rsidR="001E592A">
              <w:rPr>
                <w:sz w:val="22"/>
                <w:szCs w:val="22"/>
              </w:rPr>
              <w:t>52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56EA0A77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56169DAA" w14:textId="77777777" w:rsidR="005C499A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Stress induced </w:t>
            </w:r>
            <w:proofErr w:type="spellStart"/>
            <w:r w:rsidRPr="00325EEB">
              <w:rPr>
                <w:sz w:val="22"/>
                <w:szCs w:val="22"/>
              </w:rPr>
              <w:t>phosphoprotein</w:t>
            </w:r>
            <w:proofErr w:type="spellEnd"/>
            <w:r w:rsidRPr="00325EEB">
              <w:rPr>
                <w:sz w:val="22"/>
                <w:szCs w:val="22"/>
              </w:rPr>
              <w:t xml:space="preserve"> 1</w:t>
            </w:r>
          </w:p>
          <w:p w14:paraId="4D62D69E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63D05C2A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stip1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6C9F42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2566±170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1268550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1470</w:t>
            </w:r>
            <w:r w:rsidRPr="001148C7">
              <w:rPr>
                <w:sz w:val="22"/>
                <w:szCs w:val="22"/>
              </w:rPr>
              <w:t>±115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D51BD6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1.7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399CF69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25EEB">
              <w:rPr>
                <w:sz w:val="22"/>
                <w:szCs w:val="22"/>
              </w:rPr>
              <w:t>.005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4EB6D3D9" w14:textId="12A2E05C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Identified in both undifferentiated and differentiated C2C12 [</w:t>
            </w:r>
            <w:r w:rsidR="001E592A">
              <w:rPr>
                <w:sz w:val="22"/>
                <w:szCs w:val="22"/>
              </w:rPr>
              <w:t>58</w:t>
            </w:r>
            <w:r w:rsidRPr="00325EEB">
              <w:rPr>
                <w:sz w:val="22"/>
                <w:szCs w:val="22"/>
              </w:rPr>
              <w:t xml:space="preserve">]. </w:t>
            </w:r>
            <w:proofErr w:type="spellStart"/>
            <w:r w:rsidRPr="00325EEB">
              <w:rPr>
                <w:sz w:val="22"/>
                <w:szCs w:val="22"/>
              </w:rPr>
              <w:t>Upregul</w:t>
            </w:r>
            <w:r>
              <w:rPr>
                <w:sz w:val="22"/>
                <w:szCs w:val="22"/>
              </w:rPr>
              <w:t>a</w:t>
            </w:r>
            <w:r w:rsidRPr="00325EEB">
              <w:rPr>
                <w:sz w:val="22"/>
                <w:szCs w:val="22"/>
              </w:rPr>
              <w:t>ted</w:t>
            </w:r>
            <w:proofErr w:type="spellEnd"/>
            <w:r w:rsidRPr="00325EEB">
              <w:rPr>
                <w:sz w:val="22"/>
                <w:szCs w:val="22"/>
              </w:rPr>
              <w:t xml:space="preserve"> after a single meal in </w:t>
            </w:r>
            <w:proofErr w:type="spellStart"/>
            <w:r w:rsidRPr="00325EEB">
              <w:rPr>
                <w:sz w:val="22"/>
                <w:szCs w:val="22"/>
              </w:rPr>
              <w:t>zebrafish</w:t>
            </w:r>
            <w:proofErr w:type="spellEnd"/>
            <w:r w:rsidRPr="00325EEB">
              <w:rPr>
                <w:sz w:val="22"/>
                <w:szCs w:val="22"/>
              </w:rPr>
              <w:t xml:space="preserve"> skeletal muscle [</w:t>
            </w:r>
            <w:r w:rsidR="001E592A">
              <w:rPr>
                <w:sz w:val="22"/>
                <w:szCs w:val="22"/>
              </w:rPr>
              <w:t>59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303DAA04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CAB7852" w14:textId="77777777" w:rsidR="005C499A" w:rsidRDefault="005C499A" w:rsidP="00123026">
            <w:pPr>
              <w:rPr>
                <w:rFonts w:cs="Arial"/>
                <w:bCs/>
                <w:sz w:val="22"/>
                <w:szCs w:val="22"/>
                <w:lang w:val="en-US"/>
              </w:rPr>
            </w:pPr>
            <w:r w:rsidRPr="00325EEB">
              <w:rPr>
                <w:rFonts w:cs="Arial"/>
                <w:bCs/>
                <w:sz w:val="22"/>
                <w:szCs w:val="22"/>
                <w:lang w:val="en-US"/>
              </w:rPr>
              <w:t>Prostaglandin-E Synthase 3a</w:t>
            </w:r>
          </w:p>
          <w:p w14:paraId="6BA060E1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02B175ED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ptges3a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D05C502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960±114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163DB9D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596</w:t>
            </w:r>
            <w:r w:rsidRPr="001148C7">
              <w:rPr>
                <w:sz w:val="22"/>
                <w:szCs w:val="22"/>
              </w:rPr>
              <w:t>±54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ECC038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1.6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B97084D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0.03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0C26314A" w14:textId="0D85F2C8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Chaperone that increase its expression in response to single meal intake in </w:t>
            </w:r>
            <w:proofErr w:type="spellStart"/>
            <w:r w:rsidRPr="00325EEB">
              <w:rPr>
                <w:sz w:val="22"/>
                <w:szCs w:val="22"/>
              </w:rPr>
              <w:t>zebrafish</w:t>
            </w:r>
            <w:proofErr w:type="spellEnd"/>
            <w:r w:rsidRPr="00325EEB">
              <w:rPr>
                <w:sz w:val="22"/>
                <w:szCs w:val="22"/>
              </w:rPr>
              <w:t xml:space="preserve"> skeletal muscle</w:t>
            </w:r>
            <w:r>
              <w:rPr>
                <w:sz w:val="22"/>
                <w:szCs w:val="22"/>
              </w:rPr>
              <w:t xml:space="preserve"> [</w:t>
            </w:r>
            <w:r w:rsidR="001E592A">
              <w:rPr>
                <w:sz w:val="22"/>
                <w:szCs w:val="22"/>
              </w:rPr>
              <w:t>56</w:t>
            </w:r>
            <w:r>
              <w:rPr>
                <w:sz w:val="22"/>
                <w:szCs w:val="22"/>
              </w:rPr>
              <w:t>]</w:t>
            </w:r>
            <w:r w:rsidRPr="00325EEB">
              <w:rPr>
                <w:sz w:val="22"/>
                <w:szCs w:val="22"/>
              </w:rPr>
              <w:t>.</w:t>
            </w:r>
          </w:p>
        </w:tc>
      </w:tr>
      <w:tr w:rsidR="001E592A" w:rsidRPr="00EB5829" w14:paraId="201A82D6" w14:textId="77777777" w:rsidTr="001E592A">
        <w:trPr>
          <w:trHeight w:val="277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1933BB68" w14:textId="77777777" w:rsidR="005C499A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Cell division cycle 37</w:t>
            </w:r>
          </w:p>
          <w:p w14:paraId="48B035E4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2B104EE3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cdc37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AF12E3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263</w:t>
            </w:r>
            <w:r w:rsidRPr="001148C7">
              <w:rPr>
                <w:sz w:val="22"/>
                <w:szCs w:val="22"/>
              </w:rPr>
              <w:t>±9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745FAF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178</w:t>
            </w:r>
            <w:r w:rsidRPr="001148C7">
              <w:rPr>
                <w:sz w:val="22"/>
                <w:szCs w:val="22"/>
              </w:rPr>
              <w:t>±17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87B8E1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1.4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6CC76C4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0.008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3CF50DAD" w14:textId="66BF8F76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Hsp90 co-chaperone that mediates interaction with </w:t>
            </w:r>
            <w:proofErr w:type="spellStart"/>
            <w:r w:rsidRPr="00325EEB">
              <w:rPr>
                <w:sz w:val="22"/>
                <w:szCs w:val="22"/>
              </w:rPr>
              <w:t>MyoD</w:t>
            </w:r>
            <w:proofErr w:type="spellEnd"/>
            <w:r w:rsidRPr="00325EEB">
              <w:rPr>
                <w:sz w:val="22"/>
                <w:szCs w:val="22"/>
              </w:rPr>
              <w:t xml:space="preserve"> and Fyn. When cdc37-hsp90 is blocked myoblast differentiation fails [</w:t>
            </w:r>
            <w:r w:rsidR="001E592A">
              <w:rPr>
                <w:sz w:val="22"/>
                <w:szCs w:val="22"/>
              </w:rPr>
              <w:t>60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2DDF459F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70A9418C" w14:textId="77777777" w:rsidR="005C499A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Heat shock protein 27</w:t>
            </w:r>
          </w:p>
          <w:p w14:paraId="341A0F2E" w14:textId="77777777" w:rsidR="0030026C" w:rsidRPr="00325EEB" w:rsidRDefault="0030026C" w:rsidP="00123026">
            <w:pPr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66C51D78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325EEB">
              <w:rPr>
                <w:i/>
                <w:sz w:val="22"/>
                <w:szCs w:val="22"/>
              </w:rPr>
              <w:t>hspb1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308628E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375</w:t>
            </w:r>
            <w:r w:rsidRPr="001148C7">
              <w:rPr>
                <w:sz w:val="22"/>
                <w:szCs w:val="22"/>
              </w:rPr>
              <w:t>±39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3B9B2E2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676</w:t>
            </w:r>
            <w:r w:rsidRPr="001148C7">
              <w:rPr>
                <w:sz w:val="22"/>
                <w:szCs w:val="22"/>
              </w:rPr>
              <w:t>±60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106503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E0006EC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0.008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</w:tcPr>
          <w:p w14:paraId="0216559E" w14:textId="5DEF9388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Inhibition of hspb1 reduces fibre growth in </w:t>
            </w:r>
            <w:proofErr w:type="spellStart"/>
            <w:r w:rsidRPr="00325EEB">
              <w:rPr>
                <w:sz w:val="22"/>
                <w:szCs w:val="22"/>
              </w:rPr>
              <w:t>zebrafish</w:t>
            </w:r>
            <w:proofErr w:type="spellEnd"/>
            <w:r w:rsidRPr="00325EEB">
              <w:rPr>
                <w:sz w:val="22"/>
                <w:szCs w:val="22"/>
              </w:rPr>
              <w:t xml:space="preserve"> </w:t>
            </w:r>
            <w:proofErr w:type="spellStart"/>
            <w:r w:rsidRPr="00325EEB">
              <w:rPr>
                <w:sz w:val="22"/>
                <w:szCs w:val="22"/>
              </w:rPr>
              <w:t>cranio</w:t>
            </w:r>
            <w:proofErr w:type="spellEnd"/>
            <w:r w:rsidRPr="00325EEB">
              <w:rPr>
                <w:sz w:val="22"/>
                <w:szCs w:val="22"/>
              </w:rPr>
              <w:t>-facial muscles [</w:t>
            </w:r>
            <w:r w:rsidR="001E592A">
              <w:rPr>
                <w:sz w:val="22"/>
                <w:szCs w:val="22"/>
              </w:rPr>
              <w:t>61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  <w:tr w:rsidR="001E592A" w:rsidRPr="00EB5829" w14:paraId="09EF839D" w14:textId="77777777" w:rsidTr="001E592A">
        <w:trPr>
          <w:trHeight w:val="263"/>
        </w:trPr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EB995" w14:textId="77777777" w:rsidR="005C499A" w:rsidRPr="00325EEB" w:rsidRDefault="005C499A" w:rsidP="00123026">
            <w:pPr>
              <w:rPr>
                <w:sz w:val="22"/>
                <w:szCs w:val="22"/>
              </w:rPr>
            </w:pPr>
            <w:r w:rsidRPr="00325EEB">
              <w:rPr>
                <w:rFonts w:cs="Arial"/>
                <w:bCs/>
                <w:sz w:val="22"/>
                <w:szCs w:val="22"/>
                <w:lang w:val="en-US"/>
              </w:rPr>
              <w:t>Aryl Hydrocarbon Receptor Interacting Protein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26B49" w14:textId="77777777" w:rsidR="005C499A" w:rsidRPr="00325EEB" w:rsidRDefault="005C499A" w:rsidP="00123026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proofErr w:type="gramStart"/>
            <w:r w:rsidRPr="00325EEB">
              <w:rPr>
                <w:i/>
                <w:sz w:val="22"/>
                <w:szCs w:val="22"/>
              </w:rPr>
              <w:t>aip</w:t>
            </w:r>
            <w:proofErr w:type="spellEnd"/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AA76A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29±6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54375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73</w:t>
            </w:r>
            <w:r w:rsidRPr="001148C7">
              <w:rPr>
                <w:sz w:val="22"/>
                <w:szCs w:val="22"/>
              </w:rPr>
              <w:t>±8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9B0F4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64520" w14:textId="77777777" w:rsidR="005C499A" w:rsidRPr="00325EEB" w:rsidRDefault="005C499A" w:rsidP="00123026">
            <w:pPr>
              <w:jc w:val="center"/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>0.008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6B736" w14:textId="35B3D838" w:rsidR="005C499A" w:rsidRPr="00325EEB" w:rsidRDefault="005C499A" w:rsidP="001E592A">
            <w:pPr>
              <w:rPr>
                <w:sz w:val="22"/>
                <w:szCs w:val="22"/>
              </w:rPr>
            </w:pPr>
            <w:r w:rsidRPr="00325EEB">
              <w:rPr>
                <w:sz w:val="22"/>
                <w:szCs w:val="22"/>
              </w:rPr>
              <w:t xml:space="preserve">Hsp90 co-chaperone involved in </w:t>
            </w:r>
            <w:proofErr w:type="spellStart"/>
            <w:r w:rsidRPr="00325EEB">
              <w:rPr>
                <w:sz w:val="22"/>
                <w:szCs w:val="22"/>
              </w:rPr>
              <w:t>AhR</w:t>
            </w:r>
            <w:proofErr w:type="spellEnd"/>
            <w:r w:rsidRPr="00325EEB">
              <w:rPr>
                <w:sz w:val="22"/>
                <w:szCs w:val="22"/>
              </w:rPr>
              <w:t xml:space="preserve"> receptor [</w:t>
            </w:r>
            <w:r w:rsidR="001E592A">
              <w:rPr>
                <w:sz w:val="22"/>
                <w:szCs w:val="22"/>
              </w:rPr>
              <w:t>62</w:t>
            </w:r>
            <w:r w:rsidRPr="00325EEB">
              <w:rPr>
                <w:sz w:val="22"/>
                <w:szCs w:val="22"/>
              </w:rPr>
              <w:t>]. Deletion of both IAP copies is embryonically lethal due to serious abnormalities [</w:t>
            </w:r>
            <w:r w:rsidR="001E592A">
              <w:rPr>
                <w:sz w:val="22"/>
                <w:szCs w:val="22"/>
              </w:rPr>
              <w:t>63</w:t>
            </w:r>
            <w:r w:rsidRPr="00325EEB">
              <w:rPr>
                <w:sz w:val="22"/>
                <w:szCs w:val="22"/>
              </w:rPr>
              <w:t>].</w:t>
            </w:r>
          </w:p>
        </w:tc>
      </w:tr>
    </w:tbl>
    <w:p w14:paraId="4498CE37" w14:textId="77777777" w:rsidR="005C499A" w:rsidRDefault="005C499A" w:rsidP="005C499A">
      <w:pPr>
        <w:jc w:val="both"/>
        <w:rPr>
          <w:rFonts w:eastAsia="MS Mincho" w:cs="Times New Roman"/>
          <w:lang w:eastAsia="ja-JP"/>
        </w:rPr>
      </w:pPr>
    </w:p>
    <w:p w14:paraId="352BE5F4" w14:textId="77777777" w:rsidR="005C499A" w:rsidRDefault="005C499A" w:rsidP="005C499A">
      <w:pPr>
        <w:jc w:val="both"/>
        <w:rPr>
          <w:rFonts w:eastAsia="MS Mincho" w:cs="Times New Roman"/>
          <w:lang w:eastAsia="ja-JP"/>
        </w:rPr>
      </w:pPr>
    </w:p>
    <w:p w14:paraId="3AD5B768" w14:textId="77777777" w:rsidR="00CB50B0" w:rsidRDefault="005C499A" w:rsidP="000B723C">
      <w:pPr>
        <w:spacing w:line="480" w:lineRule="auto"/>
        <w:jc w:val="both"/>
        <w:rPr>
          <w:rFonts w:eastAsia="MS Mincho" w:cs="Times New Roman"/>
          <w:lang w:eastAsia="ja-JP"/>
        </w:rPr>
      </w:pPr>
      <w:r>
        <w:rPr>
          <w:rFonts w:eastAsia="MS Mincho" w:cs="Times New Roman"/>
          <w:lang w:eastAsia="ja-JP"/>
        </w:rPr>
        <w:br w:type="page"/>
      </w:r>
    </w:p>
    <w:p w14:paraId="231B10EA" w14:textId="77777777" w:rsidR="00245232" w:rsidRDefault="00245232" w:rsidP="00245232">
      <w:pPr>
        <w:spacing w:line="480" w:lineRule="auto"/>
        <w:jc w:val="both"/>
      </w:pPr>
      <w:r>
        <w:t xml:space="preserve">8. Garcia de la serrana D, Johnston IA: </w:t>
      </w:r>
      <w:r w:rsidRPr="00E05647">
        <w:rPr>
          <w:b/>
        </w:rPr>
        <w:t>Exp</w:t>
      </w:r>
      <w:bookmarkStart w:id="0" w:name="_GoBack"/>
      <w:bookmarkEnd w:id="0"/>
      <w:r w:rsidRPr="00E05647">
        <w:rPr>
          <w:b/>
        </w:rPr>
        <w:t xml:space="preserve">ression of heat shock protein 90 (Hsp90) </w:t>
      </w:r>
      <w:proofErr w:type="spellStart"/>
      <w:r w:rsidRPr="00E05647">
        <w:rPr>
          <w:b/>
        </w:rPr>
        <w:t>paralogues</w:t>
      </w:r>
      <w:proofErr w:type="spellEnd"/>
      <w:r w:rsidRPr="00E05647">
        <w:rPr>
          <w:b/>
        </w:rPr>
        <w:t xml:space="preserve"> is regulated by amino acids in skeletal muscle of Atlantic salmon.</w:t>
      </w:r>
      <w:r>
        <w:t xml:space="preserve"> </w:t>
      </w:r>
      <w:proofErr w:type="spellStart"/>
      <w:proofErr w:type="gramStart"/>
      <w:r w:rsidRPr="0062652C">
        <w:rPr>
          <w:i/>
        </w:rPr>
        <w:t>PLoS</w:t>
      </w:r>
      <w:proofErr w:type="spellEnd"/>
      <w:r w:rsidRPr="0062652C">
        <w:rPr>
          <w:i/>
        </w:rPr>
        <w:t xml:space="preserve"> ONE</w:t>
      </w:r>
      <w:r>
        <w:t xml:space="preserve"> 2013, 8</w:t>
      </w:r>
      <w:r w:rsidRPr="00C635C3">
        <w:rPr>
          <w:b/>
        </w:rPr>
        <w:t>:</w:t>
      </w:r>
      <w:r>
        <w:t>e74295.</w:t>
      </w:r>
      <w:proofErr w:type="gramEnd"/>
    </w:p>
    <w:p w14:paraId="05D3CE8B" w14:textId="77777777" w:rsidR="00245232" w:rsidRPr="0062652C" w:rsidRDefault="00245232" w:rsidP="00245232">
      <w:pPr>
        <w:spacing w:line="480" w:lineRule="auto"/>
        <w:jc w:val="both"/>
      </w:pPr>
      <w:r>
        <w:t xml:space="preserve">27. Du J, </w:t>
      </w:r>
      <w:proofErr w:type="spellStart"/>
      <w:r>
        <w:t>Bernick</w:t>
      </w:r>
      <w:proofErr w:type="spellEnd"/>
      <w:r>
        <w:t xml:space="preserve"> E: </w:t>
      </w:r>
      <w:r w:rsidRPr="003E4E17">
        <w:rPr>
          <w:b/>
        </w:rPr>
        <w:t xml:space="preserve">Molecular chaperones Hsp90a1 and Unc45b are required for sarcomere assembly in skeletal muscles of </w:t>
      </w:r>
      <w:proofErr w:type="spellStart"/>
      <w:r w:rsidRPr="003E4E17">
        <w:rPr>
          <w:b/>
        </w:rPr>
        <w:t>zebrafish</w:t>
      </w:r>
      <w:proofErr w:type="spellEnd"/>
      <w:r w:rsidRPr="003E4E17">
        <w:rPr>
          <w:b/>
        </w:rPr>
        <w:t xml:space="preserve"> embryos</w:t>
      </w:r>
      <w:r>
        <w:t xml:space="preserve">. </w:t>
      </w:r>
      <w:r>
        <w:rPr>
          <w:i/>
        </w:rPr>
        <w:t>FASEB</w:t>
      </w:r>
      <w:r>
        <w:t xml:space="preserve"> 2011, </w:t>
      </w:r>
      <w:r w:rsidRPr="00AC3FDE">
        <w:rPr>
          <w:b/>
        </w:rPr>
        <w:t>28</w:t>
      </w:r>
      <w:r>
        <w:t>:10.</w:t>
      </w:r>
    </w:p>
    <w:p w14:paraId="0881E45A" w14:textId="3089A7CF" w:rsidR="000B723C" w:rsidRDefault="000B723C" w:rsidP="000B723C">
      <w:pPr>
        <w:spacing w:line="480" w:lineRule="auto"/>
        <w:jc w:val="both"/>
      </w:pPr>
      <w:r>
        <w:t>5</w:t>
      </w:r>
      <w:r w:rsidR="001E592A">
        <w:t>2</w:t>
      </w:r>
      <w:r>
        <w:t xml:space="preserve">. Pelosi M, et al: </w:t>
      </w:r>
      <w:r w:rsidRPr="00C278FD">
        <w:rPr>
          <w:b/>
        </w:rPr>
        <w:t>ROCK2 and its alternative splice isoform ROCK2m positively control the maturation of the myogenic program</w:t>
      </w:r>
      <w:r>
        <w:t xml:space="preserve">. </w:t>
      </w:r>
      <w:proofErr w:type="spellStart"/>
      <w:r w:rsidRPr="009742BF">
        <w:rPr>
          <w:i/>
        </w:rPr>
        <w:t>Mol</w:t>
      </w:r>
      <w:proofErr w:type="spellEnd"/>
      <w:r w:rsidRPr="009742BF">
        <w:rPr>
          <w:i/>
        </w:rPr>
        <w:t xml:space="preserve"> </w:t>
      </w:r>
      <w:proofErr w:type="spellStart"/>
      <w:r w:rsidRPr="009742BF">
        <w:rPr>
          <w:i/>
        </w:rPr>
        <w:t>Cel</w:t>
      </w:r>
      <w:proofErr w:type="spellEnd"/>
      <w:r w:rsidRPr="009742BF">
        <w:rPr>
          <w:i/>
        </w:rPr>
        <w:t xml:space="preserve"> </w:t>
      </w:r>
      <w:proofErr w:type="spellStart"/>
      <w:r w:rsidRPr="009742BF">
        <w:rPr>
          <w:i/>
        </w:rPr>
        <w:t>Biol</w:t>
      </w:r>
      <w:proofErr w:type="spellEnd"/>
      <w:r>
        <w:t xml:space="preserve"> 2007, </w:t>
      </w:r>
      <w:r w:rsidRPr="009742BF">
        <w:rPr>
          <w:b/>
        </w:rPr>
        <w:t>27</w:t>
      </w:r>
      <w:r>
        <w:t>:6163-176.</w:t>
      </w:r>
    </w:p>
    <w:p w14:paraId="7A220DD5" w14:textId="2BF783D2" w:rsidR="000B723C" w:rsidRDefault="000B723C" w:rsidP="000B723C">
      <w:pPr>
        <w:spacing w:line="480" w:lineRule="auto"/>
        <w:jc w:val="both"/>
      </w:pPr>
      <w:r>
        <w:t>5</w:t>
      </w:r>
      <w:r w:rsidR="001E592A">
        <w:t>3</w:t>
      </w:r>
      <w:r>
        <w:t>.</w:t>
      </w:r>
      <w:r w:rsidRPr="00043674">
        <w:t xml:space="preserve"> </w:t>
      </w:r>
      <w:r>
        <w:t xml:space="preserve">Zhang Y, Jiang DS, Yan L, Cheng KJ, </w:t>
      </w:r>
      <w:proofErr w:type="spellStart"/>
      <w:r>
        <w:t>Bian</w:t>
      </w:r>
      <w:proofErr w:type="spellEnd"/>
      <w:r>
        <w:t xml:space="preserve"> ZY, Lin GS: </w:t>
      </w:r>
      <w:r w:rsidRPr="00C278FD">
        <w:rPr>
          <w:b/>
        </w:rPr>
        <w:t>Hsp75 protects against cardiac hypertrophy and fibrosis</w:t>
      </w:r>
      <w:r>
        <w:t xml:space="preserve">. </w:t>
      </w:r>
      <w:r w:rsidRPr="009742BF">
        <w:rPr>
          <w:i/>
        </w:rPr>
        <w:t xml:space="preserve">J Cell </w:t>
      </w:r>
      <w:proofErr w:type="spellStart"/>
      <w:r w:rsidRPr="009742BF">
        <w:rPr>
          <w:i/>
        </w:rPr>
        <w:t>Biochem</w:t>
      </w:r>
      <w:proofErr w:type="spellEnd"/>
      <w:r>
        <w:t xml:space="preserve"> 2011, </w:t>
      </w:r>
      <w:r w:rsidRPr="009742BF">
        <w:rPr>
          <w:b/>
        </w:rPr>
        <w:t>112</w:t>
      </w:r>
      <w:r>
        <w:t>:1787-94.</w:t>
      </w:r>
    </w:p>
    <w:p w14:paraId="0779ACFA" w14:textId="5188DE0A" w:rsidR="000B723C" w:rsidRDefault="000B723C" w:rsidP="000B723C">
      <w:pPr>
        <w:spacing w:line="480" w:lineRule="auto"/>
        <w:jc w:val="both"/>
      </w:pPr>
      <w:r>
        <w:t>5</w:t>
      </w:r>
      <w:r w:rsidR="001E592A">
        <w:t>4</w:t>
      </w:r>
      <w:r>
        <w:t xml:space="preserve">. </w:t>
      </w:r>
      <w:proofErr w:type="spellStart"/>
      <w:r>
        <w:t>Casadei</w:t>
      </w:r>
      <w:proofErr w:type="spellEnd"/>
      <w:r>
        <w:t xml:space="preserve"> L, </w:t>
      </w:r>
      <w:proofErr w:type="spellStart"/>
      <w:r>
        <w:t>Vallorani</w:t>
      </w:r>
      <w:proofErr w:type="spellEnd"/>
      <w:r>
        <w:t xml:space="preserve"> L, </w:t>
      </w:r>
      <w:proofErr w:type="spellStart"/>
      <w:r>
        <w:t>Gioacchini</w:t>
      </w:r>
      <w:proofErr w:type="spellEnd"/>
      <w:r>
        <w:t xml:space="preserve"> AM, et al: </w:t>
      </w:r>
      <w:r w:rsidRPr="003E4E17">
        <w:rPr>
          <w:b/>
        </w:rPr>
        <w:t>Proteomics-based investigation in C2C12 myoblast differentiation</w:t>
      </w:r>
      <w:r>
        <w:t xml:space="preserve">. </w:t>
      </w:r>
      <w:proofErr w:type="spellStart"/>
      <w:r w:rsidRPr="009742BF">
        <w:rPr>
          <w:i/>
        </w:rPr>
        <w:t>Eur</w:t>
      </w:r>
      <w:proofErr w:type="spellEnd"/>
      <w:r w:rsidRPr="009742BF">
        <w:rPr>
          <w:i/>
        </w:rPr>
        <w:t xml:space="preserve"> J </w:t>
      </w:r>
      <w:proofErr w:type="spellStart"/>
      <w:r w:rsidRPr="009742BF">
        <w:rPr>
          <w:i/>
        </w:rPr>
        <w:t>Histochem</w:t>
      </w:r>
      <w:proofErr w:type="spellEnd"/>
      <w:r>
        <w:t xml:space="preserve"> 2009, </w:t>
      </w:r>
      <w:r w:rsidRPr="009742BF">
        <w:rPr>
          <w:b/>
        </w:rPr>
        <w:t>53</w:t>
      </w:r>
      <w:r>
        <w:t>:261-8.</w:t>
      </w:r>
    </w:p>
    <w:p w14:paraId="61EDAB64" w14:textId="0ABAFBCE" w:rsidR="000B723C" w:rsidRDefault="000B723C" w:rsidP="000B723C">
      <w:pPr>
        <w:spacing w:line="480" w:lineRule="auto"/>
        <w:jc w:val="both"/>
      </w:pPr>
      <w:r>
        <w:t>5</w:t>
      </w:r>
      <w:r w:rsidR="001E592A">
        <w:t>5</w:t>
      </w:r>
      <w:r>
        <w:t xml:space="preserve">. Price MC, </w:t>
      </w:r>
      <w:proofErr w:type="spellStart"/>
      <w:r>
        <w:t>Landsverk</w:t>
      </w:r>
      <w:proofErr w:type="spellEnd"/>
      <w:r>
        <w:t xml:space="preserve"> ML, </w:t>
      </w:r>
      <w:proofErr w:type="spellStart"/>
      <w:r>
        <w:t>Barral</w:t>
      </w:r>
      <w:proofErr w:type="spellEnd"/>
      <w:r>
        <w:t xml:space="preserve"> JM, </w:t>
      </w:r>
      <w:proofErr w:type="gramStart"/>
      <w:r>
        <w:t>Epstein</w:t>
      </w:r>
      <w:proofErr w:type="gramEnd"/>
      <w:r>
        <w:t xml:space="preserve"> HF: </w:t>
      </w:r>
      <w:r w:rsidRPr="00C278FD">
        <w:rPr>
          <w:b/>
        </w:rPr>
        <w:t>Two mammalian UNC-45 isoforms are related to distinct cytoskeletal and muscle-specific functions</w:t>
      </w:r>
      <w:r>
        <w:t xml:space="preserve">. </w:t>
      </w:r>
      <w:r w:rsidRPr="009742BF">
        <w:rPr>
          <w:i/>
        </w:rPr>
        <w:t xml:space="preserve">J Cell </w:t>
      </w:r>
      <w:proofErr w:type="spellStart"/>
      <w:r w:rsidRPr="009742BF">
        <w:rPr>
          <w:i/>
        </w:rPr>
        <w:t>Scien</w:t>
      </w:r>
      <w:proofErr w:type="spellEnd"/>
      <w:r>
        <w:t xml:space="preserve"> 2002, </w:t>
      </w:r>
      <w:r w:rsidRPr="009742BF">
        <w:rPr>
          <w:b/>
        </w:rPr>
        <w:t>115</w:t>
      </w:r>
      <w:r>
        <w:t>:4013-4023.</w:t>
      </w:r>
    </w:p>
    <w:p w14:paraId="75D4FA7C" w14:textId="425ABCF7" w:rsidR="000B723C" w:rsidRDefault="001E592A" w:rsidP="000B723C">
      <w:pPr>
        <w:spacing w:line="480" w:lineRule="auto"/>
        <w:jc w:val="both"/>
      </w:pPr>
      <w:r>
        <w:t>56</w:t>
      </w:r>
      <w:r w:rsidR="000B723C">
        <w:t xml:space="preserve">. </w:t>
      </w:r>
      <w:proofErr w:type="spellStart"/>
      <w:r w:rsidR="000B723C">
        <w:t>Amaral</w:t>
      </w:r>
      <w:proofErr w:type="spellEnd"/>
      <w:r w:rsidR="000B723C">
        <w:t xml:space="preserve"> IPG, Johnston IA: </w:t>
      </w:r>
      <w:r w:rsidR="000B723C" w:rsidRPr="003E4E17">
        <w:rPr>
          <w:b/>
        </w:rPr>
        <w:t xml:space="preserve">Insulin-like growth factor (IGF) signalling and genome wide transcriptional regulation in fast muscle of </w:t>
      </w:r>
      <w:proofErr w:type="spellStart"/>
      <w:r w:rsidR="000B723C" w:rsidRPr="003E4E17">
        <w:rPr>
          <w:b/>
        </w:rPr>
        <w:t>zebrafish</w:t>
      </w:r>
      <w:proofErr w:type="spellEnd"/>
      <w:r w:rsidR="000B723C" w:rsidRPr="003E4E17">
        <w:rPr>
          <w:b/>
        </w:rPr>
        <w:t xml:space="preserve"> following a single-satiating meal.</w:t>
      </w:r>
      <w:r w:rsidR="000B723C">
        <w:t xml:space="preserve"> </w:t>
      </w:r>
      <w:r w:rsidR="000B723C" w:rsidRPr="009742BF">
        <w:rPr>
          <w:i/>
        </w:rPr>
        <w:t xml:space="preserve">J </w:t>
      </w:r>
      <w:proofErr w:type="spellStart"/>
      <w:r w:rsidR="000B723C" w:rsidRPr="009742BF">
        <w:rPr>
          <w:i/>
        </w:rPr>
        <w:t>Exp</w:t>
      </w:r>
      <w:proofErr w:type="spellEnd"/>
      <w:r w:rsidR="000B723C" w:rsidRPr="009742BF">
        <w:rPr>
          <w:i/>
        </w:rPr>
        <w:t xml:space="preserve"> </w:t>
      </w:r>
      <w:proofErr w:type="spellStart"/>
      <w:r w:rsidR="000B723C" w:rsidRPr="009742BF">
        <w:rPr>
          <w:i/>
        </w:rPr>
        <w:t>Biol</w:t>
      </w:r>
      <w:proofErr w:type="spellEnd"/>
      <w:r w:rsidR="000B723C">
        <w:t xml:space="preserve"> 2010, </w:t>
      </w:r>
      <w:r w:rsidR="000B723C" w:rsidRPr="009742BF">
        <w:rPr>
          <w:b/>
        </w:rPr>
        <w:t>214</w:t>
      </w:r>
      <w:r w:rsidR="000B723C">
        <w:t>:2125-2139.</w:t>
      </w:r>
    </w:p>
    <w:p w14:paraId="069A5B1D" w14:textId="2E10333D" w:rsidR="000B723C" w:rsidRDefault="001E592A" w:rsidP="000B723C">
      <w:pPr>
        <w:spacing w:line="480" w:lineRule="auto"/>
        <w:jc w:val="both"/>
      </w:pPr>
      <w:r>
        <w:t>57</w:t>
      </w:r>
      <w:r w:rsidR="000B723C">
        <w:t xml:space="preserve">. </w:t>
      </w:r>
      <w:proofErr w:type="spellStart"/>
      <w:r w:rsidR="000B723C">
        <w:t>Lokireddy</w:t>
      </w:r>
      <w:proofErr w:type="spellEnd"/>
      <w:r w:rsidR="000B723C">
        <w:t xml:space="preserve"> S, et al: </w:t>
      </w:r>
      <w:r w:rsidR="000B723C" w:rsidRPr="00C278FD">
        <w:rPr>
          <w:b/>
        </w:rPr>
        <w:t xml:space="preserve">Identification of atrogin-1 targeted proteins during </w:t>
      </w:r>
      <w:proofErr w:type="spellStart"/>
      <w:r w:rsidR="000B723C" w:rsidRPr="00C278FD">
        <w:rPr>
          <w:b/>
        </w:rPr>
        <w:t>myostatin</w:t>
      </w:r>
      <w:proofErr w:type="spellEnd"/>
      <w:r w:rsidR="000B723C" w:rsidRPr="00C278FD">
        <w:rPr>
          <w:b/>
        </w:rPr>
        <w:t>-induced skeletal muscle wasting.</w:t>
      </w:r>
      <w:r w:rsidR="000B723C">
        <w:t xml:space="preserve"> </w:t>
      </w:r>
      <w:r w:rsidR="000B723C" w:rsidRPr="009742BF">
        <w:rPr>
          <w:i/>
        </w:rPr>
        <w:t xml:space="preserve">Am J </w:t>
      </w:r>
      <w:proofErr w:type="spellStart"/>
      <w:r w:rsidR="000B723C" w:rsidRPr="009742BF">
        <w:rPr>
          <w:i/>
        </w:rPr>
        <w:t>Physiol</w:t>
      </w:r>
      <w:proofErr w:type="spellEnd"/>
      <w:r w:rsidR="000B723C" w:rsidRPr="009742BF">
        <w:rPr>
          <w:i/>
        </w:rPr>
        <w:t xml:space="preserve"> Cell </w:t>
      </w:r>
      <w:proofErr w:type="spellStart"/>
      <w:r w:rsidR="000B723C" w:rsidRPr="009742BF">
        <w:rPr>
          <w:i/>
        </w:rPr>
        <w:t>Physiol</w:t>
      </w:r>
      <w:proofErr w:type="spellEnd"/>
      <w:r w:rsidR="000B723C">
        <w:t xml:space="preserve"> 2012, </w:t>
      </w:r>
      <w:r w:rsidR="000B723C" w:rsidRPr="009742BF">
        <w:rPr>
          <w:b/>
        </w:rPr>
        <w:t>303</w:t>
      </w:r>
      <w:r w:rsidR="000B723C">
        <w:t>:512-</w:t>
      </w:r>
      <w:proofErr w:type="gramStart"/>
      <w:r w:rsidR="000B723C">
        <w:t>529.</w:t>
      </w:r>
      <w:proofErr w:type="gramEnd"/>
    </w:p>
    <w:p w14:paraId="6AA628F2" w14:textId="3E8A6707" w:rsidR="000B723C" w:rsidRDefault="001E592A" w:rsidP="000B723C">
      <w:pPr>
        <w:spacing w:line="480" w:lineRule="auto"/>
        <w:jc w:val="both"/>
      </w:pPr>
      <w:r>
        <w:t>58</w:t>
      </w:r>
      <w:r w:rsidR="000B723C">
        <w:t xml:space="preserve">. </w:t>
      </w:r>
      <w:proofErr w:type="spellStart"/>
      <w:r w:rsidR="000B723C">
        <w:t>Banduseela</w:t>
      </w:r>
      <w:proofErr w:type="spellEnd"/>
      <w:r w:rsidR="000B723C">
        <w:t xml:space="preserve"> VC, Chen YW, </w:t>
      </w:r>
      <w:proofErr w:type="spellStart"/>
      <w:r w:rsidR="000B723C">
        <w:t>Kultima</w:t>
      </w:r>
      <w:proofErr w:type="spellEnd"/>
      <w:r w:rsidR="000B723C">
        <w:t xml:space="preserve"> HG, Norman HS, Aare S, </w:t>
      </w:r>
      <w:proofErr w:type="spellStart"/>
      <w:r w:rsidR="000B723C">
        <w:t>Radell</w:t>
      </w:r>
      <w:proofErr w:type="spellEnd"/>
      <w:r w:rsidR="000B723C">
        <w:t xml:space="preserve"> P, Eriksson LI, Hoffman EP, Larsson L: </w:t>
      </w:r>
      <w:r w:rsidR="000B723C" w:rsidRPr="003E4E17">
        <w:rPr>
          <w:b/>
        </w:rPr>
        <w:t>Impaired autophagy, chaperone expression, and protein synthesis in response to critical illness interventions in porcine skeletal muscle</w:t>
      </w:r>
      <w:r w:rsidR="000B723C">
        <w:t xml:space="preserve">. </w:t>
      </w:r>
      <w:proofErr w:type="spellStart"/>
      <w:r w:rsidR="000B723C" w:rsidRPr="009742BF">
        <w:rPr>
          <w:i/>
        </w:rPr>
        <w:t>Physiol</w:t>
      </w:r>
      <w:proofErr w:type="spellEnd"/>
      <w:r w:rsidR="000B723C" w:rsidRPr="009742BF">
        <w:rPr>
          <w:i/>
        </w:rPr>
        <w:t xml:space="preserve"> Genomics</w:t>
      </w:r>
      <w:r w:rsidR="000B723C">
        <w:t xml:space="preserve"> 2013, </w:t>
      </w:r>
      <w:r w:rsidR="000B723C" w:rsidRPr="009742BF">
        <w:rPr>
          <w:b/>
        </w:rPr>
        <w:t>45</w:t>
      </w:r>
      <w:r w:rsidR="000B723C">
        <w:t>:477-486.</w:t>
      </w:r>
    </w:p>
    <w:p w14:paraId="037DBBB6" w14:textId="5E9F5667" w:rsidR="000B723C" w:rsidRDefault="001E592A" w:rsidP="000B723C">
      <w:pPr>
        <w:spacing w:line="480" w:lineRule="auto"/>
        <w:jc w:val="both"/>
      </w:pPr>
      <w:r>
        <w:t>59</w:t>
      </w:r>
      <w:r w:rsidR="000B723C">
        <w:t xml:space="preserve">. </w:t>
      </w:r>
      <w:proofErr w:type="spellStart"/>
      <w:r w:rsidR="000B723C">
        <w:t>Tassin</w:t>
      </w:r>
      <w:proofErr w:type="spellEnd"/>
      <w:r w:rsidR="000B723C">
        <w:t xml:space="preserve"> A, Leroy B, et al: </w:t>
      </w:r>
      <w:r w:rsidR="000B723C" w:rsidRPr="00C278FD">
        <w:rPr>
          <w:b/>
        </w:rPr>
        <w:t xml:space="preserve">FSHD </w:t>
      </w:r>
      <w:proofErr w:type="spellStart"/>
      <w:r w:rsidR="000B723C" w:rsidRPr="00C278FD">
        <w:rPr>
          <w:b/>
        </w:rPr>
        <w:t>Myotubes</w:t>
      </w:r>
      <w:proofErr w:type="spellEnd"/>
      <w:r w:rsidR="000B723C" w:rsidRPr="00C278FD">
        <w:rPr>
          <w:b/>
        </w:rPr>
        <w:t xml:space="preserve"> with Different Phenotypes Exhibit Distinct Proteomes</w:t>
      </w:r>
      <w:r w:rsidR="000B723C">
        <w:t xml:space="preserve">. </w:t>
      </w:r>
      <w:proofErr w:type="spellStart"/>
      <w:proofErr w:type="gramStart"/>
      <w:r w:rsidR="000B723C" w:rsidRPr="009742BF">
        <w:rPr>
          <w:i/>
        </w:rPr>
        <w:t>PLoS</w:t>
      </w:r>
      <w:proofErr w:type="spellEnd"/>
      <w:r w:rsidR="000B723C" w:rsidRPr="009742BF">
        <w:rPr>
          <w:i/>
        </w:rPr>
        <w:t xml:space="preserve"> ONE</w:t>
      </w:r>
      <w:r w:rsidR="000B723C">
        <w:t xml:space="preserve"> 2012, </w:t>
      </w:r>
      <w:r w:rsidR="000B723C" w:rsidRPr="009742BF">
        <w:rPr>
          <w:b/>
        </w:rPr>
        <w:t>7</w:t>
      </w:r>
      <w:r w:rsidR="000B723C">
        <w:t>:e51865.</w:t>
      </w:r>
      <w:proofErr w:type="gramEnd"/>
    </w:p>
    <w:p w14:paraId="0996E8E5" w14:textId="21C2859C" w:rsidR="000B723C" w:rsidRDefault="001E592A" w:rsidP="000B723C">
      <w:pPr>
        <w:spacing w:line="480" w:lineRule="auto"/>
        <w:jc w:val="both"/>
      </w:pPr>
      <w:r>
        <w:t>60</w:t>
      </w:r>
      <w:r w:rsidR="000B723C">
        <w:t xml:space="preserve">. Lawrence GP, </w:t>
      </w:r>
      <w:proofErr w:type="spellStart"/>
      <w:r w:rsidR="000B723C">
        <w:t>Carrière</w:t>
      </w:r>
      <w:proofErr w:type="spellEnd"/>
      <w:r w:rsidR="000B723C">
        <w:t xml:space="preserve"> JF, Kelly JF, </w:t>
      </w:r>
      <w:proofErr w:type="spellStart"/>
      <w:proofErr w:type="gramStart"/>
      <w:r w:rsidR="000B723C">
        <w:t>Megeney</w:t>
      </w:r>
      <w:proofErr w:type="spellEnd"/>
      <w:proofErr w:type="gramEnd"/>
      <w:r w:rsidR="000B723C">
        <w:t xml:space="preserve"> LA: </w:t>
      </w:r>
      <w:r w:rsidR="000B723C" w:rsidRPr="00C278FD">
        <w:rPr>
          <w:b/>
        </w:rPr>
        <w:t xml:space="preserve">Comparative analysis of </w:t>
      </w:r>
      <w:proofErr w:type="spellStart"/>
      <w:r w:rsidR="000B723C" w:rsidRPr="00C278FD">
        <w:rPr>
          <w:b/>
        </w:rPr>
        <w:t>phosphoprotein</w:t>
      </w:r>
      <w:proofErr w:type="spellEnd"/>
      <w:r w:rsidR="000B723C" w:rsidRPr="00C278FD">
        <w:rPr>
          <w:b/>
        </w:rPr>
        <w:t xml:space="preserve">-enriched </w:t>
      </w:r>
      <w:proofErr w:type="spellStart"/>
      <w:r w:rsidR="000B723C" w:rsidRPr="00C278FD">
        <w:rPr>
          <w:b/>
        </w:rPr>
        <w:t>myocyte</w:t>
      </w:r>
      <w:proofErr w:type="spellEnd"/>
      <w:r w:rsidR="000B723C" w:rsidRPr="00C278FD">
        <w:rPr>
          <w:b/>
        </w:rPr>
        <w:t xml:space="preserve"> proteomes reveals widespread alteration during differentiation. </w:t>
      </w:r>
      <w:r w:rsidR="000B723C" w:rsidRPr="009742BF">
        <w:rPr>
          <w:i/>
        </w:rPr>
        <w:t>FEBS Letters</w:t>
      </w:r>
      <w:r w:rsidR="000B723C">
        <w:t xml:space="preserve"> 2004, </w:t>
      </w:r>
      <w:r w:rsidR="000B723C" w:rsidRPr="009742BF">
        <w:rPr>
          <w:b/>
        </w:rPr>
        <w:t>574</w:t>
      </w:r>
      <w:r w:rsidR="000B723C">
        <w:t>:138-144.</w:t>
      </w:r>
    </w:p>
    <w:p w14:paraId="7D71605F" w14:textId="3E8C837E" w:rsidR="000B723C" w:rsidRDefault="000B723C" w:rsidP="000B723C">
      <w:pPr>
        <w:spacing w:line="480" w:lineRule="auto"/>
        <w:jc w:val="both"/>
      </w:pPr>
      <w:r>
        <w:t>6</w:t>
      </w:r>
      <w:r w:rsidR="001E592A">
        <w:t>1</w:t>
      </w:r>
      <w:r>
        <w:t>. Yun BG, Matts RL:</w:t>
      </w:r>
      <w:r w:rsidRPr="00C278FD">
        <w:rPr>
          <w:b/>
        </w:rPr>
        <w:t xml:space="preserve"> Differential effects of Hsp90 inhibition on protein kinases regulating signal transduction pathways required for myoblast differentiation.</w:t>
      </w:r>
      <w:r>
        <w:t xml:space="preserve"> </w:t>
      </w:r>
      <w:proofErr w:type="spellStart"/>
      <w:r w:rsidRPr="009742BF">
        <w:rPr>
          <w:i/>
        </w:rPr>
        <w:t>Exp</w:t>
      </w:r>
      <w:proofErr w:type="spellEnd"/>
      <w:r w:rsidRPr="009742BF">
        <w:rPr>
          <w:i/>
        </w:rPr>
        <w:t xml:space="preserve"> Cell Res</w:t>
      </w:r>
      <w:r>
        <w:t xml:space="preserve"> 2005, </w:t>
      </w:r>
      <w:r w:rsidRPr="009742BF">
        <w:rPr>
          <w:b/>
        </w:rPr>
        <w:t>307</w:t>
      </w:r>
      <w:r>
        <w:t>:212-223.</w:t>
      </w:r>
    </w:p>
    <w:p w14:paraId="018B0BC9" w14:textId="2F9D601A" w:rsidR="000B723C" w:rsidRDefault="000B723C" w:rsidP="000B723C">
      <w:pPr>
        <w:spacing w:line="480" w:lineRule="auto"/>
        <w:jc w:val="both"/>
      </w:pPr>
      <w:r>
        <w:t>6</w:t>
      </w:r>
      <w:r w:rsidR="001E592A">
        <w:t>2</w:t>
      </w:r>
      <w:r>
        <w:t xml:space="preserve">. Middleton RC, </w:t>
      </w:r>
      <w:proofErr w:type="spellStart"/>
      <w:r>
        <w:t>Shelden</w:t>
      </w:r>
      <w:proofErr w:type="spellEnd"/>
      <w:r>
        <w:t xml:space="preserve"> EA: </w:t>
      </w:r>
      <w:r w:rsidRPr="00C278FD">
        <w:rPr>
          <w:b/>
        </w:rPr>
        <w:t xml:space="preserve">Small heat shock protein HSPB1 regulates growth of embryonic </w:t>
      </w:r>
      <w:proofErr w:type="spellStart"/>
      <w:r w:rsidRPr="00C278FD">
        <w:rPr>
          <w:b/>
        </w:rPr>
        <w:t>zebrafish</w:t>
      </w:r>
      <w:proofErr w:type="spellEnd"/>
      <w:r w:rsidRPr="00C278FD">
        <w:rPr>
          <w:b/>
        </w:rPr>
        <w:t xml:space="preserve"> craniofacial muscles</w:t>
      </w:r>
      <w:r>
        <w:t xml:space="preserve">. </w:t>
      </w:r>
      <w:proofErr w:type="spellStart"/>
      <w:r w:rsidRPr="009742BF">
        <w:rPr>
          <w:i/>
        </w:rPr>
        <w:t>Exp</w:t>
      </w:r>
      <w:proofErr w:type="spellEnd"/>
      <w:r w:rsidRPr="009742BF">
        <w:rPr>
          <w:i/>
        </w:rPr>
        <w:t xml:space="preserve"> Cell Res</w:t>
      </w:r>
      <w:r>
        <w:t xml:space="preserve"> 2013, </w:t>
      </w:r>
      <w:r w:rsidRPr="009742BF">
        <w:rPr>
          <w:b/>
        </w:rPr>
        <w:t>319</w:t>
      </w:r>
      <w:r>
        <w:t>:860-874.</w:t>
      </w:r>
    </w:p>
    <w:p w14:paraId="4E4FC774" w14:textId="437C8B6E" w:rsidR="000B723C" w:rsidRDefault="000B723C" w:rsidP="000B723C">
      <w:pPr>
        <w:spacing w:line="480" w:lineRule="auto"/>
        <w:jc w:val="both"/>
      </w:pPr>
      <w:r>
        <w:t>6</w:t>
      </w:r>
      <w:r w:rsidR="001E592A">
        <w:t>3</w:t>
      </w:r>
      <w:r>
        <w:t xml:space="preserve">. Meyer BK, </w:t>
      </w:r>
      <w:proofErr w:type="spellStart"/>
      <w:r>
        <w:t>Perdew</w:t>
      </w:r>
      <w:proofErr w:type="spellEnd"/>
      <w:r>
        <w:t xml:space="preserve"> GH: </w:t>
      </w:r>
      <w:r w:rsidRPr="00C278FD">
        <w:rPr>
          <w:b/>
        </w:rPr>
        <w:t xml:space="preserve">Characterization of the AhR-Hsp90-XAP2 core complex and the role of the </w:t>
      </w:r>
      <w:proofErr w:type="spellStart"/>
      <w:r w:rsidRPr="00C278FD">
        <w:rPr>
          <w:b/>
        </w:rPr>
        <w:t>Immunophilin</w:t>
      </w:r>
      <w:proofErr w:type="spellEnd"/>
      <w:r w:rsidRPr="00C278FD">
        <w:rPr>
          <w:b/>
        </w:rPr>
        <w:t xml:space="preserve">-related protein XAP2 in </w:t>
      </w:r>
      <w:proofErr w:type="spellStart"/>
      <w:r w:rsidRPr="00C278FD">
        <w:rPr>
          <w:b/>
        </w:rPr>
        <w:t>AhR</w:t>
      </w:r>
      <w:proofErr w:type="spellEnd"/>
      <w:r w:rsidRPr="00C278FD">
        <w:rPr>
          <w:b/>
        </w:rPr>
        <w:t xml:space="preserve"> stabilization</w:t>
      </w:r>
      <w:r>
        <w:t xml:space="preserve">. </w:t>
      </w:r>
      <w:proofErr w:type="spellStart"/>
      <w:r w:rsidRPr="009742BF">
        <w:rPr>
          <w:i/>
        </w:rPr>
        <w:t>Biochem</w:t>
      </w:r>
      <w:proofErr w:type="spellEnd"/>
      <w:r>
        <w:t xml:space="preserve"> 1999, </w:t>
      </w:r>
      <w:r w:rsidRPr="009742BF">
        <w:rPr>
          <w:b/>
        </w:rPr>
        <w:t>38</w:t>
      </w:r>
      <w:r>
        <w:t>:8907-17.</w:t>
      </w:r>
    </w:p>
    <w:p w14:paraId="7021908A" w14:textId="04C26FFE" w:rsidR="008E62C8" w:rsidRPr="007F7884" w:rsidRDefault="008E62C8" w:rsidP="0030026C">
      <w:pPr>
        <w:spacing w:line="480" w:lineRule="auto"/>
        <w:jc w:val="both"/>
      </w:pPr>
    </w:p>
    <w:sectPr w:rsidR="008E62C8" w:rsidRPr="007F7884" w:rsidSect="001E592A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9A"/>
    <w:rsid w:val="000B723C"/>
    <w:rsid w:val="001E592A"/>
    <w:rsid w:val="00245232"/>
    <w:rsid w:val="0030026C"/>
    <w:rsid w:val="005C499A"/>
    <w:rsid w:val="007F7884"/>
    <w:rsid w:val="0084108D"/>
    <w:rsid w:val="008E62C8"/>
    <w:rsid w:val="00CB50B0"/>
    <w:rsid w:val="00E55891"/>
    <w:rsid w:val="00EE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9E0B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99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9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58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91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99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9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58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91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769</Words>
  <Characters>4387</Characters>
  <Application>Microsoft Macintosh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Garcia de la serrana</dc:creator>
  <cp:keywords/>
  <dc:description/>
  <cp:lastModifiedBy>Daniel Garcia de la serrana</cp:lastModifiedBy>
  <cp:revision>10</cp:revision>
  <cp:lastPrinted>2015-03-20T15:50:00Z</cp:lastPrinted>
  <dcterms:created xsi:type="dcterms:W3CDTF">2015-02-27T12:22:00Z</dcterms:created>
  <dcterms:modified xsi:type="dcterms:W3CDTF">2015-03-31T13:05:00Z</dcterms:modified>
</cp:coreProperties>
</file>