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78" w:rsidRDefault="00572D67">
      <w:r>
        <w:rPr>
          <w:noProof/>
          <w:lang w:val="en-AU"/>
        </w:rPr>
        <w:drawing>
          <wp:inline distT="0" distB="0" distL="0" distR="0">
            <wp:extent cx="5267325" cy="4322445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3574" w:rsidRDefault="00503574"/>
    <w:p w:rsidR="00503574" w:rsidRDefault="00503574" w:rsidP="00503574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Supplementary </w:t>
      </w:r>
      <w:r>
        <w:rPr>
          <w:rFonts w:ascii="Arial" w:hAnsi="Arial" w:cs="Arial" w:hint="eastAsia"/>
          <w:sz w:val="24"/>
          <w:szCs w:val="24"/>
        </w:rPr>
        <w:t>Fig.</w:t>
      </w:r>
      <w:r>
        <w:rPr>
          <w:rFonts w:ascii="Arial" w:hAnsi="Arial" w:cs="Arial"/>
          <w:sz w:val="24"/>
          <w:szCs w:val="24"/>
        </w:rPr>
        <w:t>S1 D</w:t>
      </w:r>
      <w:r>
        <w:rPr>
          <w:rFonts w:ascii="Arial" w:hAnsi="Arial" w:cs="Arial" w:hint="eastAsia"/>
          <w:sz w:val="24"/>
          <w:szCs w:val="24"/>
        </w:rPr>
        <w:t xml:space="preserve">istribution of </w:t>
      </w:r>
      <w:r>
        <w:rPr>
          <w:rFonts w:ascii="Arial" w:hAnsi="Arial" w:cs="Arial"/>
          <w:sz w:val="24"/>
          <w:szCs w:val="24"/>
        </w:rPr>
        <w:t xml:space="preserve">FCR severity in </w:t>
      </w:r>
      <w:r>
        <w:rPr>
          <w:rFonts w:ascii="Arial" w:hAnsi="Arial" w:cs="Arial" w:hint="eastAsia"/>
          <w:sz w:val="24"/>
          <w:szCs w:val="24"/>
        </w:rPr>
        <w:t xml:space="preserve">the subpopulation </w:t>
      </w:r>
      <w:r>
        <w:rPr>
          <w:rFonts w:ascii="Arial" w:hAnsi="Arial" w:cs="Arial"/>
          <w:sz w:val="24"/>
          <w:szCs w:val="24"/>
        </w:rPr>
        <w:t>containing</w:t>
      </w:r>
      <w:r>
        <w:rPr>
          <w:rFonts w:ascii="Arial" w:hAnsi="Arial" w:cs="Arial" w:hint="eastAsia"/>
          <w:sz w:val="24"/>
          <w:szCs w:val="24"/>
        </w:rPr>
        <w:t xml:space="preserve"> 160 lines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Disease </w:t>
      </w:r>
      <w:r>
        <w:rPr>
          <w:rFonts w:ascii="Arial" w:hAnsi="Arial" w:cs="Arial" w:hint="eastAsia"/>
          <w:sz w:val="24"/>
          <w:szCs w:val="24"/>
        </w:rPr>
        <w:t>severity</w:t>
      </w:r>
      <w:r>
        <w:rPr>
          <w:rFonts w:ascii="Arial" w:hAnsi="Arial" w:cs="Arial"/>
          <w:sz w:val="24"/>
          <w:szCs w:val="24"/>
        </w:rPr>
        <w:t xml:space="preserve"> was scored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using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scale of 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0 (no obvious symptom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to 5 (whole plant severely to completely </w:t>
      </w:r>
      <w:proofErr w:type="spellStart"/>
      <w:r>
        <w:rPr>
          <w:rFonts w:ascii="Arial" w:hAnsi="Arial" w:cs="Arial" w:hint="eastAsia"/>
          <w:color w:val="000000" w:themeColor="text1"/>
          <w:sz w:val="24"/>
          <w:szCs w:val="24"/>
        </w:rPr>
        <w:t>nectrotic</w:t>
      </w:r>
      <w:proofErr w:type="spellEnd"/>
      <w:r>
        <w:rPr>
          <w:rFonts w:ascii="Arial" w:hAnsi="Arial" w:cs="Arial" w:hint="eastAsia"/>
          <w:color w:val="000000" w:themeColor="text1"/>
          <w:sz w:val="24"/>
          <w:szCs w:val="24"/>
        </w:rPr>
        <w:t>)</w:t>
      </w:r>
      <w:r>
        <w:rPr>
          <w:rFonts w:ascii="Arial" w:hAnsi="Arial" w:cs="Arial" w:hint="eastAsia"/>
          <w:sz w:val="24"/>
          <w:szCs w:val="24"/>
        </w:rPr>
        <w:t>.</w:t>
      </w:r>
    </w:p>
    <w:p w:rsidR="00503574" w:rsidRDefault="00503574"/>
    <w:sectPr w:rsidR="00503574" w:rsidSect="00DD5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9E9" w:rsidRDefault="008D39E9" w:rsidP="00C73E9D">
      <w:r>
        <w:separator/>
      </w:r>
    </w:p>
  </w:endnote>
  <w:endnote w:type="continuationSeparator" w:id="0">
    <w:p w:rsidR="008D39E9" w:rsidRDefault="008D39E9" w:rsidP="00C73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9E9" w:rsidRDefault="008D39E9" w:rsidP="00C73E9D">
      <w:r>
        <w:separator/>
      </w:r>
    </w:p>
  </w:footnote>
  <w:footnote w:type="continuationSeparator" w:id="0">
    <w:p w:rsidR="008D39E9" w:rsidRDefault="008D39E9" w:rsidP="00C73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3E9D"/>
    <w:rsid w:val="000D3CF7"/>
    <w:rsid w:val="00125C7F"/>
    <w:rsid w:val="001530A8"/>
    <w:rsid w:val="00253C9E"/>
    <w:rsid w:val="003279C6"/>
    <w:rsid w:val="003423BB"/>
    <w:rsid w:val="00343F48"/>
    <w:rsid w:val="00385801"/>
    <w:rsid w:val="003F1B41"/>
    <w:rsid w:val="00425436"/>
    <w:rsid w:val="00503574"/>
    <w:rsid w:val="00572D67"/>
    <w:rsid w:val="0059579C"/>
    <w:rsid w:val="005A6675"/>
    <w:rsid w:val="00622AD6"/>
    <w:rsid w:val="007B11AD"/>
    <w:rsid w:val="00854E9F"/>
    <w:rsid w:val="008B4B90"/>
    <w:rsid w:val="008D39E9"/>
    <w:rsid w:val="009F4A1B"/>
    <w:rsid w:val="00A15EF0"/>
    <w:rsid w:val="00A93DBA"/>
    <w:rsid w:val="00B10A88"/>
    <w:rsid w:val="00B939C2"/>
    <w:rsid w:val="00C16ED6"/>
    <w:rsid w:val="00C73E9D"/>
    <w:rsid w:val="00C9473A"/>
    <w:rsid w:val="00D01BE2"/>
    <w:rsid w:val="00D1294A"/>
    <w:rsid w:val="00D46024"/>
    <w:rsid w:val="00D54768"/>
    <w:rsid w:val="00DB48F0"/>
    <w:rsid w:val="00DD517F"/>
    <w:rsid w:val="00EE4763"/>
    <w:rsid w:val="00EF1813"/>
    <w:rsid w:val="00EF5EC3"/>
    <w:rsid w:val="00F1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17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3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73E9D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C73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73E9D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E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E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CSIRO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Liu, Chunji (Agriculture, St. Lucia)</cp:lastModifiedBy>
  <cp:revision>2</cp:revision>
  <dcterms:created xsi:type="dcterms:W3CDTF">2015-09-18T00:04:00Z</dcterms:created>
  <dcterms:modified xsi:type="dcterms:W3CDTF">2015-09-18T00:04:00Z</dcterms:modified>
</cp:coreProperties>
</file>