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E95" w:rsidRDefault="00DD0E95" w:rsidP="00974A90">
      <w:pPr>
        <w:spacing w:after="0" w:line="48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noProof/>
          <w:sz w:val="24"/>
          <w:szCs w:val="24"/>
          <w:lang w:eastAsia="en-AU"/>
        </w:rPr>
        <w:drawing>
          <wp:inline distT="0" distB="0" distL="0" distR="0" wp14:anchorId="040ED29B" wp14:editId="47B22E1E">
            <wp:extent cx="7160821" cy="49981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Figure1_GeneBodyPlots.tiff"/>
                    <pic:cNvPicPr/>
                  </pic:nvPicPr>
                  <pic:blipFill>
                    <a:blip r:embed="rId5">
                      <a:extLst>
                        <a:ext uri="{28A0092B-C50C-407E-A947-70E740481C1C}">
                          <a14:useLocalDpi xmlns:a14="http://schemas.microsoft.com/office/drawing/2010/main" val="0"/>
                        </a:ext>
                      </a:extLst>
                    </a:blip>
                    <a:stretch>
                      <a:fillRect/>
                    </a:stretch>
                  </pic:blipFill>
                  <pic:spPr>
                    <a:xfrm>
                      <a:off x="0" y="0"/>
                      <a:ext cx="7171690" cy="5005721"/>
                    </a:xfrm>
                    <a:prstGeom prst="rect">
                      <a:avLst/>
                    </a:prstGeom>
                  </pic:spPr>
                </pic:pic>
              </a:graphicData>
            </a:graphic>
          </wp:inline>
        </w:drawing>
      </w:r>
    </w:p>
    <w:p w:rsidR="00DD0E95" w:rsidRPr="00906583" w:rsidRDefault="00DD0E95" w:rsidP="00947452">
      <w:pPr>
        <w:spacing w:after="0" w:line="480" w:lineRule="auto"/>
        <w:rPr>
          <w:rFonts w:ascii="Times New Roman" w:eastAsia="Times New Roman" w:hAnsi="Times New Roman" w:cs="Times New Roman"/>
          <w:sz w:val="24"/>
          <w:szCs w:val="24"/>
          <w:lang w:val="en-GB"/>
        </w:rPr>
      </w:pPr>
      <w:r w:rsidRPr="00906583">
        <w:rPr>
          <w:rFonts w:ascii="Times New Roman" w:eastAsia="Times New Roman" w:hAnsi="Times New Roman" w:cs="Times New Roman"/>
          <w:b/>
          <w:sz w:val="24"/>
          <w:szCs w:val="24"/>
          <w:lang w:val="en-GB"/>
        </w:rPr>
        <w:t>Supplementary Figure 1.</w:t>
      </w:r>
      <w:r w:rsidRPr="00906583">
        <w:rPr>
          <w:rFonts w:ascii="Times New Roman" w:eastAsia="Times New Roman" w:hAnsi="Times New Roman" w:cs="Times New Roman"/>
          <w:sz w:val="24"/>
          <w:szCs w:val="24"/>
          <w:lang w:val="en-GB"/>
        </w:rPr>
        <w:t xml:space="preserve"> Gene body plots for each tissue replicate performed using RNA-SeqQC. These are mean coverage plots for expressed transcripts from 5’ to 3’ end, with the lengths of transcripts normalized to 1-100.</w:t>
      </w:r>
    </w:p>
    <w:p w:rsidR="00DD0E95" w:rsidRPr="00906583" w:rsidRDefault="00DD0E95" w:rsidP="00974A90">
      <w:pPr>
        <w:spacing w:after="0"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noProof/>
          <w:sz w:val="24"/>
          <w:szCs w:val="24"/>
          <w:lang w:eastAsia="en-AU"/>
        </w:rPr>
        <w:lastRenderedPageBreak/>
        <w:drawing>
          <wp:inline distT="0" distB="0" distL="0" distR="0" wp14:anchorId="19A01C61" wp14:editId="2E6D62CC">
            <wp:extent cx="7113319" cy="53348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Figure2_PropRNAPerGene.tif"/>
                    <pic:cNvPicPr/>
                  </pic:nvPicPr>
                  <pic:blipFill>
                    <a:blip r:embed="rId6">
                      <a:extLst>
                        <a:ext uri="{28A0092B-C50C-407E-A947-70E740481C1C}">
                          <a14:useLocalDpi xmlns:a14="http://schemas.microsoft.com/office/drawing/2010/main" val="0"/>
                        </a:ext>
                      </a:extLst>
                    </a:blip>
                    <a:stretch>
                      <a:fillRect/>
                    </a:stretch>
                  </pic:blipFill>
                  <pic:spPr>
                    <a:xfrm>
                      <a:off x="0" y="0"/>
                      <a:ext cx="7120339" cy="5340107"/>
                    </a:xfrm>
                    <a:prstGeom prst="rect">
                      <a:avLst/>
                    </a:prstGeom>
                  </pic:spPr>
                </pic:pic>
              </a:graphicData>
            </a:graphic>
          </wp:inline>
        </w:drawing>
      </w:r>
    </w:p>
    <w:p w:rsidR="00DD0E95" w:rsidRPr="00906583" w:rsidRDefault="00DD0E95" w:rsidP="00332F44">
      <w:pPr>
        <w:spacing w:after="0" w:line="480" w:lineRule="auto"/>
        <w:rPr>
          <w:rFonts w:ascii="Times New Roman" w:eastAsia="Times New Roman" w:hAnsi="Times New Roman" w:cs="Times New Roman"/>
          <w:sz w:val="24"/>
          <w:szCs w:val="24"/>
          <w:lang w:val="en-GB"/>
        </w:rPr>
      </w:pPr>
      <w:r w:rsidRPr="00906583">
        <w:rPr>
          <w:rFonts w:ascii="Times New Roman" w:eastAsia="Times New Roman" w:hAnsi="Times New Roman" w:cs="Times New Roman"/>
          <w:b/>
          <w:sz w:val="24"/>
          <w:szCs w:val="24"/>
          <w:lang w:val="en-GB"/>
        </w:rPr>
        <w:t>Supplementary Figure 2.</w:t>
      </w:r>
      <w:r w:rsidRPr="00906583">
        <w:rPr>
          <w:rFonts w:ascii="Times New Roman" w:eastAsia="Times New Roman" w:hAnsi="Times New Roman" w:cs="Times New Roman"/>
          <w:sz w:val="24"/>
          <w:szCs w:val="24"/>
          <w:lang w:val="en-GB"/>
        </w:rPr>
        <w:t xml:space="preserve"> The distribution of genes and the proportion of reads they contribute to the transcriptome. </w:t>
      </w:r>
    </w:p>
    <w:p w:rsidR="00524384" w:rsidRDefault="00524384" w:rsidP="00947452">
      <w:pPr>
        <w:rPr>
          <w:rFonts w:ascii="Times New Roman" w:eastAsia="Times New Roman" w:hAnsi="Times New Roman" w:cs="Times New Roman"/>
          <w:b/>
          <w:sz w:val="24"/>
          <w:szCs w:val="24"/>
          <w:lang w:val="en-GB"/>
        </w:rPr>
        <w:sectPr w:rsidR="00524384" w:rsidSect="00DD0E95">
          <w:pgSz w:w="16838" w:h="11906" w:orient="landscape"/>
          <w:pgMar w:top="1440" w:right="1440" w:bottom="1440" w:left="1440" w:header="708" w:footer="708" w:gutter="0"/>
          <w:cols w:space="708"/>
          <w:docGrid w:linePitch="360"/>
        </w:sectPr>
      </w:pPr>
    </w:p>
    <w:p w:rsidR="00A138AA" w:rsidRDefault="003701B0">
      <w:pPr>
        <w:rPr>
          <w:rFonts w:ascii="Times New Roman" w:eastAsia="Times New Roman" w:hAnsi="Times New Roman" w:cs="Times New Roman"/>
          <w:sz w:val="24"/>
          <w:szCs w:val="24"/>
          <w:lang w:val="en-GB"/>
        </w:rPr>
      </w:pPr>
      <w:r>
        <w:rPr>
          <w:rFonts w:ascii="Times New Roman" w:eastAsia="Times New Roman" w:hAnsi="Times New Roman" w:cs="Times New Roman"/>
          <w:b/>
          <w:noProof/>
          <w:sz w:val="24"/>
          <w:szCs w:val="24"/>
          <w:lang w:eastAsia="en-AU"/>
        </w:rPr>
        <w:lastRenderedPageBreak/>
        <w:drawing>
          <wp:inline distT="0" distB="0" distL="0" distR="0" wp14:anchorId="08CF2C2E" wp14:editId="0EDE9457">
            <wp:extent cx="5731510" cy="70491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Figure4_WithinGeneSnpAF.jpeg"/>
                    <pic:cNvPicPr/>
                  </pic:nvPicPr>
                  <pic:blipFill>
                    <a:blip r:embed="rId7">
                      <a:extLst>
                        <a:ext uri="{28A0092B-C50C-407E-A947-70E740481C1C}">
                          <a14:useLocalDpi xmlns:a14="http://schemas.microsoft.com/office/drawing/2010/main" val="0"/>
                        </a:ext>
                      </a:extLst>
                    </a:blip>
                    <a:stretch>
                      <a:fillRect/>
                    </a:stretch>
                  </pic:blipFill>
                  <pic:spPr>
                    <a:xfrm>
                      <a:off x="0" y="0"/>
                      <a:ext cx="5731510" cy="7049135"/>
                    </a:xfrm>
                    <a:prstGeom prst="rect">
                      <a:avLst/>
                    </a:prstGeom>
                  </pic:spPr>
                </pic:pic>
              </a:graphicData>
            </a:graphic>
          </wp:inline>
        </w:drawing>
      </w:r>
    </w:p>
    <w:p w:rsidR="003701B0" w:rsidRDefault="003701B0">
      <w:pPr>
        <w:rPr>
          <w:rFonts w:ascii="Times New Roman" w:eastAsia="Times New Roman" w:hAnsi="Times New Roman" w:cs="Times New Roman"/>
          <w:sz w:val="24"/>
          <w:szCs w:val="24"/>
          <w:lang w:val="en-GB"/>
        </w:rPr>
      </w:pPr>
      <w:r w:rsidRPr="00906583">
        <w:rPr>
          <w:rFonts w:ascii="Times New Roman" w:eastAsia="Times New Roman" w:hAnsi="Times New Roman" w:cs="Times New Roman"/>
          <w:b/>
          <w:sz w:val="24"/>
          <w:szCs w:val="24"/>
          <w:lang w:val="en-GB"/>
        </w:rPr>
        <w:t xml:space="preserve">Supplementary Figure </w:t>
      </w:r>
      <w:r w:rsidR="005B43B3">
        <w:rPr>
          <w:rFonts w:ascii="Times New Roman" w:eastAsia="Times New Roman" w:hAnsi="Times New Roman" w:cs="Times New Roman"/>
          <w:b/>
          <w:sz w:val="24"/>
          <w:szCs w:val="24"/>
          <w:lang w:val="en-GB"/>
        </w:rPr>
        <w:t>3</w:t>
      </w:r>
      <w:r w:rsidRPr="00906583">
        <w:rPr>
          <w:rFonts w:ascii="Times New Roman" w:eastAsia="Times New Roman" w:hAnsi="Times New Roman" w:cs="Times New Roman"/>
          <w:b/>
          <w:sz w:val="24"/>
          <w:szCs w:val="24"/>
          <w:lang w:val="en-GB"/>
        </w:rPr>
        <w:t>.</w:t>
      </w:r>
      <w:r w:rsidRPr="00906583">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Here each gene is shown as vertical bars of phased SNP tested within that gene, where red boxes are 0-50% paternal allele frequencies (maternal expression) and blue are 50-100% paternal allele frequencies (paternal expression)</w:t>
      </w:r>
      <w:r w:rsidRPr="00906583">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 xml:space="preserve"> A) Displays 43 genes expressed in Ovary. B) Displays </w:t>
      </w:r>
      <w:r w:rsidRPr="00D341E6">
        <w:rPr>
          <w:rFonts w:ascii="Times New Roman" w:eastAsia="Times New Roman" w:hAnsi="Times New Roman" w:cs="Times New Roman"/>
          <w:i/>
          <w:sz w:val="24"/>
          <w:szCs w:val="24"/>
          <w:lang w:val="en-GB"/>
        </w:rPr>
        <w:t>GBP5</w:t>
      </w:r>
      <w:r>
        <w:rPr>
          <w:rFonts w:ascii="Times New Roman" w:eastAsia="Times New Roman" w:hAnsi="Times New Roman" w:cs="Times New Roman"/>
          <w:sz w:val="24"/>
          <w:szCs w:val="24"/>
          <w:lang w:val="en-GB"/>
        </w:rPr>
        <w:t xml:space="preserve"> across all tissues. C) </w:t>
      </w:r>
      <w:r w:rsidRPr="00D341E6">
        <w:rPr>
          <w:rFonts w:ascii="Times New Roman" w:eastAsia="Times New Roman" w:hAnsi="Times New Roman" w:cs="Times New Roman"/>
          <w:i/>
          <w:sz w:val="24"/>
          <w:szCs w:val="24"/>
          <w:lang w:val="en-GB"/>
        </w:rPr>
        <w:t>PRUNE2</w:t>
      </w:r>
      <w:r>
        <w:rPr>
          <w:rFonts w:ascii="Times New Roman" w:eastAsia="Times New Roman" w:hAnsi="Times New Roman" w:cs="Times New Roman"/>
          <w:sz w:val="24"/>
          <w:szCs w:val="24"/>
          <w:lang w:val="en-GB"/>
        </w:rPr>
        <w:t xml:space="preserve"> across all tissues D) </w:t>
      </w:r>
      <w:r w:rsidRPr="00D341E6">
        <w:rPr>
          <w:rFonts w:ascii="Times New Roman" w:eastAsia="Times New Roman" w:hAnsi="Times New Roman" w:cs="Times New Roman"/>
          <w:i/>
          <w:sz w:val="24"/>
          <w:szCs w:val="24"/>
          <w:lang w:val="en-GB"/>
        </w:rPr>
        <w:t>SGOL2</w:t>
      </w:r>
      <w:r>
        <w:rPr>
          <w:rFonts w:ascii="Times New Roman" w:eastAsia="Times New Roman" w:hAnsi="Times New Roman" w:cs="Times New Roman"/>
          <w:sz w:val="24"/>
          <w:szCs w:val="24"/>
          <w:lang w:val="en-GB"/>
        </w:rPr>
        <w:t xml:space="preserve"> across all tissues and E) </w:t>
      </w:r>
      <w:r w:rsidRPr="00D341E6">
        <w:rPr>
          <w:rFonts w:ascii="Times New Roman" w:eastAsia="Times New Roman" w:hAnsi="Times New Roman" w:cs="Times New Roman"/>
          <w:i/>
          <w:sz w:val="24"/>
          <w:szCs w:val="24"/>
          <w:lang w:val="en-GB"/>
        </w:rPr>
        <w:t>SAMD9</w:t>
      </w:r>
      <w:r>
        <w:rPr>
          <w:rFonts w:ascii="Times New Roman" w:eastAsia="Times New Roman" w:hAnsi="Times New Roman" w:cs="Times New Roman"/>
          <w:sz w:val="24"/>
          <w:szCs w:val="24"/>
          <w:lang w:val="en-GB"/>
        </w:rPr>
        <w:t xml:space="preserve"> across all tissues.</w:t>
      </w:r>
    </w:p>
    <w:p w:rsidR="005B43B3" w:rsidRDefault="005B43B3">
      <w:pPr>
        <w:rPr>
          <w:rFonts w:ascii="Times New Roman" w:eastAsia="Times New Roman" w:hAnsi="Times New Roman" w:cs="Times New Roman"/>
          <w:sz w:val="24"/>
          <w:szCs w:val="24"/>
          <w:lang w:val="en-GB"/>
        </w:rPr>
      </w:pPr>
    </w:p>
    <w:p w:rsidR="005B43B3" w:rsidRDefault="005B43B3">
      <w:pPr>
        <w:rPr>
          <w:rFonts w:ascii="Times New Roman" w:eastAsia="Times New Roman" w:hAnsi="Times New Roman" w:cs="Times New Roman"/>
          <w:sz w:val="24"/>
          <w:szCs w:val="24"/>
          <w:lang w:val="en-GB"/>
        </w:rPr>
      </w:pPr>
    </w:p>
    <w:p w:rsidR="00A138AA" w:rsidRDefault="004B569C" w:rsidP="00947452">
      <w:pPr>
        <w:rPr>
          <w:rFonts w:ascii="Times New Roman" w:eastAsia="Times New Roman" w:hAnsi="Times New Roman" w:cs="Times New Roman"/>
          <w:sz w:val="24"/>
          <w:szCs w:val="24"/>
          <w:lang w:val="en-GB"/>
        </w:rPr>
      </w:pPr>
      <w:r>
        <w:rPr>
          <w:rFonts w:ascii="Times New Roman" w:eastAsia="Times New Roman" w:hAnsi="Times New Roman" w:cs="Times New Roman"/>
          <w:noProof/>
          <w:sz w:val="24"/>
          <w:szCs w:val="24"/>
          <w:lang w:eastAsia="en-AU"/>
        </w:rPr>
        <w:lastRenderedPageBreak/>
        <w:drawing>
          <wp:inline distT="0" distB="0" distL="0" distR="0">
            <wp:extent cx="5731510" cy="4818380"/>
            <wp:effectExtent l="0" t="0" r="254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FigureC_SampleSharingASEBarplot.jpeg"/>
                    <pic:cNvPicPr/>
                  </pic:nvPicPr>
                  <pic:blipFill>
                    <a:blip r:embed="rId8">
                      <a:extLst>
                        <a:ext uri="{28A0092B-C50C-407E-A947-70E740481C1C}">
                          <a14:useLocalDpi xmlns:a14="http://schemas.microsoft.com/office/drawing/2010/main" val="0"/>
                        </a:ext>
                      </a:extLst>
                    </a:blip>
                    <a:stretch>
                      <a:fillRect/>
                    </a:stretch>
                  </pic:blipFill>
                  <pic:spPr>
                    <a:xfrm>
                      <a:off x="0" y="0"/>
                      <a:ext cx="5731510" cy="4818380"/>
                    </a:xfrm>
                    <a:prstGeom prst="rect">
                      <a:avLst/>
                    </a:prstGeom>
                  </pic:spPr>
                </pic:pic>
              </a:graphicData>
            </a:graphic>
          </wp:inline>
        </w:drawing>
      </w:r>
    </w:p>
    <w:p w:rsidR="00A138AA" w:rsidRDefault="00A138AA" w:rsidP="00947452">
      <w:pPr>
        <w:rPr>
          <w:rFonts w:ascii="Times New Roman" w:eastAsia="Times New Roman" w:hAnsi="Times New Roman" w:cs="Times New Roman"/>
          <w:sz w:val="24"/>
          <w:szCs w:val="24"/>
          <w:lang w:val="en-GB"/>
        </w:rPr>
      </w:pPr>
      <w:r w:rsidRPr="00906583">
        <w:rPr>
          <w:rFonts w:ascii="Times New Roman" w:eastAsia="Times New Roman" w:hAnsi="Times New Roman" w:cs="Times New Roman"/>
          <w:b/>
          <w:sz w:val="24"/>
          <w:szCs w:val="24"/>
          <w:lang w:val="en-GB"/>
        </w:rPr>
        <w:t xml:space="preserve">Supplementary Figure </w:t>
      </w:r>
      <w:r w:rsidR="005B43B3">
        <w:rPr>
          <w:rFonts w:ascii="Times New Roman" w:eastAsia="Times New Roman" w:hAnsi="Times New Roman" w:cs="Times New Roman"/>
          <w:b/>
          <w:sz w:val="24"/>
          <w:szCs w:val="24"/>
          <w:lang w:val="en-GB"/>
        </w:rPr>
        <w:t>4</w:t>
      </w:r>
      <w:r w:rsidRPr="0090658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 xml:space="preserve"> </w:t>
      </w:r>
      <w:r w:rsidR="003701B0">
        <w:rPr>
          <w:rFonts w:ascii="Times New Roman" w:eastAsia="Times New Roman" w:hAnsi="Times New Roman" w:cs="Times New Roman"/>
          <w:sz w:val="24"/>
          <w:szCs w:val="24"/>
          <w:lang w:val="en-GB"/>
        </w:rPr>
        <w:t>A cumulative frequency</w:t>
      </w:r>
      <w:r>
        <w:rPr>
          <w:rFonts w:ascii="Times New Roman" w:eastAsia="Times New Roman" w:hAnsi="Times New Roman" w:cs="Times New Roman"/>
          <w:sz w:val="24"/>
          <w:szCs w:val="24"/>
          <w:lang w:val="en-GB"/>
        </w:rPr>
        <w:t xml:space="preserve"> histogram </w:t>
      </w:r>
      <w:r w:rsidR="003701B0">
        <w:rPr>
          <w:rFonts w:ascii="Times New Roman" w:eastAsia="Times New Roman" w:hAnsi="Times New Roman" w:cs="Times New Roman"/>
          <w:sz w:val="24"/>
          <w:szCs w:val="24"/>
          <w:lang w:val="en-GB"/>
        </w:rPr>
        <w:t>of</w:t>
      </w:r>
      <w:r>
        <w:rPr>
          <w:rFonts w:ascii="Times New Roman" w:eastAsia="Times New Roman" w:hAnsi="Times New Roman" w:cs="Times New Roman"/>
          <w:sz w:val="24"/>
          <w:szCs w:val="24"/>
          <w:lang w:val="en-GB"/>
        </w:rPr>
        <w:t xml:space="preserve"> the number of genes that</w:t>
      </w:r>
      <w:r w:rsidR="0006188C">
        <w:rPr>
          <w:rFonts w:ascii="Times New Roman" w:eastAsia="Times New Roman" w:hAnsi="Times New Roman" w:cs="Times New Roman"/>
          <w:sz w:val="24"/>
          <w:szCs w:val="24"/>
          <w:lang w:val="en-GB"/>
        </w:rPr>
        <w:t xml:space="preserve"> showed significant ASE in one or more, t</w:t>
      </w:r>
      <w:r>
        <w:rPr>
          <w:rFonts w:ascii="Times New Roman" w:eastAsia="Times New Roman" w:hAnsi="Times New Roman" w:cs="Times New Roman"/>
          <w:sz w:val="24"/>
          <w:szCs w:val="24"/>
          <w:lang w:val="en-GB"/>
        </w:rPr>
        <w:t xml:space="preserve">hrough to </w:t>
      </w:r>
      <w:r w:rsidR="0006188C">
        <w:rPr>
          <w:rFonts w:ascii="Times New Roman" w:eastAsia="Times New Roman" w:hAnsi="Times New Roman" w:cs="Times New Roman"/>
          <w:sz w:val="24"/>
          <w:szCs w:val="24"/>
          <w:lang w:val="en-GB"/>
        </w:rPr>
        <w:t xml:space="preserve">all </w:t>
      </w:r>
      <w:r>
        <w:rPr>
          <w:rFonts w:ascii="Times New Roman" w:eastAsia="Times New Roman" w:hAnsi="Times New Roman" w:cs="Times New Roman"/>
          <w:sz w:val="24"/>
          <w:szCs w:val="24"/>
          <w:lang w:val="en-GB"/>
        </w:rPr>
        <w:t>twenty animals in the validation dataset, for both WBC and liver.</w:t>
      </w:r>
    </w:p>
    <w:p w:rsidR="00A93044" w:rsidRDefault="00A93044">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br w:type="page"/>
      </w:r>
    </w:p>
    <w:p w:rsidR="00A93044" w:rsidRDefault="008A25D4" w:rsidP="00A93044">
      <w:pPr>
        <w:rPr>
          <w:rFonts w:ascii="Times New Roman" w:eastAsia="Times New Roman" w:hAnsi="Times New Roman" w:cs="Times New Roman"/>
          <w:b/>
          <w:sz w:val="24"/>
          <w:szCs w:val="24"/>
          <w:lang w:val="en-GB"/>
        </w:rPr>
      </w:pPr>
      <w:r>
        <w:rPr>
          <w:rFonts w:ascii="Times New Roman" w:eastAsia="Times New Roman" w:hAnsi="Times New Roman" w:cs="Times New Roman"/>
          <w:b/>
          <w:noProof/>
          <w:sz w:val="24"/>
          <w:szCs w:val="24"/>
          <w:lang w:eastAsia="en-AU"/>
        </w:rPr>
        <w:lastRenderedPageBreak/>
        <w:drawing>
          <wp:inline distT="0" distB="0" distL="0" distR="0">
            <wp:extent cx="5731510" cy="4818380"/>
            <wp:effectExtent l="0" t="0" r="254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FigureD_AnimalTissueCorrHeatmap.jpeg"/>
                    <pic:cNvPicPr/>
                  </pic:nvPicPr>
                  <pic:blipFill>
                    <a:blip r:embed="rId9">
                      <a:extLst>
                        <a:ext uri="{28A0092B-C50C-407E-A947-70E740481C1C}">
                          <a14:useLocalDpi xmlns:a14="http://schemas.microsoft.com/office/drawing/2010/main" val="0"/>
                        </a:ext>
                      </a:extLst>
                    </a:blip>
                    <a:stretch>
                      <a:fillRect/>
                    </a:stretch>
                  </pic:blipFill>
                  <pic:spPr>
                    <a:xfrm>
                      <a:off x="0" y="0"/>
                      <a:ext cx="5731510" cy="4818380"/>
                    </a:xfrm>
                    <a:prstGeom prst="rect">
                      <a:avLst/>
                    </a:prstGeom>
                  </pic:spPr>
                </pic:pic>
              </a:graphicData>
            </a:graphic>
          </wp:inline>
        </w:drawing>
      </w:r>
    </w:p>
    <w:p w:rsidR="00A93044" w:rsidRDefault="00A93044" w:rsidP="00947452">
      <w:pPr>
        <w:rPr>
          <w:rFonts w:ascii="Times New Roman" w:eastAsia="Times New Roman" w:hAnsi="Times New Roman" w:cs="Times New Roman"/>
          <w:sz w:val="24"/>
          <w:szCs w:val="24"/>
          <w:lang w:val="en-GB"/>
        </w:rPr>
      </w:pPr>
      <w:r w:rsidRPr="00906583">
        <w:rPr>
          <w:rFonts w:ascii="Times New Roman" w:eastAsia="Times New Roman" w:hAnsi="Times New Roman" w:cs="Times New Roman"/>
          <w:b/>
          <w:sz w:val="24"/>
          <w:szCs w:val="24"/>
          <w:lang w:val="en-GB"/>
        </w:rPr>
        <w:t xml:space="preserve">Supplementary Figure </w:t>
      </w:r>
      <w:r w:rsidR="005B43B3">
        <w:rPr>
          <w:rFonts w:ascii="Times New Roman" w:eastAsia="Times New Roman" w:hAnsi="Times New Roman" w:cs="Times New Roman"/>
          <w:b/>
          <w:sz w:val="24"/>
          <w:szCs w:val="24"/>
          <w:lang w:val="en-GB"/>
        </w:rPr>
        <w:t>5</w:t>
      </w:r>
      <w:r w:rsidRPr="0090658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 xml:space="preserve"> </w:t>
      </w:r>
      <w:bookmarkStart w:id="0" w:name="_GoBack"/>
      <w:r w:rsidR="00665D15">
        <w:rPr>
          <w:rFonts w:ascii="Times New Roman" w:eastAsia="Times New Roman" w:hAnsi="Times New Roman" w:cs="Times New Roman"/>
          <w:sz w:val="24"/>
          <w:szCs w:val="24"/>
          <w:lang w:val="en-GB"/>
        </w:rPr>
        <w:t>Hierarchical</w:t>
      </w:r>
      <w:r>
        <w:rPr>
          <w:rFonts w:ascii="Times New Roman" w:eastAsia="Times New Roman" w:hAnsi="Times New Roman" w:cs="Times New Roman"/>
          <w:sz w:val="24"/>
          <w:szCs w:val="24"/>
          <w:lang w:val="en-GB"/>
        </w:rPr>
        <w:t xml:space="preserve"> clustering and heatmap of pairwise correlations </w:t>
      </w:r>
      <w:r w:rsidR="008A25D4">
        <w:rPr>
          <w:rFonts w:ascii="Times New Roman" w:eastAsia="Times New Roman" w:hAnsi="Times New Roman" w:cs="Times New Roman"/>
          <w:sz w:val="24"/>
          <w:szCs w:val="24"/>
          <w:lang w:val="en-GB"/>
        </w:rPr>
        <w:t xml:space="preserve">of genes showing ASE </w:t>
      </w:r>
      <w:r>
        <w:rPr>
          <w:rFonts w:ascii="Times New Roman" w:eastAsia="Times New Roman" w:hAnsi="Times New Roman" w:cs="Times New Roman"/>
          <w:sz w:val="24"/>
          <w:szCs w:val="24"/>
          <w:lang w:val="en-GB"/>
        </w:rPr>
        <w:t xml:space="preserve">between all </w:t>
      </w:r>
      <w:r w:rsidR="008A25D4">
        <w:rPr>
          <w:rFonts w:ascii="Times New Roman" w:eastAsia="Times New Roman" w:hAnsi="Times New Roman" w:cs="Times New Roman"/>
          <w:sz w:val="24"/>
          <w:szCs w:val="24"/>
          <w:lang w:val="en-GB"/>
        </w:rPr>
        <w:t xml:space="preserve">samples, that is all </w:t>
      </w:r>
      <w:r w:rsidR="004B569C">
        <w:rPr>
          <w:rFonts w:ascii="Times New Roman" w:eastAsia="Times New Roman" w:hAnsi="Times New Roman" w:cs="Times New Roman"/>
          <w:sz w:val="24"/>
          <w:szCs w:val="24"/>
          <w:lang w:val="en-GB"/>
        </w:rPr>
        <w:t>animals</w:t>
      </w:r>
      <w:r>
        <w:rPr>
          <w:rFonts w:ascii="Times New Roman" w:eastAsia="Times New Roman" w:hAnsi="Times New Roman" w:cs="Times New Roman"/>
          <w:sz w:val="24"/>
          <w:szCs w:val="24"/>
          <w:lang w:val="en-GB"/>
        </w:rPr>
        <w:t xml:space="preserve"> </w:t>
      </w:r>
      <w:r w:rsidR="004B569C">
        <w:rPr>
          <w:rFonts w:ascii="Times New Roman" w:eastAsia="Times New Roman" w:hAnsi="Times New Roman" w:cs="Times New Roman"/>
          <w:sz w:val="24"/>
          <w:szCs w:val="24"/>
          <w:lang w:val="en-GB"/>
        </w:rPr>
        <w:t xml:space="preserve">(discovery and validation datasets) </w:t>
      </w:r>
      <w:r>
        <w:rPr>
          <w:rFonts w:ascii="Times New Roman" w:eastAsia="Times New Roman" w:hAnsi="Times New Roman" w:cs="Times New Roman"/>
          <w:sz w:val="24"/>
          <w:szCs w:val="24"/>
          <w:lang w:val="en-GB"/>
        </w:rPr>
        <w:t xml:space="preserve">and all </w:t>
      </w:r>
      <w:r w:rsidR="004B569C">
        <w:rPr>
          <w:rFonts w:ascii="Times New Roman" w:eastAsia="Times New Roman" w:hAnsi="Times New Roman" w:cs="Times New Roman"/>
          <w:sz w:val="24"/>
          <w:szCs w:val="24"/>
          <w:lang w:val="en-GB"/>
        </w:rPr>
        <w:t>wh</w:t>
      </w:r>
      <w:r w:rsidR="008D10C1">
        <w:rPr>
          <w:rFonts w:ascii="Times New Roman" w:eastAsia="Times New Roman" w:hAnsi="Times New Roman" w:cs="Times New Roman"/>
          <w:sz w:val="24"/>
          <w:szCs w:val="24"/>
          <w:lang w:val="en-GB"/>
        </w:rPr>
        <w:t>ite blood cell and liver tissue samples</w:t>
      </w:r>
      <w:r>
        <w:rPr>
          <w:rFonts w:ascii="Times New Roman" w:eastAsia="Times New Roman" w:hAnsi="Times New Roman" w:cs="Times New Roman"/>
          <w:sz w:val="24"/>
          <w:szCs w:val="24"/>
          <w:lang w:val="en-GB"/>
        </w:rPr>
        <w:t>.</w:t>
      </w:r>
      <w:r w:rsidR="008A25D4">
        <w:rPr>
          <w:rFonts w:ascii="Times New Roman" w:eastAsia="Times New Roman" w:hAnsi="Times New Roman" w:cs="Times New Roman"/>
          <w:sz w:val="24"/>
          <w:szCs w:val="24"/>
          <w:lang w:val="en-GB"/>
        </w:rPr>
        <w:t xml:space="preserve"> T</w:t>
      </w:r>
      <w:r w:rsidR="008A25D4" w:rsidRPr="008A25D4">
        <w:rPr>
          <w:rFonts w:ascii="Times New Roman" w:eastAsia="Times New Roman" w:hAnsi="Times New Roman" w:cs="Times New Roman"/>
          <w:sz w:val="24"/>
          <w:szCs w:val="24"/>
          <w:lang w:val="en-GB"/>
        </w:rPr>
        <w:t xml:space="preserve">he variability between </w:t>
      </w:r>
      <w:r w:rsidR="008A25D4">
        <w:rPr>
          <w:rFonts w:ascii="Times New Roman" w:eastAsia="Times New Roman" w:hAnsi="Times New Roman" w:cs="Times New Roman"/>
          <w:sz w:val="24"/>
          <w:szCs w:val="24"/>
          <w:lang w:val="en-GB"/>
        </w:rPr>
        <w:t>samples</w:t>
      </w:r>
      <w:r w:rsidR="008A25D4" w:rsidRPr="008A25D4">
        <w:rPr>
          <w:rFonts w:ascii="Times New Roman" w:eastAsia="Times New Roman" w:hAnsi="Times New Roman" w:cs="Times New Roman"/>
          <w:sz w:val="24"/>
          <w:szCs w:val="24"/>
          <w:lang w:val="en-GB"/>
        </w:rPr>
        <w:t xml:space="preserve"> is measured by the height of the dendrogram branches. The colour key indicates the distance between </w:t>
      </w:r>
      <w:r w:rsidR="008A25D4">
        <w:rPr>
          <w:rFonts w:ascii="Times New Roman" w:eastAsia="Times New Roman" w:hAnsi="Times New Roman" w:cs="Times New Roman"/>
          <w:sz w:val="24"/>
          <w:szCs w:val="24"/>
          <w:lang w:val="en-GB"/>
        </w:rPr>
        <w:t>samples</w:t>
      </w:r>
      <w:r w:rsidR="008A25D4" w:rsidRPr="008A25D4">
        <w:rPr>
          <w:rFonts w:ascii="Times New Roman" w:eastAsia="Times New Roman" w:hAnsi="Times New Roman" w:cs="Times New Roman"/>
          <w:sz w:val="24"/>
          <w:szCs w:val="24"/>
          <w:lang w:val="en-GB"/>
        </w:rPr>
        <w:t xml:space="preserve"> with red being the least distant (or most correlated) and white being the most distant (or least correlated).</w:t>
      </w:r>
      <w:bookmarkEnd w:id="0"/>
    </w:p>
    <w:p w:rsidR="005B43B3" w:rsidRDefault="005B43B3" w:rsidP="00947452">
      <w:pPr>
        <w:rPr>
          <w:rFonts w:ascii="Times New Roman" w:eastAsia="Times New Roman" w:hAnsi="Times New Roman" w:cs="Times New Roman"/>
          <w:sz w:val="24"/>
          <w:szCs w:val="24"/>
          <w:lang w:val="en-GB"/>
        </w:rPr>
      </w:pPr>
    </w:p>
    <w:p w:rsidR="005B43B3" w:rsidRDefault="005B43B3" w:rsidP="00947452">
      <w:pPr>
        <w:rPr>
          <w:rFonts w:ascii="Times New Roman" w:eastAsia="Times New Roman" w:hAnsi="Times New Roman" w:cs="Times New Roman"/>
          <w:sz w:val="24"/>
          <w:szCs w:val="24"/>
          <w:lang w:val="en-GB"/>
        </w:rPr>
      </w:pPr>
      <w:r>
        <w:rPr>
          <w:rFonts w:ascii="Times New Roman" w:eastAsia="Times New Roman" w:hAnsi="Times New Roman" w:cs="Times New Roman"/>
          <w:noProof/>
          <w:sz w:val="24"/>
          <w:szCs w:val="24"/>
          <w:lang w:eastAsia="en-AU"/>
        </w:rPr>
        <w:lastRenderedPageBreak/>
        <w:drawing>
          <wp:inline distT="0" distB="0" distL="0" distR="0" wp14:anchorId="3F01BB3D" wp14:editId="4078F697">
            <wp:extent cx="5731510" cy="4818380"/>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FigureX_PatBiasPieChart.jpeg"/>
                    <pic:cNvPicPr/>
                  </pic:nvPicPr>
                  <pic:blipFill>
                    <a:blip r:embed="rId10">
                      <a:extLst>
                        <a:ext uri="{28A0092B-C50C-407E-A947-70E740481C1C}">
                          <a14:useLocalDpi xmlns:a14="http://schemas.microsoft.com/office/drawing/2010/main" val="0"/>
                        </a:ext>
                      </a:extLst>
                    </a:blip>
                    <a:stretch>
                      <a:fillRect/>
                    </a:stretch>
                  </pic:blipFill>
                  <pic:spPr>
                    <a:xfrm>
                      <a:off x="0" y="0"/>
                      <a:ext cx="5731510" cy="4818380"/>
                    </a:xfrm>
                    <a:prstGeom prst="rect">
                      <a:avLst/>
                    </a:prstGeom>
                  </pic:spPr>
                </pic:pic>
              </a:graphicData>
            </a:graphic>
          </wp:inline>
        </w:drawing>
      </w:r>
    </w:p>
    <w:p w:rsidR="005B43B3" w:rsidRDefault="005B43B3" w:rsidP="005B43B3">
      <w:pPr>
        <w:rPr>
          <w:rFonts w:ascii="Times New Roman" w:eastAsia="Times New Roman" w:hAnsi="Times New Roman" w:cs="Times New Roman"/>
          <w:sz w:val="24"/>
          <w:szCs w:val="24"/>
          <w:lang w:val="en-GB"/>
        </w:rPr>
      </w:pPr>
      <w:r w:rsidRPr="00906583">
        <w:rPr>
          <w:rFonts w:ascii="Times New Roman" w:eastAsia="Times New Roman" w:hAnsi="Times New Roman" w:cs="Times New Roman"/>
          <w:b/>
          <w:sz w:val="24"/>
          <w:szCs w:val="24"/>
          <w:lang w:val="en-GB"/>
        </w:rPr>
        <w:t xml:space="preserve">Supplementary Figure </w:t>
      </w:r>
      <w:r>
        <w:rPr>
          <w:rFonts w:ascii="Times New Roman" w:eastAsia="Times New Roman" w:hAnsi="Times New Roman" w:cs="Times New Roman"/>
          <w:b/>
          <w:sz w:val="24"/>
          <w:szCs w:val="24"/>
          <w:lang w:val="en-GB"/>
        </w:rPr>
        <w:t>6</w:t>
      </w:r>
      <w:r w:rsidRPr="0090658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 xml:space="preserve"> </w:t>
      </w:r>
      <w:r w:rsidRPr="00A7698C">
        <w:rPr>
          <w:rFonts w:ascii="Times New Roman" w:eastAsia="Times New Roman" w:hAnsi="Times New Roman" w:cs="Times New Roman"/>
          <w:sz w:val="24"/>
          <w:szCs w:val="24"/>
          <w:lang w:val="en-GB"/>
        </w:rPr>
        <w:t>A pie chart describing the average proportion of all genes, where parental origin could be established, that show biallelic</w:t>
      </w:r>
      <w:r>
        <w:rPr>
          <w:rFonts w:ascii="Times New Roman" w:eastAsia="Times New Roman" w:hAnsi="Times New Roman" w:cs="Times New Roman"/>
          <w:sz w:val="24"/>
          <w:szCs w:val="24"/>
          <w:lang w:val="en-GB"/>
        </w:rPr>
        <w:t xml:space="preserve"> (No ASE)</w:t>
      </w:r>
      <w:r w:rsidRPr="00A7698C">
        <w:rPr>
          <w:rFonts w:ascii="Times New Roman" w:eastAsia="Times New Roman" w:hAnsi="Times New Roman" w:cs="Times New Roman"/>
          <w:sz w:val="24"/>
          <w:szCs w:val="24"/>
          <w:lang w:val="en-GB"/>
        </w:rPr>
        <w:t xml:space="preserve">, maternal or paternal </w:t>
      </w:r>
      <w:r>
        <w:rPr>
          <w:rFonts w:ascii="Times New Roman" w:eastAsia="Times New Roman" w:hAnsi="Times New Roman" w:cs="Times New Roman"/>
          <w:sz w:val="24"/>
          <w:szCs w:val="24"/>
          <w:lang w:val="en-GB"/>
        </w:rPr>
        <w:t xml:space="preserve">allele specific </w:t>
      </w:r>
      <w:r w:rsidRPr="00A7698C">
        <w:rPr>
          <w:rFonts w:ascii="Times New Roman" w:eastAsia="Times New Roman" w:hAnsi="Times New Roman" w:cs="Times New Roman"/>
          <w:sz w:val="24"/>
          <w:szCs w:val="24"/>
          <w:lang w:val="en-GB"/>
        </w:rPr>
        <w:t>expression.</w:t>
      </w:r>
    </w:p>
    <w:p w:rsidR="005B43B3" w:rsidRDefault="005B43B3" w:rsidP="00947452">
      <w:pPr>
        <w:rPr>
          <w:rFonts w:ascii="Times New Roman" w:eastAsia="Times New Roman" w:hAnsi="Times New Roman" w:cs="Times New Roman"/>
          <w:sz w:val="24"/>
          <w:szCs w:val="24"/>
          <w:lang w:val="en-GB"/>
        </w:rPr>
        <w:sectPr w:rsidR="005B43B3" w:rsidSect="00366A6F">
          <w:pgSz w:w="11906" w:h="16838"/>
          <w:pgMar w:top="1440" w:right="1440" w:bottom="1440" w:left="1440" w:header="708" w:footer="708" w:gutter="0"/>
          <w:cols w:space="708"/>
          <w:docGrid w:linePitch="360"/>
        </w:sectPr>
      </w:pPr>
    </w:p>
    <w:p w:rsidR="00366A6F" w:rsidRDefault="00366A6F" w:rsidP="00947452">
      <w:pPr>
        <w:rPr>
          <w:rFonts w:ascii="Times New Roman" w:eastAsia="Times New Roman" w:hAnsi="Times New Roman" w:cs="Times New Roman"/>
          <w:sz w:val="24"/>
          <w:szCs w:val="24"/>
          <w:lang w:val="en-GB"/>
        </w:rPr>
      </w:pPr>
    </w:p>
    <w:p w:rsidR="00947452" w:rsidRDefault="00495CF6" w:rsidP="00947452">
      <w:pPr>
        <w:rPr>
          <w:rFonts w:ascii="Times New Roman" w:eastAsia="Times New Roman" w:hAnsi="Times New Roman" w:cs="Times New Roman"/>
          <w:sz w:val="24"/>
          <w:szCs w:val="24"/>
          <w:lang w:val="en-GB"/>
        </w:rPr>
      </w:pPr>
      <w:r>
        <w:rPr>
          <w:rFonts w:ascii="Times New Roman" w:eastAsia="Times New Roman" w:hAnsi="Times New Roman" w:cs="Times New Roman"/>
          <w:noProof/>
          <w:sz w:val="24"/>
          <w:szCs w:val="24"/>
          <w:lang w:eastAsia="en-AU"/>
        </w:rPr>
        <w:drawing>
          <wp:inline distT="0" distB="0" distL="0" distR="0" wp14:anchorId="44DF6FCE" wp14:editId="4AD0FE1D">
            <wp:extent cx="8863330" cy="46755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Figure6_DistOfRuns.tiff"/>
                    <pic:cNvPicPr/>
                  </pic:nvPicPr>
                  <pic:blipFill>
                    <a:blip r:embed="rId11">
                      <a:extLst>
                        <a:ext uri="{28A0092B-C50C-407E-A947-70E740481C1C}">
                          <a14:useLocalDpi xmlns:a14="http://schemas.microsoft.com/office/drawing/2010/main" val="0"/>
                        </a:ext>
                      </a:extLst>
                    </a:blip>
                    <a:stretch>
                      <a:fillRect/>
                    </a:stretch>
                  </pic:blipFill>
                  <pic:spPr>
                    <a:xfrm>
                      <a:off x="0" y="0"/>
                      <a:ext cx="8863330" cy="4675505"/>
                    </a:xfrm>
                    <a:prstGeom prst="rect">
                      <a:avLst/>
                    </a:prstGeom>
                  </pic:spPr>
                </pic:pic>
              </a:graphicData>
            </a:graphic>
          </wp:inline>
        </w:drawing>
      </w:r>
    </w:p>
    <w:p w:rsidR="00947452" w:rsidRPr="00947452" w:rsidRDefault="00947452" w:rsidP="00947452">
      <w:pPr>
        <w:spacing w:after="0" w:line="480" w:lineRule="auto"/>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 xml:space="preserve">Supplementary Figure </w:t>
      </w:r>
      <w:r w:rsidR="005B43B3">
        <w:rPr>
          <w:rFonts w:ascii="Times New Roman" w:eastAsia="Times New Roman" w:hAnsi="Times New Roman" w:cs="Times New Roman"/>
          <w:b/>
          <w:sz w:val="24"/>
          <w:szCs w:val="24"/>
          <w:lang w:val="en-GB"/>
        </w:rPr>
        <w:t>7</w:t>
      </w:r>
      <w:r w:rsidRPr="00947452">
        <w:rPr>
          <w:rFonts w:ascii="Times New Roman" w:eastAsia="Times New Roman" w:hAnsi="Times New Roman" w:cs="Times New Roman"/>
          <w:b/>
          <w:sz w:val="24"/>
          <w:szCs w:val="24"/>
          <w:lang w:val="en-GB"/>
        </w:rPr>
        <w:t>.</w:t>
      </w:r>
      <w:r w:rsidRPr="00947452">
        <w:rPr>
          <w:rFonts w:ascii="Times New Roman" w:eastAsia="Times New Roman" w:hAnsi="Times New Roman" w:cs="Times New Roman"/>
          <w:sz w:val="24"/>
          <w:szCs w:val="24"/>
          <w:lang w:val="en-GB"/>
        </w:rPr>
        <w:t xml:space="preserve"> </w:t>
      </w:r>
      <w:r w:rsidR="00EA0808">
        <w:rPr>
          <w:rFonts w:ascii="Times New Roman" w:eastAsia="Times New Roman" w:hAnsi="Times New Roman" w:cs="Times New Roman"/>
          <w:sz w:val="24"/>
          <w:szCs w:val="24"/>
          <w:lang w:val="en-GB"/>
        </w:rPr>
        <w:t>Plot</w:t>
      </w:r>
      <w:r w:rsidR="00495CF6">
        <w:rPr>
          <w:rFonts w:ascii="Times New Roman" w:eastAsia="Times New Roman" w:hAnsi="Times New Roman" w:cs="Times New Roman"/>
          <w:sz w:val="24"/>
          <w:szCs w:val="24"/>
          <w:lang w:val="en-GB"/>
        </w:rPr>
        <w:t xml:space="preserve"> of the frequency of the number of consecutive genes with the same parental allele expressed</w:t>
      </w:r>
      <w:r w:rsidR="006F685A">
        <w:rPr>
          <w:rFonts w:ascii="Times New Roman" w:eastAsia="Times New Roman" w:hAnsi="Times New Roman" w:cs="Times New Roman"/>
          <w:sz w:val="24"/>
          <w:szCs w:val="24"/>
          <w:lang w:val="en-GB"/>
        </w:rPr>
        <w:t xml:space="preserve"> in all 18 tissues.</w:t>
      </w:r>
    </w:p>
    <w:p w:rsidR="00947452" w:rsidRDefault="00947452" w:rsidP="00947452">
      <w:pPr>
        <w:rPr>
          <w:rFonts w:ascii="Times New Roman" w:eastAsia="Times New Roman" w:hAnsi="Times New Roman" w:cs="Times New Roman"/>
          <w:sz w:val="24"/>
          <w:szCs w:val="24"/>
          <w:lang w:val="en-GB"/>
        </w:rPr>
      </w:pPr>
    </w:p>
    <w:p w:rsidR="00DD0E95" w:rsidRPr="00906583" w:rsidRDefault="00DD0E95" w:rsidP="00947452">
      <w:pPr>
        <w:spacing w:after="0" w:line="480" w:lineRule="auto"/>
        <w:rPr>
          <w:rFonts w:ascii="Times New Roman" w:eastAsia="Times New Roman" w:hAnsi="Times New Roman" w:cs="Times New Roman"/>
          <w:sz w:val="24"/>
          <w:szCs w:val="24"/>
          <w:lang w:val="en-GB"/>
        </w:rPr>
      </w:pPr>
      <w:r w:rsidRPr="00906583">
        <w:rPr>
          <w:rFonts w:ascii="Times New Roman" w:eastAsia="Times New Roman" w:hAnsi="Times New Roman" w:cs="Times New Roman"/>
          <w:b/>
          <w:sz w:val="24"/>
          <w:szCs w:val="24"/>
          <w:lang w:val="en-GB"/>
        </w:rPr>
        <w:lastRenderedPageBreak/>
        <w:t>Supplementary Table 1</w:t>
      </w:r>
      <w:r w:rsidRPr="00906583">
        <w:rPr>
          <w:rFonts w:ascii="Times New Roman" w:eastAsia="Times New Roman" w:hAnsi="Times New Roman" w:cs="Times New Roman"/>
          <w:sz w:val="24"/>
          <w:szCs w:val="24"/>
          <w:lang w:val="en-GB"/>
        </w:rPr>
        <w:t xml:space="preserve"> - Summary of allele specific expression studies to date, including their estimates of the extent of ASE, the species and number of samples (N) and which tissue was used, the method used to detect ASE and the number of genes tested.</w:t>
      </w:r>
    </w:p>
    <w:tbl>
      <w:tblPr>
        <w:tblStyle w:val="LightShading"/>
        <w:tblW w:w="0" w:type="auto"/>
        <w:jc w:val="center"/>
        <w:tblLayout w:type="fixed"/>
        <w:tblLook w:val="0620" w:firstRow="1" w:lastRow="0" w:firstColumn="0" w:lastColumn="0" w:noHBand="1" w:noVBand="1"/>
      </w:tblPr>
      <w:tblGrid>
        <w:gridCol w:w="1526"/>
        <w:gridCol w:w="1276"/>
        <w:gridCol w:w="1559"/>
        <w:gridCol w:w="1134"/>
        <w:gridCol w:w="5386"/>
        <w:gridCol w:w="1418"/>
        <w:gridCol w:w="1701"/>
      </w:tblGrid>
      <w:tr w:rsidR="00DD0E95" w:rsidRPr="00906583" w:rsidTr="00974A90">
        <w:trPr>
          <w:cnfStyle w:val="100000000000" w:firstRow="1" w:lastRow="0" w:firstColumn="0" w:lastColumn="0" w:oddVBand="0" w:evenVBand="0" w:oddHBand="0" w:evenHBand="0" w:firstRowFirstColumn="0" w:firstRowLastColumn="0" w:lastRowFirstColumn="0" w:lastRowLastColumn="0"/>
          <w:jc w:val="center"/>
        </w:trPr>
        <w:tc>
          <w:tcPr>
            <w:tcW w:w="1526" w:type="dxa"/>
          </w:tcPr>
          <w:p w:rsidR="00DD0E95" w:rsidRPr="00906583" w:rsidRDefault="00DD0E95" w:rsidP="00947452">
            <w:pPr>
              <w:spacing w:line="480" w:lineRule="auto"/>
              <w:rPr>
                <w:sz w:val="24"/>
                <w:szCs w:val="24"/>
                <w:lang w:val="en-GB"/>
              </w:rPr>
            </w:pPr>
            <w:r w:rsidRPr="00906583">
              <w:rPr>
                <w:sz w:val="24"/>
                <w:szCs w:val="24"/>
                <w:lang w:val="en-GB"/>
              </w:rPr>
              <w:t>Publication</w:t>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ASE (%)</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Species</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N</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Tissue</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Method</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Genes Tested</w:t>
            </w:r>
          </w:p>
        </w:tc>
      </w:tr>
      <w:tr w:rsidR="00DD0E95" w:rsidRPr="00906583" w:rsidTr="00974A90">
        <w:trPr>
          <w:jc w:val="center"/>
        </w:trPr>
        <w:tc>
          <w:tcPr>
            <w:tcW w:w="1526" w:type="dxa"/>
          </w:tcPr>
          <w:p w:rsidR="00DD0E95" w:rsidRPr="005D5B72" w:rsidRDefault="00AA5E13"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&lt;EndNote&gt;&lt;Cite&gt;&lt;Author&gt;Yan&lt;/Author&gt;&lt;Year&gt;2002&lt;/Year&gt;&lt;RecNum&gt;1329&lt;/RecNum&gt;&lt;DisplayText&gt;[1]&lt;/DisplayText&gt;&lt;record&gt;&lt;rec-number&gt;1329&lt;/rec-number&gt;&lt;foreign-keys&gt;&lt;key app="EN" db-id="5s2prvazl0sesbe5wezv9vzfez5xe9dessdw"&gt;1329&lt;/key&gt;&lt;/foreign-keys&gt;&lt;ref-type name="Journal Article"&gt;17&lt;/ref-type&gt;&lt;contributors&gt;&lt;authors&gt;&lt;author&gt;Yan, H.&lt;/author&gt;&lt;author&gt;Yuan, W.&lt;/author&gt;&lt;author&gt;Velculescu, V. E.&lt;/author&gt;&lt;author&gt;Vogelstein, B.&lt;/author&gt;&lt;author&gt;Kinzler, K. W.&lt;/author&gt;&lt;/authors&gt;&lt;/contributors&gt;&lt;auth-address&gt;Sidney Kimmel Compreh. Cancer Center, Howard Hughes Medical Institute, Johns Hopkins Medical Institutions, Baltimore, MD 21231, United States&amp;#xD;Department of Mathematical Sciences, Johns Hopkins University, Baltimore, MD 21218, United States&lt;/auth-address&gt;&lt;titles&gt;&lt;title&gt;Allelic variation in human gene expression&lt;/title&gt;&lt;secondary-title&gt;Science&lt;/secondary-title&gt;&lt;/titles&gt;&lt;periodical&gt;&lt;full-title&gt;Science&lt;/full-title&gt;&lt;abbr-1&gt;Science&lt;/abbr-1&gt;&lt;/periodical&gt;&lt;pages&gt;1143&lt;/pages&gt;&lt;volume&gt;297&lt;/volume&gt;&lt;number&gt;5584&lt;/number&gt;&lt;dates&gt;&lt;year&gt;2002&lt;/year&gt;&lt;/dates&gt;&lt;urls&gt;&lt;related-urls&gt;&lt;url&gt;http://www.scopus.com/inward/record.url?eid=2-s2.0-0037119584&amp;amp;partnerID=40&amp;amp;md5=7bc7f719eafe21df651dac87684eba19&lt;/url&gt;&lt;/related-urls&gt;&lt;/urls&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1" w:tooltip="Yan, 2002 #1329" w:history="1">
              <w:r w:rsidR="0004442B">
                <w:rPr>
                  <w:noProof/>
                  <w:sz w:val="24"/>
                  <w:szCs w:val="24"/>
                  <w:lang w:val="en-GB"/>
                </w:rPr>
                <w:t>1</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46</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96</w:t>
            </w:r>
          </w:p>
        </w:tc>
        <w:tc>
          <w:tcPr>
            <w:tcW w:w="5386" w:type="dxa"/>
          </w:tcPr>
          <w:p w:rsidR="00DD0E95" w:rsidRPr="00906583" w:rsidRDefault="00DD0E95" w:rsidP="00947452">
            <w:pPr>
              <w:spacing w:line="480" w:lineRule="auto"/>
              <w:jc w:val="center"/>
              <w:rPr>
                <w:sz w:val="24"/>
                <w:szCs w:val="24"/>
                <w:lang w:val="en-GB"/>
              </w:rPr>
            </w:pPr>
          </w:p>
        </w:tc>
        <w:tc>
          <w:tcPr>
            <w:tcW w:w="1418" w:type="dxa"/>
          </w:tcPr>
          <w:p w:rsidR="00DD0E95" w:rsidRPr="00906583" w:rsidRDefault="00DD0E95" w:rsidP="00947452">
            <w:pPr>
              <w:spacing w:line="480" w:lineRule="auto"/>
              <w:jc w:val="center"/>
              <w:rPr>
                <w:sz w:val="24"/>
                <w:szCs w:val="24"/>
                <w:lang w:val="en-GB"/>
              </w:rPr>
            </w:pP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13</w:t>
            </w:r>
            <w:r w:rsidRPr="00906583">
              <w:rPr>
                <w:sz w:val="24"/>
                <w:szCs w:val="24"/>
                <w:vertAlign w:val="superscript"/>
                <w:lang w:val="en-GB"/>
              </w:rPr>
              <w:t>*</w:t>
            </w:r>
          </w:p>
        </w:tc>
      </w:tr>
      <w:tr w:rsidR="00DD0E95" w:rsidRPr="00906583" w:rsidTr="00974A90">
        <w:trPr>
          <w:jc w:val="center"/>
        </w:trPr>
        <w:tc>
          <w:tcPr>
            <w:tcW w:w="1526" w:type="dxa"/>
          </w:tcPr>
          <w:p w:rsidR="00DD0E95" w:rsidRPr="005D5B72" w:rsidRDefault="00AA5E13"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&lt;EndNote&gt;&lt;Cite&gt;&lt;Author&gt;Bray&lt;/Author&gt;&lt;Year&gt;2003&lt;/Year&gt;&lt;RecNum&gt;1328&lt;/RecNum&gt;&lt;DisplayText&gt;[2]&lt;/DisplayText&gt;&lt;record&gt;&lt;rec-number&gt;1328&lt;/rec-number&gt;&lt;foreign-keys&gt;&lt;key app="EN" db-id="5s2prvazl0sesbe5wezv9vzfez5xe9dessdw"&gt;1328&lt;/key&gt;&lt;/foreign-keys&gt;&lt;ref-type name="Journal Article"&gt;17&lt;/ref-type&gt;&lt;contributors&gt;&lt;authors&gt;&lt;author&gt;Bray, N. J.&lt;/author&gt;&lt;author&gt;Buckland, P. R.&lt;/author&gt;&lt;author&gt;Owen, M. J.&lt;/author&gt;&lt;author&gt;O&amp;apos;Donovan, M. C.&lt;/author&gt;&lt;/authors&gt;&lt;/contributors&gt;&lt;auth-address&gt;Department of Psychological Medicine, University of Wales, College of Medicine, Heath Park, Cardiff CF14 4XN, United Kingdom&lt;/auth-address&gt;&lt;titles&gt;&lt;title&gt;Cis-acting variation in the expression of a high proportion of genes in human brain&lt;/title&gt;&lt;secondary-title&gt;Human Genetics&lt;/secondary-title&gt;&lt;/titles&gt;&lt;periodical&gt;&lt;full-title&gt;Human Genetics&lt;/full-title&gt;&lt;/periodical&gt;&lt;pages&gt;149-153&lt;/pages&gt;&lt;volume&gt;113&lt;/volume&gt;&lt;number&gt;2&lt;/number&gt;&lt;dates&gt;&lt;year&gt;2003&lt;/year&gt;&lt;/dates&gt;&lt;urls&gt;&lt;related-urls&gt;&lt;url&gt;http://www.scopus.com/inward/record.url?eid=2-s2.0-0037623912&amp;amp;partnerID=40&amp;amp;md5=b429e3cc8583fe3c88d65cf57c79ffb7&lt;/url&gt;&lt;/related-urls&gt;&lt;/urls&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2" w:tooltip="Bray, 2003 #1328" w:history="1">
              <w:r w:rsidR="0004442B">
                <w:rPr>
                  <w:noProof/>
                  <w:sz w:val="24"/>
                  <w:szCs w:val="24"/>
                  <w:lang w:val="en-GB"/>
                </w:rPr>
                <w:t>2</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46</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60</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Brain</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Other</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15</w:t>
            </w:r>
            <w:r w:rsidRPr="00906583">
              <w:rPr>
                <w:sz w:val="24"/>
                <w:szCs w:val="24"/>
                <w:vertAlign w:val="superscript"/>
                <w:lang w:val="en-GB"/>
              </w:rPr>
              <w:t>*</w:t>
            </w:r>
          </w:p>
        </w:tc>
      </w:tr>
      <w:tr w:rsidR="00DD0E95" w:rsidRPr="00906583" w:rsidTr="00974A90">
        <w:trPr>
          <w:jc w:val="center"/>
        </w:trPr>
        <w:tc>
          <w:tcPr>
            <w:tcW w:w="1526" w:type="dxa"/>
          </w:tcPr>
          <w:p w:rsidR="00DD0E95" w:rsidRPr="005D5B72" w:rsidRDefault="00AA5E13"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&lt;EndNote&gt;&lt;Cite&gt;&lt;Author&gt;Lo&lt;/Author&gt;&lt;Year&gt;2003&lt;/Year&gt;&lt;RecNum&gt;1327&lt;/RecNum&gt;&lt;DisplayText&gt;[3]&lt;/DisplayText&gt;&lt;record&gt;&lt;rec-number&gt;1327&lt;/rec-number&gt;&lt;foreign-keys&gt;&lt;key app="EN" db-id="5s2prvazl0sesbe5wezv9vzfez5xe9dessdw"&gt;1327&lt;/key&gt;&lt;/foreign-keys&gt;&lt;ref-type name="Journal Article"&gt;17&lt;/ref-type&gt;&lt;contributors&gt;&lt;authors&gt;&lt;author&gt;Lo, H. S.&lt;/author&gt;&lt;author&gt;Wang, Z.&lt;/author&gt;&lt;author&gt;Hu, Y.&lt;/author&gt;&lt;author&gt;Yang, H. H.&lt;/author&gt;&lt;author&gt;Gere, S.&lt;/author&gt;&lt;author&gt;Buetow, K. H.&lt;/author&gt;&lt;author&gt;Lee, M. P.&lt;/author&gt;&lt;/authors&gt;&lt;/contributors&gt;&lt;auth-address&gt;Laboratory of Population Genetics, National Cancer Institute, Bethesda, MD 20892, United States&lt;/auth-address&gt;&lt;titles&gt;&lt;title&gt;Allelic variation in gene expression is common in the human genome&lt;/title&gt;&lt;secondary-title&gt;Genome Research&lt;/secondary-title&gt;&lt;/titles&gt;&lt;periodical&gt;&lt;full-title&gt;Genome Research&lt;/full-title&gt;&lt;abbr-1&gt;Genome Res.&lt;/abbr-1&gt;&lt;/periodical&gt;&lt;pages&gt;1855-1862&lt;/pages&gt;&lt;volume&gt;13&lt;/volume&gt;&lt;number&gt;8&lt;/number&gt;&lt;dates&gt;&lt;year&gt;2003&lt;/year&gt;&lt;/dates&gt;&lt;urls&gt;&lt;related-urls&gt;&lt;url&gt;http://www.scopus.com/inward/record.url?eid=2-s2.0-0012789869&amp;amp;partnerID=40&amp;amp;md5=247a23c2cd63d0a69edeca767ebd2607&lt;/url&gt;&lt;/related-urls&gt;&lt;/urls&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3" w:tooltip="Lo, 2003 #1327" w:history="1">
              <w:r w:rsidR="0004442B">
                <w:rPr>
                  <w:noProof/>
                  <w:sz w:val="24"/>
                  <w:szCs w:val="24"/>
                  <w:lang w:val="en-GB"/>
                </w:rPr>
                <w:t>3</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54</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7</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Foetal</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SNP array</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602</w:t>
            </w:r>
            <w:r w:rsidRPr="00906583">
              <w:rPr>
                <w:sz w:val="24"/>
                <w:szCs w:val="24"/>
                <w:vertAlign w:val="superscript"/>
                <w:lang w:val="en-GB"/>
              </w:rPr>
              <w:t>*</w:t>
            </w:r>
          </w:p>
        </w:tc>
      </w:tr>
      <w:tr w:rsidR="00DD0E95" w:rsidRPr="00906583" w:rsidTr="00974A90">
        <w:trPr>
          <w:jc w:val="center"/>
        </w:trPr>
        <w:tc>
          <w:tcPr>
            <w:tcW w:w="1526" w:type="dxa"/>
          </w:tcPr>
          <w:p w:rsidR="00DD0E95" w:rsidRPr="005D5B72" w:rsidRDefault="00AA5E13"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&lt;EndNote&gt;&lt;Cite&gt;&lt;Author&gt;Pant&lt;/Author&gt;&lt;Year&gt;2006&lt;/Year&gt;&lt;RecNum&gt;1326&lt;/RecNum&gt;&lt;DisplayText&gt;[4]&lt;/DisplayText&gt;&lt;record&gt;&lt;rec-number&gt;1326&lt;/rec-number&gt;&lt;foreign-keys&gt;&lt;key app="EN" db-id="5s2prvazl0sesbe5wezv9vzfez5xe9dessdw"&gt;1326&lt;/key&gt;&lt;/foreign-keys&gt;&lt;ref-type name="Journal Article"&gt;17&lt;/ref-type&gt;&lt;contributors&gt;&lt;authors&gt;&lt;author&gt;Pant, P. V. K.&lt;/author&gt;&lt;author&gt;Tao, H.&lt;/author&gt;&lt;author&gt;Beilharz, E. J.&lt;/author&gt;&lt;author&gt;Ballinger, D. G.&lt;/author&gt;&lt;author&gt;Cox, D. R.&lt;/author&gt;&lt;author&gt;Frazer, K. A.&lt;/author&gt;&lt;/authors&gt;&lt;/contributors&gt;&lt;auth-address&gt;Perlegen Sciences, Mountain View, CA 94043, United States&lt;/auth-address&gt;&lt;titles&gt;&lt;title&gt;Analysis of allelic differential expression in human white blood cells&lt;/title&gt;&lt;secondary-title&gt;Genome Research&lt;/secondary-title&gt;&lt;/titles&gt;&lt;periodical&gt;&lt;full-title&gt;Genome Research&lt;/full-title&gt;&lt;abbr-1&gt;Genome Res.&lt;/abbr-1&gt;&lt;/periodical&gt;&lt;pages&gt;331-339&lt;/pages&gt;&lt;volume&gt;16&lt;/volume&gt;&lt;number&gt;3&lt;/number&gt;&lt;dates&gt;&lt;year&gt;2006&lt;/year&gt;&lt;/dates&gt;&lt;urls&gt;&lt;related-urls&gt;&lt;url&gt;http://www.scopus.com/inward/record.url?eid=2-s2.0-33644662511&amp;amp;partnerID=40&amp;amp;md5=2847c50125e6b83e3bc9a7009e6525ad&lt;/url&gt;&lt;/related-urls&gt;&lt;/urls&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4" w:tooltip="Pant, 2006 #1326" w:history="1">
              <w:r w:rsidR="0004442B">
                <w:rPr>
                  <w:noProof/>
                  <w:sz w:val="24"/>
                  <w:szCs w:val="24"/>
                  <w:lang w:val="en-GB"/>
                </w:rPr>
                <w:t>4</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53</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12</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White blood cells</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Microarray</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1389</w:t>
            </w:r>
          </w:p>
        </w:tc>
      </w:tr>
      <w:tr w:rsidR="00DD0E95" w:rsidRPr="00906583" w:rsidTr="00974A90">
        <w:trPr>
          <w:jc w:val="center"/>
        </w:trPr>
        <w:tc>
          <w:tcPr>
            <w:tcW w:w="1526" w:type="dxa"/>
          </w:tcPr>
          <w:p w:rsidR="00DD0E95" w:rsidRPr="005D5B72" w:rsidRDefault="00AA5E13"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&lt;EndNote&gt;&lt;Cite&gt;&lt;Author&gt;Gimelbrant&lt;/Author&gt;&lt;Year&gt;2007&lt;/Year&gt;&lt;RecNum&gt;1324&lt;/RecNum&gt;&lt;DisplayText&gt;[5]&lt;/DisplayText&gt;&lt;record&gt;&lt;rec-number&gt;1324&lt;/rec-number&gt;&lt;foreign-keys&gt;&lt;key app="EN" db-id="5s2prvazl0sesbe5wezv9vzfez5xe9dessdw"&gt;1324&lt;/key&gt;&lt;/foreign-keys&gt;&lt;ref-type name="Journal Article"&gt;17&lt;/ref-type&gt;&lt;contributors&gt;&lt;authors&gt;&lt;author&gt;Gimelbrant, A.&lt;/author&gt;&lt;author&gt;Hutchinson, J. N.&lt;/author&gt;&lt;author&gt;Thompson, B. R.&lt;/author&gt;&lt;author&gt;Chess, A.&lt;/author&gt;&lt;/authors&gt;&lt;/contributors&gt;&lt;auth-address&gt;Department of Medicine, Massachusetts General Hospital, Harvard Medical School, 185 Cambridge Street, Boston, MA 02114, United States&lt;/auth-address&gt;&lt;titles&gt;&lt;title&gt;Widespread monoallelic expression on human autosomes&lt;/title&gt;&lt;secondary-title&gt;Science&lt;/secondary-title&gt;&lt;/titles&gt;&lt;periodical&gt;&lt;full-title&gt;Science&lt;/full-title&gt;&lt;abbr-1&gt;Science&lt;/abbr-1&gt;&lt;/periodical&gt;&lt;pages&gt;1136-1140&lt;/pages&gt;&lt;volume&gt;318&lt;/volume&gt;&lt;number&gt;5853&lt;/number&gt;&lt;dates&gt;&lt;year&gt;2007&lt;/year&gt;&lt;/dates&gt;&lt;urls&gt;&lt;related-urls&gt;&lt;url&gt;http://www.scopus.com/inward/record.url?eid=2-s2.0-36249017308&amp;amp;partnerID=40&amp;amp;md5=07ec9fd40e9edfeb024435ecdd67cfd2&lt;/url&gt;&lt;/related-urls&gt;&lt;/urls&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5" w:tooltip="Gimelbrant, 2007 #1324" w:history="1">
              <w:r w:rsidR="0004442B">
                <w:rPr>
                  <w:noProof/>
                  <w:sz w:val="24"/>
                  <w:szCs w:val="24"/>
                  <w:lang w:val="en-GB"/>
                </w:rPr>
                <w:t>5</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9.5</w:t>
            </w:r>
            <w:r w:rsidRPr="00906583">
              <w:rPr>
                <w:sz w:val="24"/>
                <w:szCs w:val="24"/>
                <w:vertAlign w:val="superscript"/>
                <w:lang w:val="en-GB"/>
              </w:rPr>
              <w:t>^</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13</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LCL</w:t>
            </w:r>
            <w:r w:rsidRPr="00906583">
              <w:rPr>
                <w:sz w:val="24"/>
                <w:szCs w:val="24"/>
                <w:vertAlign w:val="superscript"/>
                <w:lang w:val="en-GB"/>
              </w:rPr>
              <w:t>&amp;</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SNP array</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3939</w:t>
            </w:r>
          </w:p>
        </w:tc>
      </w:tr>
      <w:tr w:rsidR="00DD0E95" w:rsidRPr="00906583" w:rsidTr="00974A90">
        <w:trPr>
          <w:jc w:val="center"/>
        </w:trPr>
        <w:tc>
          <w:tcPr>
            <w:tcW w:w="1526" w:type="dxa"/>
          </w:tcPr>
          <w:p w:rsidR="00DD0E95" w:rsidRPr="005D5B72" w:rsidRDefault="00AA5E13"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&lt;EndNote&gt;&lt;Cite&gt;&lt;Author&gt;Milani&lt;/Author&gt;&lt;Year&gt;2007&lt;/Year&gt;&lt;RecNum&gt;1325&lt;/RecNum&gt;&lt;DisplayText&gt;[6]&lt;/DisplayText&gt;&lt;record&gt;&lt;rec-number&gt;1325&lt;/rec-number&gt;&lt;foreign-keys&gt;&lt;key app="EN" db-id="5s2prvazl0sesbe5wezv9vzfez5xe9dessdw"&gt;1325&lt;/key&gt;&lt;/foreign-keys&gt;&lt;ref-type name="Journal Article"&gt;17&lt;/ref-type&gt;&lt;contributors&gt;&lt;authors&gt;&lt;author&gt;Milani, L.&lt;/author&gt;&lt;author&gt;Gupta, M.&lt;/author&gt;&lt;author&gt;Andersen, M.&lt;/author&gt;&lt;author&gt;Dhar, S.&lt;/author&gt;&lt;author&gt;Fryknäs, M.&lt;/author&gt;&lt;author&gt;Isaksson, A.&lt;/author&gt;&lt;author&gt;Larsson, R.&lt;/author&gt;&lt;author&gt;Syvänen, A. C.&lt;/author&gt;&lt;/authors&gt;&lt;/contributors&gt;&lt;auth-address&gt;Department of Molecular Medicine, Uppsala University, Uppsala, Sweden&amp;#xD;Division of Clinical Pharmacology, Department of Medical Sciences, Uppsala University, Uppsala, Sweden&amp;#xD;Department of Biotechnology, AlbaNova University Center, Royal Institute of Technology (KTH), Stockholm, Sweden&lt;/auth-address&gt;&lt;titles&gt;&lt;title&gt;Allelic imbalance in gene expression as a guide to cis-acting regulatory single nucleotide polymorphisms in cancer cells&lt;/title&gt;&lt;secondary-title&gt;Nucleic Acids Research&lt;/secondary-title&gt;&lt;/titles&gt;&lt;periodical&gt;&lt;full-title&gt;Nucleic Acids Research&lt;/full-title&gt;&lt;abbr-1&gt;Nucleic Acids Res.&lt;/abbr-1&gt;&lt;/periodical&gt;&lt;volume&gt;35&lt;/volume&gt;&lt;number&gt;5&lt;/number&gt;&lt;dates&gt;&lt;year&gt;2007&lt;/year&gt;&lt;/dates&gt;&lt;urls&gt;&lt;related-urls&gt;&lt;url&gt;http://www.scopus.com/inward/record.url?eid=2-s2.0-34247133388&amp;amp;partnerID=40&amp;amp;md5=aeae853498bf8c12e3dbee352024966b&lt;/url&gt;&lt;/related-urls&gt;&lt;/urls&gt;&lt;custom7&gt;e34&lt;/custom7&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6" w:tooltip="Milani, 2007 #1325" w:history="1">
              <w:r w:rsidR="0004442B">
                <w:rPr>
                  <w:noProof/>
                  <w:sz w:val="24"/>
                  <w:szCs w:val="24"/>
                  <w:lang w:val="en-GB"/>
                </w:rPr>
                <w:t>6</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68</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13</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Tumour cell lines</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Other</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60</w:t>
            </w:r>
            <w:r w:rsidRPr="00906583">
              <w:rPr>
                <w:sz w:val="24"/>
                <w:szCs w:val="24"/>
                <w:vertAlign w:val="superscript"/>
                <w:lang w:val="en-GB"/>
              </w:rPr>
              <w:t>*</w:t>
            </w:r>
          </w:p>
        </w:tc>
      </w:tr>
      <w:tr w:rsidR="00DD0E95" w:rsidRPr="00906583" w:rsidTr="00974A90">
        <w:trPr>
          <w:jc w:val="center"/>
        </w:trPr>
        <w:tc>
          <w:tcPr>
            <w:tcW w:w="1526" w:type="dxa"/>
          </w:tcPr>
          <w:p w:rsidR="00DD0E95" w:rsidRPr="005D5B72" w:rsidRDefault="002534FE"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&lt;EndNote&gt;&lt;Cite&gt;&lt;Author&gt;Campbell&lt;/Author&gt;&lt;Year&gt;2008&lt;/Year&gt;&lt;RecNum&gt;1322&lt;/RecNum&gt;&lt;DisplayText&gt;[7]&lt;/DisplayText&gt;&lt;record&gt;&lt;rec-number&gt;1322&lt;/rec-number&gt;&lt;foreign-keys&gt;&lt;key app="EN" db-id="5s2prvazl0sesbe5wezv9vzfez5xe9dessdw"&gt;1322&lt;/key&gt;&lt;/foreign-keys&gt;&lt;ref-type name="Journal Article"&gt;17&lt;/ref-type&gt;&lt;contributors&gt;&lt;authors&gt;&lt;author&gt;Campbell, C. D.&lt;/author&gt;&lt;author&gt;Kirby, A.&lt;/author&gt;&lt;author&gt;Nemesh, J.&lt;/author&gt;&lt;author&gt;Daly, M. J.&lt;/author&gt;&lt;author&gt;Hirschhorn, J. N.&lt;/author&gt;&lt;/authors&gt;&lt;/contributors&gt;&lt;auth-address&gt;Program in Genomics, Division of Endocrinology, Children&amp;apos;s Hospital, Boston, MA 02115, United States&amp;#xD;Department of Genetics, Harvard Medical School, Boston, MA 02115, United States&amp;#xD;Program in Medical and Population Genetics, Broad Institute of MIT and Harvard, Cambridge, MA 02142, United States&amp;#xD;Center for Human Genetic Research, Department of Molecular Biology, Massachusetts General Hospital&amp;#xD;Department of Medicine, Harvard Medical School, Boston, MA 02115, United States&lt;/auth-address&gt;&lt;titles&gt;&lt;title&gt;A survey of allelic imbalance in F1 mice&lt;/title&gt;&lt;secondary-title&gt;Genome Research&lt;/secondary-title&gt;&lt;/titles&gt;&lt;periodical&gt;&lt;full-title&gt;Genome Research&lt;/full-title&gt;&lt;abbr-1&gt;Genome Res.&lt;/abbr-1&gt;&lt;/periodical&gt;&lt;pages&gt;555-563&lt;/pages&gt;&lt;volume&gt;18&lt;/volume&gt;&lt;number&gt;4&lt;/number&gt;&lt;dates&gt;&lt;year&gt;2008&lt;/year&gt;&lt;/dates&gt;&lt;urls&gt;&lt;related-urls&gt;&lt;url&gt;http://www.scopus.com/inward/record.url?eid=2-s2.0-41649120431&amp;amp;partnerID=40&amp;amp;md5=1f808fb54ec6065f222540d88f5d1470&lt;/url&gt;&lt;/related-urls&gt;&lt;/urls&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7" w:tooltip="Campbell, 2008 #1322" w:history="1">
              <w:r w:rsidR="0004442B">
                <w:rPr>
                  <w:noProof/>
                  <w:sz w:val="24"/>
                  <w:szCs w:val="24"/>
                  <w:lang w:val="en-GB"/>
                </w:rPr>
                <w:t>7</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11</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Mice</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24</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Brain, liver, spleen</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SNP array</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92</w:t>
            </w:r>
            <w:r w:rsidRPr="00906583">
              <w:rPr>
                <w:sz w:val="24"/>
                <w:szCs w:val="24"/>
                <w:vertAlign w:val="superscript"/>
                <w:lang w:val="en-GB"/>
              </w:rPr>
              <w:t>*</w:t>
            </w:r>
          </w:p>
        </w:tc>
      </w:tr>
      <w:tr w:rsidR="00DD0E95" w:rsidRPr="00906583" w:rsidTr="00974A90">
        <w:trPr>
          <w:jc w:val="center"/>
        </w:trPr>
        <w:tc>
          <w:tcPr>
            <w:tcW w:w="1526" w:type="dxa"/>
          </w:tcPr>
          <w:p w:rsidR="00DD0E95" w:rsidRPr="005D5B72" w:rsidRDefault="002534FE"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&lt;EndNote&gt;&lt;Cite&gt;&lt;Author&gt;Dimas&lt;/Author&gt;&lt;Year&gt;2008&lt;/Year&gt;&lt;RecNum&gt;1320&lt;/RecNum&gt;&lt;DisplayText&gt;[8]&lt;/DisplayText&gt;&lt;record&gt;&lt;rec-number&gt;1320&lt;/rec-number&gt;&lt;foreign-keys&gt;&lt;key app="EN" db-id="5s2prvazl0sesbe5wezv9vzfez5xe9dessdw"&gt;1320&lt;/key&gt;&lt;/foreign-keys&gt;&lt;ref-type name="Journal Article"&gt;17&lt;/ref-type&gt;&lt;contributors&gt;&lt;authors&gt;&lt;author&gt;Dimas, A. S.&lt;/author&gt;&lt;author&gt;Stranger, B. E.&lt;/author&gt;&lt;author&gt;Beazley, C.&lt;/author&gt;&lt;author&gt;Finn, R. D.&lt;/author&gt;&lt;author&gt;Ingle, C. E.&lt;/author&gt;&lt;author&gt;Forrest, M. S.&lt;/author&gt;&lt;author&gt;Ritchie, M. E.&lt;/author&gt;&lt;author&gt;Deloukas, P.&lt;/author&gt;&lt;author&gt;Tavaré, S.&lt;/author&gt;&lt;author&gt;Dermitzakis, E. T.&lt;/author&gt;&lt;/authors&gt;&lt;/contributors&gt;&lt;auth-address&gt;Wellcome Trust Sanger Institute, Wellcome Trust Genome Campus, Hinxton, United Kingdom&amp;#xD;Department of Oncology, University of Cambridge and Cancer Research UK Cambridge Research Institute, Li Ka Shing Centre, Cambridge, United Kingdom&lt;/auth-address&gt;&lt;titles&gt;&lt;title&gt;Modifier effects between regulatory and protein-coding variation&lt;/title&gt;&lt;secondary-title&gt;Plos Genetics&lt;/secondary-title&gt;&lt;/titles&gt;&lt;periodical&gt;&lt;full-title&gt;Plos Genetics&lt;/full-title&gt;&lt;abbr-1&gt;PLoS Genet.&lt;/abbr-1&gt;&lt;/periodical&gt;&lt;volume&gt;4&lt;/volume&gt;&lt;number&gt;10&lt;/number&gt;&lt;dates&gt;&lt;year&gt;2008&lt;/year&gt;&lt;/dates&gt;&lt;urls&gt;&lt;related-urls&gt;&lt;url&gt;http://www.scopus.com/inward/record.url?eid=2-s2.0-55449125813&amp;amp;partnerID=40&amp;amp;md5=6635c0084f2fe32cd74377d67e631258&lt;/url&gt;&lt;/related-urls&gt;&lt;/urls&gt;&lt;custom7&gt;e1000244&lt;/custom7&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8" w:tooltip="Dimas, 2008 #1320" w:history="1">
              <w:r w:rsidR="0004442B">
                <w:rPr>
                  <w:noProof/>
                  <w:sz w:val="24"/>
                  <w:szCs w:val="24"/>
                  <w:lang w:val="en-GB"/>
                </w:rPr>
                <w:t>8</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18</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210</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LCL</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SNP array</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8233</w:t>
            </w:r>
            <w:r w:rsidRPr="00906583">
              <w:rPr>
                <w:sz w:val="24"/>
                <w:szCs w:val="24"/>
                <w:vertAlign w:val="superscript"/>
                <w:lang w:val="en-GB"/>
              </w:rPr>
              <w:t>$</w:t>
            </w:r>
          </w:p>
        </w:tc>
      </w:tr>
      <w:tr w:rsidR="00DD0E95" w:rsidRPr="00906583" w:rsidTr="00974A90">
        <w:trPr>
          <w:jc w:val="center"/>
        </w:trPr>
        <w:tc>
          <w:tcPr>
            <w:tcW w:w="1526" w:type="dxa"/>
          </w:tcPr>
          <w:p w:rsidR="00DD0E95" w:rsidRPr="005D5B72" w:rsidRDefault="002534FE"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&lt;EndNote&gt;&lt;Cite&gt;&lt;Author&gt;Serre&lt;/Author&gt;&lt;Year&gt;2008&lt;/Year&gt;&lt;RecNum&gt;1289&lt;/RecNum&gt;&lt;DisplayText&gt;[9]&lt;/DisplayText&gt;&lt;record&gt;&lt;rec-number&gt;1289&lt;/rec-number&gt;&lt;foreign-keys&gt;&lt;key app="EN" db-id="5s2prvazl0sesbe5wezv9vzfez5xe9dessdw"&gt;1289&lt;/key&gt;&lt;/foreign-keys&gt;&lt;ref-type name="Journal Article"&gt;17&lt;/ref-type&gt;&lt;contributors&gt;&lt;authors&gt;&lt;author&gt;Serre, D.&lt;/author&gt;&lt;author&gt;Gurd, S.&lt;/author&gt;&lt;author&gt;Ge, B.&lt;/author&gt;&lt;author&gt;Sladek, R.&lt;/author&gt;&lt;author&gt;Sinnett, D.&lt;/author&gt;&lt;author&gt;Harmsen, E.&lt;/author&gt;&lt;author&gt;Bibikova, M.&lt;/author&gt;&lt;author&gt;Chudin, E.&lt;/author&gt;&lt;author&gt;Barker, D. L.&lt;/author&gt;&lt;author&gt;Dickinson, T.&lt;/author&gt;&lt;author&gt;Fan, J. B.&lt;/author&gt;&lt;author&gt;Hudson, T. J.&lt;/author&gt;&lt;/authors&gt;&lt;/contributors&gt;&lt;auth-address&gt;McGill University, Montreal, QC, Canada&amp;#xD;Genome Quebec Innovation Centre, Montreal, QC, Canada&amp;#xD;Illumina Inc., San Diego, CA, United States&amp;#xD;Genomic Medicine Institute, Cleveland Clinic Foundation, Cleveland, OH, United States&amp;#xD;Merck and Co. Inc., Seattle, WA, United States&amp;#xD;Ontario Institute for Cancer Research, Toronto, ON, Canada&lt;/auth-address&gt;&lt;titles&gt;&lt;title&gt;Differential allelic expression in the human genome: A robust approach to identify genetic and epigenetic Cis-acting mechanisms regulating gene expression&lt;/title&gt;&lt;secondary-title&gt;Plos Genetics&lt;/secondary-title&gt;&lt;/titles&gt;&lt;periodical&gt;&lt;full-title&gt;Plos Genetics&lt;/full-title&gt;&lt;abbr-1&gt;PLoS Genet.&lt;/abbr-1&gt;&lt;/periodical&gt;&lt;volume&gt;4&lt;/volume&gt;&lt;number&gt;2&lt;/number&gt;&lt;dates&gt;&lt;year&gt;2008&lt;/year&gt;&lt;/dates&gt;&lt;urls&gt;&lt;related-urls&gt;&lt;url&gt;http://www.scopus.com/inward/record.url?eid=2-s2.0-40149090710&amp;amp;partnerID=40&amp;amp;md5=a582bed36defff258486d02c7a9b04e5&lt;/url&gt;&lt;/related-urls&gt;&lt;/urls&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9" w:tooltip="Serre, 2008 #1289" w:history="1">
              <w:r w:rsidR="0004442B">
                <w:rPr>
                  <w:noProof/>
                  <w:sz w:val="24"/>
                  <w:szCs w:val="24"/>
                  <w:lang w:val="en-GB"/>
                </w:rPr>
                <w:t>9</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22</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88</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LCL</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SNP array</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1380</w:t>
            </w:r>
          </w:p>
        </w:tc>
      </w:tr>
      <w:tr w:rsidR="00DD0E95" w:rsidRPr="00906583" w:rsidTr="00974A90">
        <w:trPr>
          <w:jc w:val="center"/>
        </w:trPr>
        <w:tc>
          <w:tcPr>
            <w:tcW w:w="1526" w:type="dxa"/>
          </w:tcPr>
          <w:p w:rsidR="00DD0E95" w:rsidRPr="005D5B72" w:rsidRDefault="002534FE"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&lt;EndNote&gt;&lt;Cite&gt;&lt;Author&gt;Bjornsson&lt;/Author&gt;&lt;Year&gt;2008&lt;/Year&gt;&lt;RecNum&gt;1321&lt;/RecNum&gt;&lt;DisplayText&gt;[10]&lt;/DisplayText&gt;&lt;record&gt;&lt;rec-number&gt;1321&lt;/rec-number&gt;&lt;foreign-keys&gt;&lt;key app="EN" db-id="5s2prvazl0sesbe5wezv9vzfez5xe9dessdw"&gt;1321&lt;/key&gt;&lt;/foreign-keys&gt;&lt;ref-type name="Journal Article"&gt;17&lt;/ref-type&gt;&lt;contributors&gt;&lt;authors&gt;&lt;author&gt;Bjornsson, H. T.&lt;/author&gt;&lt;author&gt;Albert, T. J.&lt;/author&gt;&lt;author&gt;Ladd-Acosta, C. M.&lt;/author&gt;&lt;author&gt;Green, R. D.&lt;/author&gt;&lt;author&gt;Rongione, M. A.&lt;/author&gt;&lt;author&gt;Middle, C. M.&lt;/author&gt;&lt;author&gt;Irizarry, R. A.&lt;/author&gt;&lt;author&gt;Broman, K. W.&lt;/author&gt;&lt;author&gt;Feinberg, A. P.&lt;/author&gt;&lt;/authors&gt;&lt;/contributors&gt;&lt;auth-address&gt;Department of Medicine and Center for Epigenetics, Institute of Basic Biomedical Sciences, Johns Hopkins University School of Medicine, Baltimore, MD 21205, United States&amp;#xD;NimbleGen Systems Inc., Madison, WI 53711, United States&amp;#xD;Department of Biostatistics, Johns Hopkins Bloomberg School of Public Health, Baltimore, MD 21205, United States&lt;/auth-address&gt;&lt;titles&gt;&lt;title&gt;SNP-specific array-based allele-specific expression analysis&lt;/title&gt;&lt;secondary-title&gt;Genome Research&lt;/secondary-title&gt;&lt;/titles&gt;&lt;periodical&gt;&lt;full-title&gt;Genome Research&lt;/full-title&gt;&lt;abbr-1&gt;Genome Res.&lt;/abbr-1&gt;&lt;/periodical&gt;&lt;pages&gt;771-779&lt;/pages&gt;&lt;volume&gt;18&lt;/volume&gt;&lt;number&gt;5&lt;/number&gt;&lt;dates&gt;&lt;year&gt;2008&lt;/year&gt;&lt;/dates&gt;&lt;urls&gt;&lt;related-urls&gt;&lt;url&gt;http://www.scopus.com/inward/record.url?eid=2-s2.0-43149120213&amp;amp;partnerID=40&amp;amp;md5=87cabbbfb7363e5815c61cafbfca62ad&lt;/url&gt;&lt;/related-urls&gt;&lt;/urls&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10" w:tooltip="Bjornsson, 2008 #1321" w:history="1">
              <w:r w:rsidR="0004442B">
                <w:rPr>
                  <w:noProof/>
                  <w:sz w:val="24"/>
                  <w:szCs w:val="24"/>
                  <w:lang w:val="en-GB"/>
                </w:rPr>
                <w:t>10</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10</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6</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LCL</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Microarray</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12000</w:t>
            </w:r>
            <w:r w:rsidRPr="00906583">
              <w:rPr>
                <w:sz w:val="24"/>
                <w:szCs w:val="24"/>
                <w:vertAlign w:val="superscript"/>
                <w:lang w:val="en-GB"/>
              </w:rPr>
              <w:t>$</w:t>
            </w:r>
          </w:p>
        </w:tc>
      </w:tr>
      <w:tr w:rsidR="00DD0E95" w:rsidRPr="00906583" w:rsidTr="00974A90">
        <w:trPr>
          <w:jc w:val="center"/>
        </w:trPr>
        <w:tc>
          <w:tcPr>
            <w:tcW w:w="1526" w:type="dxa"/>
          </w:tcPr>
          <w:p w:rsidR="00DD0E95" w:rsidRPr="005D5B72" w:rsidRDefault="002534FE"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&lt;EndNote&gt;&lt;Cite&gt;&lt;Author&gt;Pollard&lt;/Author&gt;&lt;Year&gt;2008&lt;/Year&gt;&lt;RecNum&gt;1323&lt;/RecNum&gt;&lt;DisplayText&gt;[11]&lt;/DisplayText&gt;&lt;record&gt;&lt;rec-number&gt;1323&lt;/rec-number&gt;&lt;foreign-keys&gt;&lt;key app="EN" db-id="5s2prvazl0sesbe5wezv9vzfez5xe9dessdw"&gt;1323&lt;/key&gt;&lt;/foreign-keys&gt;&lt;ref-type name="Journal Article"&gt;17&lt;/ref-type&gt;&lt;contributors&gt;&lt;authors&gt;&lt;author&gt;Pollard, K. S.&lt;/author&gt;&lt;author&gt;Serre, D.&lt;/author&gt;&lt;author&gt;Wang, X.&lt;/author&gt;&lt;author&gt;Tao, H.&lt;/author&gt;&lt;author&gt;Grundberg, E.&lt;/author&gt;&lt;author&gt;Hudson, T. J.&lt;/author&gt;&lt;author&gt;Clark, A. G.&lt;/author&gt;&lt;author&gt;Frazer, K.&lt;/author&gt;&lt;/authors&gt;&lt;/contributors&gt;&lt;auth-address&gt;UC Davis Genome Center, Department of Statistics, University of California, Davis, CA 95616, United States&amp;#xD;McGill University, Genome Quebec Innovation Centre, Montreal, QC H3A 1A4, Canada&amp;#xD;Department of Molecular Biology and Genetics, Cornell University, Ithaca, NY 14853, United States&amp;#xD;Ontario Institute for Cancer Research, Toronto, ON M5G 1L7, Canada&amp;#xD;Perlegen Sciences, Mountain View, CA 94042, United States&amp;#xD;Scripps Genomic Medicine, La Jolla, CA 92037, United States&lt;/auth-address&gt;&lt;titles&gt;&lt;title&gt;A genome-wide approach to identifying novel-imprinted genes&lt;/title&gt;&lt;secondary-title&gt;Human Genetics&lt;/secondary-title&gt;&lt;/titles&gt;&lt;periodical&gt;&lt;full-title&gt;Human Genetics&lt;/full-title&gt;&lt;/periodical&gt;&lt;pages&gt;625-634&lt;/pages&gt;&lt;volume&gt;122&lt;/volume&gt;&lt;number&gt;6&lt;/number&gt;&lt;dates&gt;&lt;year&gt;2008&lt;/year&gt;&lt;/dates&gt;&lt;urls&gt;&lt;related-urls&gt;&lt;url&gt;http://www.scopus.com/inward/record.url?eid=2-s2.0-37749009110&amp;amp;partnerID=40&amp;amp;md5=71a700363b4fc45d257a3fc6f9090453&lt;/url&gt;&lt;/related-urls&gt;&lt;/urls&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11" w:tooltip="Pollard, 2008 #1323" w:history="1">
              <w:r w:rsidR="0004442B">
                <w:rPr>
                  <w:noProof/>
                  <w:sz w:val="24"/>
                  <w:szCs w:val="24"/>
                  <w:lang w:val="en-GB"/>
                </w:rPr>
                <w:t>11</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17</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67</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LCL</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Microarray</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2635</w:t>
            </w:r>
          </w:p>
        </w:tc>
      </w:tr>
      <w:tr w:rsidR="00DD0E95" w:rsidRPr="00906583" w:rsidTr="00974A90">
        <w:trPr>
          <w:jc w:val="center"/>
        </w:trPr>
        <w:tc>
          <w:tcPr>
            <w:tcW w:w="1526" w:type="dxa"/>
          </w:tcPr>
          <w:p w:rsidR="00DD0E95" w:rsidRPr="005D5B72" w:rsidRDefault="002534FE" w:rsidP="0004442B">
            <w:pPr>
              <w:spacing w:line="480" w:lineRule="auto"/>
              <w:rPr>
                <w:sz w:val="24"/>
                <w:szCs w:val="24"/>
                <w:lang w:val="en-GB"/>
              </w:rPr>
            </w:pPr>
            <w:r>
              <w:rPr>
                <w:noProof/>
                <w:sz w:val="24"/>
                <w:szCs w:val="24"/>
                <w:lang w:val="en-GB"/>
              </w:rPr>
              <w:fldChar w:fldCharType="begin">
                <w:fldData xml:space="preserve">PEVuZE5vdGU+PENpdGU+PEF1dGhvcj5HZTwvQXV0aG9yPjxZZWFyPjIwMDk8L1llYXI+PFJlY051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</w:fldData>
              </w:fldChar>
            </w:r>
            <w:r>
              <w:rPr>
                <w:noProof/>
                <w:sz w:val="24"/>
                <w:szCs w:val="24"/>
                <w:lang w:val="en-GB"/>
              </w:rPr>
              <w:instrText xml:space="preserve"> ADDIN EN.CITE </w:instrText>
            </w:r>
            <w:r>
              <w:rPr>
                <w:noProof/>
                <w:sz w:val="24"/>
                <w:szCs w:val="24"/>
                <w:lang w:val="en-GB"/>
              </w:rPr>
              <w:fldChar w:fldCharType="begin">
                <w:fldData xml:space="preserve">PEVuZE5vdGU+PENpdGU+PEF1dGhvcj5HZTwvQXV0aG9yPjxZZWFyPjIwMDk8L1llYXI+PFJlY051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</w:fldData>
              </w:fldChar>
            </w:r>
            <w:r>
              <w:rPr>
                <w:noProof/>
                <w:sz w:val="24"/>
                <w:szCs w:val="24"/>
                <w:lang w:val="en-GB"/>
              </w:rPr>
              <w:instrText xml:space="preserve"> ADDIN EN.CITE.DATA </w:instrText>
            </w:r>
            <w:r>
              <w:rPr>
                <w:noProof/>
                <w:sz w:val="24"/>
                <w:szCs w:val="24"/>
                <w:lang w:val="en-GB"/>
              </w:rPr>
            </w:r>
            <w:r>
              <w:rPr>
                <w:noProof/>
                <w:sz w:val="24"/>
                <w:szCs w:val="24"/>
                <w:lang w:val="en-GB"/>
              </w:rPr>
              <w:fldChar w:fldCharType="end"/>
            </w:r>
            <w:r>
              <w:rPr>
                <w:noProof/>
                <w:sz w:val="24"/>
                <w:szCs w:val="24"/>
                <w:lang w:val="en-GB"/>
              </w:rPr>
            </w:r>
            <w:r>
              <w:rPr>
                <w:noProof/>
                <w:sz w:val="24"/>
                <w:szCs w:val="24"/>
                <w:lang w:val="en-GB"/>
              </w:rPr>
              <w:fldChar w:fldCharType="separate"/>
            </w:r>
            <w:r>
              <w:rPr>
                <w:noProof/>
                <w:sz w:val="24"/>
                <w:szCs w:val="24"/>
                <w:lang w:val="en-GB"/>
              </w:rPr>
              <w:t>[</w:t>
            </w:r>
            <w:hyperlink w:anchor="_ENREF_12" w:tooltip="Ge, 2009 #1318" w:history="1">
              <w:r w:rsidR="0004442B">
                <w:rPr>
                  <w:noProof/>
                  <w:sz w:val="24"/>
                  <w:szCs w:val="24"/>
                  <w:lang w:val="en-GB"/>
                </w:rPr>
                <w:t>12</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30</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53</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LCL</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SNP array</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9751</w:t>
            </w:r>
          </w:p>
        </w:tc>
      </w:tr>
      <w:tr w:rsidR="00DD0E95" w:rsidRPr="00906583" w:rsidTr="00974A90">
        <w:trPr>
          <w:jc w:val="center"/>
        </w:trPr>
        <w:tc>
          <w:tcPr>
            <w:tcW w:w="1526" w:type="dxa"/>
          </w:tcPr>
          <w:p w:rsidR="00DD0E95" w:rsidRPr="005D5B72" w:rsidRDefault="002534FE"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&lt;EndNote&gt;&lt;Cite&gt;&lt;Author&gt;Gruber&lt;/Author&gt;&lt;Year&gt;2009&lt;/Year&gt;&lt;RecNum&gt;1319&lt;/RecNum&gt;&lt;DisplayText&gt;[13]&lt;/DisplayText&gt;&lt;record&gt;&lt;rec-number&gt;1319&lt;/rec-number&gt;&lt;foreign-keys&gt;&lt;key app="EN" db-id="5s2prvazl0sesbe5wezv9vzfez5xe9dessdw"&gt;1319&lt;/key&gt;&lt;/foreign-keys&gt;&lt;ref-type name="Journal Article"&gt;17&lt;/ref-type&gt;&lt;contributors&gt;&lt;authors&gt;&lt;author&gt;Gruber, J. D.&lt;/author&gt;&lt;author&gt;Long, A. D.&lt;/author&gt;&lt;/authors&gt;&lt;/contributors&gt;&lt;auth-address&gt;Ecology and Evolutionary Biology, University of California, Irvine, CA 92697, United States&amp;#xD;Kraus Natural Sciences, University of Michigan, 830 N. University Ave., Ann Arbor, MI 48109-1048, United States&lt;/auth-address&gt;&lt;titles&gt;&lt;title&gt;Cis-regulatory variation is typically polyallelic in Drosophila&lt;/title&gt;&lt;secondary-title&gt;Genetics&lt;/secondary-title&gt;&lt;/titles&gt;&lt;periodical&gt;&lt;full-title&gt;Genetics&lt;/full-title&gt;&lt;abbr-1&gt;Genetics&lt;/abbr-1&gt;&lt;/periodical&gt;&lt;pages&gt;661-670&lt;/pages&gt;&lt;volume&gt;181&lt;/volume&gt;&lt;number&gt;2&lt;/number&gt;&lt;dates&gt;&lt;year&gt;2009&lt;/year&gt;&lt;/dates&gt;&lt;urls&gt;&lt;related-urls&gt;&lt;url&gt;http://www.scopus.com/inward/record.url?eid=2-s2.0-62449248382&amp;amp;partnerID=40&amp;amp;md5=601d2809cb4e3be8ebd38aac28e9106f&lt;/url&gt;&lt;/related-urls&gt;&lt;/urls&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13" w:tooltip="Gruber, 2009 #1319" w:history="1">
              <w:r w:rsidR="0004442B">
                <w:rPr>
                  <w:noProof/>
                  <w:sz w:val="24"/>
                  <w:szCs w:val="24"/>
                  <w:lang w:val="en-GB"/>
                </w:rPr>
                <w:t>13</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83</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Drosophila</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640</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Whole fly</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Other</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18</w:t>
            </w:r>
            <w:r w:rsidRPr="00906583">
              <w:rPr>
                <w:sz w:val="24"/>
                <w:szCs w:val="24"/>
                <w:vertAlign w:val="superscript"/>
                <w:lang w:val="en-GB"/>
              </w:rPr>
              <w:t>*</w:t>
            </w:r>
          </w:p>
        </w:tc>
      </w:tr>
      <w:tr w:rsidR="00DD0E95" w:rsidRPr="00906583" w:rsidTr="00974A90">
        <w:trPr>
          <w:jc w:val="center"/>
        </w:trPr>
        <w:tc>
          <w:tcPr>
            <w:tcW w:w="1526" w:type="dxa"/>
          </w:tcPr>
          <w:p w:rsidR="00DD0E95" w:rsidRPr="005D5B72" w:rsidRDefault="002534FE" w:rsidP="0004442B">
            <w:pPr>
              <w:spacing w:line="480" w:lineRule="auto"/>
              <w:rPr>
                <w:sz w:val="24"/>
                <w:szCs w:val="24"/>
                <w:lang w:val="en-GB"/>
              </w:rPr>
            </w:pPr>
            <w:r>
              <w:rPr>
                <w:noProof/>
                <w:sz w:val="24"/>
                <w:szCs w:val="24"/>
                <w:lang w:val="en-GB"/>
              </w:rPr>
              <w:lastRenderedPageBreak/>
              <w:fldChar w:fldCharType="begin"/>
            </w:r>
            <w:r>
              <w:rPr>
                <w:noProof/>
                <w:sz w:val="24"/>
                <w:szCs w:val="24"/>
                <w:lang w:val="en-GB"/>
              </w:rPr>
              <w:instrText xml:space="preserve"> ADDIN EN.CITE &lt;EndNote&gt;&lt;Cite&gt;&lt;Author&gt;Zhang&lt;/Author&gt;&lt;Year&gt;2009&lt;/Year&gt;&lt;RecNum&gt;1286&lt;/RecNum&gt;&lt;DisplayText&gt;[14]&lt;/DisplayText&gt;&lt;record&gt;&lt;rec-number&gt;1286&lt;/rec-number&gt;&lt;foreign-keys&gt;&lt;key app="EN" db-id="5s2prvazl0sesbe5wezv9vzfez5xe9dessdw"&gt;1286&lt;/key&gt;&lt;/foreign-keys&gt;&lt;ref-type name="Journal Article"&gt;17&lt;/ref-type&gt;&lt;contributors&gt;&lt;authors&gt;&lt;author&gt;Zhang, X.&lt;/author&gt;&lt;author&gt;Borevitz, J. O.&lt;/author&gt;&lt;/authors&gt;&lt;/contributors&gt;&lt;auth-address&gt;Department of Ecology and Evolution, University of Chicago, 1101 E. 57th St., Chicago, IL 60637, United States&lt;/auth-address&gt;&lt;titles&gt;&lt;title&gt;Global analysis of allele-specific expression in Arabidopsis thaliana&lt;/title&gt;&lt;secondary-title&gt;Genetics&lt;/secondary-title&gt;&lt;/titles&gt;&lt;periodical&gt;&lt;full-title&gt;Genetics&lt;/full-title&gt;&lt;abbr-1&gt;Genetics&lt;/abbr-1&gt;&lt;/periodical&gt;&lt;pages&gt;943-954&lt;/pages&gt;&lt;volume&gt;182&lt;/volume&gt;&lt;number&gt;4&lt;/number&gt;&lt;dates&gt;&lt;year&gt;2009&lt;/year&gt;&lt;/dates&gt;&lt;urls&gt;&lt;related-urls&gt;&lt;url&gt;http://www.scopus.com/inward/record.url?eid=2-s2.0-70350142925&amp;amp;partnerID=40&amp;amp;md5=9b0b915f5ba5173b19d42000d15ab84d&lt;/url&gt;&lt;/related-urls&gt;&lt;/urls&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14" w:tooltip="Zhang, 2009 #1286" w:history="1">
              <w:r w:rsidR="0004442B">
                <w:rPr>
                  <w:noProof/>
                  <w:sz w:val="24"/>
                  <w:szCs w:val="24"/>
                  <w:lang w:val="en-GB"/>
                </w:rPr>
                <w:t>14</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Arabidopsis</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2</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Seedlings</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Microarray</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12311</w:t>
            </w:r>
          </w:p>
        </w:tc>
      </w:tr>
      <w:tr w:rsidR="00DD0E95" w:rsidRPr="00906583" w:rsidTr="00974A90">
        <w:trPr>
          <w:jc w:val="center"/>
        </w:trPr>
        <w:tc>
          <w:tcPr>
            <w:tcW w:w="1526" w:type="dxa"/>
          </w:tcPr>
          <w:p w:rsidR="00DD0E95" w:rsidRPr="005D5B72" w:rsidRDefault="002534FE"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&lt;EndNote&gt;&lt;Cite&gt;&lt;Author&gt;Zhang&lt;/Author&gt;&lt;Year&gt;2009&lt;/Year&gt;&lt;RecNum&gt;1378&lt;/RecNum&gt;&lt;DisplayText&gt;[15]&lt;/DisplayText&gt;&lt;record&gt;&lt;rec-number&gt;1378&lt;/rec-number&gt;&lt;foreign-keys&gt;&lt;key app="EN" db-id="5s2prvazl0sesbe5wezv9vzfez5xe9dessdw"&gt;1378&lt;/key&gt;&lt;/foreign-keys&gt;&lt;ref-type name="Journal Article"&gt;17&lt;/ref-type&gt;&lt;contributors&gt;&lt;authors&gt;&lt;author&gt;Zhang, K.&lt;/author&gt;&lt;author&gt;Li, J. B.&lt;/author&gt;&lt;author&gt;Gao, Y.&lt;/author&gt;&lt;author&gt;Egli, D.&lt;/author&gt;&lt;author&gt;Xie, B.&lt;/author&gt;&lt;author&gt;Deng, J.&lt;/author&gt;&lt;author&gt;Li, Z.&lt;/author&gt;&lt;author&gt;Lee, J. H.&lt;/author&gt;&lt;author&gt;Aach, J.&lt;/author&gt;&lt;author&gt;Leproust, E. M.&lt;/author&gt;&lt;author&gt;Eggan, K.&lt;/author&gt;&lt;author&gt;Church, G. M.&lt;/author&gt;&lt;/authors&gt;&lt;/contributors&gt;&lt;auth-address&gt;Department of Bioengineering, University of California at San Diego, La Jolla, CA, United States&amp;#xD;Department of Genetics, Harvard Medical School, Boston, MA, United States&amp;#xD;Center for the Study of Biological Complexity, Virginia Commonwealth University, Richmond, VA, United States&amp;#xD;Department of Computer Science, Virginia Commonwealth University, Richmond, VA, United States&amp;#xD;The Stowers Medical Institute, Department of Molecular and Cellular Biology, Harvard University, Cambridge, MA, United States&amp;#xD;Genomics Solution Unit, Agilent Technologies Inc., Santa Clara, CA, United States&lt;/auth-address&gt;&lt;titles&gt;&lt;title&gt;Digital RNA allelotyping reveals tissue-specific and allele-specific gene expression in human&lt;/title&gt;&lt;secondary-title&gt;Nature Methods&lt;/secondary-title&gt;&lt;/titles&gt;&lt;periodical&gt;&lt;full-title&gt;Nature Methods&lt;/full-title&gt;&lt;abbr-1&gt;Nat. Methods&lt;/abbr-1&gt;&lt;/periodical&gt;&lt;pages&gt;613-618&lt;/pages&gt;&lt;volume&gt;6&lt;/volume&gt;&lt;number&gt;8&lt;/number&gt;&lt;dates&gt;&lt;year&gt;2009&lt;/year&gt;&lt;/dates&gt;&lt;urls&gt;&lt;related-urls&gt;&lt;url&gt;http://www.scopus.com/inward/record.url?eid=2-s2.0-68349089152&amp;amp;partnerID=40&amp;amp;md5=eeccbd05ddb6c4853c40853f7f188100&lt;/url&gt;&lt;/related-urls&gt;&lt;/urls&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15" w:tooltip="Zhang, 2009 #1378" w:history="1">
              <w:r w:rsidR="0004442B">
                <w:rPr>
                  <w:noProof/>
                  <w:sz w:val="24"/>
                  <w:szCs w:val="24"/>
                  <w:lang w:val="en-GB"/>
                </w:rPr>
                <w:t>15</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11-22</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8</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Cell lines</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Other</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1789</w:t>
            </w:r>
            <w:r w:rsidRPr="00906583">
              <w:rPr>
                <w:sz w:val="24"/>
                <w:szCs w:val="24"/>
                <w:vertAlign w:val="superscript"/>
                <w:lang w:val="en-GB"/>
              </w:rPr>
              <w:t>$</w:t>
            </w:r>
          </w:p>
        </w:tc>
      </w:tr>
      <w:tr w:rsidR="00DD0E95" w:rsidRPr="00906583" w:rsidTr="00974A90">
        <w:trPr>
          <w:jc w:val="center"/>
        </w:trPr>
        <w:tc>
          <w:tcPr>
            <w:tcW w:w="1526" w:type="dxa"/>
          </w:tcPr>
          <w:p w:rsidR="00DD0E95" w:rsidRPr="005D5B72" w:rsidRDefault="002534FE" w:rsidP="0004442B">
            <w:pPr>
              <w:spacing w:line="480" w:lineRule="auto"/>
              <w:rPr>
                <w:sz w:val="24"/>
                <w:szCs w:val="24"/>
                <w:lang w:val="en-GB"/>
              </w:rPr>
            </w:pPr>
            <w:r>
              <w:rPr>
                <w:noProof/>
                <w:sz w:val="24"/>
                <w:szCs w:val="24"/>
                <w:lang w:val="en-GB"/>
              </w:rPr>
              <w:fldChar w:fldCharType="begin">
                <w:fldData xml:space="preserve">PEVuZE5vdGU+PENpdGU+PEF1dGhvcj5EYWVsZW1hbnM8L0F1dGhvcj48WWVhcj4yMDEwPC9ZZWFy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</w:fldData>
              </w:fldChar>
            </w:r>
            <w:r>
              <w:rPr>
                <w:noProof/>
                <w:sz w:val="24"/>
                <w:szCs w:val="24"/>
                <w:lang w:val="en-GB"/>
              </w:rPr>
              <w:instrText xml:space="preserve"> ADDIN EN.CITE </w:instrText>
            </w:r>
            <w:r>
              <w:rPr>
                <w:noProof/>
                <w:sz w:val="24"/>
                <w:szCs w:val="24"/>
                <w:lang w:val="en-GB"/>
              </w:rPr>
              <w:fldChar w:fldCharType="begin">
                <w:fldData xml:space="preserve">PEVuZE5vdGU+PENpdGU+PEF1dGhvcj5EYWVsZW1hbnM8L0F1dGhvcj48WWVhcj4yMDEwPC9ZZWFy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</w:fldData>
              </w:fldChar>
            </w:r>
            <w:r>
              <w:rPr>
                <w:noProof/>
                <w:sz w:val="24"/>
                <w:szCs w:val="24"/>
                <w:lang w:val="en-GB"/>
              </w:rPr>
              <w:instrText xml:space="preserve"> ADDIN EN.CITE.DATA </w:instrText>
            </w:r>
            <w:r>
              <w:rPr>
                <w:noProof/>
                <w:sz w:val="24"/>
                <w:szCs w:val="24"/>
                <w:lang w:val="en-GB"/>
              </w:rPr>
            </w:r>
            <w:r>
              <w:rPr>
                <w:noProof/>
                <w:sz w:val="24"/>
                <w:szCs w:val="24"/>
                <w:lang w:val="en-GB"/>
              </w:rPr>
              <w:fldChar w:fldCharType="end"/>
            </w:r>
            <w:r>
              <w:rPr>
                <w:noProof/>
                <w:sz w:val="24"/>
                <w:szCs w:val="24"/>
                <w:lang w:val="en-GB"/>
              </w:rPr>
            </w:r>
            <w:r>
              <w:rPr>
                <w:noProof/>
                <w:sz w:val="24"/>
                <w:szCs w:val="24"/>
                <w:lang w:val="en-GB"/>
              </w:rPr>
              <w:fldChar w:fldCharType="separate"/>
            </w:r>
            <w:r>
              <w:rPr>
                <w:noProof/>
                <w:sz w:val="24"/>
                <w:szCs w:val="24"/>
                <w:lang w:val="en-GB"/>
              </w:rPr>
              <w:t>[</w:t>
            </w:r>
            <w:hyperlink w:anchor="_ENREF_16" w:tooltip="Daelemans, 2010 #1285" w:history="1">
              <w:r w:rsidR="0004442B">
                <w:rPr>
                  <w:noProof/>
                  <w:sz w:val="24"/>
                  <w:szCs w:val="24"/>
                  <w:lang w:val="en-GB"/>
                </w:rPr>
                <w:t>16</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18</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24</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Placenta</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SNP array</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932</w:t>
            </w:r>
            <w:r w:rsidRPr="00906583">
              <w:rPr>
                <w:sz w:val="24"/>
                <w:szCs w:val="24"/>
                <w:vertAlign w:val="superscript"/>
                <w:lang w:val="en-GB"/>
              </w:rPr>
              <w:t>*</w:t>
            </w:r>
          </w:p>
        </w:tc>
      </w:tr>
      <w:tr w:rsidR="00DD0E95" w:rsidRPr="00906583" w:rsidTr="00974A90">
        <w:trPr>
          <w:jc w:val="center"/>
        </w:trPr>
        <w:tc>
          <w:tcPr>
            <w:tcW w:w="1526" w:type="dxa"/>
          </w:tcPr>
          <w:p w:rsidR="00DD0E95" w:rsidRPr="005D5B72" w:rsidRDefault="002534FE" w:rsidP="0004442B">
            <w:pPr>
              <w:spacing w:line="480" w:lineRule="auto"/>
              <w:rPr>
                <w:sz w:val="24"/>
                <w:szCs w:val="24"/>
                <w:lang w:val="en-GB"/>
              </w:rPr>
            </w:pPr>
            <w:r>
              <w:rPr>
                <w:noProof/>
                <w:sz w:val="24"/>
                <w:szCs w:val="24"/>
                <w:lang w:val="en-GB"/>
              </w:rPr>
              <w:fldChar w:fldCharType="begin">
                <w:fldData xml:space="preserve">PEVuZE5vdGU+PENpdGU+PEF1dGhvcj5Gb250YW5pbGxhczwvQXV0aG9yPjxZZWFyPjIwMTA8L1ll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</w:fldData>
              </w:fldChar>
            </w:r>
            <w:r>
              <w:rPr>
                <w:noProof/>
                <w:sz w:val="24"/>
                <w:szCs w:val="24"/>
                <w:lang w:val="en-GB"/>
              </w:rPr>
              <w:instrText xml:space="preserve"> ADDIN EN.CITE </w:instrText>
            </w:r>
            <w:r>
              <w:rPr>
                <w:noProof/>
                <w:sz w:val="24"/>
                <w:szCs w:val="24"/>
                <w:lang w:val="en-GB"/>
              </w:rPr>
              <w:fldChar w:fldCharType="begin">
                <w:fldData xml:space="preserve">PEVuZE5vdGU+PENpdGU+PEF1dGhvcj5Gb250YW5pbGxhczwvQXV0aG9yPjxZZWFyPjIwMTA8L1ll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</w:fldData>
              </w:fldChar>
            </w:r>
            <w:r>
              <w:rPr>
                <w:noProof/>
                <w:sz w:val="24"/>
                <w:szCs w:val="24"/>
                <w:lang w:val="en-GB"/>
              </w:rPr>
              <w:instrText xml:space="preserve"> ADDIN EN.CITE.DATA </w:instrText>
            </w:r>
            <w:r>
              <w:rPr>
                <w:noProof/>
                <w:sz w:val="24"/>
                <w:szCs w:val="24"/>
                <w:lang w:val="en-GB"/>
              </w:rPr>
            </w:r>
            <w:r>
              <w:rPr>
                <w:noProof/>
                <w:sz w:val="24"/>
                <w:szCs w:val="24"/>
                <w:lang w:val="en-GB"/>
              </w:rPr>
              <w:fldChar w:fldCharType="end"/>
            </w:r>
            <w:r>
              <w:rPr>
                <w:noProof/>
                <w:sz w:val="24"/>
                <w:szCs w:val="24"/>
                <w:lang w:val="en-GB"/>
              </w:rPr>
            </w:r>
            <w:r>
              <w:rPr>
                <w:noProof/>
                <w:sz w:val="24"/>
                <w:szCs w:val="24"/>
                <w:lang w:val="en-GB"/>
              </w:rPr>
              <w:fldChar w:fldCharType="separate"/>
            </w:r>
            <w:r>
              <w:rPr>
                <w:noProof/>
                <w:sz w:val="24"/>
                <w:szCs w:val="24"/>
                <w:lang w:val="en-GB"/>
              </w:rPr>
              <w:t>[</w:t>
            </w:r>
            <w:hyperlink w:anchor="_ENREF_17" w:tooltip="Fontanillas, 2010 #1367" w:history="1">
              <w:r w:rsidR="0004442B">
                <w:rPr>
                  <w:noProof/>
                  <w:sz w:val="24"/>
                  <w:szCs w:val="24"/>
                  <w:lang w:val="en-GB"/>
                </w:rPr>
                <w:t>17</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12</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Drosophila</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6</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Whole fly</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RNAseq</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891</w:t>
            </w:r>
          </w:p>
        </w:tc>
      </w:tr>
      <w:tr w:rsidR="00DD0E95" w:rsidRPr="00906583" w:rsidTr="00974A90">
        <w:trPr>
          <w:jc w:val="center"/>
        </w:trPr>
        <w:tc>
          <w:tcPr>
            <w:tcW w:w="1526" w:type="dxa"/>
          </w:tcPr>
          <w:p w:rsidR="00DD0E95" w:rsidRPr="005D5B72" w:rsidRDefault="002534FE"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&lt;EndNote&gt;&lt;Cite&gt;&lt;Author&gt;Gregg&lt;/Author&gt;&lt;Year&gt;2010&lt;/Year&gt;&lt;RecNum&gt;1316&lt;/RecNum&gt;&lt;DisplayText&gt;[18]&lt;/DisplayText&gt;&lt;record&gt;&lt;rec-number&gt;1316&lt;/rec-number&gt;&lt;foreign-keys&gt;&lt;key app="EN" db-id="5s2prvazl0sesbe5wezv9vzfez5xe9dessdw"&gt;1316&lt;/key&gt;&lt;/foreign-keys&gt;&lt;ref-type name="Journal Article"&gt;17&lt;/ref-type&gt;&lt;contributors&gt;&lt;authors&gt;&lt;author&gt;Gregg, C.&lt;/author&gt;&lt;author&gt;Zhang, J.&lt;/author&gt;&lt;author&gt;Weissbourd, B.&lt;/author&gt;&lt;author&gt;Luo, S.&lt;/author&gt;&lt;author&gt;Schroth, G. P.&lt;/author&gt;&lt;author&gt;Haig, D.&lt;/author&gt;&lt;author&gt;Dulac, C.&lt;/author&gt;&lt;/authors&gt;&lt;/contributors&gt;&lt;auth-address&gt;Department of Molecular and Cellular Biology, Harvard University, Cambridge, MA 02138, United States&amp;#xD;Howard Hughes Medical Institute, Harvard University, Cambridge, MA 02138, United States&amp;#xD;FAS Research Computing, Harvard University, Cambridge, MA 02138, United States&amp;#xD;Department of Organismic and Evolutionary Biology, Harvard University, Cambridge, MA 02138, United States&amp;#xD;Illumina, Inc., Hayward, CA 94545, United States&lt;/auth-address&gt;&lt;titles&gt;&lt;title&gt;High-resolution analysis of parent-of-origin allelic expression in the mouse brain&lt;/title&gt;&lt;secondary-title&gt;Science&lt;/secondary-title&gt;&lt;/titles&gt;&lt;periodical&gt;&lt;full-title&gt;Science&lt;/full-title&gt;&lt;abbr-1&gt;Science&lt;/abbr-1&gt;&lt;/periodical&gt;&lt;pages&gt;643-648&lt;/pages&gt;&lt;volume&gt;329&lt;/volume&gt;&lt;number&gt;5992&lt;/number&gt;&lt;dates&gt;&lt;year&gt;2010&lt;/year&gt;&lt;/dates&gt;&lt;urls&gt;&lt;related-urls&gt;&lt;url&gt;http://www.scopus.com/inward/record.url?eid=2-s2.0-77955299096&amp;amp;partnerID=40&amp;amp;md5=183e370e381793e12d832f74afb81346&lt;/url&gt;&lt;/related-urls&gt;&lt;/urls&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18" w:tooltip="Gregg, 2010 #1316" w:history="1">
              <w:r w:rsidR="0004442B">
                <w:rPr>
                  <w:noProof/>
                  <w:sz w:val="24"/>
                  <w:szCs w:val="24"/>
                  <w:lang w:val="en-GB"/>
                </w:rPr>
                <w:t>18</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5.7</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Mice</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1</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52 brain tissues</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RNAseq</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14520</w:t>
            </w:r>
          </w:p>
        </w:tc>
      </w:tr>
      <w:tr w:rsidR="00DD0E95" w:rsidRPr="00906583" w:rsidTr="00974A90">
        <w:trPr>
          <w:jc w:val="center"/>
        </w:trPr>
        <w:tc>
          <w:tcPr>
            <w:tcW w:w="1526" w:type="dxa"/>
          </w:tcPr>
          <w:p w:rsidR="00DD0E95" w:rsidRPr="005D5B72" w:rsidRDefault="002534FE"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&lt;EndNote&gt;&lt;Cite&gt;&lt;Author&gt;Heap&lt;/Author&gt;&lt;Year&gt;2010&lt;/Year&gt;&lt;RecNum&gt;1348&lt;/RecNum&gt;&lt;DisplayText&gt;[19]&lt;/DisplayText&gt;&lt;record&gt;&lt;rec-number&gt;1348&lt;/rec-number&gt;&lt;foreign-keys&gt;&lt;key app="EN" db-id="5s2prvazl0sesbe5wezv9vzfez5xe9dessdw"&gt;1348&lt;/key&gt;&lt;/foreign-keys&gt;&lt;ref-type name="Journal Article"&gt;17&lt;/ref-type&gt;&lt;contributors&gt;&lt;authors&gt;&lt;author&gt;Heap, G. A.&lt;/author&gt;&lt;author&gt;Yang, J. H. M.&lt;/author&gt;&lt;author&gt;Downes, K.&lt;/author&gt;&lt;author&gt;Healy, B. C.&lt;/author&gt;&lt;author&gt;Hunt, K. A.&lt;/author&gt;&lt;author&gt;Bockett, N.&lt;/author&gt;&lt;author&gt;Franke, L.&lt;/author&gt;&lt;author&gt;Dubois, P. C.&lt;/author&gt;&lt;author&gt;Mein, C. A.&lt;/author&gt;&lt;author&gt;Dobson, R. J.&lt;/author&gt;&lt;author&gt;Albert, T. J.&lt;/author&gt;&lt;author&gt;Rodesch, M. J.&lt;/author&gt;&lt;author&gt;Clayton, D. G.&lt;/author&gt;&lt;author&gt;Todd, J. A.&lt;/author&gt;&lt;author&gt;van Heel, D. A.&lt;/author&gt;&lt;author&gt;Plagnol, V.&lt;/author&gt;&lt;/authors&gt;&lt;/contributors&gt;&lt;titles&gt;&lt;title&gt;Genome-wide analysis of allelic expression imbalance in human primary cells by high-throughput transcriptome resequencing&lt;/title&gt;&lt;secondary-title&gt;Human Molecular Genetics&lt;/secondary-title&gt;&lt;/titles&gt;&lt;periodical&gt;&lt;full-title&gt;Human Molecular Genetics&lt;/full-title&gt;&lt;abbr-1&gt;Hum. Mol. Genet.&lt;/abbr-1&gt;&lt;/periodical&gt;&lt;pages&gt;122-134&lt;/pages&gt;&lt;volume&gt;19&lt;/volume&gt;&lt;number&gt;1&lt;/number&gt;&lt;dates&gt;&lt;year&gt;2010&lt;/year&gt;&lt;pub-dates&gt;&lt;date&gt;Jan&lt;/date&gt;&lt;/pub-dates&gt;&lt;/dates&gt;&lt;isbn&gt;0964-6906&lt;/isbn&gt;&lt;accession-num&gt;WOS:000272686700011&lt;/accession-num&gt;&lt;urls&gt;&lt;related-urls&gt;&lt;url&gt;&amp;lt;Go to ISI&amp;gt;://WOS:000272686700011&lt;/url&gt;&lt;/related-urls&gt;&lt;/urls&gt;&lt;electronic-resource-num&gt;10.1093/hmg/ddp473&lt;/electronic-resource-num&gt;&lt;/record&gt;&lt;/Cite&gt;&lt;/EndNote&gt;</w:instrText>
            </w:r>
            <w:r>
              <w:rPr>
                <w:noProof/>
                <w:sz w:val="24"/>
                <w:szCs w:val="24"/>
                <w:lang w:val="en-GB"/>
              </w:rPr>
              <w:fldChar w:fldCharType="separate"/>
            </w:r>
            <w:r>
              <w:rPr>
                <w:noProof/>
                <w:sz w:val="24"/>
                <w:szCs w:val="24"/>
                <w:lang w:val="en-GB"/>
              </w:rPr>
              <w:t>[</w:t>
            </w:r>
            <w:hyperlink w:anchor="_ENREF_19" w:tooltip="Heap, 2010 #1348" w:history="1">
              <w:r w:rsidR="0004442B">
                <w:rPr>
                  <w:noProof/>
                  <w:sz w:val="24"/>
                  <w:szCs w:val="24"/>
                  <w:lang w:val="en-GB"/>
                </w:rPr>
                <w:t>19</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4.6</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4</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Primary CD4+ cells, blood#</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RNAseq</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2701</w:t>
            </w:r>
            <w:r w:rsidRPr="00906583">
              <w:rPr>
                <w:sz w:val="24"/>
                <w:szCs w:val="24"/>
                <w:vertAlign w:val="superscript"/>
                <w:lang w:val="en-GB"/>
              </w:rPr>
              <w:t>$</w:t>
            </w:r>
          </w:p>
        </w:tc>
      </w:tr>
      <w:tr w:rsidR="00DD0E95" w:rsidRPr="00906583" w:rsidTr="00974A90">
        <w:trPr>
          <w:jc w:val="center"/>
        </w:trPr>
        <w:tc>
          <w:tcPr>
            <w:tcW w:w="1526" w:type="dxa"/>
          </w:tcPr>
          <w:p w:rsidR="00DD0E95" w:rsidRPr="005D5B72" w:rsidRDefault="002534FE"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&lt;EndNote&gt;&lt;Cite&gt;&lt;Author&gt;McManus&lt;/Author&gt;&lt;Year&gt;2010&lt;/Year&gt;&lt;RecNum&gt;1366&lt;/RecNum&gt;&lt;DisplayText&gt;[20]&lt;/DisplayText&gt;&lt;record&gt;&lt;rec-number&gt;1366&lt;/rec-number&gt;&lt;foreign-keys&gt;&lt;key app="EN" db-id="5s2prvazl0sesbe5wezv9vzfez5xe9dessdw"&gt;1366&lt;/key&gt;&lt;/foreign-keys&gt;&lt;ref-type name="Journal Article"&gt;17&lt;/ref-type&gt;&lt;contributors&gt;&lt;authors&gt;&lt;author&gt;McManus, C. J.&lt;/author&gt;&lt;author&gt;Coolon, J. D.&lt;/author&gt;&lt;author&gt;Duff, M. O.&lt;/author&gt;&lt;author&gt;Eipper-Mains, J.&lt;/author&gt;&lt;author&gt;Graveley, B. R.&lt;/author&gt;&lt;author&gt;Wittkopp, P. J.&lt;/author&gt;&lt;/authors&gt;&lt;/contributors&gt;&lt;auth-address&gt;Department of Genetics and Developmental Biology, University of Connecticut Stem Cell Institute, University of Connecticut Health Center, Farmington, CT 06030, United States&amp;#xD;Department of Ecology and Evolutionary Biology, Department of Molecular, Cellular, and Developmental Biology, University of Michigan, Ann Arbor, MI 48109, United States&amp;#xD;University of Connecticut Stem Cell Institute, University of Connecticut Health Center, Farmington, CT 06030, United States&lt;/auth-address&gt;&lt;titles&gt;&lt;title&gt;Regulatory divergence in Drosophila revealed by mRNA-seq&lt;/title&gt;&lt;secondary-title&gt;Genome Research&lt;/secondary-title&gt;&lt;/titles&gt;&lt;periodical&gt;&lt;full-title&gt;Genome Research&lt;/full-title&gt;&lt;abbr-1&gt;Genome Res.&lt;/abbr-1&gt;&lt;/periodical&gt;&lt;pages&gt;816-825&lt;/pages&gt;&lt;volume&gt;20&lt;/volume&gt;&lt;number&gt;6&lt;/number&gt;&lt;dates&gt;&lt;year&gt;2010&lt;/year&gt;&lt;/dates&gt;&lt;urls&gt;&lt;related-urls&gt;&lt;url&gt;http://www.scopus.com/inward/record.url?eid=2-s2.0-77953010033&amp;amp;partnerID=40&amp;amp;md5=efe87ddfe878078ed6750b3a1586d866&lt;/url&gt;&lt;/related-urls&gt;&lt;/urls&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20" w:tooltip="McManus, 2010 #1366" w:history="1">
              <w:r w:rsidR="0004442B">
                <w:rPr>
                  <w:noProof/>
                  <w:sz w:val="24"/>
                  <w:szCs w:val="24"/>
                  <w:lang w:val="en-GB"/>
                </w:rPr>
                <w:t>20</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51</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Drosophila</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14</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Whole fly</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RNAseq</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9966</w:t>
            </w:r>
          </w:p>
        </w:tc>
      </w:tr>
      <w:tr w:rsidR="00DD0E95" w:rsidRPr="00906583" w:rsidTr="00974A90">
        <w:trPr>
          <w:jc w:val="center"/>
        </w:trPr>
        <w:tc>
          <w:tcPr>
            <w:tcW w:w="1526" w:type="dxa"/>
          </w:tcPr>
          <w:p w:rsidR="00DD0E95" w:rsidRPr="005D5B72" w:rsidRDefault="002534FE"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&lt;EndNote&gt;&lt;Cite&gt;&lt;Author&gt;Wagner&lt;/Author&gt;&lt;Year&gt;2010&lt;/Year&gt;&lt;RecNum&gt;1284&lt;/RecNum&gt;&lt;DisplayText&gt;[21]&lt;/DisplayText&gt;&lt;record&gt;&lt;rec-number&gt;1284&lt;/rec-number&gt;&lt;foreign-keys&gt;&lt;key app="EN" db-id="5s2prvazl0sesbe5wezv9vzfez5xe9dessdw"&gt;1284&lt;/key&gt;&lt;/foreign-keys&gt;&lt;ref-type name="Journal Article"&gt;17&lt;/ref-type&gt;&lt;contributors&gt;&lt;authors&gt;&lt;author&gt;Wagner, J. R.&lt;/author&gt;&lt;author&gt;Ge, B.&lt;/author&gt;&lt;author&gt;Pokholok, D.&lt;/author&gt;&lt;author&gt;Gunderson, K. L.&lt;/author&gt;&lt;author&gt;Pastinen, T.&lt;/author&gt;&lt;author&gt;Blanchette, M.&lt;/author&gt;&lt;/authors&gt;&lt;/contributors&gt;&lt;auth-address&gt;School of Computer Science, McGill University, Montreal, QC, Canada&amp;#xD;McGill University and Genome Quebec Innovation Centre, Montreal, QC, Canada&amp;#xD;Illumina, San Diego, CA, United States&amp;#xD;Department of Human and Medical Genetics, McGill University Health Centre, McGill University, Montreal, QC, Canada&lt;/auth-address&gt;&lt;titles&gt;&lt;title&gt;Computational analysis of whole-genome differential allelic expression data in human&lt;/title&gt;&lt;secondary-title&gt;PLoS Computational Biology&lt;/secondary-title&gt;&lt;/titles&gt;&lt;periodical&gt;&lt;full-title&gt;PLoS Computational Biology&lt;/full-title&gt;&lt;/periodical&gt;&lt;pages&gt;24&lt;/pages&gt;&lt;volume&gt;6&lt;/volume&gt;&lt;number&gt;7&lt;/number&gt;&lt;dates&gt;&lt;year&gt;2010&lt;/year&gt;&lt;/dates&gt;&lt;urls&gt;&lt;related-urls&gt;&lt;url&gt;http://www.scopus.com/inward/record.url?eid=2-s2.0-78049259700&amp;amp;partnerID=40&amp;amp;md5=d2e12c69e9541ef874c897c576b2dc8e&lt;/url&gt;&lt;/related-urls&gt;&lt;/urls&gt;&lt;custom7&gt;e1000849&lt;/custom7&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21" w:tooltip="Wagner, 2010 #1284" w:history="1">
              <w:r w:rsidR="0004442B">
                <w:rPr>
                  <w:noProof/>
                  <w:sz w:val="24"/>
                  <w:szCs w:val="24"/>
                  <w:lang w:val="en-GB"/>
                </w:rPr>
                <w:t>21</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54</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53</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LCL</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SNP array</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755284</w:t>
            </w:r>
            <w:r w:rsidRPr="00906583">
              <w:rPr>
                <w:sz w:val="24"/>
                <w:szCs w:val="24"/>
                <w:vertAlign w:val="superscript"/>
                <w:lang w:val="en-GB"/>
              </w:rPr>
              <w:t>$</w:t>
            </w:r>
          </w:p>
        </w:tc>
      </w:tr>
      <w:tr w:rsidR="00DD0E95" w:rsidRPr="00906583" w:rsidTr="00974A90">
        <w:trPr>
          <w:jc w:val="center"/>
        </w:trPr>
        <w:tc>
          <w:tcPr>
            <w:tcW w:w="1526" w:type="dxa"/>
          </w:tcPr>
          <w:p w:rsidR="00DD0E95" w:rsidRPr="005D5B72" w:rsidRDefault="002534FE"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&lt;EndNote&gt;&lt;Cite&gt;&lt;Author&gt;Esteve-Codina&lt;/Author&gt;&lt;Year&gt;2011&lt;/Year&gt;&lt;RecNum&gt;1314&lt;/RecNum&gt;&lt;DisplayText&gt;[22]&lt;/DisplayText&gt;&lt;record&gt;&lt;rec-number&gt;1314&lt;/rec-number&gt;&lt;foreign-keys&gt;&lt;key app="EN" db-id="5s2prvazl0sesbe5wezv9vzfez5xe9dessdw"&gt;1314&lt;/key&gt;&lt;/foreign-keys&gt;&lt;ref-type name="Journal Article"&gt;17&lt;/ref-type&gt;&lt;contributors&gt;&lt;authors&gt;&lt;author&gt;Esteve-Codina, A.&lt;/author&gt;&lt;author&gt;Kofler, R.&lt;/author&gt;&lt;author&gt;Palmieri, N.&lt;/author&gt;&lt;author&gt;Bussotti, G.&lt;/author&gt;&lt;author&gt;Notredame, C.&lt;/author&gt;&lt;author&gt;Pérez-Enciso, M.&lt;/author&gt;&lt;/authors&gt;&lt;/contributors&gt;&lt;auth-address&gt;Departament de Ciència Animal i dels Aliments, Universitat Autònoma de Barcelona, 08193 Bellaterra, Spain&amp;#xD;Center for Research in Agricultural Genomics (CRAG), Campus UAB, 08193 Bellaterra, Spain&amp;#xD;Institut für Populationsgenetik, Vetmeduni Vienna, Veterinärplatz 1, 1210 Vienna, Austria&amp;#xD;Bioinformatics and Genomics, Centre for Genomic Regulation (CRG) and Universitat Pompeu Fabra (UPF), Carrer del Doctor Aiguader 88, Barcelona, Spain&amp;#xD;Institut Català de Recerca i Estudis Avançats (ICREA), Carrer de Lluís Companys 23, 08010 Barcelona, Spain&lt;/auth-address&gt;&lt;titles&gt;&lt;title&gt;Exploring the gonad transcriptome of two extreme male pigs with RNA-seq&lt;/title&gt;&lt;secondary-title&gt;Bmc Genomics&lt;/secondary-title&gt;&lt;/titles&gt;&lt;periodical&gt;&lt;full-title&gt;Bmc Genomics&lt;/full-title&gt;&lt;abbr-1&gt;BMC Genomics&lt;/abbr-1&gt;&lt;/periodical&gt;&lt;volume&gt;12&lt;/volume&gt;&lt;dates&gt;&lt;year&gt;2011&lt;/year&gt;&lt;/dates&gt;&lt;urls&gt;&lt;related-urls&gt;&lt;url&gt;http://www.scopus.com/inward/record.url?eid=2-s2.0-80455126048&amp;amp;partnerID=40&amp;amp;md5=d7e485db35696df52d82150292bf922f&lt;/url&gt;&lt;/related-urls&gt;&lt;/urls&gt;&lt;custom7&gt;552&lt;/custom7&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22" w:tooltip="Esteve-Codina, 2011 #1314" w:history="1">
              <w:r w:rsidR="0004442B">
                <w:rPr>
                  <w:noProof/>
                  <w:sz w:val="24"/>
                  <w:szCs w:val="24"/>
                  <w:lang w:val="en-GB"/>
                </w:rPr>
                <w:t>22</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4</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Pigs</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2</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Gonad</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RNAseq</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7572-11230</w:t>
            </w:r>
            <w:r w:rsidRPr="00906583">
              <w:rPr>
                <w:sz w:val="24"/>
                <w:szCs w:val="24"/>
                <w:vertAlign w:val="superscript"/>
                <w:lang w:val="en-GB"/>
              </w:rPr>
              <w:t>$</w:t>
            </w:r>
          </w:p>
        </w:tc>
      </w:tr>
      <w:tr w:rsidR="00DD0E95" w:rsidRPr="00906583" w:rsidTr="00974A90">
        <w:trPr>
          <w:jc w:val="center"/>
        </w:trPr>
        <w:tc>
          <w:tcPr>
            <w:tcW w:w="1526" w:type="dxa"/>
          </w:tcPr>
          <w:p w:rsidR="00DD0E95" w:rsidRPr="005D5B72" w:rsidRDefault="0004442B"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&lt;EndNote&gt;&lt;Cite&gt;&lt;Author&gt;Vidal&lt;/Author&gt;&lt;Year&gt;2011&lt;/Year&gt;&lt;RecNum&gt;1315&lt;/RecNum&gt;&lt;DisplayText&gt;[23]&lt;/DisplayText&gt;&lt;record&gt;&lt;rec-number&gt;1315&lt;/rec-number&gt;&lt;foreign-keys&gt;&lt;key app="EN" db-id="5s2prvazl0sesbe5wezv9vzfez5xe9dessdw"&gt;1315&lt;/key&gt;&lt;/foreign-keys&gt;&lt;ref-type name="Journal Article"&gt;17&lt;/ref-type&gt;&lt;contributors&gt;&lt;authors&gt;&lt;author&gt;Vidal, D. O.&lt;/author&gt;&lt;author&gt;De Souza, J. E. S.&lt;/author&gt;&lt;author&gt;Pires, L. C.&lt;/author&gt;&lt;author&gt;Masotti, C.&lt;/author&gt;&lt;author&gt;Salim, A. C. M.&lt;/author&gt;&lt;author&gt;Costa, M. C. F.&lt;/author&gt;&lt;author&gt;Galante, P. A. F.&lt;/author&gt;&lt;author&gt;De Souza, S. J.&lt;/author&gt;&lt;author&gt;Camargo, A. A.&lt;/author&gt;&lt;/authors&gt;&lt;/contributors&gt;&lt;auth-address&gt;Ludwig Institute for Cancer Research, São Paulo Branch, Rua João Julião, 245- 1 Andar, 01323-903, São Paulo, SP, Brazil&lt;/auth-address&gt;&lt;titles&gt;&lt;title&gt;Analysis of allelic differential expression in the human genome using allele-specific serial analysis of gene expression tags&lt;/title&gt;&lt;secondary-title&gt;Genome&lt;/secondary-title&gt;&lt;/titles&gt;&lt;periodical&gt;&lt;full-title&gt;Genome&lt;/full-title&gt;&lt;/periodical&gt;&lt;pages&gt;120-127&lt;/pages&gt;&lt;volume&gt;54&lt;/volume&gt;&lt;number&gt;2&lt;/number&gt;&lt;keywords&gt;&lt;keyword&gt;allele-specific SAGE tags&lt;/keyword&gt;&lt;keyword&gt;allelic differential expression&lt;/keyword&gt;&lt;keyword&gt;monoallelic expression&lt;/keyword&gt;&lt;keyword&gt;SAGE&lt;/keyword&gt;&lt;/keywords&gt;&lt;dates&gt;&lt;year&gt;2011&lt;/year&gt;&lt;/dates&gt;&lt;urls&gt;&lt;related-urls&gt;&lt;url&gt;http://www.scopus.com/inward/record.url?eid=2-s2.0-79958291969&amp;amp;partnerID=40&amp;amp;md5=f0ba53d27bc59997c10f78a8d2769b3d&lt;/url&gt;&lt;/related-urls&gt;&lt;/urls&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23" w:tooltip="Vidal, 2011 #1315" w:history="1">
              <w:r>
                <w:rPr>
                  <w:noProof/>
                  <w:sz w:val="24"/>
                  <w:szCs w:val="24"/>
                  <w:lang w:val="en-GB"/>
                </w:rPr>
                <w:t>23</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25</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180</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Varied</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SAGE</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1295</w:t>
            </w:r>
          </w:p>
        </w:tc>
      </w:tr>
      <w:tr w:rsidR="00DD0E95" w:rsidRPr="00906583" w:rsidTr="00974A90">
        <w:trPr>
          <w:jc w:val="center"/>
        </w:trPr>
        <w:tc>
          <w:tcPr>
            <w:tcW w:w="1526" w:type="dxa"/>
          </w:tcPr>
          <w:p w:rsidR="00DD0E95" w:rsidRPr="005D5B72" w:rsidRDefault="0004442B" w:rsidP="0004442B">
            <w:pPr>
              <w:spacing w:line="480" w:lineRule="auto"/>
              <w:rPr>
                <w:sz w:val="24"/>
                <w:szCs w:val="24"/>
                <w:lang w:val="en-GB"/>
              </w:rPr>
            </w:pPr>
            <w:r>
              <w:rPr>
                <w:noProof/>
                <w:sz w:val="24"/>
                <w:szCs w:val="24"/>
                <w:lang w:val="en-GB"/>
              </w:rPr>
              <w:fldChar w:fldCharType="begin">
                <w:fldData xml:space="preserve">PEVuZE5vdGU+PENpdGU+PEF1dGhvcj5LZWFuZTwvQXV0aG9yPjxZZWFyPjIwMTE8L1llYXI+PFJl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</w:fldData>
              </w:fldChar>
            </w:r>
            <w:r>
              <w:rPr>
                <w:noProof/>
                <w:sz w:val="24"/>
                <w:szCs w:val="24"/>
                <w:lang w:val="en-GB"/>
              </w:rPr>
              <w:instrText xml:space="preserve"> ADDIN EN.CITE </w:instrText>
            </w:r>
            <w:r>
              <w:rPr>
                <w:noProof/>
                <w:sz w:val="24"/>
                <w:szCs w:val="24"/>
                <w:lang w:val="en-GB"/>
              </w:rPr>
              <w:fldChar w:fldCharType="begin">
                <w:fldData xml:space="preserve">PEVuZE5vdGU+PENpdGU+PEF1dGhvcj5LZWFuZTwvQXV0aG9yPjxZZWFyPjIwMTE8L1llYXI+PFJl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</w:fldData>
              </w:fldChar>
            </w:r>
            <w:r>
              <w:rPr>
                <w:noProof/>
                <w:sz w:val="24"/>
                <w:szCs w:val="24"/>
                <w:lang w:val="en-GB"/>
              </w:rPr>
              <w:instrText xml:space="preserve"> ADDIN EN.CITE.DATA </w:instrText>
            </w:r>
            <w:r>
              <w:rPr>
                <w:noProof/>
                <w:sz w:val="24"/>
                <w:szCs w:val="24"/>
                <w:lang w:val="en-GB"/>
              </w:rPr>
            </w:r>
            <w:r>
              <w:rPr>
                <w:noProof/>
                <w:sz w:val="24"/>
                <w:szCs w:val="24"/>
                <w:lang w:val="en-GB"/>
              </w:rPr>
              <w:fldChar w:fldCharType="end"/>
            </w:r>
            <w:r>
              <w:rPr>
                <w:noProof/>
                <w:sz w:val="24"/>
                <w:szCs w:val="24"/>
                <w:lang w:val="en-GB"/>
              </w:rPr>
            </w:r>
            <w:r>
              <w:rPr>
                <w:noProof/>
                <w:sz w:val="24"/>
                <w:szCs w:val="24"/>
                <w:lang w:val="en-GB"/>
              </w:rPr>
              <w:fldChar w:fldCharType="separate"/>
            </w:r>
            <w:r>
              <w:rPr>
                <w:noProof/>
                <w:sz w:val="24"/>
                <w:szCs w:val="24"/>
                <w:lang w:val="en-GB"/>
              </w:rPr>
              <w:t>[</w:t>
            </w:r>
            <w:hyperlink w:anchor="_ENREF_24" w:tooltip="Keane, 2011 #1393" w:history="1">
              <w:r>
                <w:rPr>
                  <w:noProof/>
                  <w:sz w:val="24"/>
                  <w:szCs w:val="24"/>
                  <w:lang w:val="en-GB"/>
                </w:rPr>
                <w:t>24</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41</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Mouse</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1</w:t>
            </w:r>
          </w:p>
        </w:tc>
        <w:tc>
          <w:tcPr>
            <w:tcW w:w="5386" w:type="dxa"/>
          </w:tcPr>
          <w:p w:rsidR="00DD0E95" w:rsidRPr="00906583" w:rsidRDefault="00DD0E95" w:rsidP="00947452">
            <w:pPr>
              <w:spacing w:line="480" w:lineRule="auto"/>
              <w:jc w:val="center"/>
              <w:rPr>
                <w:sz w:val="24"/>
                <w:szCs w:val="24"/>
                <w:lang w:val="en-GB"/>
              </w:rPr>
            </w:pPr>
            <w:r>
              <w:rPr>
                <w:sz w:val="24"/>
                <w:szCs w:val="24"/>
                <w:lang w:val="en-GB"/>
              </w:rPr>
              <w:t>L</w:t>
            </w:r>
            <w:r w:rsidRPr="00906583">
              <w:rPr>
                <w:sz w:val="24"/>
                <w:szCs w:val="24"/>
                <w:lang w:val="en-GB"/>
              </w:rPr>
              <w:t xml:space="preserve">iver, </w:t>
            </w:r>
            <w:r>
              <w:rPr>
                <w:sz w:val="24"/>
                <w:szCs w:val="24"/>
                <w:lang w:val="en-GB"/>
              </w:rPr>
              <w:t>t</w:t>
            </w:r>
            <w:r w:rsidRPr="00906583">
              <w:rPr>
                <w:sz w:val="24"/>
                <w:szCs w:val="24"/>
                <w:lang w:val="en-GB"/>
              </w:rPr>
              <w:t>hymus, spleen, lung, hippocampus and heart</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RNAseq</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6975</w:t>
            </w:r>
          </w:p>
        </w:tc>
      </w:tr>
      <w:tr w:rsidR="00DD0E95" w:rsidRPr="00906583" w:rsidTr="00974A90">
        <w:trPr>
          <w:jc w:val="center"/>
        </w:trPr>
        <w:tc>
          <w:tcPr>
            <w:tcW w:w="1526" w:type="dxa"/>
          </w:tcPr>
          <w:p w:rsidR="00DD0E95" w:rsidRPr="005D5B72" w:rsidRDefault="0004442B"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&lt;EndNote&gt;&lt;Cite&gt;&lt;Author&gt;Xu&lt;/Author&gt;&lt;Year&gt;2011&lt;/Year&gt;&lt;RecNum&gt;1260&lt;/RecNum&gt;&lt;DisplayText&gt;[25]&lt;/DisplayText&gt;&lt;record&gt;&lt;rec-number&gt;1260&lt;/rec-number&gt;&lt;foreign-keys&gt;&lt;key app="EN" db-id="5s2prvazl0sesbe5wezv9vzfez5xe9dessdw"&gt;1260&lt;/key&gt;&lt;/foreign-keys&gt;&lt;ref-type name="Journal Article"&gt;17&lt;/ref-type&gt;&lt;contributors&gt;&lt;authors&gt;&lt;author&gt;Xu, X.&lt;/author&gt;&lt;author&gt;Wang, H.&lt;/author&gt;&lt;author&gt;Zhu, M.&lt;/author&gt;&lt;author&gt;Sun, Y.&lt;/author&gt;&lt;author&gt;Tao, Y.&lt;/author&gt;&lt;author&gt;He, Q.&lt;/author&gt;&lt;author&gt;Wang, J.&lt;/author&gt;&lt;author&gt;Chen, L.&lt;/author&gt;&lt;author&gt;Saffen, D.&lt;/author&gt;&lt;/authors&gt;&lt;/contributors&gt;&lt;auth-address&gt;Institutes of Brain Science, Fudan University, 138 Yixueyuan Road, Shanghai 200032, China&amp;#xD;Key Laboratory for Medical Neurobiology, Fudan University, 138 Yixueyuan Road, Shanghai 200032, China&amp;#xD;School of Biological Sciences, Fudan University, 220 Handan Road, Shanghai 200433, China&lt;/auth-address&gt;&lt;titles&gt;&lt;title&gt;Next-generation DNA sequencing-based assay for measuring allelic expression imbalance (AEI) of candidate neuropsychiatric disorder genes in human brain&lt;/title&gt;&lt;secondary-title&gt;Bmc Genomics&lt;/secondary-title&gt;&lt;/titles&gt;&lt;periodical&gt;&lt;full-title&gt;Bmc Genomics&lt;/full-title&gt;&lt;abbr-1&gt;BMC Genomics&lt;/abbr-1&gt;&lt;/periodical&gt;&lt;pages&gt;518&lt;/pages&gt;&lt;volume&gt;12&lt;/volume&gt;&lt;dates&gt;&lt;year&gt;2011&lt;/year&gt;&lt;/dates&gt;&lt;urls&gt;&lt;related-urls&gt;&lt;url&gt;http://www.scopus.com/inward/record.url?eid=2-s2.0-80054689060&amp;amp;partnerID=40&amp;amp;md5=1d1190afae85b5532dc79f44f30c2340&lt;/url&gt;&lt;/related-urls&gt;&lt;/urls&gt;&lt;custom7&gt;518&lt;/custom7&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25" w:tooltip="Xu, 2011 #1260" w:history="1">
              <w:r>
                <w:rPr>
                  <w:noProof/>
                  <w:sz w:val="24"/>
                  <w:szCs w:val="24"/>
                  <w:lang w:val="en-GB"/>
                </w:rPr>
                <w:t>25</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89</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52</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Brain</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Other</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74</w:t>
            </w:r>
            <w:r w:rsidRPr="00906583">
              <w:rPr>
                <w:sz w:val="24"/>
                <w:szCs w:val="24"/>
                <w:vertAlign w:val="superscript"/>
                <w:lang w:val="en-GB"/>
              </w:rPr>
              <w:t>*</w:t>
            </w:r>
          </w:p>
        </w:tc>
      </w:tr>
      <w:tr w:rsidR="00DD0E95" w:rsidRPr="00906583" w:rsidTr="00974A90">
        <w:trPr>
          <w:jc w:val="center"/>
        </w:trPr>
        <w:tc>
          <w:tcPr>
            <w:tcW w:w="1526" w:type="dxa"/>
          </w:tcPr>
          <w:p w:rsidR="00DD0E95" w:rsidRPr="005D5B72" w:rsidRDefault="0004442B"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&lt;EndNote&gt;&lt;Cite&gt;&lt;Author&gt;Yang&lt;/Author&gt;&lt;Year&gt;2011&lt;/Year&gt;&lt;RecNum&gt;1364&lt;/RecNum&gt;&lt;DisplayText&gt;[26]&lt;/DisplayText&gt;&lt;record&gt;&lt;rec-number&gt;1364&lt;/rec-number&gt;&lt;foreign-keys&gt;&lt;key app="EN" db-id="5s2prvazl0sesbe5wezv9vzfez5xe9dessdw"&gt;1364&lt;/key&gt;&lt;/foreign-keys&gt;&lt;ref-type name="Journal Article"&gt;17&lt;/ref-type&gt;&lt;contributors&gt;&lt;authors&gt;&lt;author&gt;Yang, Y.&lt;/author&gt;&lt;author&gt;Graze, R. M.&lt;/author&gt;&lt;author&gt;Walts, B. M.&lt;/author&gt;&lt;author&gt;Lopez, C. M.&lt;/author&gt;&lt;author&gt;Baker, H. V.&lt;/author&gt;&lt;author&gt;Wayne, M. L.&lt;/author&gt;&lt;author&gt;Nuzhdin, S. V.&lt;/author&gt;&lt;author&gt;McIntyre, L. M.&lt;/author&gt;&lt;/authors&gt;&lt;/contributors&gt;&lt;auth-address&gt;Genetics Institute, University of Florida, Gainesville, FL 32610-3610, United States&amp;#xD;Department of Molecular Genetics and Microbiology, University of Florida, Gainesville, FL 32610-0266, United States&amp;#xD;Department of Zoology, University of Florida, Gainesville, FL, 32611-8525, United States&amp;#xD;Department of Statistics, University of Florida, Gainesville, FL 32611-8545, United States&amp;#xD;Molecular and Computational Biology, University of Southern California, Los Angeles, United States&lt;/auth-address&gt;&lt;titles&gt;&lt;title&gt;Partitioning transcript variation in drosophila: Abundance, isoforms, and alleles&lt;/title&gt;&lt;secondary-title&gt;G3: Genes, Genomes, Genetics&lt;/secondary-title&gt;&lt;/titles&gt;&lt;periodical&gt;&lt;full-title&gt;G3: Genes, Genomes, Genetics&lt;/full-title&gt;&lt;/periodical&gt;&lt;pages&gt;427-436&lt;/pages&gt;&lt;volume&gt;1&lt;/volume&gt;&lt;number&gt;6&lt;/number&gt;&lt;dates&gt;&lt;year&gt;2011&lt;/year&gt;&lt;/dates&gt;&lt;urls&gt;&lt;related-urls&gt;&lt;url&gt;http://www.scopus.com/inward/record.url?eid=2-s2.0-84880808848&amp;amp;partnerID=40&amp;amp;md5=3b1a1179e318f9bd509f73f158cc0419&lt;/url&gt;&lt;/related-urls&gt;&lt;/urls&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26" w:tooltip="Yang, 2011 #1364" w:history="1">
              <w:r>
                <w:rPr>
                  <w:noProof/>
                  <w:sz w:val="24"/>
                  <w:szCs w:val="24"/>
                  <w:lang w:val="en-GB"/>
                </w:rPr>
                <w:t>26</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37</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Drosophila</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6</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Whole fly</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SNP array</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11929</w:t>
            </w:r>
          </w:p>
        </w:tc>
      </w:tr>
      <w:tr w:rsidR="00DD0E95" w:rsidRPr="00906583" w:rsidTr="00974A90">
        <w:trPr>
          <w:jc w:val="center"/>
        </w:trPr>
        <w:tc>
          <w:tcPr>
            <w:tcW w:w="1526" w:type="dxa"/>
          </w:tcPr>
          <w:p w:rsidR="00DD0E95" w:rsidRPr="005D5B72" w:rsidRDefault="0004442B"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&lt;EndNote&gt;&lt;Cite&gt;&lt;Author&gt;Graze&lt;/Author&gt;&lt;Year&gt;2012&lt;/Year&gt;&lt;RecNum&gt;1312&lt;/RecNum&gt;&lt;DisplayText&gt;[27]&lt;/DisplayText&gt;&lt;record&gt;&lt;rec-number&gt;1312&lt;/rec-number&gt;&lt;foreign-keys&gt;&lt;key app="EN" db-id="5s2prvazl0sesbe5wezv9vzfez5xe9dessdw"&gt;1312&lt;/key&gt;&lt;/foreign-keys&gt;&lt;ref-type name="Journal Article"&gt;17&lt;/ref-type&gt;&lt;contributors&gt;&lt;authors&gt;&lt;author&gt;Graze, R. M.&lt;/author&gt;&lt;author&gt;Novelo, L. L.&lt;/author&gt;&lt;author&gt;Amin, V.&lt;/author&gt;&lt;author&gt;Fear, J. M.&lt;/author&gt;&lt;author&gt;Casella, G.&lt;/author&gt;&lt;author&gt;Nuzhdin, S. V.&lt;/author&gt;&lt;author&gt;McIntyre, L. M.&lt;/author&gt;&lt;/authors&gt;&lt;/contributors&gt;&lt;auth-address&gt;Department of Molecular Genetics and Microbiology, University of Florida, United States&amp;#xD;Department of Statistics, University of Florida, United States&amp;#xD;Department of Chemistry, Northwestern University, United States&amp;#xD;Section of Molecular and Computational Biology, Department of Biological Sciences, University of Southern California, United States&lt;/auth-address&gt;&lt;titles&gt;&lt;title&gt;Allelic imbalance in drosophila hybrid heads: Exons, isoforms, and evolution&lt;/title&gt;&lt;secondary-title&gt;Molecular Biology and Evolution&lt;/secondary-title&gt;&lt;/titles&gt;&lt;periodical&gt;&lt;full-title&gt;Molecular Biology and Evolution&lt;/full-title&gt;&lt;/periodical&gt;&lt;pages&gt;1521-1532&lt;/pages&gt;&lt;volume&gt;29&lt;/volume&gt;&lt;number&gt;6&lt;/number&gt;&lt;keywords&gt;&lt;keyword&gt;Adaptive evolution&lt;/keyword&gt;&lt;keyword&gt;Allele-specific expression&lt;/keyword&gt;&lt;keyword&gt;Cis regulatory divergence&lt;/keyword&gt;&lt;keyword&gt;Drosophila melanogaster&lt;/keyword&gt;&lt;keyword&gt;Drosophila simulans&lt;/keyword&gt;&lt;/keywords&gt;&lt;dates&gt;&lt;year&gt;2012&lt;/year&gt;&lt;/dates&gt;&lt;urls&gt;&lt;related-urls&gt;&lt;url&gt;http://www.scopus.com/inward/record.url?eid=2-s2.0-84861365328&amp;amp;partnerID=40&amp;amp;md5=163340d9530864b844673c4a3d6d12e1&lt;/url&gt;&lt;/related-urls&gt;&lt;/urls&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27" w:tooltip="Graze, 2012 #1312" w:history="1">
              <w:r>
                <w:rPr>
                  <w:noProof/>
                  <w:sz w:val="24"/>
                  <w:szCs w:val="24"/>
                  <w:lang w:val="en-GB"/>
                </w:rPr>
                <w:t>27</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41</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Drosophila</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20</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Heads</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RNAseq</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6369</w:t>
            </w:r>
          </w:p>
        </w:tc>
      </w:tr>
      <w:tr w:rsidR="00DD0E95" w:rsidRPr="00906583" w:rsidTr="00974A90">
        <w:trPr>
          <w:jc w:val="center"/>
        </w:trPr>
        <w:tc>
          <w:tcPr>
            <w:tcW w:w="1526" w:type="dxa"/>
          </w:tcPr>
          <w:p w:rsidR="00DD0E95" w:rsidRPr="005D5B72" w:rsidRDefault="0004442B"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&lt;EndNote&gt;&lt;Cite&gt;&lt;Author&gt;MacEachern&lt;/Author&gt;&lt;Year&gt;2012&lt;/Year&gt;&lt;RecNum&gt;1250&lt;/RecNum&gt;&lt;DisplayText&gt;[28]&lt;/DisplayText&gt;&lt;record&gt;&lt;rec-number&gt;1250&lt;/rec-number&gt;&lt;foreign-keys&gt;&lt;key app="EN" db-id="5s2prvazl0sesbe5wezv9vzfez5xe9dessdw"&gt;1250&lt;/key&gt;&lt;/foreign-keys&gt;&lt;ref-type name="Journal Article"&gt;17&lt;/ref-type&gt;&lt;contributors&gt;&lt;authors&gt;&lt;author&gt;MacEachern, S.&lt;/author&gt;&lt;author&gt;Muir, W. M.&lt;/author&gt;&lt;author&gt;Crosby, S. D.&lt;/author&gt;&lt;author&gt;Cheng, H. H.&lt;/author&gt;&lt;/authors&gt;&lt;/contributors&gt;&lt;auth-address&gt;Avian Disease and Oncology Laboratory, Agricultural Research Service, United States Department of Agriculture, East Lansing, MI, United States&amp;#xD;Department of Animal Sciences, Purdue University, West Lafayette, IN, United States&amp;#xD;Genome Sequencing Center, Washington University in St. Louis, St. Louis, MO, United States&lt;/auth-address&gt;&lt;titles&gt;&lt;title&gt;Genome-wide identification and quantification of cis- and trans-regulated genes responding to Marek&amp;apos;s disease virus infection via analysis of allele-specific expression&lt;/title&gt;&lt;secondary-title&gt;Frontiers in Genetics&lt;/secondary-title&gt;&lt;/titles&gt;&lt;periodical&gt;&lt;full-title&gt;Frontiers in Genetics&lt;/full-title&gt;&lt;/periodical&gt;&lt;volume&gt;2&lt;/volume&gt;&lt;number&gt;JAN&lt;/number&gt;&lt;keywords&gt;&lt;keyword&gt;Allelic imbalance&lt;/keyword&gt;&lt;keyword&gt;Genetic resistance&lt;/keyword&gt;&lt;keyword&gt;Marek&amp;apos;s disease&lt;/keyword&gt;&lt;keyword&gt;RNA sequencing&lt;/keyword&gt;&lt;/keywords&gt;&lt;dates&gt;&lt;year&gt;2012&lt;/year&gt;&lt;/dates&gt;&lt;urls&gt;&lt;related-urls&gt;&lt;url&gt;http://www.scopus.com/inward/record.url?eid=2-s2.0-84876040948&amp;amp;partnerID=40&amp;amp;md5=58a4f86b428499e9991b922999c49c8e&lt;/url&gt;&lt;/related-urls&gt;&lt;/urls&gt;&lt;custom7&gt;Article 113&lt;/custom7&gt;&lt;remote-database-name&gt;Scopus&lt;/remote-database-name&gt;&lt;/record&gt;&lt;/Cite&gt;&lt;/EndNote&gt;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28" w:tooltip="MacEachern, 2012 #1250" w:history="1">
              <w:r>
                <w:rPr>
                  <w:noProof/>
                  <w:sz w:val="24"/>
                  <w:szCs w:val="24"/>
                  <w:lang w:val="en-GB"/>
                </w:rPr>
                <w:t>28</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24</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Chickens</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12</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Spleen</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RNAseq</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22655</w:t>
            </w:r>
            <w:r w:rsidRPr="00906583">
              <w:rPr>
                <w:sz w:val="24"/>
                <w:szCs w:val="24"/>
                <w:vertAlign w:val="superscript"/>
                <w:lang w:val="en-GB"/>
              </w:rPr>
              <w:t>$</w:t>
            </w:r>
          </w:p>
        </w:tc>
      </w:tr>
      <w:tr w:rsidR="00DD0E95" w:rsidRPr="00906583" w:rsidTr="00974A90">
        <w:trPr>
          <w:jc w:val="center"/>
        </w:trPr>
        <w:tc>
          <w:tcPr>
            <w:tcW w:w="1526" w:type="dxa"/>
          </w:tcPr>
          <w:p w:rsidR="00DD0E95" w:rsidRPr="005D5B72" w:rsidRDefault="0004442B"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&lt;EndNote&gt;&lt;Cite&gt;&lt;Author&gt;Gao&lt;/Author&gt;&lt;Year&gt;2012&lt;/Year&gt;&lt;RecNum&gt;1252&lt;/RecNum&gt;&lt;DisplayText&gt;[29]&lt;/DisplayText&gt;&lt;record&gt;&lt;rec-number&gt;1252&lt;/rec-number&gt;&lt;foreign-keys&gt;&lt;key app="EN" db-id="5s2prvazl0sesbe5wezv9vzfez5xe9dessdw"&gt;1252&lt;/key&gt;&lt;/foreign-keys&gt;&lt;ref-type name="Journal Article"&gt;17&lt;/ref-type&gt;&lt;contributors&gt;&lt;authors&gt;&lt;author&gt;Gao, C.&lt;/author&gt;&lt;author&gt;Devarajan, K.&lt;/author&gt;&lt;author&gt;Zhou, Y.&lt;/author&gt;&lt;author&gt;Slater, C. M.&lt;/author&gt;&lt;author&gt;Daly, M. B.&lt;/author&gt;&lt;author&gt;Chen, X.&lt;/author&gt;&lt;/authors&gt;&lt;/contributors&gt;&lt;auth-address&gt;Cancer Epigenetics Program, Fox Chase Cancer Center, 333 Cottman Avenue, Philadelphia, PA, 19111, United States&amp;#xD;Department of Biostatics and Bioinformatics, Fox Chase Cancer Center, Philadelphia, PA, 19111, United States&amp;#xD;Department of Clinical Genetics, Fox Chase Cancer Center, Philadelphia, PA, 19111, United States&lt;/auth-address&gt;&lt;titles&gt;&lt;title&gt;Identifying breast cancer risk loci by global differential allele-specific expression (DASE) analysis in mammary epithelial transcriptome&lt;/title&gt;&lt;secondary-title&gt;Bmc Genomics&lt;/secondary-title&gt;&lt;/titles&gt;&lt;periodical&gt;&lt;full-title&gt;Bmc Genomics&lt;/full-title&gt;&lt;abbr-1&gt;BMC Genomics&lt;/abbr-1&gt;&lt;/periodical&gt;&lt;pages&gt;570&lt;/pages&gt;&lt;volume&gt;13&lt;/volume&gt;&lt;keywords&gt;&lt;keyword&gt;Breast cancer susceptibility&lt;/keyword&gt;&lt;keyword&gt;Differential allele-specific expression&lt;/keyword&gt;&lt;keyword&gt;DMBT1&lt;/keyword&gt;&lt;keyword&gt;SNP array&lt;/keyword&gt;&lt;/keywords&gt;&lt;dates&gt;&lt;year&gt;2012&lt;/year&gt;&lt;/dates&gt;&lt;urls&gt;&lt;related-urls&gt;&lt;url&gt;http://www.scopus.com/inward/record.url?eid=2-s2.0-84867900315&amp;amp;partnerID=40&amp;amp;md5=24f904649521792484591ce232ada17f&lt;/url&gt;&lt;/related-urls&gt;&lt;/urls&gt;&lt;custom7&gt;570&lt;/custom7&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29" w:tooltip="Gao, 2012 #1252" w:history="1">
              <w:r>
                <w:rPr>
                  <w:noProof/>
                  <w:sz w:val="24"/>
                  <w:szCs w:val="24"/>
                  <w:lang w:val="en-GB"/>
                </w:rPr>
                <w:t>29</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30</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8</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Mammary epithelial cell lines</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SNP array</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8779</w:t>
            </w:r>
          </w:p>
        </w:tc>
      </w:tr>
      <w:tr w:rsidR="00DD0E95" w:rsidRPr="00906583" w:rsidTr="00974A90">
        <w:trPr>
          <w:jc w:val="center"/>
        </w:trPr>
        <w:tc>
          <w:tcPr>
            <w:tcW w:w="1526" w:type="dxa"/>
          </w:tcPr>
          <w:p w:rsidR="00DD0E95" w:rsidRPr="005D5B72" w:rsidRDefault="0004442B" w:rsidP="0004442B">
            <w:pPr>
              <w:spacing w:line="480" w:lineRule="auto"/>
              <w:rPr>
                <w:sz w:val="24"/>
                <w:szCs w:val="24"/>
                <w:lang w:val="en-GB"/>
              </w:rPr>
            </w:pPr>
            <w:r>
              <w:rPr>
                <w:noProof/>
                <w:sz w:val="24"/>
                <w:szCs w:val="24"/>
                <w:lang w:val="en-GB"/>
              </w:rPr>
              <w:lastRenderedPageBreak/>
              <w:fldChar w:fldCharType="begin"/>
            </w:r>
            <w:r>
              <w:rPr>
                <w:noProof/>
                <w:sz w:val="24"/>
                <w:szCs w:val="24"/>
                <w:lang w:val="en-GB"/>
              </w:rPr>
              <w:instrText xml:space="preserve"> ADDIN EN.CITE &lt;EndNote&gt;&lt;Cite&gt;&lt;Author&gt;Chitwood&lt;/Author&gt;&lt;Year&gt;2013&lt;/Year&gt;&lt;RecNum&gt;1304&lt;/RecNum&gt;&lt;DisplayText&gt;[30]&lt;/DisplayText&gt;&lt;record&gt;&lt;rec-number&gt;1304&lt;/rec-number&gt;&lt;foreign-keys&gt;&lt;key app="EN" db-id="5s2prvazl0sesbe5wezv9vzfez5xe9dessdw"&gt;1304&lt;/key&gt;&lt;/foreign-keys&gt;&lt;ref-type name="Journal Article"&gt;17&lt;/ref-type&gt;&lt;contributors&gt;&lt;authors&gt;&lt;author&gt;Chitwood, J. L.&lt;/author&gt;&lt;author&gt;Rincon, G.&lt;/author&gt;&lt;author&gt;Kaiser, G. G.&lt;/author&gt;&lt;author&gt;Medrano, J. F.&lt;/author&gt;&lt;author&gt;Ross, P. J.&lt;/author&gt;&lt;/authors&gt;&lt;/contributors&gt;&lt;auth-address&gt;Department of Animal Science, University of California, Davis, 1 Shields Avenue, Davis, CA, United States&amp;#xD;Laboratorio de Biotechnología de la Reproducción, INTA, Balcarce, Argentina&lt;/auth-address&gt;&lt;titles&gt;&lt;title&gt;RNA-seq analysis of single bovine blastocysts&lt;/title&gt;&lt;secondary-title&gt;Bmc Genomics&lt;/secondary-title&gt;&lt;/titles&gt;&lt;periodical&gt;&lt;full-title&gt;Bmc Genomics&lt;/full-title&gt;&lt;abbr-1&gt;BMC Genomics&lt;/abbr-1&gt;&lt;/periodical&gt;&lt;pages&gt;350&lt;/pages&gt;&lt;volume&gt;14&lt;/volume&gt;&lt;number&gt;1&lt;/number&gt;&lt;keywords&gt;&lt;keyword&gt;ASE&lt;/keyword&gt;&lt;keyword&gt;Blastocyst&lt;/keyword&gt;&lt;keyword&gt;Bovine&lt;/keyword&gt;&lt;keyword&gt;Embryo&lt;/keyword&gt;&lt;keyword&gt;RNA-seq&lt;/keyword&gt;&lt;keyword&gt;SNP&lt;/keyword&gt;&lt;/keywords&gt;&lt;dates&gt;&lt;year&gt;2013&lt;/year&gt;&lt;/dates&gt;&lt;urls&gt;&lt;related-urls&gt;&lt;url&gt;http://www.scopus.com/inward/record.url?eid=2-s2.0-84878006855&amp;amp;partnerID=40&amp;amp;md5=25934e0ba54bf1dd49b8fa2e063f43dd&lt;/url&gt;&lt;/related-urls&gt;&lt;/urls&gt;&lt;custom7&gt;350&lt;/custom7&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30" w:tooltip="Chitwood, 2013 #1304" w:history="1">
              <w:r>
                <w:rPr>
                  <w:noProof/>
                  <w:sz w:val="24"/>
                  <w:szCs w:val="24"/>
                  <w:lang w:val="en-GB"/>
                </w:rPr>
                <w:t>30</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33</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Bovine</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5</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Blastocysts</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RNAseq</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1018</w:t>
            </w:r>
          </w:p>
        </w:tc>
      </w:tr>
      <w:tr w:rsidR="00DD0E95" w:rsidRPr="00906583" w:rsidTr="00974A90">
        <w:trPr>
          <w:jc w:val="center"/>
        </w:trPr>
        <w:tc>
          <w:tcPr>
            <w:tcW w:w="1526" w:type="dxa"/>
          </w:tcPr>
          <w:p w:rsidR="00DD0E95" w:rsidRPr="005D5B72" w:rsidRDefault="0004442B"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&lt;EndNote&gt;&lt;Cite&gt;&lt;Author&gt;Zhang&lt;/Author&gt;&lt;Year&gt;2014&lt;/Year&gt;&lt;RecNum&gt;1245&lt;/RecNum&gt;&lt;DisplayText&gt;[31]&lt;/DisplayText&gt;&lt;record&gt;&lt;rec-number&gt;1245&lt;/rec-number&gt;&lt;foreign-keys&gt;&lt;key app="EN" db-id="5s2prvazl0sesbe5wezv9vzfez5xe9dessdw"&gt;1245&lt;/key&gt;&lt;/foreign-keys&gt;&lt;ref-type name="Journal Article"&gt;17&lt;/ref-type&gt;&lt;contributors&gt;&lt;authors&gt;&lt;author&gt;Zhang, S.&lt;/author&gt;&lt;author&gt;Wang, F.&lt;/author&gt;&lt;author&gt;Wang, H.&lt;/author&gt;&lt;author&gt;Zhang, F.&lt;/author&gt;&lt;author&gt;Xu, B.&lt;/author&gt;&lt;author&gt;Li, X.&lt;/author&gt;&lt;author&gt;Wang, Y.&lt;/author&gt;&lt;/authors&gt;&lt;/contributors&gt;&lt;auth-address&gt;School of Computer Science and Technology, Harbin Institute of Technology, Harbin 150001, China&amp;#xD;Department Of Bioinformatics, Harbin Medical University, Harbin 150086, China&lt;/auth-address&gt;&lt;titles&gt;&lt;title&gt;Genome-wide identification of allele-specific effects on gene expression for single and multiple individuals&lt;/title&gt;&lt;secondary-title&gt;Gene&lt;/secondary-title&gt;&lt;/titles&gt;&lt;periodical&gt;&lt;full-title&gt;Gene&lt;/full-title&gt;&lt;/periodical&gt;&lt;pages&gt;366-373&lt;/pages&gt;&lt;volume&gt;533&lt;/volume&gt;&lt;number&gt;1&lt;/number&gt;&lt;keywords&gt;&lt;keyword&gt;Allele-specific expression&lt;/keyword&gt;&lt;keyword&gt;Maximum likelihood model&lt;/keyword&gt;&lt;keyword&gt;Populations&lt;/keyword&gt;&lt;keyword&gt;RNA-seq&lt;/keyword&gt;&lt;/keywords&gt;&lt;dates&gt;&lt;year&gt;2014&lt;/year&gt;&lt;/dates&gt;&lt;urls&gt;&lt;related-urls&gt;&lt;url&gt;http://www.scopus.com/inward/record.url?eid=2-s2.0-84887215282&amp;amp;partnerID=40&amp;amp;md5=dacb8e2c203f1d776f37228a190eea43&lt;/url&gt;&lt;/related-urls&gt;&lt;/urls&gt;&lt;remote-database-name&gt;Scopus&lt;/remote-database-name&gt;&lt;/record&gt;&lt;/Cite&gt;&lt;/EndNote&gt;</w:instrText>
            </w:r>
            <w:r>
              <w:rPr>
                <w:noProof/>
                <w:sz w:val="24"/>
                <w:szCs w:val="24"/>
                <w:lang w:val="en-GB"/>
              </w:rPr>
              <w:fldChar w:fldCharType="separate"/>
            </w:r>
            <w:r>
              <w:rPr>
                <w:noProof/>
                <w:sz w:val="24"/>
                <w:szCs w:val="24"/>
                <w:lang w:val="en-GB"/>
              </w:rPr>
              <w:t>[</w:t>
            </w:r>
            <w:hyperlink w:anchor="_ENREF_31" w:tooltip="Zhang, 2014 #1245" w:history="1">
              <w:r>
                <w:rPr>
                  <w:noProof/>
                  <w:sz w:val="24"/>
                  <w:szCs w:val="24"/>
                  <w:lang w:val="en-GB"/>
                </w:rPr>
                <w:t>31</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47</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46</w:t>
            </w:r>
          </w:p>
        </w:tc>
        <w:tc>
          <w:tcPr>
            <w:tcW w:w="5386" w:type="dxa"/>
          </w:tcPr>
          <w:p w:rsidR="00DD0E95" w:rsidRPr="00906583" w:rsidRDefault="00DD0E95" w:rsidP="00947452">
            <w:pPr>
              <w:spacing w:line="480" w:lineRule="auto"/>
              <w:jc w:val="center"/>
              <w:rPr>
                <w:sz w:val="24"/>
                <w:szCs w:val="24"/>
                <w:lang w:val="en-GB"/>
              </w:rPr>
            </w:pP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RNAseq</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2994</w:t>
            </w:r>
          </w:p>
        </w:tc>
      </w:tr>
      <w:tr w:rsidR="00DD0E95" w:rsidRPr="00906583" w:rsidTr="00974A90">
        <w:trPr>
          <w:jc w:val="center"/>
        </w:trPr>
        <w:tc>
          <w:tcPr>
            <w:tcW w:w="1526" w:type="dxa"/>
          </w:tcPr>
          <w:p w:rsidR="00DD0E95" w:rsidRPr="005D5B72" w:rsidRDefault="0004442B" w:rsidP="0004442B">
            <w:pPr>
              <w:spacing w:line="480" w:lineRule="auto"/>
              <w:rPr>
                <w:sz w:val="24"/>
                <w:szCs w:val="24"/>
                <w:lang w:val="en-GB"/>
              </w:rPr>
            </w:pPr>
            <w:r>
              <w:rPr>
                <w:noProof/>
                <w:sz w:val="24"/>
                <w:szCs w:val="24"/>
                <w:lang w:val="en-GB"/>
              </w:rPr>
              <w:fldChar w:fldCharType="begin">
                <w:fldData xml:space="preserve">PEVuZE5vdGU+PENpdGU+PEF1dGhvcj5MYXBwYWxhaW5lbjwvQXV0aG9yPjxZZWFyPjIwMTM8L1ll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</w:fldData>
              </w:fldChar>
            </w:r>
            <w:r>
              <w:rPr>
                <w:noProof/>
                <w:sz w:val="24"/>
                <w:szCs w:val="24"/>
                <w:lang w:val="en-GB"/>
              </w:rPr>
              <w:instrText xml:space="preserve"> ADDIN EN.CITE </w:instrText>
            </w:r>
            <w:r>
              <w:rPr>
                <w:noProof/>
                <w:sz w:val="24"/>
                <w:szCs w:val="24"/>
                <w:lang w:val="en-GB"/>
              </w:rPr>
              <w:fldChar w:fldCharType="begin">
                <w:fldData xml:space="preserve">PEVuZE5vdGU+PENpdGU+PEF1dGhvcj5MYXBwYWxhaW5lbjwvQXV0aG9yPjxZZWFyPjIwMTM8L1ll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</w:fldData>
              </w:fldChar>
            </w:r>
            <w:r>
              <w:rPr>
                <w:noProof/>
                <w:sz w:val="24"/>
                <w:szCs w:val="24"/>
                <w:lang w:val="en-GB"/>
              </w:rPr>
              <w:instrText xml:space="preserve"> ADDIN EN.CITE.DATA </w:instrText>
            </w:r>
            <w:r>
              <w:rPr>
                <w:noProof/>
                <w:sz w:val="24"/>
                <w:szCs w:val="24"/>
                <w:lang w:val="en-GB"/>
              </w:rPr>
            </w:r>
            <w:r>
              <w:rPr>
                <w:noProof/>
                <w:sz w:val="24"/>
                <w:szCs w:val="24"/>
                <w:lang w:val="en-GB"/>
              </w:rPr>
              <w:fldChar w:fldCharType="end"/>
            </w:r>
            <w:r>
              <w:rPr>
                <w:noProof/>
                <w:sz w:val="24"/>
                <w:szCs w:val="24"/>
                <w:lang w:val="en-GB"/>
              </w:rPr>
            </w:r>
            <w:r>
              <w:rPr>
                <w:noProof/>
                <w:sz w:val="24"/>
                <w:szCs w:val="24"/>
                <w:lang w:val="en-GB"/>
              </w:rPr>
              <w:fldChar w:fldCharType="separate"/>
            </w:r>
            <w:r>
              <w:rPr>
                <w:noProof/>
                <w:sz w:val="24"/>
                <w:szCs w:val="24"/>
                <w:lang w:val="en-GB"/>
              </w:rPr>
              <w:t>[</w:t>
            </w:r>
            <w:hyperlink w:anchor="_ENREF_32" w:tooltip="Lappalainen, 2013 #1375" w:history="1">
              <w:r>
                <w:rPr>
                  <w:noProof/>
                  <w:sz w:val="24"/>
                  <w:szCs w:val="24"/>
                  <w:lang w:val="en-GB"/>
                </w:rPr>
                <w:t>32</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6.5</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Human</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465</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LCL</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RNAseq</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8420</w:t>
            </w:r>
            <w:r w:rsidRPr="00906583">
              <w:rPr>
                <w:sz w:val="24"/>
                <w:szCs w:val="24"/>
                <w:vertAlign w:val="superscript"/>
                <w:lang w:val="en-GB"/>
              </w:rPr>
              <w:t>$</w:t>
            </w:r>
          </w:p>
        </w:tc>
      </w:tr>
      <w:tr w:rsidR="00DD0E95" w:rsidRPr="00906583" w:rsidTr="00974A90">
        <w:trPr>
          <w:jc w:val="center"/>
        </w:trPr>
        <w:tc>
          <w:tcPr>
            <w:tcW w:w="1526" w:type="dxa"/>
          </w:tcPr>
          <w:p w:rsidR="00DD0E95" w:rsidRPr="005D5B72" w:rsidRDefault="0004442B"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&lt;EndNote&gt;&lt;Cite&gt;&lt;Author&gt;Crowley&lt;/Author&gt;&lt;Year&gt;2015&lt;/Year&gt;&lt;RecNum&gt;1386&lt;/RecNum&gt;&lt;DisplayText&gt;[33]&lt;/DisplayText&gt;&lt;record&gt;&lt;rec-number&gt;1386&lt;/rec-number&gt;&lt;foreign-keys&gt;&lt;key app="EN" db-id="5s2prvazl0sesbe5wezv9vzfez5xe9dessdw"&gt;1386&lt;/key&gt;&lt;/foreign-keys&gt;&lt;ref-type name="Journal Article"&gt;17&lt;/ref-type&gt;&lt;contributors&gt;&lt;authors&gt;&lt;author&gt;James J Crowley&lt;/author&gt;&lt;author&gt;Vasyl Zhabotynsky&lt;/author&gt;&lt;author&gt;Wei Sun&lt;/author&gt;&lt;author&gt;Shunping Huang&lt;/author&gt;&lt;author&gt;Isa Kemal Pakatci&lt;/author&gt;&lt;author&gt;Yunjung Kim&lt;/author&gt;&lt;author&gt;Jeremy R Wang&lt;/author&gt;&lt;author&gt;Andrew P Morgan&lt;/author&gt;&lt;author&gt;John D Calaway&lt;/author&gt;&lt;author&gt;David L Aylor&lt;/author&gt;&lt;author&gt;Zaining Yun&lt;/author&gt;&lt;author&gt;Timothy A Bell&lt;/author&gt;&lt;author&gt;Ryan J Buus&lt;/author&gt;&lt;author&gt;Mark E Calaway&lt;/author&gt;&lt;author&gt;John P Didion&lt;/author&gt;&lt;author&gt;Terry J Gooch&lt;/author&gt;&lt;author&gt;Stephanie D Hansen&lt;/author&gt;&lt;author&gt;Nashiya N Robinson&lt;/author&gt;&lt;author&gt;Ginger D Shaw&lt;/author&gt;&lt;author&gt;Jason S Spence&lt;/author&gt;&lt;author&gt;Corey R Quackenbush&lt;/author&gt;&lt;author&gt;Cordelia J Barrick&lt;/author&gt;&lt;author&gt;Randal J Nonneman&lt;/author&gt;&lt;author&gt;Kyungsu Kim&lt;/author&gt;&lt;author&gt;James Xenakis&lt;/author&gt;&lt;author&gt;Yuying Xie&lt;/author&gt;&lt;author&gt;William Valdar&lt;/author&gt;&lt;author&gt;Alan B Lenarcic&lt;/author&gt;&lt;author&gt;Wei Wang&lt;/author&gt;&lt;author&gt;Catherine E Welsh&lt;/author&gt;&lt;author&gt;Chen-Ping Fu&lt;/author&gt;&lt;author&gt;Zhaojun Zhang&lt;/author&gt;&lt;author&gt;James Holt&lt;/author&gt;&lt;author&gt;Zhishan Guo&lt;/author&gt;&lt;author&gt;David W Threadgill&lt;/author&gt;&lt;author&gt;Lisa M Tarantino&lt;/author&gt;&lt;author&gt;Darla R Miller&lt;/author&gt;&lt;author&gt;Fei Zou&lt;/author&gt;&lt;author&gt;Leonard McMillan&lt;/author&gt;&lt;author&gt;Patrick F Sullivan&lt;/author&gt;&lt;author&gt;Fernando Pardo-Manuel de Villena&lt;/author&gt;&lt;/authors&gt;&lt;/contributors&gt;&lt;titles&gt;&lt;title&gt;Analyses of allele-specific gene expression in highly divergent mouse crosses identifies pervasive allelic imbalance&lt;/title&gt;&lt;secondary-title&gt;Nature Genetics&lt;/secondary-title&gt;&lt;/titles&gt;&lt;periodical&gt;&lt;full-title&gt;Nature Genetics&lt;/full-title&gt;&lt;abbr-1&gt;Nature Genet.&lt;/abbr-1&gt;&lt;/periodical&gt;&lt;volume&gt;Advanced online article&lt;/volume&gt;&lt;dates&gt;&lt;year&gt;2015&lt;/year&gt;&lt;/dates&gt;&lt;urls&gt;&lt;/urls&gt;&lt;/record&gt;&lt;/Cite&gt;&lt;/EndNote&gt;</w:instrText>
            </w:r>
            <w:r>
              <w:rPr>
                <w:noProof/>
                <w:sz w:val="24"/>
                <w:szCs w:val="24"/>
                <w:lang w:val="en-GB"/>
              </w:rPr>
              <w:fldChar w:fldCharType="separate"/>
            </w:r>
            <w:r>
              <w:rPr>
                <w:noProof/>
                <w:sz w:val="24"/>
                <w:szCs w:val="24"/>
                <w:lang w:val="en-GB"/>
              </w:rPr>
              <w:t>[</w:t>
            </w:r>
            <w:hyperlink w:anchor="_ENREF_33" w:tooltip="Crowley, 2015 #1386" w:history="1">
              <w:r>
                <w:rPr>
                  <w:noProof/>
                  <w:sz w:val="24"/>
                  <w:szCs w:val="24"/>
                  <w:lang w:val="en-GB"/>
                </w:rPr>
                <w:t>33</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89</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Mouse</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96</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Brain</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RNAseq</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12682</w:t>
            </w:r>
          </w:p>
        </w:tc>
      </w:tr>
      <w:tr w:rsidR="00DD0E95" w:rsidRPr="00906583" w:rsidTr="00974A90">
        <w:trPr>
          <w:jc w:val="center"/>
        </w:trPr>
        <w:tc>
          <w:tcPr>
            <w:tcW w:w="1526" w:type="dxa"/>
          </w:tcPr>
          <w:p w:rsidR="00DD0E95" w:rsidRPr="005D5B72" w:rsidRDefault="0004442B" w:rsidP="0004442B">
            <w:pPr>
              <w:spacing w:line="480" w:lineRule="auto"/>
              <w:rPr>
                <w:sz w:val="24"/>
                <w:szCs w:val="24"/>
                <w:lang w:val="en-GB"/>
              </w:rPr>
            </w:pPr>
            <w:r>
              <w:rPr>
                <w:noProof/>
                <w:sz w:val="24"/>
                <w:szCs w:val="24"/>
                <w:lang w:val="en-GB"/>
              </w:rPr>
              <w:fldChar w:fldCharType="begin"/>
            </w:r>
            <w:r>
              <w:rPr>
                <w:noProof/>
                <w:sz w:val="24"/>
                <w:szCs w:val="24"/>
                <w:lang w:val="en-GB"/>
              </w:rPr>
              <w:instrText xml:space="preserve"> ADDIN EN.CITE &lt;EndNote&gt;&lt;Cite&gt;&lt;Author&gt;Pinter&lt;/Author&gt;&lt;Year&gt;2015&lt;/Year&gt;&lt;RecNum&gt;1404&lt;/RecNum&gt;&lt;DisplayText&gt;[34]&lt;/DisplayText&gt;&lt;record&gt;&lt;rec-number&gt;1404&lt;/rec-number&gt;&lt;foreign-keys&gt;&lt;key app="EN" db-id="5s2prvazl0sesbe5wezv9vzfez5xe9dessdw"&gt;1404&lt;/key&gt;&lt;/foreign-keys&gt;&lt;ref-type name="Journal Article"&gt;17&lt;/ref-type&gt;&lt;contributors&gt;&lt;authors&gt;&lt;author&gt;Stefan F. Pinter&lt;/author&gt;&lt;author&gt;David Colognori&lt;/author&gt;&lt;author&gt;Brian J. Beliveau&lt;/author&gt;&lt;author&gt;Ruslan I. Sadreyev&lt;/author&gt;&lt;author&gt;Bernhard Payer&lt;/author&gt;&lt;author&gt;Eda Yildirim&lt;/author&gt;&lt;author&gt;Chao-ting Wu&lt;/author&gt;&lt;author&gt;Jeannie T. Lee&lt;/author&gt;&lt;/authors&gt;&lt;/contributors&gt;&lt;titles&gt;&lt;title&gt;Allelic imbalance is a prevalent and tissue-specific feature of the mouse transcriptome&lt;/title&gt;&lt;secondary-title&gt;Genetics&lt;/secondary-title&gt;&lt;/titles&gt;&lt;periodical&gt;&lt;full-title&gt;Genetics&lt;/full-title&gt;&lt;abbr-1&gt;Genetics&lt;/abbr-1&gt;&lt;/periodical&gt;&lt;pages&gt;ahead of print&lt;/pages&gt;&lt;volume&gt;200&lt;/volume&gt;&lt;number&gt;2&lt;/number&gt;&lt;dates&gt;&lt;year&gt;2015&lt;/year&gt;&lt;/dates&gt;&lt;urls&gt;&lt;/urls&gt;&lt;/record&gt;&lt;/Cite&gt;&lt;/EndNote&gt;</w:instrText>
            </w:r>
            <w:r>
              <w:rPr>
                <w:noProof/>
                <w:sz w:val="24"/>
                <w:szCs w:val="24"/>
                <w:lang w:val="en-GB"/>
              </w:rPr>
              <w:fldChar w:fldCharType="separate"/>
            </w:r>
            <w:r>
              <w:rPr>
                <w:noProof/>
                <w:sz w:val="24"/>
                <w:szCs w:val="24"/>
                <w:lang w:val="en-GB"/>
              </w:rPr>
              <w:t>[</w:t>
            </w:r>
            <w:hyperlink w:anchor="_ENREF_34" w:tooltip="Pinter, 2015 #1404" w:history="1">
              <w:r>
                <w:rPr>
                  <w:noProof/>
                  <w:sz w:val="24"/>
                  <w:szCs w:val="24"/>
                  <w:lang w:val="en-GB"/>
                </w:rPr>
                <w:t>34</w:t>
              </w:r>
            </w:hyperlink>
            <w:r>
              <w:rPr>
                <w:noProof/>
                <w:sz w:val="24"/>
                <w:szCs w:val="24"/>
                <w:lang w:val="en-GB"/>
              </w:rPr>
              <w:t>]</w:t>
            </w:r>
            <w:r>
              <w:rPr>
                <w:noProof/>
                <w:sz w:val="24"/>
                <w:szCs w:val="24"/>
                <w:lang w:val="en-GB"/>
              </w:rPr>
              <w:fldChar w:fldCharType="end"/>
            </w:r>
          </w:p>
        </w:tc>
        <w:tc>
          <w:tcPr>
            <w:tcW w:w="1276" w:type="dxa"/>
          </w:tcPr>
          <w:p w:rsidR="00DD0E95" w:rsidRPr="00906583" w:rsidRDefault="00DD0E95" w:rsidP="00947452">
            <w:pPr>
              <w:spacing w:line="480" w:lineRule="auto"/>
              <w:jc w:val="center"/>
              <w:rPr>
                <w:sz w:val="24"/>
                <w:szCs w:val="24"/>
                <w:lang w:val="en-GB"/>
              </w:rPr>
            </w:pPr>
            <w:r w:rsidRPr="00906583">
              <w:rPr>
                <w:sz w:val="24"/>
                <w:szCs w:val="24"/>
                <w:lang w:val="en-GB"/>
              </w:rPr>
              <w:t>31</w:t>
            </w:r>
          </w:p>
        </w:tc>
        <w:tc>
          <w:tcPr>
            <w:tcW w:w="1559" w:type="dxa"/>
          </w:tcPr>
          <w:p w:rsidR="00DD0E95" w:rsidRPr="00906583" w:rsidRDefault="00DD0E95" w:rsidP="00947452">
            <w:pPr>
              <w:spacing w:line="480" w:lineRule="auto"/>
              <w:jc w:val="center"/>
              <w:rPr>
                <w:sz w:val="24"/>
                <w:szCs w:val="24"/>
                <w:lang w:val="en-GB"/>
              </w:rPr>
            </w:pPr>
            <w:r w:rsidRPr="00906583">
              <w:rPr>
                <w:sz w:val="24"/>
                <w:szCs w:val="24"/>
                <w:lang w:val="en-GB"/>
              </w:rPr>
              <w:t>Mouse</w:t>
            </w:r>
          </w:p>
        </w:tc>
        <w:tc>
          <w:tcPr>
            <w:tcW w:w="1134" w:type="dxa"/>
          </w:tcPr>
          <w:p w:rsidR="00DD0E95" w:rsidRPr="00906583" w:rsidRDefault="00DD0E95" w:rsidP="00947452">
            <w:pPr>
              <w:spacing w:line="480" w:lineRule="auto"/>
              <w:jc w:val="center"/>
              <w:rPr>
                <w:sz w:val="24"/>
                <w:szCs w:val="24"/>
                <w:lang w:val="en-GB"/>
              </w:rPr>
            </w:pPr>
            <w:r w:rsidRPr="00906583">
              <w:rPr>
                <w:sz w:val="24"/>
                <w:szCs w:val="24"/>
                <w:lang w:val="en-GB"/>
              </w:rPr>
              <w:t>8</w:t>
            </w:r>
          </w:p>
        </w:tc>
        <w:tc>
          <w:tcPr>
            <w:tcW w:w="5386" w:type="dxa"/>
          </w:tcPr>
          <w:p w:rsidR="00DD0E95" w:rsidRPr="00906583" w:rsidRDefault="00DD0E95" w:rsidP="00947452">
            <w:pPr>
              <w:spacing w:line="480" w:lineRule="auto"/>
              <w:jc w:val="center"/>
              <w:rPr>
                <w:sz w:val="24"/>
                <w:szCs w:val="24"/>
                <w:lang w:val="en-GB"/>
              </w:rPr>
            </w:pPr>
            <w:r w:rsidRPr="00906583">
              <w:rPr>
                <w:sz w:val="24"/>
                <w:szCs w:val="24"/>
                <w:lang w:val="en-GB"/>
              </w:rPr>
              <w:t>Liver, tail fibroblasts</w:t>
            </w:r>
          </w:p>
        </w:tc>
        <w:tc>
          <w:tcPr>
            <w:tcW w:w="1418" w:type="dxa"/>
          </w:tcPr>
          <w:p w:rsidR="00DD0E95" w:rsidRPr="00906583" w:rsidRDefault="00DD0E95" w:rsidP="00947452">
            <w:pPr>
              <w:spacing w:line="480" w:lineRule="auto"/>
              <w:jc w:val="center"/>
              <w:rPr>
                <w:sz w:val="24"/>
                <w:szCs w:val="24"/>
                <w:lang w:val="en-GB"/>
              </w:rPr>
            </w:pPr>
            <w:r w:rsidRPr="00906583">
              <w:rPr>
                <w:sz w:val="24"/>
                <w:szCs w:val="24"/>
                <w:lang w:val="en-GB"/>
              </w:rPr>
              <w:t>RNAseq</w:t>
            </w:r>
          </w:p>
        </w:tc>
        <w:tc>
          <w:tcPr>
            <w:tcW w:w="1701" w:type="dxa"/>
          </w:tcPr>
          <w:p w:rsidR="00DD0E95" w:rsidRPr="00906583" w:rsidRDefault="00DD0E95" w:rsidP="00947452">
            <w:pPr>
              <w:spacing w:line="480" w:lineRule="auto"/>
              <w:jc w:val="center"/>
              <w:rPr>
                <w:sz w:val="24"/>
                <w:szCs w:val="24"/>
                <w:lang w:val="en-GB"/>
              </w:rPr>
            </w:pPr>
            <w:r w:rsidRPr="00906583">
              <w:rPr>
                <w:sz w:val="24"/>
                <w:szCs w:val="24"/>
                <w:lang w:val="en-GB"/>
              </w:rPr>
              <w:t>7465</w:t>
            </w:r>
          </w:p>
        </w:tc>
      </w:tr>
      <w:tr w:rsidR="00F71FF1" w:rsidRPr="00906583" w:rsidTr="00974A90">
        <w:trPr>
          <w:jc w:val="center"/>
        </w:trPr>
        <w:tc>
          <w:tcPr>
            <w:tcW w:w="1526" w:type="dxa"/>
          </w:tcPr>
          <w:p w:rsidR="00F71FF1" w:rsidRPr="005D5B72" w:rsidRDefault="0004442B" w:rsidP="0004442B">
            <w:pPr>
              <w:spacing w:line="480" w:lineRule="auto"/>
              <w:rPr>
                <w:noProof/>
                <w:sz w:val="24"/>
                <w:szCs w:val="24"/>
                <w:lang w:val="en-GB"/>
              </w:rPr>
            </w:pPr>
            <w:r>
              <w:rPr>
                <w:noProof/>
                <w:sz w:val="24"/>
                <w:szCs w:val="24"/>
                <w:lang w:val="en-GB"/>
              </w:rPr>
              <w:fldChar w:fldCharType="begin"/>
            </w:r>
            <w:r>
              <w:rPr>
                <w:noProof/>
                <w:sz w:val="24"/>
                <w:szCs w:val="24"/>
                <w:lang w:val="en-GB"/>
              </w:rPr>
              <w:instrText xml:space="preserve"> ADDIN EN.CITE &lt;EndNote&gt;&lt;Cite&gt;&lt;Author&gt;GTEx Consortium&lt;/Author&gt;&lt;Year&gt;2015&lt;/Year&gt;&lt;RecNum&gt;1407&lt;/RecNum&gt;&lt;DisplayText&gt;[35]&lt;/DisplayText&gt;&lt;record&gt;&lt;rec-number&gt;1407&lt;/rec-number&gt;&lt;foreign-keys&gt;&lt;key app="EN" db-id="5s2prvazl0sesbe5wezv9vzfez5xe9dessdw"&gt;1407&lt;/key&gt;&lt;/foreign-keys&gt;&lt;ref-type name="Journal Article"&gt;17&lt;/ref-type&gt;&lt;contributors&gt;&lt;authors&gt;&lt;author&gt;GTEx Consortium,&lt;/author&gt;&lt;/authors&gt;&lt;/contributors&gt;&lt;titles&gt;&lt;title&gt;The Genotype-Tissue Expression (GTEx) pilot analysis: Multitissue gene regulation in humans&lt;/title&gt;&lt;secondary-title&gt;Science&lt;/secondary-title&gt;&lt;/titles&gt;&lt;periodical&gt;&lt;full-title&gt;Science&lt;/full-title&gt;&lt;abbr-1&gt;Science&lt;/abbr-1&gt;&lt;/periodical&gt;&lt;pages&gt;648-660&lt;/pages&gt;&lt;volume&gt;348&lt;/volume&gt;&lt;number&gt;6235&lt;/number&gt;&lt;dates&gt;&lt;year&gt;2015&lt;/year&gt;&lt;/dates&gt;&lt;urls&gt;&lt;related-urls&gt;&lt;url&gt;http://www.sciencemag.org/content/348/6235/648.abstract&lt;/url&gt;&lt;/related-urls&gt;&lt;/urls&gt;&lt;/record&gt;&lt;/Cite&gt;&lt;/EndNote&gt;</w:instrText>
            </w:r>
            <w:r>
              <w:rPr>
                <w:noProof/>
                <w:sz w:val="24"/>
                <w:szCs w:val="24"/>
                <w:lang w:val="en-GB"/>
              </w:rPr>
              <w:fldChar w:fldCharType="separate"/>
            </w:r>
            <w:r>
              <w:rPr>
                <w:noProof/>
                <w:sz w:val="24"/>
                <w:szCs w:val="24"/>
                <w:lang w:val="en-GB"/>
              </w:rPr>
              <w:t>[</w:t>
            </w:r>
            <w:hyperlink w:anchor="_ENREF_35" w:tooltip="GTEx Consortium, 2015 #1407" w:history="1">
              <w:r>
                <w:rPr>
                  <w:noProof/>
                  <w:sz w:val="24"/>
                  <w:szCs w:val="24"/>
                  <w:lang w:val="en-GB"/>
                </w:rPr>
                <w:t>35</w:t>
              </w:r>
            </w:hyperlink>
            <w:r>
              <w:rPr>
                <w:noProof/>
                <w:sz w:val="24"/>
                <w:szCs w:val="24"/>
                <w:lang w:val="en-GB"/>
              </w:rPr>
              <w:t>]</w:t>
            </w:r>
            <w:r>
              <w:rPr>
                <w:noProof/>
                <w:sz w:val="24"/>
                <w:szCs w:val="24"/>
                <w:lang w:val="en-GB"/>
              </w:rPr>
              <w:fldChar w:fldCharType="end"/>
            </w:r>
          </w:p>
        </w:tc>
        <w:tc>
          <w:tcPr>
            <w:tcW w:w="1276" w:type="dxa"/>
          </w:tcPr>
          <w:p w:rsidR="00F71FF1" w:rsidRPr="00906583" w:rsidRDefault="00F71FF1" w:rsidP="00900CA3">
            <w:pPr>
              <w:spacing w:line="480" w:lineRule="auto"/>
              <w:jc w:val="center"/>
              <w:rPr>
                <w:sz w:val="24"/>
                <w:szCs w:val="24"/>
                <w:lang w:val="en-GB"/>
              </w:rPr>
            </w:pPr>
            <w:r>
              <w:rPr>
                <w:sz w:val="24"/>
                <w:szCs w:val="24"/>
                <w:lang w:val="en-GB"/>
              </w:rPr>
              <w:t>1.6-</w:t>
            </w:r>
            <w:r w:rsidR="00900CA3">
              <w:rPr>
                <w:sz w:val="24"/>
                <w:szCs w:val="24"/>
                <w:lang w:val="en-GB"/>
              </w:rPr>
              <w:t>3.7</w:t>
            </w:r>
          </w:p>
        </w:tc>
        <w:tc>
          <w:tcPr>
            <w:tcW w:w="1559" w:type="dxa"/>
          </w:tcPr>
          <w:p w:rsidR="00F71FF1" w:rsidRPr="00906583" w:rsidRDefault="00F71FF1" w:rsidP="00947452">
            <w:pPr>
              <w:spacing w:line="480" w:lineRule="auto"/>
              <w:jc w:val="center"/>
              <w:rPr>
                <w:sz w:val="24"/>
                <w:szCs w:val="24"/>
                <w:lang w:val="en-GB"/>
              </w:rPr>
            </w:pPr>
            <w:r>
              <w:rPr>
                <w:sz w:val="24"/>
                <w:szCs w:val="24"/>
                <w:lang w:val="en-GB"/>
              </w:rPr>
              <w:t>Human</w:t>
            </w:r>
          </w:p>
        </w:tc>
        <w:tc>
          <w:tcPr>
            <w:tcW w:w="1134" w:type="dxa"/>
          </w:tcPr>
          <w:p w:rsidR="00F71FF1" w:rsidRPr="00906583" w:rsidRDefault="005E7852" w:rsidP="005E7852">
            <w:pPr>
              <w:spacing w:line="480" w:lineRule="auto"/>
              <w:jc w:val="center"/>
              <w:rPr>
                <w:sz w:val="24"/>
                <w:szCs w:val="24"/>
                <w:lang w:val="en-GB"/>
              </w:rPr>
            </w:pPr>
            <w:r>
              <w:rPr>
                <w:sz w:val="24"/>
                <w:szCs w:val="24"/>
                <w:lang w:val="en-GB"/>
              </w:rPr>
              <w:t>175</w:t>
            </w:r>
          </w:p>
        </w:tc>
        <w:tc>
          <w:tcPr>
            <w:tcW w:w="5386" w:type="dxa"/>
          </w:tcPr>
          <w:p w:rsidR="00F71FF1" w:rsidRPr="00906583" w:rsidRDefault="004665B3" w:rsidP="004665B3">
            <w:pPr>
              <w:spacing w:line="480" w:lineRule="auto"/>
              <w:jc w:val="center"/>
              <w:rPr>
                <w:sz w:val="24"/>
                <w:szCs w:val="24"/>
                <w:lang w:val="en-GB"/>
              </w:rPr>
            </w:pPr>
            <w:r w:rsidRPr="004665B3">
              <w:rPr>
                <w:sz w:val="24"/>
                <w:szCs w:val="24"/>
                <w:lang w:val="en-GB"/>
              </w:rPr>
              <w:t>29 solid organ tissues,</w:t>
            </w:r>
            <w:r>
              <w:rPr>
                <w:sz w:val="24"/>
                <w:szCs w:val="24"/>
                <w:lang w:val="en-GB"/>
              </w:rPr>
              <w:t xml:space="preserve"> </w:t>
            </w:r>
            <w:r w:rsidRPr="004665B3">
              <w:rPr>
                <w:sz w:val="24"/>
                <w:szCs w:val="24"/>
                <w:lang w:val="en-GB"/>
              </w:rPr>
              <w:t xml:space="preserve">11 brain </w:t>
            </w:r>
            <w:proofErr w:type="spellStart"/>
            <w:r w:rsidRPr="004665B3">
              <w:rPr>
                <w:sz w:val="24"/>
                <w:szCs w:val="24"/>
                <w:lang w:val="en-GB"/>
              </w:rPr>
              <w:t>subregions</w:t>
            </w:r>
            <w:proofErr w:type="spellEnd"/>
            <w:r w:rsidRPr="004665B3">
              <w:rPr>
                <w:sz w:val="24"/>
                <w:szCs w:val="24"/>
                <w:lang w:val="en-GB"/>
              </w:rPr>
              <w:t xml:space="preserve">, whole </w:t>
            </w:r>
            <w:r>
              <w:rPr>
                <w:sz w:val="24"/>
                <w:szCs w:val="24"/>
                <w:lang w:val="en-GB"/>
              </w:rPr>
              <w:t>b</w:t>
            </w:r>
            <w:r w:rsidRPr="004665B3">
              <w:rPr>
                <w:sz w:val="24"/>
                <w:szCs w:val="24"/>
                <w:lang w:val="en-GB"/>
              </w:rPr>
              <w:t xml:space="preserve">lood, LCL and </w:t>
            </w:r>
            <w:r>
              <w:rPr>
                <w:sz w:val="24"/>
                <w:szCs w:val="24"/>
                <w:lang w:val="en-GB"/>
              </w:rPr>
              <w:t>skin fibroblast cells</w:t>
            </w:r>
          </w:p>
        </w:tc>
        <w:tc>
          <w:tcPr>
            <w:tcW w:w="1418" w:type="dxa"/>
          </w:tcPr>
          <w:p w:rsidR="00F71FF1" w:rsidRPr="00906583" w:rsidRDefault="00F71FF1" w:rsidP="00947452">
            <w:pPr>
              <w:spacing w:line="480" w:lineRule="auto"/>
              <w:jc w:val="center"/>
              <w:rPr>
                <w:sz w:val="24"/>
                <w:szCs w:val="24"/>
                <w:lang w:val="en-GB"/>
              </w:rPr>
            </w:pPr>
            <w:r>
              <w:rPr>
                <w:sz w:val="24"/>
                <w:szCs w:val="24"/>
                <w:lang w:val="en-GB"/>
              </w:rPr>
              <w:t>RNAseq</w:t>
            </w:r>
          </w:p>
        </w:tc>
        <w:tc>
          <w:tcPr>
            <w:tcW w:w="1701" w:type="dxa"/>
          </w:tcPr>
          <w:p w:rsidR="00F71FF1" w:rsidRPr="00906583" w:rsidRDefault="00F71FF1" w:rsidP="00947452">
            <w:pPr>
              <w:spacing w:line="480" w:lineRule="auto"/>
              <w:jc w:val="center"/>
              <w:rPr>
                <w:sz w:val="24"/>
                <w:szCs w:val="24"/>
                <w:lang w:val="en-GB"/>
              </w:rPr>
            </w:pPr>
            <w:r>
              <w:rPr>
                <w:sz w:val="24"/>
                <w:szCs w:val="24"/>
                <w:lang w:val="en-GB"/>
              </w:rPr>
              <w:t>6385</w:t>
            </w:r>
            <w:r w:rsidRPr="00F71FF1">
              <w:rPr>
                <w:sz w:val="24"/>
                <w:szCs w:val="24"/>
                <w:vertAlign w:val="superscript"/>
                <w:lang w:val="en-GB"/>
              </w:rPr>
              <w:t>$</w:t>
            </w:r>
          </w:p>
        </w:tc>
      </w:tr>
    </w:tbl>
    <w:p w:rsidR="00DD0E95" w:rsidRPr="00906583" w:rsidRDefault="00DD0E95" w:rsidP="00947452">
      <w:pPr>
        <w:spacing w:after="0" w:line="480" w:lineRule="auto"/>
        <w:rPr>
          <w:rFonts w:ascii="Times New Roman" w:eastAsia="Times New Roman" w:hAnsi="Times New Roman" w:cs="Times New Roman"/>
          <w:sz w:val="24"/>
          <w:szCs w:val="24"/>
          <w:lang w:val="en-GB"/>
        </w:rPr>
      </w:pPr>
      <w:r w:rsidRPr="00906583">
        <w:rPr>
          <w:rFonts w:ascii="Times New Roman" w:eastAsia="Times New Roman" w:hAnsi="Times New Roman" w:cs="Times New Roman"/>
          <w:sz w:val="24"/>
          <w:szCs w:val="24"/>
          <w:vertAlign w:val="superscript"/>
          <w:lang w:val="en-GB"/>
        </w:rPr>
        <w:t>^</w:t>
      </w:r>
      <w:r w:rsidRPr="00906583">
        <w:rPr>
          <w:rFonts w:ascii="Times New Roman" w:eastAsia="Times New Roman" w:hAnsi="Times New Roman" w:cs="Times New Roman"/>
          <w:sz w:val="24"/>
          <w:szCs w:val="24"/>
          <w:lang w:val="en-GB"/>
        </w:rPr>
        <w:t>monoallelic expression</w:t>
      </w:r>
    </w:p>
    <w:p w:rsidR="00DD0E95" w:rsidRPr="00906583" w:rsidRDefault="00DD0E95" w:rsidP="00947452">
      <w:pPr>
        <w:spacing w:after="0" w:line="480" w:lineRule="auto"/>
        <w:rPr>
          <w:rFonts w:ascii="Times New Roman" w:eastAsia="Times New Roman" w:hAnsi="Times New Roman" w:cs="Times New Roman"/>
          <w:sz w:val="24"/>
          <w:szCs w:val="24"/>
          <w:lang w:val="en-GB"/>
        </w:rPr>
      </w:pPr>
      <w:r w:rsidRPr="00906583">
        <w:rPr>
          <w:rFonts w:ascii="Times New Roman" w:eastAsia="Times New Roman" w:hAnsi="Times New Roman" w:cs="Times New Roman"/>
          <w:sz w:val="24"/>
          <w:szCs w:val="24"/>
          <w:vertAlign w:val="superscript"/>
          <w:lang w:val="en-GB"/>
        </w:rPr>
        <w:t>*</w:t>
      </w:r>
      <w:r w:rsidRPr="00906583">
        <w:rPr>
          <w:rFonts w:ascii="Times New Roman" w:eastAsia="Times New Roman" w:hAnsi="Times New Roman" w:cs="Times New Roman"/>
          <w:sz w:val="24"/>
          <w:szCs w:val="24"/>
          <w:lang w:val="en-GB"/>
        </w:rPr>
        <w:t>candidate gene studies</w:t>
      </w:r>
    </w:p>
    <w:p w:rsidR="00DD0E95" w:rsidRPr="00906583" w:rsidRDefault="00DD0E95" w:rsidP="00947452">
      <w:pPr>
        <w:spacing w:after="0" w:line="480" w:lineRule="auto"/>
        <w:rPr>
          <w:rFonts w:ascii="Times New Roman" w:eastAsia="Times New Roman" w:hAnsi="Times New Roman" w:cs="Times New Roman"/>
          <w:sz w:val="24"/>
          <w:szCs w:val="24"/>
          <w:lang w:val="en-GB"/>
        </w:rPr>
      </w:pPr>
      <w:r w:rsidRPr="00906583">
        <w:rPr>
          <w:rFonts w:ascii="Times New Roman" w:eastAsia="Times New Roman" w:hAnsi="Times New Roman" w:cs="Times New Roman"/>
          <w:sz w:val="24"/>
          <w:szCs w:val="24"/>
          <w:vertAlign w:val="superscript"/>
          <w:lang w:val="en-GB"/>
        </w:rPr>
        <w:t>#</w:t>
      </w:r>
      <w:r w:rsidRPr="00906583">
        <w:rPr>
          <w:rFonts w:ascii="Times New Roman" w:eastAsia="Times New Roman" w:hAnsi="Times New Roman" w:cs="Times New Roman"/>
          <w:sz w:val="24"/>
          <w:szCs w:val="24"/>
          <w:lang w:val="en-GB"/>
        </w:rPr>
        <w:t>only 1 tissue per individual i.e. cells or blood not both</w:t>
      </w:r>
    </w:p>
    <w:p w:rsidR="00DD0E95" w:rsidRPr="00906583" w:rsidRDefault="00DD0E95" w:rsidP="00947452">
      <w:pPr>
        <w:spacing w:after="0" w:line="480" w:lineRule="auto"/>
        <w:rPr>
          <w:rFonts w:ascii="Times New Roman" w:eastAsia="Times New Roman" w:hAnsi="Times New Roman" w:cs="Times New Roman"/>
          <w:sz w:val="24"/>
          <w:szCs w:val="24"/>
          <w:lang w:val="en-GB"/>
        </w:rPr>
      </w:pPr>
      <w:r w:rsidRPr="00906583">
        <w:rPr>
          <w:rFonts w:ascii="Times New Roman" w:eastAsia="Times New Roman" w:hAnsi="Times New Roman" w:cs="Times New Roman"/>
          <w:sz w:val="24"/>
          <w:szCs w:val="24"/>
          <w:vertAlign w:val="superscript"/>
          <w:lang w:val="en-GB"/>
        </w:rPr>
        <w:t>$</w:t>
      </w:r>
      <w:r w:rsidRPr="00906583">
        <w:rPr>
          <w:rFonts w:ascii="Times New Roman" w:eastAsia="Times New Roman" w:hAnsi="Times New Roman" w:cs="Times New Roman"/>
          <w:sz w:val="24"/>
          <w:szCs w:val="24"/>
          <w:lang w:val="en-GB"/>
        </w:rPr>
        <w:t>SNP tested not genes</w:t>
      </w:r>
    </w:p>
    <w:p w:rsidR="00DD0E95" w:rsidRDefault="00DD0E95" w:rsidP="00947452">
      <w:pPr>
        <w:spacing w:after="0" w:line="480" w:lineRule="auto"/>
        <w:rPr>
          <w:rFonts w:ascii="Times New Roman" w:eastAsia="Times New Roman" w:hAnsi="Times New Roman" w:cs="Times New Roman"/>
          <w:sz w:val="24"/>
          <w:szCs w:val="24"/>
          <w:lang w:val="en-GB"/>
        </w:rPr>
      </w:pPr>
      <w:r w:rsidRPr="00906583">
        <w:rPr>
          <w:rFonts w:ascii="Times New Roman" w:eastAsia="Times New Roman" w:hAnsi="Times New Roman" w:cs="Times New Roman"/>
          <w:sz w:val="24"/>
          <w:szCs w:val="24"/>
          <w:vertAlign w:val="superscript"/>
          <w:lang w:val="en-GB"/>
        </w:rPr>
        <w:t>&amp;</w:t>
      </w:r>
      <w:r w:rsidRPr="00906583">
        <w:rPr>
          <w:rFonts w:ascii="Times New Roman" w:eastAsia="Times New Roman" w:hAnsi="Times New Roman" w:cs="Times New Roman"/>
          <w:sz w:val="24"/>
          <w:szCs w:val="24"/>
          <w:lang w:val="en-GB"/>
        </w:rPr>
        <w:t>Lymphoblastoid cell lines (LCL)</w:t>
      </w:r>
    </w:p>
    <w:p w:rsidR="007B20AC" w:rsidRDefault="007B20AC" w:rsidP="00947452">
      <w:pPr>
        <w:spacing w:after="0" w:line="480" w:lineRule="auto"/>
        <w:rPr>
          <w:rFonts w:ascii="Times New Roman" w:eastAsia="Times New Roman" w:hAnsi="Times New Roman" w:cs="Times New Roman"/>
          <w:sz w:val="24"/>
          <w:szCs w:val="24"/>
          <w:lang w:val="en-GB"/>
        </w:rPr>
      </w:pPr>
    </w:p>
    <w:p w:rsidR="00E80A18" w:rsidRDefault="00E80A18" w:rsidP="00947452">
      <w:pPr>
        <w:spacing w:after="0" w:line="480" w:lineRule="auto"/>
        <w:rPr>
          <w:rFonts w:ascii="Times New Roman" w:eastAsia="Times New Roman" w:hAnsi="Times New Roman" w:cs="Times New Roman"/>
          <w:sz w:val="24"/>
          <w:szCs w:val="24"/>
          <w:lang w:val="en-GB"/>
        </w:rPr>
      </w:pPr>
    </w:p>
    <w:p w:rsidR="00E80A18" w:rsidRPr="00E80A18" w:rsidRDefault="00E80A18" w:rsidP="00E80A18">
      <w:pPr>
        <w:spacing w:after="0" w:line="480" w:lineRule="auto"/>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lastRenderedPageBreak/>
        <w:t>Supplementary Table 2</w:t>
      </w:r>
      <w:r w:rsidRPr="00E80A18">
        <w:rPr>
          <w:rFonts w:ascii="Times New Roman" w:eastAsia="Times New Roman" w:hAnsi="Times New Roman" w:cs="Times New Roman"/>
          <w:b/>
          <w:sz w:val="24"/>
          <w:szCs w:val="24"/>
          <w:lang w:val="en-GB"/>
        </w:rPr>
        <w:t>.</w:t>
      </w:r>
      <w:r w:rsidRPr="00E80A18">
        <w:rPr>
          <w:rFonts w:ascii="Times New Roman" w:eastAsia="Times New Roman" w:hAnsi="Times New Roman" w:cs="Times New Roman"/>
          <w:sz w:val="24"/>
          <w:szCs w:val="24"/>
          <w:lang w:val="en-GB"/>
        </w:rPr>
        <w:t xml:space="preserve"> Summary describing the number of raw read pairs generated per library, along with the number of read pairs passing QC, the percentage of reads aligned uniquely to the UMD3.1 reference for the TSE analysis and the percentage of reads aligned uniquely to the two parental genomes for the ASE analysis.</w:t>
      </w:r>
    </w:p>
    <w:tbl>
      <w:tblPr>
        <w:tblStyle w:val="LightShading"/>
        <w:tblW w:w="0" w:type="auto"/>
        <w:jc w:val="center"/>
        <w:tblLayout w:type="fixed"/>
        <w:tblLook w:val="0620" w:firstRow="1" w:lastRow="0" w:firstColumn="0" w:lastColumn="0" w:noHBand="1" w:noVBand="1"/>
      </w:tblPr>
      <w:tblGrid>
        <w:gridCol w:w="2235"/>
        <w:gridCol w:w="1472"/>
        <w:gridCol w:w="1417"/>
        <w:gridCol w:w="2701"/>
        <w:gridCol w:w="2693"/>
        <w:gridCol w:w="2646"/>
      </w:tblGrid>
      <w:tr w:rsidR="00E80A18" w:rsidRPr="00711C19" w:rsidTr="000319CB">
        <w:trPr>
          <w:cnfStyle w:val="100000000000" w:firstRow="1" w:lastRow="0" w:firstColumn="0" w:lastColumn="0" w:oddVBand="0" w:evenVBand="0" w:oddHBand="0" w:evenHBand="0" w:firstRowFirstColumn="0" w:firstRowLastColumn="0" w:lastRowFirstColumn="0" w:lastRowLastColumn="0"/>
          <w:jc w:val="center"/>
        </w:trPr>
        <w:tc>
          <w:tcPr>
            <w:tcW w:w="2235" w:type="dxa"/>
          </w:tcPr>
          <w:p w:rsidR="00E80A18" w:rsidRPr="00711C19" w:rsidRDefault="00E80A18" w:rsidP="00711C19">
            <w:pPr>
              <w:spacing w:line="480" w:lineRule="auto"/>
              <w:rPr>
                <w:sz w:val="24"/>
                <w:szCs w:val="24"/>
                <w:lang w:val="en-GB"/>
              </w:rPr>
            </w:pPr>
            <w:r w:rsidRPr="00711C19">
              <w:rPr>
                <w:sz w:val="24"/>
                <w:szCs w:val="24"/>
                <w:lang w:val="en-GB"/>
              </w:rPr>
              <w:t>Library</w:t>
            </w:r>
          </w:p>
        </w:tc>
        <w:tc>
          <w:tcPr>
            <w:tcW w:w="1472" w:type="dxa"/>
          </w:tcPr>
          <w:p w:rsidR="00E80A18" w:rsidRPr="00711C19" w:rsidRDefault="00D225FA" w:rsidP="00711C19">
            <w:pPr>
              <w:spacing w:line="480" w:lineRule="auto"/>
              <w:jc w:val="center"/>
              <w:rPr>
                <w:sz w:val="24"/>
                <w:szCs w:val="24"/>
                <w:lang w:val="en-GB"/>
              </w:rPr>
            </w:pPr>
            <w:r w:rsidRPr="00711C19">
              <w:rPr>
                <w:sz w:val="24"/>
                <w:szCs w:val="24"/>
                <w:lang w:val="en-GB"/>
              </w:rPr>
              <w:t>Millions of raw read pairs</w:t>
            </w:r>
          </w:p>
        </w:tc>
        <w:tc>
          <w:tcPr>
            <w:tcW w:w="1417" w:type="dxa"/>
          </w:tcPr>
          <w:p w:rsidR="00E80A18" w:rsidRPr="00711C19" w:rsidRDefault="00D225FA" w:rsidP="00711C19">
            <w:pPr>
              <w:spacing w:line="480" w:lineRule="auto"/>
              <w:jc w:val="center"/>
              <w:rPr>
                <w:sz w:val="24"/>
                <w:szCs w:val="24"/>
                <w:lang w:val="en-GB"/>
              </w:rPr>
            </w:pPr>
            <w:r w:rsidRPr="00711C19">
              <w:rPr>
                <w:sz w:val="24"/>
                <w:szCs w:val="24"/>
                <w:lang w:val="en-GB"/>
              </w:rPr>
              <w:t>Millions of read pairs pass QC</w:t>
            </w:r>
          </w:p>
        </w:tc>
        <w:tc>
          <w:tcPr>
            <w:tcW w:w="2701" w:type="dxa"/>
          </w:tcPr>
          <w:p w:rsidR="00E80A18" w:rsidRPr="00711C19" w:rsidRDefault="000319CB" w:rsidP="00711C19">
            <w:pPr>
              <w:spacing w:line="480" w:lineRule="auto"/>
              <w:jc w:val="center"/>
              <w:rPr>
                <w:sz w:val="24"/>
                <w:szCs w:val="24"/>
                <w:lang w:val="en-GB"/>
              </w:rPr>
            </w:pPr>
            <w:r w:rsidRPr="00711C19">
              <w:rPr>
                <w:sz w:val="24"/>
                <w:szCs w:val="24"/>
                <w:lang w:val="en-GB"/>
              </w:rPr>
              <w:t xml:space="preserve">Millions </w:t>
            </w:r>
            <w:r w:rsidR="00E80A18" w:rsidRPr="00711C19">
              <w:rPr>
                <w:sz w:val="24"/>
                <w:szCs w:val="24"/>
                <w:lang w:val="en-GB"/>
              </w:rPr>
              <w:t xml:space="preserve">uniquely aligned read pairs </w:t>
            </w:r>
            <w:r w:rsidRPr="00711C19">
              <w:rPr>
                <w:sz w:val="24"/>
                <w:szCs w:val="24"/>
                <w:lang w:val="en-GB"/>
              </w:rPr>
              <w:t xml:space="preserve">-UMD3.1 </w:t>
            </w:r>
            <w:r w:rsidR="00E80A18" w:rsidRPr="00711C19">
              <w:rPr>
                <w:sz w:val="24"/>
                <w:szCs w:val="24"/>
                <w:lang w:val="en-GB"/>
              </w:rPr>
              <w:t>(% QC reads)</w:t>
            </w:r>
          </w:p>
        </w:tc>
        <w:tc>
          <w:tcPr>
            <w:tcW w:w="2693" w:type="dxa"/>
          </w:tcPr>
          <w:p w:rsidR="00E80A18" w:rsidRPr="00711C19" w:rsidRDefault="000319CB" w:rsidP="00711C19">
            <w:pPr>
              <w:spacing w:line="480" w:lineRule="auto"/>
              <w:jc w:val="center"/>
              <w:rPr>
                <w:sz w:val="24"/>
                <w:szCs w:val="24"/>
                <w:lang w:val="en-GB"/>
              </w:rPr>
            </w:pPr>
            <w:r w:rsidRPr="00711C19">
              <w:rPr>
                <w:sz w:val="24"/>
                <w:szCs w:val="24"/>
                <w:lang w:val="en-GB"/>
              </w:rPr>
              <w:t xml:space="preserve">Millions </w:t>
            </w:r>
            <w:r w:rsidR="00E80A18" w:rsidRPr="00711C19">
              <w:rPr>
                <w:sz w:val="24"/>
                <w:szCs w:val="24"/>
                <w:lang w:val="en-GB"/>
              </w:rPr>
              <w:t xml:space="preserve">uniquely aligned read pairs </w:t>
            </w:r>
            <w:r w:rsidRPr="00711C19">
              <w:rPr>
                <w:sz w:val="24"/>
                <w:szCs w:val="24"/>
                <w:lang w:val="en-GB"/>
              </w:rPr>
              <w:t xml:space="preserve">-Maternal </w:t>
            </w:r>
            <w:r w:rsidR="00E80A18" w:rsidRPr="00711C19">
              <w:rPr>
                <w:sz w:val="24"/>
                <w:szCs w:val="24"/>
                <w:lang w:val="en-GB"/>
              </w:rPr>
              <w:t>(% QC reads)</w:t>
            </w:r>
          </w:p>
        </w:tc>
        <w:tc>
          <w:tcPr>
            <w:tcW w:w="2646" w:type="dxa"/>
          </w:tcPr>
          <w:p w:rsidR="00E80A18" w:rsidRPr="00711C19" w:rsidRDefault="000319CB" w:rsidP="00711C19">
            <w:pPr>
              <w:spacing w:line="480" w:lineRule="auto"/>
              <w:jc w:val="center"/>
              <w:rPr>
                <w:sz w:val="24"/>
                <w:szCs w:val="24"/>
                <w:lang w:val="en-GB"/>
              </w:rPr>
            </w:pPr>
            <w:r w:rsidRPr="00711C19">
              <w:rPr>
                <w:sz w:val="24"/>
                <w:szCs w:val="24"/>
                <w:lang w:val="en-GB"/>
              </w:rPr>
              <w:t xml:space="preserve">Millions </w:t>
            </w:r>
            <w:r w:rsidR="00E80A18" w:rsidRPr="00711C19">
              <w:rPr>
                <w:sz w:val="24"/>
                <w:szCs w:val="24"/>
                <w:lang w:val="en-GB"/>
              </w:rPr>
              <w:t>uniquely aligned read pairs</w:t>
            </w:r>
            <w:r w:rsidRPr="00711C19">
              <w:rPr>
                <w:sz w:val="24"/>
                <w:szCs w:val="24"/>
                <w:lang w:val="en-GB"/>
              </w:rPr>
              <w:t xml:space="preserve"> -</w:t>
            </w:r>
            <w:r w:rsidR="00E80A18" w:rsidRPr="00711C19">
              <w:rPr>
                <w:sz w:val="24"/>
                <w:szCs w:val="24"/>
                <w:lang w:val="en-GB"/>
              </w:rPr>
              <w:t xml:space="preserve"> </w:t>
            </w:r>
            <w:r w:rsidRPr="00711C19">
              <w:rPr>
                <w:sz w:val="24"/>
                <w:szCs w:val="24"/>
                <w:lang w:val="en-GB"/>
              </w:rPr>
              <w:t xml:space="preserve">Paternal </w:t>
            </w:r>
            <w:r w:rsidR="00E80A18" w:rsidRPr="00711C19">
              <w:rPr>
                <w:sz w:val="24"/>
                <w:szCs w:val="24"/>
                <w:lang w:val="en-GB"/>
              </w:rPr>
              <w:t>(% QC reads)</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Adrenal1</w:t>
            </w:r>
          </w:p>
        </w:tc>
        <w:tc>
          <w:tcPr>
            <w:tcW w:w="1472" w:type="dxa"/>
          </w:tcPr>
          <w:p w:rsidR="00711C19" w:rsidRPr="00711C19" w:rsidRDefault="00711C19" w:rsidP="00711C19">
            <w:pPr>
              <w:spacing w:line="480" w:lineRule="auto"/>
              <w:jc w:val="center"/>
              <w:rPr>
                <w:sz w:val="24"/>
                <w:szCs w:val="24"/>
              </w:rPr>
            </w:pPr>
            <w:r w:rsidRPr="00711C19">
              <w:rPr>
                <w:sz w:val="24"/>
                <w:szCs w:val="24"/>
              </w:rPr>
              <w:t>21.6</w:t>
            </w:r>
          </w:p>
        </w:tc>
        <w:tc>
          <w:tcPr>
            <w:tcW w:w="1417" w:type="dxa"/>
          </w:tcPr>
          <w:p w:rsidR="00711C19" w:rsidRPr="00711C19" w:rsidRDefault="00711C19" w:rsidP="00711C19">
            <w:pPr>
              <w:spacing w:line="480" w:lineRule="auto"/>
              <w:jc w:val="center"/>
              <w:rPr>
                <w:sz w:val="24"/>
                <w:szCs w:val="24"/>
              </w:rPr>
            </w:pPr>
            <w:r w:rsidRPr="00711C19">
              <w:rPr>
                <w:sz w:val="24"/>
                <w:szCs w:val="24"/>
              </w:rPr>
              <w:t>18.4</w:t>
            </w:r>
          </w:p>
        </w:tc>
        <w:tc>
          <w:tcPr>
            <w:tcW w:w="2701" w:type="dxa"/>
          </w:tcPr>
          <w:p w:rsidR="00711C19" w:rsidRPr="00711C19" w:rsidRDefault="00711C19" w:rsidP="00711C19">
            <w:pPr>
              <w:spacing w:line="480" w:lineRule="auto"/>
              <w:jc w:val="center"/>
              <w:rPr>
                <w:sz w:val="24"/>
                <w:szCs w:val="24"/>
              </w:rPr>
            </w:pPr>
            <w:r w:rsidRPr="00711C19">
              <w:rPr>
                <w:sz w:val="24"/>
                <w:szCs w:val="24"/>
              </w:rPr>
              <w:t>17.2 (93%)</w:t>
            </w:r>
          </w:p>
        </w:tc>
        <w:tc>
          <w:tcPr>
            <w:tcW w:w="2693" w:type="dxa"/>
          </w:tcPr>
          <w:p w:rsidR="00711C19" w:rsidRPr="00711C19" w:rsidRDefault="00711C19" w:rsidP="00711C19">
            <w:pPr>
              <w:spacing w:line="480" w:lineRule="auto"/>
              <w:jc w:val="center"/>
              <w:rPr>
                <w:sz w:val="24"/>
                <w:szCs w:val="24"/>
              </w:rPr>
            </w:pPr>
            <w:r w:rsidRPr="00711C19">
              <w:rPr>
                <w:sz w:val="24"/>
                <w:szCs w:val="24"/>
              </w:rPr>
              <w:t>15.7 (85%)</w:t>
            </w:r>
          </w:p>
        </w:tc>
        <w:tc>
          <w:tcPr>
            <w:tcW w:w="2646" w:type="dxa"/>
          </w:tcPr>
          <w:p w:rsidR="00711C19" w:rsidRPr="00711C19" w:rsidRDefault="00711C19" w:rsidP="00711C19">
            <w:pPr>
              <w:spacing w:line="480" w:lineRule="auto"/>
              <w:jc w:val="center"/>
              <w:rPr>
                <w:sz w:val="24"/>
                <w:szCs w:val="24"/>
              </w:rPr>
            </w:pPr>
            <w:r w:rsidRPr="00711C19">
              <w:rPr>
                <w:sz w:val="24"/>
                <w:szCs w:val="24"/>
              </w:rPr>
              <w:t>15.8 (85%)</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Adrenal2</w:t>
            </w:r>
          </w:p>
        </w:tc>
        <w:tc>
          <w:tcPr>
            <w:tcW w:w="1472" w:type="dxa"/>
          </w:tcPr>
          <w:p w:rsidR="00711C19" w:rsidRPr="00711C19" w:rsidRDefault="00711C19" w:rsidP="00711C19">
            <w:pPr>
              <w:spacing w:line="480" w:lineRule="auto"/>
              <w:jc w:val="center"/>
              <w:rPr>
                <w:sz w:val="24"/>
                <w:szCs w:val="24"/>
              </w:rPr>
            </w:pPr>
            <w:r w:rsidRPr="00711C19">
              <w:rPr>
                <w:sz w:val="24"/>
                <w:szCs w:val="24"/>
              </w:rPr>
              <w:t>17.9</w:t>
            </w:r>
          </w:p>
        </w:tc>
        <w:tc>
          <w:tcPr>
            <w:tcW w:w="1417" w:type="dxa"/>
          </w:tcPr>
          <w:p w:rsidR="00711C19" w:rsidRPr="00711C19" w:rsidRDefault="00711C19" w:rsidP="00711C19">
            <w:pPr>
              <w:spacing w:line="480" w:lineRule="auto"/>
              <w:jc w:val="center"/>
              <w:rPr>
                <w:sz w:val="24"/>
                <w:szCs w:val="24"/>
              </w:rPr>
            </w:pPr>
            <w:r w:rsidRPr="00711C19">
              <w:rPr>
                <w:sz w:val="24"/>
                <w:szCs w:val="24"/>
              </w:rPr>
              <w:t>15.4</w:t>
            </w:r>
          </w:p>
        </w:tc>
        <w:tc>
          <w:tcPr>
            <w:tcW w:w="2701" w:type="dxa"/>
          </w:tcPr>
          <w:p w:rsidR="00711C19" w:rsidRPr="00711C19" w:rsidRDefault="00711C19" w:rsidP="00711C19">
            <w:pPr>
              <w:spacing w:line="480" w:lineRule="auto"/>
              <w:jc w:val="center"/>
              <w:rPr>
                <w:sz w:val="24"/>
                <w:szCs w:val="24"/>
              </w:rPr>
            </w:pPr>
            <w:r w:rsidRPr="00711C19">
              <w:rPr>
                <w:sz w:val="24"/>
                <w:szCs w:val="24"/>
              </w:rPr>
              <w:t>14.3 (93%)</w:t>
            </w:r>
          </w:p>
        </w:tc>
        <w:tc>
          <w:tcPr>
            <w:tcW w:w="2693" w:type="dxa"/>
          </w:tcPr>
          <w:p w:rsidR="00711C19" w:rsidRPr="00711C19" w:rsidRDefault="00711C19" w:rsidP="00711C19">
            <w:pPr>
              <w:spacing w:line="480" w:lineRule="auto"/>
              <w:jc w:val="center"/>
              <w:rPr>
                <w:sz w:val="24"/>
                <w:szCs w:val="24"/>
              </w:rPr>
            </w:pPr>
            <w:r w:rsidRPr="00711C19">
              <w:rPr>
                <w:sz w:val="24"/>
                <w:szCs w:val="24"/>
              </w:rPr>
              <w:t>12.6 (82%)</w:t>
            </w:r>
          </w:p>
        </w:tc>
        <w:tc>
          <w:tcPr>
            <w:tcW w:w="2646" w:type="dxa"/>
          </w:tcPr>
          <w:p w:rsidR="00711C19" w:rsidRPr="00711C19" w:rsidRDefault="00711C19" w:rsidP="00711C19">
            <w:pPr>
              <w:spacing w:line="480" w:lineRule="auto"/>
              <w:jc w:val="center"/>
              <w:rPr>
                <w:sz w:val="24"/>
                <w:szCs w:val="24"/>
              </w:rPr>
            </w:pPr>
            <w:r w:rsidRPr="00711C19">
              <w:rPr>
                <w:sz w:val="24"/>
                <w:szCs w:val="24"/>
              </w:rPr>
              <w:t>12.6 (82%)</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Adrenal3</w:t>
            </w:r>
          </w:p>
        </w:tc>
        <w:tc>
          <w:tcPr>
            <w:tcW w:w="1472" w:type="dxa"/>
          </w:tcPr>
          <w:p w:rsidR="00711C19" w:rsidRPr="00711C19" w:rsidRDefault="00711C19" w:rsidP="00711C19">
            <w:pPr>
              <w:spacing w:line="480" w:lineRule="auto"/>
              <w:jc w:val="center"/>
              <w:rPr>
                <w:sz w:val="24"/>
                <w:szCs w:val="24"/>
              </w:rPr>
            </w:pPr>
            <w:r w:rsidRPr="00711C19">
              <w:rPr>
                <w:sz w:val="24"/>
                <w:szCs w:val="24"/>
              </w:rPr>
              <w:t>21.3</w:t>
            </w:r>
          </w:p>
        </w:tc>
        <w:tc>
          <w:tcPr>
            <w:tcW w:w="1417" w:type="dxa"/>
          </w:tcPr>
          <w:p w:rsidR="00711C19" w:rsidRPr="00711C19" w:rsidRDefault="00711C19" w:rsidP="00711C19">
            <w:pPr>
              <w:spacing w:line="480" w:lineRule="auto"/>
              <w:jc w:val="center"/>
              <w:rPr>
                <w:sz w:val="24"/>
                <w:szCs w:val="24"/>
              </w:rPr>
            </w:pPr>
            <w:r w:rsidRPr="00711C19">
              <w:rPr>
                <w:sz w:val="24"/>
                <w:szCs w:val="24"/>
              </w:rPr>
              <w:t>18.1</w:t>
            </w:r>
          </w:p>
        </w:tc>
        <w:tc>
          <w:tcPr>
            <w:tcW w:w="2701" w:type="dxa"/>
          </w:tcPr>
          <w:p w:rsidR="00711C19" w:rsidRPr="00711C19" w:rsidRDefault="00711C19" w:rsidP="00711C19">
            <w:pPr>
              <w:spacing w:line="480" w:lineRule="auto"/>
              <w:jc w:val="center"/>
              <w:rPr>
                <w:sz w:val="24"/>
                <w:szCs w:val="24"/>
              </w:rPr>
            </w:pPr>
            <w:r w:rsidRPr="00711C19">
              <w:rPr>
                <w:sz w:val="24"/>
                <w:szCs w:val="24"/>
              </w:rPr>
              <w:t>16.8 (92%)</w:t>
            </w:r>
          </w:p>
        </w:tc>
        <w:tc>
          <w:tcPr>
            <w:tcW w:w="2693" w:type="dxa"/>
          </w:tcPr>
          <w:p w:rsidR="00711C19" w:rsidRPr="00711C19" w:rsidRDefault="00711C19" w:rsidP="00711C19">
            <w:pPr>
              <w:spacing w:line="480" w:lineRule="auto"/>
              <w:jc w:val="center"/>
              <w:rPr>
                <w:sz w:val="24"/>
                <w:szCs w:val="24"/>
              </w:rPr>
            </w:pPr>
            <w:r w:rsidRPr="00711C19">
              <w:rPr>
                <w:sz w:val="24"/>
                <w:szCs w:val="24"/>
              </w:rPr>
              <w:t>15.1 (83%)</w:t>
            </w:r>
          </w:p>
        </w:tc>
        <w:tc>
          <w:tcPr>
            <w:tcW w:w="2646" w:type="dxa"/>
          </w:tcPr>
          <w:p w:rsidR="00711C19" w:rsidRPr="00711C19" w:rsidRDefault="00711C19" w:rsidP="00711C19">
            <w:pPr>
              <w:spacing w:line="480" w:lineRule="auto"/>
              <w:jc w:val="center"/>
              <w:rPr>
                <w:sz w:val="24"/>
                <w:szCs w:val="24"/>
              </w:rPr>
            </w:pPr>
            <w:r w:rsidRPr="00711C19">
              <w:rPr>
                <w:sz w:val="24"/>
                <w:szCs w:val="24"/>
              </w:rPr>
              <w:t>15.2 (83%)</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BrainCaudalLobe1</w:t>
            </w:r>
          </w:p>
        </w:tc>
        <w:tc>
          <w:tcPr>
            <w:tcW w:w="1472" w:type="dxa"/>
          </w:tcPr>
          <w:p w:rsidR="00711C19" w:rsidRPr="00711C19" w:rsidRDefault="00711C19" w:rsidP="00711C19">
            <w:pPr>
              <w:spacing w:line="480" w:lineRule="auto"/>
              <w:jc w:val="center"/>
              <w:rPr>
                <w:sz w:val="24"/>
                <w:szCs w:val="24"/>
              </w:rPr>
            </w:pPr>
            <w:r w:rsidRPr="00711C19">
              <w:rPr>
                <w:sz w:val="24"/>
                <w:szCs w:val="24"/>
              </w:rPr>
              <w:t>17.4</w:t>
            </w:r>
          </w:p>
        </w:tc>
        <w:tc>
          <w:tcPr>
            <w:tcW w:w="1417" w:type="dxa"/>
          </w:tcPr>
          <w:p w:rsidR="00711C19" w:rsidRPr="00711C19" w:rsidRDefault="00711C19" w:rsidP="00711C19">
            <w:pPr>
              <w:spacing w:line="480" w:lineRule="auto"/>
              <w:jc w:val="center"/>
              <w:rPr>
                <w:sz w:val="24"/>
                <w:szCs w:val="24"/>
              </w:rPr>
            </w:pPr>
            <w:r w:rsidRPr="00711C19">
              <w:rPr>
                <w:sz w:val="24"/>
                <w:szCs w:val="24"/>
              </w:rPr>
              <w:t>14.8</w:t>
            </w:r>
          </w:p>
        </w:tc>
        <w:tc>
          <w:tcPr>
            <w:tcW w:w="2701" w:type="dxa"/>
          </w:tcPr>
          <w:p w:rsidR="00711C19" w:rsidRPr="00711C19" w:rsidRDefault="00711C19" w:rsidP="00711C19">
            <w:pPr>
              <w:spacing w:line="480" w:lineRule="auto"/>
              <w:jc w:val="center"/>
              <w:rPr>
                <w:sz w:val="24"/>
                <w:szCs w:val="24"/>
              </w:rPr>
            </w:pPr>
            <w:r w:rsidRPr="00711C19">
              <w:rPr>
                <w:sz w:val="24"/>
                <w:szCs w:val="24"/>
              </w:rPr>
              <w:t>13.8 (93%)</w:t>
            </w:r>
          </w:p>
        </w:tc>
        <w:tc>
          <w:tcPr>
            <w:tcW w:w="2693" w:type="dxa"/>
          </w:tcPr>
          <w:p w:rsidR="00711C19" w:rsidRPr="00711C19" w:rsidRDefault="00711C19" w:rsidP="00711C19">
            <w:pPr>
              <w:spacing w:line="480" w:lineRule="auto"/>
              <w:jc w:val="center"/>
              <w:rPr>
                <w:sz w:val="24"/>
                <w:szCs w:val="24"/>
              </w:rPr>
            </w:pPr>
            <w:r w:rsidRPr="00711C19">
              <w:rPr>
                <w:sz w:val="24"/>
                <w:szCs w:val="24"/>
              </w:rPr>
              <w:t>12.6 (85%)</w:t>
            </w:r>
          </w:p>
        </w:tc>
        <w:tc>
          <w:tcPr>
            <w:tcW w:w="2646" w:type="dxa"/>
          </w:tcPr>
          <w:p w:rsidR="00711C19" w:rsidRPr="00711C19" w:rsidRDefault="00711C19" w:rsidP="00711C19">
            <w:pPr>
              <w:spacing w:line="480" w:lineRule="auto"/>
              <w:jc w:val="center"/>
              <w:rPr>
                <w:sz w:val="24"/>
                <w:szCs w:val="24"/>
              </w:rPr>
            </w:pPr>
            <w:r w:rsidRPr="00711C19">
              <w:rPr>
                <w:sz w:val="24"/>
                <w:szCs w:val="24"/>
              </w:rPr>
              <w:t>12.6 (85%)</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BrainCaudalLobe2</w:t>
            </w:r>
          </w:p>
        </w:tc>
        <w:tc>
          <w:tcPr>
            <w:tcW w:w="1472" w:type="dxa"/>
          </w:tcPr>
          <w:p w:rsidR="00711C19" w:rsidRPr="00711C19" w:rsidRDefault="00711C19" w:rsidP="00711C19">
            <w:pPr>
              <w:spacing w:line="480" w:lineRule="auto"/>
              <w:jc w:val="center"/>
              <w:rPr>
                <w:sz w:val="24"/>
                <w:szCs w:val="24"/>
              </w:rPr>
            </w:pPr>
            <w:r w:rsidRPr="00711C19">
              <w:rPr>
                <w:sz w:val="24"/>
                <w:szCs w:val="24"/>
              </w:rPr>
              <w:t>15.0</w:t>
            </w:r>
          </w:p>
        </w:tc>
        <w:tc>
          <w:tcPr>
            <w:tcW w:w="1417" w:type="dxa"/>
          </w:tcPr>
          <w:p w:rsidR="00711C19" w:rsidRPr="00711C19" w:rsidRDefault="00711C19" w:rsidP="00711C19">
            <w:pPr>
              <w:spacing w:line="480" w:lineRule="auto"/>
              <w:jc w:val="center"/>
              <w:rPr>
                <w:sz w:val="24"/>
                <w:szCs w:val="24"/>
              </w:rPr>
            </w:pPr>
            <w:r w:rsidRPr="00711C19">
              <w:rPr>
                <w:sz w:val="24"/>
                <w:szCs w:val="24"/>
              </w:rPr>
              <w:t>12.8</w:t>
            </w:r>
          </w:p>
        </w:tc>
        <w:tc>
          <w:tcPr>
            <w:tcW w:w="2701" w:type="dxa"/>
          </w:tcPr>
          <w:p w:rsidR="00711C19" w:rsidRPr="00711C19" w:rsidRDefault="00711C19" w:rsidP="00711C19">
            <w:pPr>
              <w:spacing w:line="480" w:lineRule="auto"/>
              <w:jc w:val="center"/>
              <w:rPr>
                <w:sz w:val="24"/>
                <w:szCs w:val="24"/>
              </w:rPr>
            </w:pPr>
            <w:r w:rsidRPr="00711C19">
              <w:rPr>
                <w:sz w:val="24"/>
                <w:szCs w:val="24"/>
              </w:rPr>
              <w:t>12.0 (94%)</w:t>
            </w:r>
          </w:p>
        </w:tc>
        <w:tc>
          <w:tcPr>
            <w:tcW w:w="2693" w:type="dxa"/>
          </w:tcPr>
          <w:p w:rsidR="00711C19" w:rsidRPr="00711C19" w:rsidRDefault="00711C19" w:rsidP="00711C19">
            <w:pPr>
              <w:spacing w:line="480" w:lineRule="auto"/>
              <w:jc w:val="center"/>
              <w:rPr>
                <w:sz w:val="24"/>
                <w:szCs w:val="24"/>
              </w:rPr>
            </w:pPr>
            <w:r w:rsidRPr="00711C19">
              <w:rPr>
                <w:sz w:val="24"/>
                <w:szCs w:val="24"/>
              </w:rPr>
              <w:t>10.8 (84%)</w:t>
            </w:r>
          </w:p>
        </w:tc>
        <w:tc>
          <w:tcPr>
            <w:tcW w:w="2646" w:type="dxa"/>
          </w:tcPr>
          <w:p w:rsidR="00711C19" w:rsidRPr="00711C19" w:rsidRDefault="00711C19" w:rsidP="00711C19">
            <w:pPr>
              <w:spacing w:line="480" w:lineRule="auto"/>
              <w:jc w:val="center"/>
              <w:rPr>
                <w:sz w:val="24"/>
                <w:szCs w:val="24"/>
              </w:rPr>
            </w:pPr>
            <w:r w:rsidRPr="00711C19">
              <w:rPr>
                <w:sz w:val="24"/>
                <w:szCs w:val="24"/>
              </w:rPr>
              <w:t>10.8 (85%)</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BrainCaudalLobe3</w:t>
            </w:r>
          </w:p>
        </w:tc>
        <w:tc>
          <w:tcPr>
            <w:tcW w:w="1472" w:type="dxa"/>
          </w:tcPr>
          <w:p w:rsidR="00711C19" w:rsidRPr="00711C19" w:rsidRDefault="00711C19" w:rsidP="00711C19">
            <w:pPr>
              <w:spacing w:line="480" w:lineRule="auto"/>
              <w:jc w:val="center"/>
              <w:rPr>
                <w:sz w:val="24"/>
                <w:szCs w:val="24"/>
              </w:rPr>
            </w:pPr>
            <w:r w:rsidRPr="00711C19">
              <w:rPr>
                <w:sz w:val="24"/>
                <w:szCs w:val="24"/>
              </w:rPr>
              <w:t>21.4</w:t>
            </w:r>
          </w:p>
        </w:tc>
        <w:tc>
          <w:tcPr>
            <w:tcW w:w="1417" w:type="dxa"/>
          </w:tcPr>
          <w:p w:rsidR="00711C19" w:rsidRPr="00711C19" w:rsidRDefault="00711C19" w:rsidP="00711C19">
            <w:pPr>
              <w:spacing w:line="480" w:lineRule="auto"/>
              <w:jc w:val="center"/>
              <w:rPr>
                <w:sz w:val="24"/>
                <w:szCs w:val="24"/>
              </w:rPr>
            </w:pPr>
            <w:r w:rsidRPr="00711C19">
              <w:rPr>
                <w:sz w:val="24"/>
                <w:szCs w:val="24"/>
              </w:rPr>
              <w:t>18.0</w:t>
            </w:r>
          </w:p>
        </w:tc>
        <w:tc>
          <w:tcPr>
            <w:tcW w:w="2701" w:type="dxa"/>
          </w:tcPr>
          <w:p w:rsidR="00711C19" w:rsidRPr="00711C19" w:rsidRDefault="00711C19" w:rsidP="00711C19">
            <w:pPr>
              <w:spacing w:line="480" w:lineRule="auto"/>
              <w:jc w:val="center"/>
              <w:rPr>
                <w:sz w:val="24"/>
                <w:szCs w:val="24"/>
              </w:rPr>
            </w:pPr>
            <w:r w:rsidRPr="00711C19">
              <w:rPr>
                <w:sz w:val="24"/>
                <w:szCs w:val="24"/>
              </w:rPr>
              <w:t>16.9 (93%)</w:t>
            </w:r>
          </w:p>
        </w:tc>
        <w:tc>
          <w:tcPr>
            <w:tcW w:w="2693" w:type="dxa"/>
          </w:tcPr>
          <w:p w:rsidR="00711C19" w:rsidRPr="00711C19" w:rsidRDefault="00711C19" w:rsidP="00711C19">
            <w:pPr>
              <w:spacing w:line="480" w:lineRule="auto"/>
              <w:jc w:val="center"/>
              <w:rPr>
                <w:sz w:val="24"/>
                <w:szCs w:val="24"/>
              </w:rPr>
            </w:pPr>
            <w:r w:rsidRPr="00711C19">
              <w:rPr>
                <w:sz w:val="24"/>
                <w:szCs w:val="24"/>
              </w:rPr>
              <w:t>15.6 (86%)</w:t>
            </w:r>
          </w:p>
        </w:tc>
        <w:tc>
          <w:tcPr>
            <w:tcW w:w="2646" w:type="dxa"/>
          </w:tcPr>
          <w:p w:rsidR="00711C19" w:rsidRPr="00711C19" w:rsidRDefault="00711C19" w:rsidP="00711C19">
            <w:pPr>
              <w:spacing w:line="480" w:lineRule="auto"/>
              <w:jc w:val="center"/>
              <w:rPr>
                <w:sz w:val="24"/>
                <w:szCs w:val="24"/>
              </w:rPr>
            </w:pPr>
            <w:r w:rsidRPr="00711C19">
              <w:rPr>
                <w:sz w:val="24"/>
                <w:szCs w:val="24"/>
              </w:rPr>
              <w:t>15.7 (87%)</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BrainCerebellum1</w:t>
            </w:r>
          </w:p>
        </w:tc>
        <w:tc>
          <w:tcPr>
            <w:tcW w:w="1472" w:type="dxa"/>
          </w:tcPr>
          <w:p w:rsidR="00711C19" w:rsidRPr="00711C19" w:rsidRDefault="00711C19" w:rsidP="00711C19">
            <w:pPr>
              <w:spacing w:line="480" w:lineRule="auto"/>
              <w:jc w:val="center"/>
              <w:rPr>
                <w:sz w:val="24"/>
                <w:szCs w:val="24"/>
              </w:rPr>
            </w:pPr>
            <w:r w:rsidRPr="00711C19">
              <w:rPr>
                <w:sz w:val="24"/>
                <w:szCs w:val="24"/>
              </w:rPr>
              <w:t>21.4</w:t>
            </w:r>
          </w:p>
        </w:tc>
        <w:tc>
          <w:tcPr>
            <w:tcW w:w="1417" w:type="dxa"/>
          </w:tcPr>
          <w:p w:rsidR="00711C19" w:rsidRPr="00711C19" w:rsidRDefault="00711C19" w:rsidP="00711C19">
            <w:pPr>
              <w:spacing w:line="480" w:lineRule="auto"/>
              <w:jc w:val="center"/>
              <w:rPr>
                <w:sz w:val="24"/>
                <w:szCs w:val="24"/>
              </w:rPr>
            </w:pPr>
            <w:r w:rsidRPr="00711C19">
              <w:rPr>
                <w:sz w:val="24"/>
                <w:szCs w:val="24"/>
              </w:rPr>
              <w:t>18.3</w:t>
            </w:r>
          </w:p>
        </w:tc>
        <w:tc>
          <w:tcPr>
            <w:tcW w:w="2701" w:type="dxa"/>
          </w:tcPr>
          <w:p w:rsidR="00711C19" w:rsidRPr="00711C19" w:rsidRDefault="00711C19" w:rsidP="00711C19">
            <w:pPr>
              <w:spacing w:line="480" w:lineRule="auto"/>
              <w:jc w:val="center"/>
              <w:rPr>
                <w:sz w:val="24"/>
                <w:szCs w:val="24"/>
              </w:rPr>
            </w:pPr>
            <w:r w:rsidRPr="00711C19">
              <w:rPr>
                <w:sz w:val="24"/>
                <w:szCs w:val="24"/>
              </w:rPr>
              <w:t>17.1 (93%)</w:t>
            </w:r>
          </w:p>
        </w:tc>
        <w:tc>
          <w:tcPr>
            <w:tcW w:w="2693" w:type="dxa"/>
          </w:tcPr>
          <w:p w:rsidR="00711C19" w:rsidRPr="00711C19" w:rsidRDefault="00711C19" w:rsidP="00711C19">
            <w:pPr>
              <w:spacing w:line="480" w:lineRule="auto"/>
              <w:jc w:val="center"/>
              <w:rPr>
                <w:sz w:val="24"/>
                <w:szCs w:val="24"/>
              </w:rPr>
            </w:pPr>
            <w:r w:rsidRPr="00711C19">
              <w:rPr>
                <w:sz w:val="24"/>
                <w:szCs w:val="24"/>
              </w:rPr>
              <w:t>15.9 (86%)</w:t>
            </w:r>
          </w:p>
        </w:tc>
        <w:tc>
          <w:tcPr>
            <w:tcW w:w="2646" w:type="dxa"/>
          </w:tcPr>
          <w:p w:rsidR="00711C19" w:rsidRPr="00711C19" w:rsidRDefault="00711C19" w:rsidP="00711C19">
            <w:pPr>
              <w:spacing w:line="480" w:lineRule="auto"/>
              <w:jc w:val="center"/>
              <w:rPr>
                <w:sz w:val="24"/>
                <w:szCs w:val="24"/>
              </w:rPr>
            </w:pPr>
            <w:r w:rsidRPr="00711C19">
              <w:rPr>
                <w:sz w:val="24"/>
                <w:szCs w:val="24"/>
              </w:rPr>
              <w:t>15.9 (87%)</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BrainCerebellum2</w:t>
            </w:r>
          </w:p>
        </w:tc>
        <w:tc>
          <w:tcPr>
            <w:tcW w:w="1472" w:type="dxa"/>
          </w:tcPr>
          <w:p w:rsidR="00711C19" w:rsidRPr="00711C19" w:rsidRDefault="00711C19" w:rsidP="00711C19">
            <w:pPr>
              <w:spacing w:line="480" w:lineRule="auto"/>
              <w:jc w:val="center"/>
              <w:rPr>
                <w:sz w:val="24"/>
                <w:szCs w:val="24"/>
              </w:rPr>
            </w:pPr>
            <w:r w:rsidRPr="00711C19">
              <w:rPr>
                <w:sz w:val="24"/>
                <w:szCs w:val="24"/>
              </w:rPr>
              <w:t>17.9</w:t>
            </w:r>
          </w:p>
        </w:tc>
        <w:tc>
          <w:tcPr>
            <w:tcW w:w="1417" w:type="dxa"/>
          </w:tcPr>
          <w:p w:rsidR="00711C19" w:rsidRPr="00711C19" w:rsidRDefault="00711C19" w:rsidP="00711C19">
            <w:pPr>
              <w:spacing w:line="480" w:lineRule="auto"/>
              <w:jc w:val="center"/>
              <w:rPr>
                <w:sz w:val="24"/>
                <w:szCs w:val="24"/>
              </w:rPr>
            </w:pPr>
            <w:r w:rsidRPr="00711C19">
              <w:rPr>
                <w:sz w:val="24"/>
                <w:szCs w:val="24"/>
              </w:rPr>
              <w:t>15.2</w:t>
            </w:r>
          </w:p>
        </w:tc>
        <w:tc>
          <w:tcPr>
            <w:tcW w:w="2701" w:type="dxa"/>
          </w:tcPr>
          <w:p w:rsidR="00711C19" w:rsidRPr="00711C19" w:rsidRDefault="00711C19" w:rsidP="00711C19">
            <w:pPr>
              <w:spacing w:line="480" w:lineRule="auto"/>
              <w:jc w:val="center"/>
              <w:rPr>
                <w:sz w:val="24"/>
                <w:szCs w:val="24"/>
              </w:rPr>
            </w:pPr>
            <w:r w:rsidRPr="00711C19">
              <w:rPr>
                <w:sz w:val="24"/>
                <w:szCs w:val="24"/>
              </w:rPr>
              <w:t>14.2 (93%)</w:t>
            </w:r>
          </w:p>
        </w:tc>
        <w:tc>
          <w:tcPr>
            <w:tcW w:w="2693" w:type="dxa"/>
          </w:tcPr>
          <w:p w:rsidR="00711C19" w:rsidRPr="00711C19" w:rsidRDefault="00711C19" w:rsidP="00711C19">
            <w:pPr>
              <w:spacing w:line="480" w:lineRule="auto"/>
              <w:jc w:val="center"/>
              <w:rPr>
                <w:sz w:val="24"/>
                <w:szCs w:val="24"/>
              </w:rPr>
            </w:pPr>
            <w:r w:rsidRPr="00711C19">
              <w:rPr>
                <w:sz w:val="24"/>
                <w:szCs w:val="24"/>
              </w:rPr>
              <w:t>12.9 (85%)</w:t>
            </w:r>
          </w:p>
        </w:tc>
        <w:tc>
          <w:tcPr>
            <w:tcW w:w="2646" w:type="dxa"/>
          </w:tcPr>
          <w:p w:rsidR="00711C19" w:rsidRPr="00711C19" w:rsidRDefault="00711C19" w:rsidP="00711C19">
            <w:pPr>
              <w:spacing w:line="480" w:lineRule="auto"/>
              <w:jc w:val="center"/>
              <w:rPr>
                <w:sz w:val="24"/>
                <w:szCs w:val="24"/>
              </w:rPr>
            </w:pPr>
            <w:r w:rsidRPr="00711C19">
              <w:rPr>
                <w:sz w:val="24"/>
                <w:szCs w:val="24"/>
              </w:rPr>
              <w:t>13.0 (85%)</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BrainCerebellum3</w:t>
            </w:r>
          </w:p>
        </w:tc>
        <w:tc>
          <w:tcPr>
            <w:tcW w:w="1472" w:type="dxa"/>
          </w:tcPr>
          <w:p w:rsidR="00711C19" w:rsidRPr="00711C19" w:rsidRDefault="00711C19" w:rsidP="00711C19">
            <w:pPr>
              <w:spacing w:line="480" w:lineRule="auto"/>
              <w:jc w:val="center"/>
              <w:rPr>
                <w:sz w:val="24"/>
                <w:szCs w:val="24"/>
              </w:rPr>
            </w:pPr>
            <w:r w:rsidRPr="00711C19">
              <w:rPr>
                <w:sz w:val="24"/>
                <w:szCs w:val="24"/>
              </w:rPr>
              <w:t>13.7</w:t>
            </w:r>
          </w:p>
        </w:tc>
        <w:tc>
          <w:tcPr>
            <w:tcW w:w="1417" w:type="dxa"/>
          </w:tcPr>
          <w:p w:rsidR="00711C19" w:rsidRPr="00711C19" w:rsidRDefault="00711C19" w:rsidP="00711C19">
            <w:pPr>
              <w:spacing w:line="480" w:lineRule="auto"/>
              <w:jc w:val="center"/>
              <w:rPr>
                <w:sz w:val="24"/>
                <w:szCs w:val="24"/>
              </w:rPr>
            </w:pPr>
            <w:r w:rsidRPr="00711C19">
              <w:rPr>
                <w:sz w:val="24"/>
                <w:szCs w:val="24"/>
              </w:rPr>
              <w:t>11.5</w:t>
            </w:r>
          </w:p>
        </w:tc>
        <w:tc>
          <w:tcPr>
            <w:tcW w:w="2701" w:type="dxa"/>
          </w:tcPr>
          <w:p w:rsidR="00711C19" w:rsidRPr="00711C19" w:rsidRDefault="00711C19" w:rsidP="00711C19">
            <w:pPr>
              <w:spacing w:line="480" w:lineRule="auto"/>
              <w:jc w:val="center"/>
              <w:rPr>
                <w:sz w:val="24"/>
                <w:szCs w:val="24"/>
              </w:rPr>
            </w:pPr>
            <w:r w:rsidRPr="00711C19">
              <w:rPr>
                <w:sz w:val="24"/>
                <w:szCs w:val="24"/>
              </w:rPr>
              <w:t>10.8 (93%)</w:t>
            </w:r>
          </w:p>
        </w:tc>
        <w:tc>
          <w:tcPr>
            <w:tcW w:w="2693" w:type="dxa"/>
          </w:tcPr>
          <w:p w:rsidR="00711C19" w:rsidRPr="00711C19" w:rsidRDefault="00711C19" w:rsidP="00711C19">
            <w:pPr>
              <w:spacing w:line="480" w:lineRule="auto"/>
              <w:jc w:val="center"/>
              <w:rPr>
                <w:sz w:val="24"/>
                <w:szCs w:val="24"/>
              </w:rPr>
            </w:pPr>
            <w:r w:rsidRPr="00711C19">
              <w:rPr>
                <w:sz w:val="24"/>
                <w:szCs w:val="24"/>
              </w:rPr>
              <w:t>10.0 (86%)</w:t>
            </w:r>
          </w:p>
        </w:tc>
        <w:tc>
          <w:tcPr>
            <w:tcW w:w="2646" w:type="dxa"/>
          </w:tcPr>
          <w:p w:rsidR="00711C19" w:rsidRPr="00711C19" w:rsidRDefault="00711C19" w:rsidP="00711C19">
            <w:pPr>
              <w:spacing w:line="480" w:lineRule="auto"/>
              <w:jc w:val="center"/>
              <w:rPr>
                <w:sz w:val="24"/>
                <w:szCs w:val="24"/>
              </w:rPr>
            </w:pPr>
            <w:r w:rsidRPr="00711C19">
              <w:rPr>
                <w:sz w:val="24"/>
                <w:szCs w:val="24"/>
              </w:rPr>
              <w:t>10.0 (87%)</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Heart1</w:t>
            </w:r>
          </w:p>
        </w:tc>
        <w:tc>
          <w:tcPr>
            <w:tcW w:w="1472" w:type="dxa"/>
          </w:tcPr>
          <w:p w:rsidR="00711C19" w:rsidRPr="00711C19" w:rsidRDefault="00711C19" w:rsidP="00711C19">
            <w:pPr>
              <w:spacing w:line="480" w:lineRule="auto"/>
              <w:jc w:val="center"/>
              <w:rPr>
                <w:sz w:val="24"/>
                <w:szCs w:val="24"/>
              </w:rPr>
            </w:pPr>
            <w:r w:rsidRPr="00711C19">
              <w:rPr>
                <w:sz w:val="24"/>
                <w:szCs w:val="24"/>
              </w:rPr>
              <w:t>15.0</w:t>
            </w:r>
          </w:p>
        </w:tc>
        <w:tc>
          <w:tcPr>
            <w:tcW w:w="1417" w:type="dxa"/>
          </w:tcPr>
          <w:p w:rsidR="00711C19" w:rsidRPr="00711C19" w:rsidRDefault="00711C19" w:rsidP="00711C19">
            <w:pPr>
              <w:spacing w:line="480" w:lineRule="auto"/>
              <w:jc w:val="center"/>
              <w:rPr>
                <w:sz w:val="24"/>
                <w:szCs w:val="24"/>
              </w:rPr>
            </w:pPr>
            <w:r w:rsidRPr="00711C19">
              <w:rPr>
                <w:sz w:val="24"/>
                <w:szCs w:val="24"/>
              </w:rPr>
              <w:t>12.8</w:t>
            </w:r>
          </w:p>
        </w:tc>
        <w:tc>
          <w:tcPr>
            <w:tcW w:w="2701" w:type="dxa"/>
          </w:tcPr>
          <w:p w:rsidR="00711C19" w:rsidRPr="00711C19" w:rsidRDefault="00711C19" w:rsidP="00711C19">
            <w:pPr>
              <w:spacing w:line="480" w:lineRule="auto"/>
              <w:jc w:val="center"/>
              <w:rPr>
                <w:sz w:val="24"/>
                <w:szCs w:val="24"/>
              </w:rPr>
            </w:pPr>
            <w:r w:rsidRPr="00711C19">
              <w:rPr>
                <w:sz w:val="24"/>
                <w:szCs w:val="24"/>
              </w:rPr>
              <w:t>11.4 (89%)</w:t>
            </w:r>
          </w:p>
        </w:tc>
        <w:tc>
          <w:tcPr>
            <w:tcW w:w="2693" w:type="dxa"/>
          </w:tcPr>
          <w:p w:rsidR="00711C19" w:rsidRPr="00711C19" w:rsidRDefault="00711C19" w:rsidP="00711C19">
            <w:pPr>
              <w:spacing w:line="480" w:lineRule="auto"/>
              <w:jc w:val="center"/>
              <w:rPr>
                <w:sz w:val="24"/>
                <w:szCs w:val="24"/>
              </w:rPr>
            </w:pPr>
            <w:r w:rsidRPr="00711C19">
              <w:rPr>
                <w:sz w:val="24"/>
                <w:szCs w:val="24"/>
              </w:rPr>
              <w:t>7.18 (56%)</w:t>
            </w:r>
          </w:p>
        </w:tc>
        <w:tc>
          <w:tcPr>
            <w:tcW w:w="2646" w:type="dxa"/>
          </w:tcPr>
          <w:p w:rsidR="00711C19" w:rsidRPr="00711C19" w:rsidRDefault="00711C19" w:rsidP="00711C19">
            <w:pPr>
              <w:spacing w:line="480" w:lineRule="auto"/>
              <w:jc w:val="center"/>
              <w:rPr>
                <w:sz w:val="24"/>
                <w:szCs w:val="24"/>
              </w:rPr>
            </w:pPr>
            <w:r w:rsidRPr="00711C19">
              <w:rPr>
                <w:sz w:val="24"/>
                <w:szCs w:val="24"/>
              </w:rPr>
              <w:t>7.17 (56%)</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lastRenderedPageBreak/>
              <w:t>Heart2</w:t>
            </w:r>
          </w:p>
        </w:tc>
        <w:tc>
          <w:tcPr>
            <w:tcW w:w="1472" w:type="dxa"/>
          </w:tcPr>
          <w:p w:rsidR="00711C19" w:rsidRPr="00711C19" w:rsidRDefault="00711C19" w:rsidP="00711C19">
            <w:pPr>
              <w:spacing w:line="480" w:lineRule="auto"/>
              <w:jc w:val="center"/>
              <w:rPr>
                <w:sz w:val="24"/>
                <w:szCs w:val="24"/>
              </w:rPr>
            </w:pPr>
            <w:r w:rsidRPr="00711C19">
              <w:rPr>
                <w:sz w:val="24"/>
                <w:szCs w:val="24"/>
              </w:rPr>
              <w:t>12.1</w:t>
            </w:r>
          </w:p>
        </w:tc>
        <w:tc>
          <w:tcPr>
            <w:tcW w:w="1417" w:type="dxa"/>
          </w:tcPr>
          <w:p w:rsidR="00711C19" w:rsidRPr="00711C19" w:rsidRDefault="00711C19" w:rsidP="00711C19">
            <w:pPr>
              <w:spacing w:line="480" w:lineRule="auto"/>
              <w:jc w:val="center"/>
              <w:rPr>
                <w:sz w:val="24"/>
                <w:szCs w:val="24"/>
              </w:rPr>
            </w:pPr>
            <w:r w:rsidRPr="00711C19">
              <w:rPr>
                <w:sz w:val="24"/>
                <w:szCs w:val="24"/>
              </w:rPr>
              <w:t>10.6</w:t>
            </w:r>
          </w:p>
        </w:tc>
        <w:tc>
          <w:tcPr>
            <w:tcW w:w="2701" w:type="dxa"/>
          </w:tcPr>
          <w:p w:rsidR="00711C19" w:rsidRPr="00711C19" w:rsidRDefault="00711C19" w:rsidP="00711C19">
            <w:pPr>
              <w:spacing w:line="480" w:lineRule="auto"/>
              <w:jc w:val="center"/>
              <w:rPr>
                <w:sz w:val="24"/>
                <w:szCs w:val="24"/>
              </w:rPr>
            </w:pPr>
            <w:r w:rsidRPr="00711C19">
              <w:rPr>
                <w:sz w:val="24"/>
                <w:szCs w:val="24"/>
              </w:rPr>
              <w:t>9.69 (91%)</w:t>
            </w:r>
          </w:p>
        </w:tc>
        <w:tc>
          <w:tcPr>
            <w:tcW w:w="2693" w:type="dxa"/>
          </w:tcPr>
          <w:p w:rsidR="00711C19" w:rsidRPr="00711C19" w:rsidRDefault="00711C19" w:rsidP="00711C19">
            <w:pPr>
              <w:spacing w:line="480" w:lineRule="auto"/>
              <w:jc w:val="center"/>
              <w:rPr>
                <w:sz w:val="24"/>
                <w:szCs w:val="24"/>
              </w:rPr>
            </w:pPr>
            <w:r w:rsidRPr="00711C19">
              <w:rPr>
                <w:sz w:val="24"/>
                <w:szCs w:val="24"/>
              </w:rPr>
              <w:t>5.90 (55%)</w:t>
            </w:r>
          </w:p>
        </w:tc>
        <w:tc>
          <w:tcPr>
            <w:tcW w:w="2646" w:type="dxa"/>
          </w:tcPr>
          <w:p w:rsidR="00711C19" w:rsidRPr="00711C19" w:rsidRDefault="00711C19" w:rsidP="00711C19">
            <w:pPr>
              <w:spacing w:line="480" w:lineRule="auto"/>
              <w:jc w:val="center"/>
              <w:rPr>
                <w:sz w:val="24"/>
                <w:szCs w:val="24"/>
              </w:rPr>
            </w:pPr>
            <w:r w:rsidRPr="00711C19">
              <w:rPr>
                <w:sz w:val="24"/>
                <w:szCs w:val="24"/>
              </w:rPr>
              <w:t>5.87 (55%)</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Heart3</w:t>
            </w:r>
          </w:p>
        </w:tc>
        <w:tc>
          <w:tcPr>
            <w:tcW w:w="1472" w:type="dxa"/>
          </w:tcPr>
          <w:p w:rsidR="00711C19" w:rsidRPr="00711C19" w:rsidRDefault="00711C19" w:rsidP="00711C19">
            <w:pPr>
              <w:spacing w:line="480" w:lineRule="auto"/>
              <w:jc w:val="center"/>
              <w:rPr>
                <w:sz w:val="24"/>
                <w:szCs w:val="24"/>
              </w:rPr>
            </w:pPr>
            <w:r w:rsidRPr="00711C19">
              <w:rPr>
                <w:sz w:val="24"/>
                <w:szCs w:val="24"/>
              </w:rPr>
              <w:t>38.8</w:t>
            </w:r>
          </w:p>
        </w:tc>
        <w:tc>
          <w:tcPr>
            <w:tcW w:w="1417" w:type="dxa"/>
          </w:tcPr>
          <w:p w:rsidR="00711C19" w:rsidRPr="00711C19" w:rsidRDefault="00711C19" w:rsidP="00711C19">
            <w:pPr>
              <w:spacing w:line="480" w:lineRule="auto"/>
              <w:jc w:val="center"/>
              <w:rPr>
                <w:sz w:val="24"/>
                <w:szCs w:val="24"/>
              </w:rPr>
            </w:pPr>
            <w:r w:rsidRPr="00711C19">
              <w:rPr>
                <w:sz w:val="24"/>
                <w:szCs w:val="24"/>
              </w:rPr>
              <w:t>33.0</w:t>
            </w:r>
          </w:p>
        </w:tc>
        <w:tc>
          <w:tcPr>
            <w:tcW w:w="2701" w:type="dxa"/>
          </w:tcPr>
          <w:p w:rsidR="00711C19" w:rsidRPr="00711C19" w:rsidRDefault="00711C19" w:rsidP="00711C19">
            <w:pPr>
              <w:spacing w:line="480" w:lineRule="auto"/>
              <w:jc w:val="center"/>
              <w:rPr>
                <w:sz w:val="24"/>
                <w:szCs w:val="24"/>
              </w:rPr>
            </w:pPr>
            <w:r w:rsidRPr="00711C19">
              <w:rPr>
                <w:sz w:val="24"/>
                <w:szCs w:val="24"/>
              </w:rPr>
              <w:t>29.9 (90%)</w:t>
            </w:r>
          </w:p>
        </w:tc>
        <w:tc>
          <w:tcPr>
            <w:tcW w:w="2693" w:type="dxa"/>
          </w:tcPr>
          <w:p w:rsidR="00711C19" w:rsidRPr="00711C19" w:rsidRDefault="00711C19" w:rsidP="00711C19">
            <w:pPr>
              <w:spacing w:line="480" w:lineRule="auto"/>
              <w:jc w:val="center"/>
              <w:rPr>
                <w:sz w:val="24"/>
                <w:szCs w:val="24"/>
              </w:rPr>
            </w:pPr>
            <w:r w:rsidRPr="00711C19">
              <w:rPr>
                <w:sz w:val="24"/>
                <w:szCs w:val="24"/>
              </w:rPr>
              <w:t>19.4 (58%)</w:t>
            </w:r>
          </w:p>
        </w:tc>
        <w:tc>
          <w:tcPr>
            <w:tcW w:w="2646" w:type="dxa"/>
          </w:tcPr>
          <w:p w:rsidR="00711C19" w:rsidRPr="00711C19" w:rsidRDefault="00711C19" w:rsidP="00711C19">
            <w:pPr>
              <w:spacing w:line="480" w:lineRule="auto"/>
              <w:jc w:val="center"/>
              <w:rPr>
                <w:sz w:val="24"/>
                <w:szCs w:val="24"/>
              </w:rPr>
            </w:pPr>
            <w:r w:rsidRPr="00711C19">
              <w:rPr>
                <w:sz w:val="24"/>
                <w:szCs w:val="24"/>
              </w:rPr>
              <w:t>19.3 (58%)</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IntestinalLymph1</w:t>
            </w:r>
          </w:p>
        </w:tc>
        <w:tc>
          <w:tcPr>
            <w:tcW w:w="1472" w:type="dxa"/>
          </w:tcPr>
          <w:p w:rsidR="00711C19" w:rsidRPr="00711C19" w:rsidRDefault="00711C19" w:rsidP="00711C19">
            <w:pPr>
              <w:spacing w:line="480" w:lineRule="auto"/>
              <w:jc w:val="center"/>
              <w:rPr>
                <w:sz w:val="24"/>
                <w:szCs w:val="24"/>
              </w:rPr>
            </w:pPr>
            <w:r w:rsidRPr="00711C19">
              <w:rPr>
                <w:sz w:val="24"/>
                <w:szCs w:val="24"/>
              </w:rPr>
              <w:t>21.4</w:t>
            </w:r>
          </w:p>
        </w:tc>
        <w:tc>
          <w:tcPr>
            <w:tcW w:w="1417" w:type="dxa"/>
          </w:tcPr>
          <w:p w:rsidR="00711C19" w:rsidRPr="00711C19" w:rsidRDefault="00711C19" w:rsidP="00711C19">
            <w:pPr>
              <w:spacing w:line="480" w:lineRule="auto"/>
              <w:jc w:val="center"/>
              <w:rPr>
                <w:sz w:val="24"/>
                <w:szCs w:val="24"/>
              </w:rPr>
            </w:pPr>
            <w:r w:rsidRPr="00711C19">
              <w:rPr>
                <w:sz w:val="24"/>
                <w:szCs w:val="24"/>
              </w:rPr>
              <w:t>16.5</w:t>
            </w:r>
          </w:p>
        </w:tc>
        <w:tc>
          <w:tcPr>
            <w:tcW w:w="2701" w:type="dxa"/>
          </w:tcPr>
          <w:p w:rsidR="00711C19" w:rsidRPr="00711C19" w:rsidRDefault="00711C19" w:rsidP="00711C19">
            <w:pPr>
              <w:spacing w:line="480" w:lineRule="auto"/>
              <w:jc w:val="center"/>
              <w:rPr>
                <w:sz w:val="24"/>
                <w:szCs w:val="24"/>
              </w:rPr>
            </w:pPr>
            <w:r w:rsidRPr="00711C19">
              <w:rPr>
                <w:sz w:val="24"/>
                <w:szCs w:val="24"/>
              </w:rPr>
              <w:t>11.4 (69%)</w:t>
            </w:r>
          </w:p>
        </w:tc>
        <w:tc>
          <w:tcPr>
            <w:tcW w:w="2693" w:type="dxa"/>
          </w:tcPr>
          <w:p w:rsidR="00711C19" w:rsidRPr="00711C19" w:rsidRDefault="00711C19" w:rsidP="00711C19">
            <w:pPr>
              <w:spacing w:line="480" w:lineRule="auto"/>
              <w:jc w:val="center"/>
              <w:rPr>
                <w:sz w:val="24"/>
                <w:szCs w:val="24"/>
              </w:rPr>
            </w:pPr>
            <w:r w:rsidRPr="00711C19">
              <w:rPr>
                <w:sz w:val="24"/>
                <w:szCs w:val="24"/>
              </w:rPr>
              <w:t>11.0 (67%)</w:t>
            </w:r>
          </w:p>
        </w:tc>
        <w:tc>
          <w:tcPr>
            <w:tcW w:w="2646" w:type="dxa"/>
          </w:tcPr>
          <w:p w:rsidR="00711C19" w:rsidRPr="00711C19" w:rsidRDefault="00711C19" w:rsidP="00711C19">
            <w:pPr>
              <w:spacing w:line="480" w:lineRule="auto"/>
              <w:jc w:val="center"/>
              <w:rPr>
                <w:sz w:val="24"/>
                <w:szCs w:val="24"/>
              </w:rPr>
            </w:pPr>
            <w:r w:rsidRPr="00711C19">
              <w:rPr>
                <w:sz w:val="24"/>
                <w:szCs w:val="24"/>
              </w:rPr>
              <w:t>11.0 (67%)</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IntestinalLymph2</w:t>
            </w:r>
          </w:p>
        </w:tc>
        <w:tc>
          <w:tcPr>
            <w:tcW w:w="1472" w:type="dxa"/>
          </w:tcPr>
          <w:p w:rsidR="00711C19" w:rsidRPr="00711C19" w:rsidRDefault="00711C19" w:rsidP="00711C19">
            <w:pPr>
              <w:spacing w:line="480" w:lineRule="auto"/>
              <w:jc w:val="center"/>
              <w:rPr>
                <w:sz w:val="24"/>
                <w:szCs w:val="24"/>
              </w:rPr>
            </w:pPr>
            <w:r w:rsidRPr="00711C19">
              <w:rPr>
                <w:sz w:val="24"/>
                <w:szCs w:val="24"/>
              </w:rPr>
              <w:t>19.7</w:t>
            </w:r>
          </w:p>
        </w:tc>
        <w:tc>
          <w:tcPr>
            <w:tcW w:w="1417" w:type="dxa"/>
          </w:tcPr>
          <w:p w:rsidR="00711C19" w:rsidRPr="00711C19" w:rsidRDefault="00711C19" w:rsidP="00711C19">
            <w:pPr>
              <w:spacing w:line="480" w:lineRule="auto"/>
              <w:jc w:val="center"/>
              <w:rPr>
                <w:sz w:val="24"/>
                <w:szCs w:val="24"/>
              </w:rPr>
            </w:pPr>
            <w:r w:rsidRPr="00711C19">
              <w:rPr>
                <w:sz w:val="24"/>
                <w:szCs w:val="24"/>
              </w:rPr>
              <w:t>15.3</w:t>
            </w:r>
          </w:p>
        </w:tc>
        <w:tc>
          <w:tcPr>
            <w:tcW w:w="2701" w:type="dxa"/>
          </w:tcPr>
          <w:p w:rsidR="00711C19" w:rsidRPr="00711C19" w:rsidRDefault="00711C19" w:rsidP="00711C19">
            <w:pPr>
              <w:spacing w:line="480" w:lineRule="auto"/>
              <w:jc w:val="center"/>
              <w:rPr>
                <w:sz w:val="24"/>
                <w:szCs w:val="24"/>
              </w:rPr>
            </w:pPr>
            <w:r w:rsidRPr="00711C19">
              <w:rPr>
                <w:sz w:val="24"/>
                <w:szCs w:val="24"/>
              </w:rPr>
              <w:t>12.9 (84%)</w:t>
            </w:r>
          </w:p>
        </w:tc>
        <w:tc>
          <w:tcPr>
            <w:tcW w:w="2693" w:type="dxa"/>
          </w:tcPr>
          <w:p w:rsidR="00711C19" w:rsidRPr="00711C19" w:rsidRDefault="00711C19" w:rsidP="00711C19">
            <w:pPr>
              <w:spacing w:line="480" w:lineRule="auto"/>
              <w:jc w:val="center"/>
              <w:rPr>
                <w:sz w:val="24"/>
                <w:szCs w:val="24"/>
              </w:rPr>
            </w:pPr>
            <w:r w:rsidRPr="00711C19">
              <w:rPr>
                <w:sz w:val="24"/>
                <w:szCs w:val="24"/>
              </w:rPr>
              <w:t>12.6 (82%)</w:t>
            </w:r>
          </w:p>
        </w:tc>
        <w:tc>
          <w:tcPr>
            <w:tcW w:w="2646" w:type="dxa"/>
          </w:tcPr>
          <w:p w:rsidR="00711C19" w:rsidRPr="00711C19" w:rsidRDefault="00711C19" w:rsidP="00711C19">
            <w:pPr>
              <w:spacing w:line="480" w:lineRule="auto"/>
              <w:jc w:val="center"/>
              <w:rPr>
                <w:sz w:val="24"/>
                <w:szCs w:val="24"/>
              </w:rPr>
            </w:pPr>
            <w:r w:rsidRPr="00711C19">
              <w:rPr>
                <w:sz w:val="24"/>
                <w:szCs w:val="24"/>
              </w:rPr>
              <w:t>12.5 (82%)</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IntestinalLymph3</w:t>
            </w:r>
          </w:p>
        </w:tc>
        <w:tc>
          <w:tcPr>
            <w:tcW w:w="1472" w:type="dxa"/>
          </w:tcPr>
          <w:p w:rsidR="00711C19" w:rsidRPr="00711C19" w:rsidRDefault="00711C19" w:rsidP="00711C19">
            <w:pPr>
              <w:spacing w:line="480" w:lineRule="auto"/>
              <w:jc w:val="center"/>
              <w:rPr>
                <w:sz w:val="24"/>
                <w:szCs w:val="24"/>
              </w:rPr>
            </w:pPr>
            <w:r w:rsidRPr="00711C19">
              <w:rPr>
                <w:sz w:val="24"/>
                <w:szCs w:val="24"/>
              </w:rPr>
              <w:t>20.1</w:t>
            </w:r>
          </w:p>
        </w:tc>
        <w:tc>
          <w:tcPr>
            <w:tcW w:w="1417" w:type="dxa"/>
          </w:tcPr>
          <w:p w:rsidR="00711C19" w:rsidRPr="00711C19" w:rsidRDefault="00711C19" w:rsidP="00711C19">
            <w:pPr>
              <w:spacing w:line="480" w:lineRule="auto"/>
              <w:jc w:val="center"/>
              <w:rPr>
                <w:sz w:val="24"/>
                <w:szCs w:val="24"/>
              </w:rPr>
            </w:pPr>
            <w:r w:rsidRPr="00711C19">
              <w:rPr>
                <w:sz w:val="24"/>
                <w:szCs w:val="24"/>
              </w:rPr>
              <w:t>15.4</w:t>
            </w:r>
          </w:p>
        </w:tc>
        <w:tc>
          <w:tcPr>
            <w:tcW w:w="2701" w:type="dxa"/>
          </w:tcPr>
          <w:p w:rsidR="00711C19" w:rsidRPr="00711C19" w:rsidRDefault="00711C19" w:rsidP="00711C19">
            <w:pPr>
              <w:spacing w:line="480" w:lineRule="auto"/>
              <w:jc w:val="center"/>
              <w:rPr>
                <w:sz w:val="24"/>
                <w:szCs w:val="24"/>
              </w:rPr>
            </w:pPr>
            <w:r w:rsidRPr="00711C19">
              <w:rPr>
                <w:sz w:val="24"/>
                <w:szCs w:val="24"/>
              </w:rPr>
              <w:t>13.1 (85%)</w:t>
            </w:r>
          </w:p>
        </w:tc>
        <w:tc>
          <w:tcPr>
            <w:tcW w:w="2693" w:type="dxa"/>
          </w:tcPr>
          <w:p w:rsidR="00711C19" w:rsidRPr="00711C19" w:rsidRDefault="00711C19" w:rsidP="00711C19">
            <w:pPr>
              <w:spacing w:line="480" w:lineRule="auto"/>
              <w:jc w:val="center"/>
              <w:rPr>
                <w:sz w:val="24"/>
                <w:szCs w:val="24"/>
              </w:rPr>
            </w:pPr>
            <w:r w:rsidRPr="00711C19">
              <w:rPr>
                <w:sz w:val="24"/>
                <w:szCs w:val="24"/>
              </w:rPr>
              <w:t>12.7 (83%)</w:t>
            </w:r>
          </w:p>
        </w:tc>
        <w:tc>
          <w:tcPr>
            <w:tcW w:w="2646" w:type="dxa"/>
          </w:tcPr>
          <w:p w:rsidR="00711C19" w:rsidRPr="00711C19" w:rsidRDefault="00711C19" w:rsidP="00711C19">
            <w:pPr>
              <w:spacing w:line="480" w:lineRule="auto"/>
              <w:jc w:val="center"/>
              <w:rPr>
                <w:sz w:val="24"/>
                <w:szCs w:val="24"/>
              </w:rPr>
            </w:pPr>
            <w:r w:rsidRPr="00711C19">
              <w:rPr>
                <w:sz w:val="24"/>
                <w:szCs w:val="24"/>
              </w:rPr>
              <w:t>12.7 (82%)</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Kidney1</w:t>
            </w:r>
          </w:p>
        </w:tc>
        <w:tc>
          <w:tcPr>
            <w:tcW w:w="1472" w:type="dxa"/>
          </w:tcPr>
          <w:p w:rsidR="00711C19" w:rsidRPr="00711C19" w:rsidRDefault="00711C19" w:rsidP="00711C19">
            <w:pPr>
              <w:spacing w:line="480" w:lineRule="auto"/>
              <w:jc w:val="center"/>
              <w:rPr>
                <w:sz w:val="24"/>
                <w:szCs w:val="24"/>
              </w:rPr>
            </w:pPr>
            <w:r w:rsidRPr="00711C19">
              <w:rPr>
                <w:sz w:val="24"/>
                <w:szCs w:val="24"/>
              </w:rPr>
              <w:t>41.1</w:t>
            </w:r>
          </w:p>
        </w:tc>
        <w:tc>
          <w:tcPr>
            <w:tcW w:w="1417" w:type="dxa"/>
          </w:tcPr>
          <w:p w:rsidR="00711C19" w:rsidRPr="00711C19" w:rsidRDefault="00711C19" w:rsidP="00711C19">
            <w:pPr>
              <w:spacing w:line="480" w:lineRule="auto"/>
              <w:jc w:val="center"/>
              <w:rPr>
                <w:sz w:val="24"/>
                <w:szCs w:val="24"/>
              </w:rPr>
            </w:pPr>
            <w:r w:rsidRPr="00711C19">
              <w:rPr>
                <w:sz w:val="24"/>
                <w:szCs w:val="24"/>
              </w:rPr>
              <w:t>35.1</w:t>
            </w:r>
          </w:p>
        </w:tc>
        <w:tc>
          <w:tcPr>
            <w:tcW w:w="2701" w:type="dxa"/>
          </w:tcPr>
          <w:p w:rsidR="00711C19" w:rsidRPr="00711C19" w:rsidRDefault="00711C19" w:rsidP="00711C19">
            <w:pPr>
              <w:spacing w:line="480" w:lineRule="auto"/>
              <w:jc w:val="center"/>
              <w:rPr>
                <w:sz w:val="24"/>
                <w:szCs w:val="24"/>
              </w:rPr>
            </w:pPr>
            <w:r w:rsidRPr="00711C19">
              <w:rPr>
                <w:sz w:val="24"/>
                <w:szCs w:val="24"/>
              </w:rPr>
              <w:t>32.4 (92%)</w:t>
            </w:r>
          </w:p>
        </w:tc>
        <w:tc>
          <w:tcPr>
            <w:tcW w:w="2693" w:type="dxa"/>
          </w:tcPr>
          <w:p w:rsidR="00711C19" w:rsidRPr="00711C19" w:rsidRDefault="00711C19" w:rsidP="00711C19">
            <w:pPr>
              <w:spacing w:line="480" w:lineRule="auto"/>
              <w:jc w:val="center"/>
              <w:rPr>
                <w:sz w:val="24"/>
                <w:szCs w:val="24"/>
              </w:rPr>
            </w:pPr>
            <w:r w:rsidRPr="00711C19">
              <w:rPr>
                <w:sz w:val="24"/>
                <w:szCs w:val="24"/>
              </w:rPr>
              <w:t>26.8 (76%)</w:t>
            </w:r>
          </w:p>
        </w:tc>
        <w:tc>
          <w:tcPr>
            <w:tcW w:w="2646" w:type="dxa"/>
          </w:tcPr>
          <w:p w:rsidR="00711C19" w:rsidRPr="00711C19" w:rsidRDefault="00711C19" w:rsidP="00711C19">
            <w:pPr>
              <w:spacing w:line="480" w:lineRule="auto"/>
              <w:jc w:val="center"/>
              <w:rPr>
                <w:sz w:val="24"/>
                <w:szCs w:val="24"/>
              </w:rPr>
            </w:pPr>
            <w:r w:rsidRPr="00711C19">
              <w:rPr>
                <w:sz w:val="24"/>
                <w:szCs w:val="24"/>
              </w:rPr>
              <w:t>26.7 (76%)</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Kidney2</w:t>
            </w:r>
          </w:p>
        </w:tc>
        <w:tc>
          <w:tcPr>
            <w:tcW w:w="1472" w:type="dxa"/>
          </w:tcPr>
          <w:p w:rsidR="00711C19" w:rsidRPr="00711C19" w:rsidRDefault="00711C19" w:rsidP="00711C19">
            <w:pPr>
              <w:spacing w:line="480" w:lineRule="auto"/>
              <w:jc w:val="center"/>
              <w:rPr>
                <w:sz w:val="24"/>
                <w:szCs w:val="24"/>
              </w:rPr>
            </w:pPr>
            <w:r w:rsidRPr="00711C19">
              <w:rPr>
                <w:sz w:val="24"/>
                <w:szCs w:val="24"/>
              </w:rPr>
              <w:t>49.6</w:t>
            </w:r>
          </w:p>
        </w:tc>
        <w:tc>
          <w:tcPr>
            <w:tcW w:w="1417" w:type="dxa"/>
          </w:tcPr>
          <w:p w:rsidR="00711C19" w:rsidRPr="00711C19" w:rsidRDefault="00711C19" w:rsidP="00711C19">
            <w:pPr>
              <w:spacing w:line="480" w:lineRule="auto"/>
              <w:jc w:val="center"/>
              <w:rPr>
                <w:sz w:val="24"/>
                <w:szCs w:val="24"/>
              </w:rPr>
            </w:pPr>
            <w:r w:rsidRPr="00711C19">
              <w:rPr>
                <w:sz w:val="24"/>
                <w:szCs w:val="24"/>
              </w:rPr>
              <w:t>41.0</w:t>
            </w:r>
          </w:p>
        </w:tc>
        <w:tc>
          <w:tcPr>
            <w:tcW w:w="2701" w:type="dxa"/>
          </w:tcPr>
          <w:p w:rsidR="00711C19" w:rsidRPr="00711C19" w:rsidRDefault="00711C19" w:rsidP="00711C19">
            <w:pPr>
              <w:spacing w:line="480" w:lineRule="auto"/>
              <w:jc w:val="center"/>
              <w:rPr>
                <w:sz w:val="24"/>
                <w:szCs w:val="24"/>
              </w:rPr>
            </w:pPr>
            <w:r w:rsidRPr="00711C19">
              <w:rPr>
                <w:sz w:val="24"/>
                <w:szCs w:val="24"/>
              </w:rPr>
              <w:t>36.5 (89%)</w:t>
            </w:r>
          </w:p>
        </w:tc>
        <w:tc>
          <w:tcPr>
            <w:tcW w:w="2693" w:type="dxa"/>
          </w:tcPr>
          <w:p w:rsidR="00711C19" w:rsidRPr="00711C19" w:rsidRDefault="00711C19" w:rsidP="00711C19">
            <w:pPr>
              <w:spacing w:line="480" w:lineRule="auto"/>
              <w:jc w:val="center"/>
              <w:rPr>
                <w:sz w:val="24"/>
                <w:szCs w:val="24"/>
              </w:rPr>
            </w:pPr>
            <w:r w:rsidRPr="00711C19">
              <w:rPr>
                <w:sz w:val="24"/>
                <w:szCs w:val="24"/>
              </w:rPr>
              <w:t>29.9 (72%)</w:t>
            </w:r>
          </w:p>
        </w:tc>
        <w:tc>
          <w:tcPr>
            <w:tcW w:w="2646" w:type="dxa"/>
          </w:tcPr>
          <w:p w:rsidR="00711C19" w:rsidRPr="00711C19" w:rsidRDefault="00711C19" w:rsidP="00711C19">
            <w:pPr>
              <w:spacing w:line="480" w:lineRule="auto"/>
              <w:jc w:val="center"/>
              <w:rPr>
                <w:sz w:val="24"/>
                <w:szCs w:val="24"/>
              </w:rPr>
            </w:pPr>
            <w:r w:rsidRPr="00711C19">
              <w:rPr>
                <w:sz w:val="24"/>
                <w:szCs w:val="24"/>
              </w:rPr>
              <w:t>29.8 (72%)</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Kidney3</w:t>
            </w:r>
          </w:p>
        </w:tc>
        <w:tc>
          <w:tcPr>
            <w:tcW w:w="1472" w:type="dxa"/>
          </w:tcPr>
          <w:p w:rsidR="00711C19" w:rsidRPr="00711C19" w:rsidRDefault="00711C19" w:rsidP="00711C19">
            <w:pPr>
              <w:spacing w:line="480" w:lineRule="auto"/>
              <w:jc w:val="center"/>
              <w:rPr>
                <w:sz w:val="24"/>
                <w:szCs w:val="24"/>
              </w:rPr>
            </w:pPr>
            <w:r w:rsidRPr="00711C19">
              <w:rPr>
                <w:sz w:val="24"/>
                <w:szCs w:val="24"/>
              </w:rPr>
              <w:t>48.4</w:t>
            </w:r>
          </w:p>
        </w:tc>
        <w:tc>
          <w:tcPr>
            <w:tcW w:w="1417" w:type="dxa"/>
          </w:tcPr>
          <w:p w:rsidR="00711C19" w:rsidRPr="00711C19" w:rsidRDefault="00711C19" w:rsidP="00711C19">
            <w:pPr>
              <w:spacing w:line="480" w:lineRule="auto"/>
              <w:jc w:val="center"/>
              <w:rPr>
                <w:sz w:val="24"/>
                <w:szCs w:val="24"/>
              </w:rPr>
            </w:pPr>
            <w:r w:rsidRPr="00711C19">
              <w:rPr>
                <w:sz w:val="24"/>
                <w:szCs w:val="24"/>
              </w:rPr>
              <w:t>40.8</w:t>
            </w:r>
          </w:p>
        </w:tc>
        <w:tc>
          <w:tcPr>
            <w:tcW w:w="2701" w:type="dxa"/>
          </w:tcPr>
          <w:p w:rsidR="00711C19" w:rsidRPr="00711C19" w:rsidRDefault="00711C19" w:rsidP="00711C19">
            <w:pPr>
              <w:spacing w:line="480" w:lineRule="auto"/>
              <w:jc w:val="center"/>
              <w:rPr>
                <w:sz w:val="24"/>
                <w:szCs w:val="24"/>
              </w:rPr>
            </w:pPr>
            <w:r w:rsidRPr="00711C19">
              <w:rPr>
                <w:sz w:val="24"/>
                <w:szCs w:val="24"/>
              </w:rPr>
              <w:t>37.7 (92%)</w:t>
            </w:r>
          </w:p>
        </w:tc>
        <w:tc>
          <w:tcPr>
            <w:tcW w:w="2693" w:type="dxa"/>
          </w:tcPr>
          <w:p w:rsidR="00711C19" w:rsidRPr="00711C19" w:rsidRDefault="00711C19" w:rsidP="00711C19">
            <w:pPr>
              <w:spacing w:line="480" w:lineRule="auto"/>
              <w:jc w:val="center"/>
              <w:rPr>
                <w:sz w:val="24"/>
                <w:szCs w:val="24"/>
              </w:rPr>
            </w:pPr>
            <w:r w:rsidRPr="00711C19">
              <w:rPr>
                <w:sz w:val="24"/>
                <w:szCs w:val="24"/>
              </w:rPr>
              <w:t>31.1 (76%)</w:t>
            </w:r>
          </w:p>
        </w:tc>
        <w:tc>
          <w:tcPr>
            <w:tcW w:w="2646" w:type="dxa"/>
          </w:tcPr>
          <w:p w:rsidR="00711C19" w:rsidRPr="00711C19" w:rsidRDefault="00711C19" w:rsidP="00711C19">
            <w:pPr>
              <w:spacing w:line="480" w:lineRule="auto"/>
              <w:jc w:val="center"/>
              <w:rPr>
                <w:sz w:val="24"/>
                <w:szCs w:val="24"/>
              </w:rPr>
            </w:pPr>
            <w:r w:rsidRPr="00711C19">
              <w:rPr>
                <w:sz w:val="24"/>
                <w:szCs w:val="24"/>
              </w:rPr>
              <w:t>31.0 (76%)</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LegMuscle1</w:t>
            </w:r>
          </w:p>
        </w:tc>
        <w:tc>
          <w:tcPr>
            <w:tcW w:w="1472" w:type="dxa"/>
          </w:tcPr>
          <w:p w:rsidR="00711C19" w:rsidRPr="00711C19" w:rsidRDefault="00711C19" w:rsidP="00711C19">
            <w:pPr>
              <w:spacing w:line="480" w:lineRule="auto"/>
              <w:jc w:val="center"/>
              <w:rPr>
                <w:sz w:val="24"/>
                <w:szCs w:val="24"/>
              </w:rPr>
            </w:pPr>
            <w:r w:rsidRPr="00711C19">
              <w:rPr>
                <w:sz w:val="24"/>
                <w:szCs w:val="24"/>
              </w:rPr>
              <w:t>19.8</w:t>
            </w:r>
          </w:p>
        </w:tc>
        <w:tc>
          <w:tcPr>
            <w:tcW w:w="1417" w:type="dxa"/>
          </w:tcPr>
          <w:p w:rsidR="00711C19" w:rsidRPr="00711C19" w:rsidRDefault="00711C19" w:rsidP="00711C19">
            <w:pPr>
              <w:spacing w:line="480" w:lineRule="auto"/>
              <w:jc w:val="center"/>
              <w:rPr>
                <w:sz w:val="24"/>
                <w:szCs w:val="24"/>
              </w:rPr>
            </w:pPr>
            <w:r w:rsidRPr="00711C19">
              <w:rPr>
                <w:sz w:val="24"/>
                <w:szCs w:val="24"/>
              </w:rPr>
              <w:t>15.0</w:t>
            </w:r>
          </w:p>
        </w:tc>
        <w:tc>
          <w:tcPr>
            <w:tcW w:w="2701" w:type="dxa"/>
          </w:tcPr>
          <w:p w:rsidR="00711C19" w:rsidRPr="00711C19" w:rsidRDefault="00711C19" w:rsidP="00711C19">
            <w:pPr>
              <w:spacing w:line="480" w:lineRule="auto"/>
              <w:jc w:val="center"/>
              <w:rPr>
                <w:sz w:val="24"/>
                <w:szCs w:val="24"/>
              </w:rPr>
            </w:pPr>
            <w:r w:rsidRPr="00711C19">
              <w:rPr>
                <w:sz w:val="24"/>
                <w:szCs w:val="24"/>
              </w:rPr>
              <w:t>13.2 (88%)</w:t>
            </w:r>
          </w:p>
        </w:tc>
        <w:tc>
          <w:tcPr>
            <w:tcW w:w="2693" w:type="dxa"/>
          </w:tcPr>
          <w:p w:rsidR="00711C19" w:rsidRPr="00711C19" w:rsidRDefault="00711C19" w:rsidP="00711C19">
            <w:pPr>
              <w:spacing w:line="480" w:lineRule="auto"/>
              <w:jc w:val="center"/>
              <w:rPr>
                <w:sz w:val="24"/>
                <w:szCs w:val="24"/>
              </w:rPr>
            </w:pPr>
            <w:r w:rsidRPr="00711C19">
              <w:rPr>
                <w:sz w:val="24"/>
                <w:szCs w:val="24"/>
              </w:rPr>
              <w:t>10.5 (70%)</w:t>
            </w:r>
          </w:p>
        </w:tc>
        <w:tc>
          <w:tcPr>
            <w:tcW w:w="2646" w:type="dxa"/>
          </w:tcPr>
          <w:p w:rsidR="00711C19" w:rsidRPr="00711C19" w:rsidRDefault="00711C19" w:rsidP="00711C19">
            <w:pPr>
              <w:spacing w:line="480" w:lineRule="auto"/>
              <w:jc w:val="center"/>
              <w:rPr>
                <w:sz w:val="24"/>
                <w:szCs w:val="24"/>
              </w:rPr>
            </w:pPr>
            <w:r w:rsidRPr="00711C19">
              <w:rPr>
                <w:sz w:val="24"/>
                <w:szCs w:val="24"/>
              </w:rPr>
              <w:t>10.6 (70%)</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LegMuscle2</w:t>
            </w:r>
          </w:p>
        </w:tc>
        <w:tc>
          <w:tcPr>
            <w:tcW w:w="1472" w:type="dxa"/>
          </w:tcPr>
          <w:p w:rsidR="00711C19" w:rsidRPr="00711C19" w:rsidRDefault="00711C19" w:rsidP="00711C19">
            <w:pPr>
              <w:spacing w:line="480" w:lineRule="auto"/>
              <w:jc w:val="center"/>
              <w:rPr>
                <w:sz w:val="24"/>
                <w:szCs w:val="24"/>
              </w:rPr>
            </w:pPr>
            <w:r w:rsidRPr="00711C19">
              <w:rPr>
                <w:sz w:val="24"/>
                <w:szCs w:val="24"/>
              </w:rPr>
              <w:t>23.8</w:t>
            </w:r>
          </w:p>
        </w:tc>
        <w:tc>
          <w:tcPr>
            <w:tcW w:w="1417" w:type="dxa"/>
          </w:tcPr>
          <w:p w:rsidR="00711C19" w:rsidRPr="00711C19" w:rsidRDefault="00711C19" w:rsidP="00711C19">
            <w:pPr>
              <w:spacing w:line="480" w:lineRule="auto"/>
              <w:jc w:val="center"/>
              <w:rPr>
                <w:sz w:val="24"/>
                <w:szCs w:val="24"/>
              </w:rPr>
            </w:pPr>
            <w:r w:rsidRPr="00711C19">
              <w:rPr>
                <w:sz w:val="24"/>
                <w:szCs w:val="24"/>
              </w:rPr>
              <w:t>18.1</w:t>
            </w:r>
          </w:p>
        </w:tc>
        <w:tc>
          <w:tcPr>
            <w:tcW w:w="2701" w:type="dxa"/>
          </w:tcPr>
          <w:p w:rsidR="00711C19" w:rsidRPr="00711C19" w:rsidRDefault="00711C19" w:rsidP="00711C19">
            <w:pPr>
              <w:spacing w:line="480" w:lineRule="auto"/>
              <w:jc w:val="center"/>
              <w:rPr>
                <w:sz w:val="24"/>
                <w:szCs w:val="24"/>
              </w:rPr>
            </w:pPr>
            <w:r w:rsidRPr="00711C19">
              <w:rPr>
                <w:sz w:val="24"/>
                <w:szCs w:val="24"/>
              </w:rPr>
              <w:t>15.9 (88%)</w:t>
            </w:r>
          </w:p>
        </w:tc>
        <w:tc>
          <w:tcPr>
            <w:tcW w:w="2693" w:type="dxa"/>
          </w:tcPr>
          <w:p w:rsidR="00711C19" w:rsidRPr="00711C19" w:rsidRDefault="00711C19" w:rsidP="00711C19">
            <w:pPr>
              <w:spacing w:line="480" w:lineRule="auto"/>
              <w:jc w:val="center"/>
              <w:rPr>
                <w:sz w:val="24"/>
                <w:szCs w:val="24"/>
              </w:rPr>
            </w:pPr>
            <w:r w:rsidRPr="00711C19">
              <w:rPr>
                <w:sz w:val="24"/>
                <w:szCs w:val="24"/>
              </w:rPr>
              <w:t>12.9 (71%)</w:t>
            </w:r>
          </w:p>
        </w:tc>
        <w:tc>
          <w:tcPr>
            <w:tcW w:w="2646" w:type="dxa"/>
          </w:tcPr>
          <w:p w:rsidR="00711C19" w:rsidRPr="00711C19" w:rsidRDefault="00711C19" w:rsidP="00711C19">
            <w:pPr>
              <w:spacing w:line="480" w:lineRule="auto"/>
              <w:jc w:val="center"/>
              <w:rPr>
                <w:sz w:val="24"/>
                <w:szCs w:val="24"/>
              </w:rPr>
            </w:pPr>
            <w:r w:rsidRPr="00711C19">
              <w:rPr>
                <w:sz w:val="24"/>
                <w:szCs w:val="24"/>
              </w:rPr>
              <w:t>12.9 (71%)</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LegMuscle3</w:t>
            </w:r>
          </w:p>
        </w:tc>
        <w:tc>
          <w:tcPr>
            <w:tcW w:w="1472" w:type="dxa"/>
          </w:tcPr>
          <w:p w:rsidR="00711C19" w:rsidRPr="00711C19" w:rsidRDefault="00711C19" w:rsidP="00711C19">
            <w:pPr>
              <w:spacing w:line="480" w:lineRule="auto"/>
              <w:jc w:val="center"/>
              <w:rPr>
                <w:sz w:val="24"/>
                <w:szCs w:val="24"/>
              </w:rPr>
            </w:pPr>
            <w:r w:rsidRPr="00711C19">
              <w:rPr>
                <w:sz w:val="24"/>
                <w:szCs w:val="24"/>
              </w:rPr>
              <w:t>20.8</w:t>
            </w:r>
          </w:p>
        </w:tc>
        <w:tc>
          <w:tcPr>
            <w:tcW w:w="1417" w:type="dxa"/>
          </w:tcPr>
          <w:p w:rsidR="00711C19" w:rsidRPr="00711C19" w:rsidRDefault="00711C19" w:rsidP="00711C19">
            <w:pPr>
              <w:spacing w:line="480" w:lineRule="auto"/>
              <w:jc w:val="center"/>
              <w:rPr>
                <w:sz w:val="24"/>
                <w:szCs w:val="24"/>
              </w:rPr>
            </w:pPr>
            <w:r w:rsidRPr="00711C19">
              <w:rPr>
                <w:sz w:val="24"/>
                <w:szCs w:val="24"/>
              </w:rPr>
              <w:t>15.8</w:t>
            </w:r>
          </w:p>
        </w:tc>
        <w:tc>
          <w:tcPr>
            <w:tcW w:w="2701" w:type="dxa"/>
          </w:tcPr>
          <w:p w:rsidR="00711C19" w:rsidRPr="00711C19" w:rsidRDefault="00711C19" w:rsidP="00711C19">
            <w:pPr>
              <w:spacing w:line="480" w:lineRule="auto"/>
              <w:jc w:val="center"/>
              <w:rPr>
                <w:sz w:val="24"/>
                <w:szCs w:val="24"/>
              </w:rPr>
            </w:pPr>
            <w:r w:rsidRPr="00711C19">
              <w:rPr>
                <w:sz w:val="24"/>
                <w:szCs w:val="24"/>
              </w:rPr>
              <w:t>13.7 (87%)</w:t>
            </w:r>
          </w:p>
        </w:tc>
        <w:tc>
          <w:tcPr>
            <w:tcW w:w="2693" w:type="dxa"/>
          </w:tcPr>
          <w:p w:rsidR="00711C19" w:rsidRPr="00711C19" w:rsidRDefault="00711C19" w:rsidP="00711C19">
            <w:pPr>
              <w:spacing w:line="480" w:lineRule="auto"/>
              <w:jc w:val="center"/>
              <w:rPr>
                <w:sz w:val="24"/>
                <w:szCs w:val="24"/>
              </w:rPr>
            </w:pPr>
            <w:r w:rsidRPr="00711C19">
              <w:rPr>
                <w:sz w:val="24"/>
                <w:szCs w:val="24"/>
              </w:rPr>
              <w:t>10.9 (69%)</w:t>
            </w:r>
          </w:p>
        </w:tc>
        <w:tc>
          <w:tcPr>
            <w:tcW w:w="2646" w:type="dxa"/>
          </w:tcPr>
          <w:p w:rsidR="00711C19" w:rsidRPr="00711C19" w:rsidRDefault="00711C19" w:rsidP="00711C19">
            <w:pPr>
              <w:spacing w:line="480" w:lineRule="auto"/>
              <w:jc w:val="center"/>
              <w:rPr>
                <w:sz w:val="24"/>
                <w:szCs w:val="24"/>
              </w:rPr>
            </w:pPr>
            <w:r w:rsidRPr="00711C19">
              <w:rPr>
                <w:sz w:val="24"/>
                <w:szCs w:val="24"/>
              </w:rPr>
              <w:t>10.9 (69%)</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Liver1</w:t>
            </w:r>
          </w:p>
        </w:tc>
        <w:tc>
          <w:tcPr>
            <w:tcW w:w="1472" w:type="dxa"/>
          </w:tcPr>
          <w:p w:rsidR="00711C19" w:rsidRPr="00711C19" w:rsidRDefault="00711C19" w:rsidP="00711C19">
            <w:pPr>
              <w:spacing w:line="480" w:lineRule="auto"/>
              <w:jc w:val="center"/>
              <w:rPr>
                <w:sz w:val="24"/>
                <w:szCs w:val="24"/>
              </w:rPr>
            </w:pPr>
            <w:r w:rsidRPr="00711C19">
              <w:rPr>
                <w:sz w:val="24"/>
                <w:szCs w:val="24"/>
              </w:rPr>
              <w:t>46.8</w:t>
            </w:r>
          </w:p>
        </w:tc>
        <w:tc>
          <w:tcPr>
            <w:tcW w:w="1417" w:type="dxa"/>
          </w:tcPr>
          <w:p w:rsidR="00711C19" w:rsidRPr="00711C19" w:rsidRDefault="00711C19" w:rsidP="00711C19">
            <w:pPr>
              <w:spacing w:line="480" w:lineRule="auto"/>
              <w:jc w:val="center"/>
              <w:rPr>
                <w:sz w:val="24"/>
                <w:szCs w:val="24"/>
              </w:rPr>
            </w:pPr>
            <w:r w:rsidRPr="00711C19">
              <w:rPr>
                <w:sz w:val="24"/>
                <w:szCs w:val="24"/>
              </w:rPr>
              <w:t>39.4</w:t>
            </w:r>
          </w:p>
        </w:tc>
        <w:tc>
          <w:tcPr>
            <w:tcW w:w="2701" w:type="dxa"/>
          </w:tcPr>
          <w:p w:rsidR="00711C19" w:rsidRPr="00711C19" w:rsidRDefault="00711C19" w:rsidP="00711C19">
            <w:pPr>
              <w:spacing w:line="480" w:lineRule="auto"/>
              <w:jc w:val="center"/>
              <w:rPr>
                <w:sz w:val="24"/>
                <w:szCs w:val="24"/>
              </w:rPr>
            </w:pPr>
            <w:r w:rsidRPr="00711C19">
              <w:rPr>
                <w:sz w:val="24"/>
                <w:szCs w:val="24"/>
              </w:rPr>
              <w:t>35.3 (89%)</w:t>
            </w:r>
          </w:p>
        </w:tc>
        <w:tc>
          <w:tcPr>
            <w:tcW w:w="2693" w:type="dxa"/>
          </w:tcPr>
          <w:p w:rsidR="00711C19" w:rsidRPr="00711C19" w:rsidRDefault="00711C19" w:rsidP="00711C19">
            <w:pPr>
              <w:spacing w:line="480" w:lineRule="auto"/>
              <w:jc w:val="center"/>
              <w:rPr>
                <w:sz w:val="24"/>
                <w:szCs w:val="24"/>
              </w:rPr>
            </w:pPr>
            <w:r w:rsidRPr="00711C19">
              <w:rPr>
                <w:sz w:val="24"/>
                <w:szCs w:val="24"/>
              </w:rPr>
              <w:t>33.4 (84%)</w:t>
            </w:r>
          </w:p>
        </w:tc>
        <w:tc>
          <w:tcPr>
            <w:tcW w:w="2646" w:type="dxa"/>
          </w:tcPr>
          <w:p w:rsidR="00711C19" w:rsidRPr="00711C19" w:rsidRDefault="00711C19" w:rsidP="00711C19">
            <w:pPr>
              <w:spacing w:line="480" w:lineRule="auto"/>
              <w:jc w:val="center"/>
              <w:rPr>
                <w:sz w:val="24"/>
                <w:szCs w:val="24"/>
              </w:rPr>
            </w:pPr>
            <w:r w:rsidRPr="00711C19">
              <w:rPr>
                <w:sz w:val="24"/>
                <w:szCs w:val="24"/>
              </w:rPr>
              <w:t>33.3 (84%)</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Liver2</w:t>
            </w:r>
          </w:p>
        </w:tc>
        <w:tc>
          <w:tcPr>
            <w:tcW w:w="1472" w:type="dxa"/>
          </w:tcPr>
          <w:p w:rsidR="00711C19" w:rsidRPr="00711C19" w:rsidRDefault="00711C19" w:rsidP="00711C19">
            <w:pPr>
              <w:spacing w:line="480" w:lineRule="auto"/>
              <w:jc w:val="center"/>
              <w:rPr>
                <w:sz w:val="24"/>
                <w:szCs w:val="24"/>
              </w:rPr>
            </w:pPr>
            <w:r w:rsidRPr="00711C19">
              <w:rPr>
                <w:sz w:val="24"/>
                <w:szCs w:val="24"/>
              </w:rPr>
              <w:t>35.5</w:t>
            </w:r>
          </w:p>
        </w:tc>
        <w:tc>
          <w:tcPr>
            <w:tcW w:w="1417" w:type="dxa"/>
          </w:tcPr>
          <w:p w:rsidR="00711C19" w:rsidRPr="00711C19" w:rsidRDefault="00711C19" w:rsidP="00711C19">
            <w:pPr>
              <w:spacing w:line="480" w:lineRule="auto"/>
              <w:jc w:val="center"/>
              <w:rPr>
                <w:sz w:val="24"/>
                <w:szCs w:val="24"/>
              </w:rPr>
            </w:pPr>
            <w:r w:rsidRPr="00711C19">
              <w:rPr>
                <w:sz w:val="24"/>
                <w:szCs w:val="24"/>
              </w:rPr>
              <w:t>30.4</w:t>
            </w:r>
          </w:p>
        </w:tc>
        <w:tc>
          <w:tcPr>
            <w:tcW w:w="2701" w:type="dxa"/>
          </w:tcPr>
          <w:p w:rsidR="00711C19" w:rsidRPr="00711C19" w:rsidRDefault="00711C19" w:rsidP="00711C19">
            <w:pPr>
              <w:spacing w:line="480" w:lineRule="auto"/>
              <w:jc w:val="center"/>
              <w:rPr>
                <w:sz w:val="24"/>
                <w:szCs w:val="24"/>
              </w:rPr>
            </w:pPr>
            <w:r w:rsidRPr="00711C19">
              <w:rPr>
                <w:sz w:val="24"/>
                <w:szCs w:val="24"/>
              </w:rPr>
              <w:t>27.5 (90%)</w:t>
            </w:r>
          </w:p>
        </w:tc>
        <w:tc>
          <w:tcPr>
            <w:tcW w:w="2693" w:type="dxa"/>
          </w:tcPr>
          <w:p w:rsidR="00711C19" w:rsidRPr="00711C19" w:rsidRDefault="00711C19" w:rsidP="00711C19">
            <w:pPr>
              <w:spacing w:line="480" w:lineRule="auto"/>
              <w:jc w:val="center"/>
              <w:rPr>
                <w:sz w:val="24"/>
                <w:szCs w:val="24"/>
              </w:rPr>
            </w:pPr>
            <w:r w:rsidRPr="00711C19">
              <w:rPr>
                <w:sz w:val="24"/>
                <w:szCs w:val="24"/>
              </w:rPr>
              <w:t>25.5 (84%)</w:t>
            </w:r>
          </w:p>
        </w:tc>
        <w:tc>
          <w:tcPr>
            <w:tcW w:w="2646" w:type="dxa"/>
          </w:tcPr>
          <w:p w:rsidR="00711C19" w:rsidRPr="00711C19" w:rsidRDefault="00711C19" w:rsidP="00711C19">
            <w:pPr>
              <w:spacing w:line="480" w:lineRule="auto"/>
              <w:jc w:val="center"/>
              <w:rPr>
                <w:sz w:val="24"/>
                <w:szCs w:val="24"/>
              </w:rPr>
            </w:pPr>
            <w:r w:rsidRPr="00711C19">
              <w:rPr>
                <w:sz w:val="24"/>
                <w:szCs w:val="24"/>
              </w:rPr>
              <w:t>25.4 (83%)</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Liver3</w:t>
            </w:r>
          </w:p>
        </w:tc>
        <w:tc>
          <w:tcPr>
            <w:tcW w:w="1472" w:type="dxa"/>
          </w:tcPr>
          <w:p w:rsidR="00711C19" w:rsidRPr="00711C19" w:rsidRDefault="00711C19" w:rsidP="00711C19">
            <w:pPr>
              <w:spacing w:line="480" w:lineRule="auto"/>
              <w:jc w:val="center"/>
              <w:rPr>
                <w:sz w:val="24"/>
                <w:szCs w:val="24"/>
              </w:rPr>
            </w:pPr>
            <w:r w:rsidRPr="00711C19">
              <w:rPr>
                <w:sz w:val="24"/>
                <w:szCs w:val="24"/>
              </w:rPr>
              <w:t>38.0</w:t>
            </w:r>
          </w:p>
        </w:tc>
        <w:tc>
          <w:tcPr>
            <w:tcW w:w="1417" w:type="dxa"/>
          </w:tcPr>
          <w:p w:rsidR="00711C19" w:rsidRPr="00711C19" w:rsidRDefault="00711C19" w:rsidP="00711C19">
            <w:pPr>
              <w:spacing w:line="480" w:lineRule="auto"/>
              <w:jc w:val="center"/>
              <w:rPr>
                <w:sz w:val="24"/>
                <w:szCs w:val="24"/>
              </w:rPr>
            </w:pPr>
            <w:r w:rsidRPr="00711C19">
              <w:rPr>
                <w:sz w:val="24"/>
                <w:szCs w:val="24"/>
              </w:rPr>
              <w:t>32.1</w:t>
            </w:r>
          </w:p>
        </w:tc>
        <w:tc>
          <w:tcPr>
            <w:tcW w:w="2701" w:type="dxa"/>
          </w:tcPr>
          <w:p w:rsidR="00711C19" w:rsidRPr="00711C19" w:rsidRDefault="00711C19" w:rsidP="00711C19">
            <w:pPr>
              <w:spacing w:line="480" w:lineRule="auto"/>
              <w:jc w:val="center"/>
              <w:rPr>
                <w:sz w:val="24"/>
                <w:szCs w:val="24"/>
              </w:rPr>
            </w:pPr>
            <w:r w:rsidRPr="00711C19">
              <w:rPr>
                <w:sz w:val="24"/>
                <w:szCs w:val="24"/>
              </w:rPr>
              <w:t>29.0 (90%)</w:t>
            </w:r>
          </w:p>
        </w:tc>
        <w:tc>
          <w:tcPr>
            <w:tcW w:w="2693" w:type="dxa"/>
          </w:tcPr>
          <w:p w:rsidR="00711C19" w:rsidRPr="00711C19" w:rsidRDefault="00711C19" w:rsidP="00711C19">
            <w:pPr>
              <w:spacing w:line="480" w:lineRule="auto"/>
              <w:jc w:val="center"/>
              <w:rPr>
                <w:sz w:val="24"/>
                <w:szCs w:val="24"/>
              </w:rPr>
            </w:pPr>
            <w:r w:rsidRPr="00711C19">
              <w:rPr>
                <w:sz w:val="24"/>
                <w:szCs w:val="24"/>
              </w:rPr>
              <w:t>27.0 (84%)</w:t>
            </w:r>
          </w:p>
        </w:tc>
        <w:tc>
          <w:tcPr>
            <w:tcW w:w="2646" w:type="dxa"/>
          </w:tcPr>
          <w:p w:rsidR="00711C19" w:rsidRPr="00711C19" w:rsidRDefault="00711C19" w:rsidP="00711C19">
            <w:pPr>
              <w:spacing w:line="480" w:lineRule="auto"/>
              <w:jc w:val="center"/>
              <w:rPr>
                <w:sz w:val="24"/>
                <w:szCs w:val="24"/>
              </w:rPr>
            </w:pPr>
            <w:r w:rsidRPr="00711C19">
              <w:rPr>
                <w:sz w:val="24"/>
                <w:szCs w:val="24"/>
              </w:rPr>
              <w:t>27.0 (84%)</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Lung1</w:t>
            </w:r>
          </w:p>
        </w:tc>
        <w:tc>
          <w:tcPr>
            <w:tcW w:w="1472" w:type="dxa"/>
          </w:tcPr>
          <w:p w:rsidR="00711C19" w:rsidRPr="00711C19" w:rsidRDefault="00711C19" w:rsidP="00711C19">
            <w:pPr>
              <w:spacing w:line="480" w:lineRule="auto"/>
              <w:jc w:val="center"/>
              <w:rPr>
                <w:sz w:val="24"/>
                <w:szCs w:val="24"/>
              </w:rPr>
            </w:pPr>
            <w:r w:rsidRPr="00711C19">
              <w:rPr>
                <w:sz w:val="24"/>
                <w:szCs w:val="24"/>
              </w:rPr>
              <w:t>12.9</w:t>
            </w:r>
          </w:p>
        </w:tc>
        <w:tc>
          <w:tcPr>
            <w:tcW w:w="1417" w:type="dxa"/>
          </w:tcPr>
          <w:p w:rsidR="00711C19" w:rsidRPr="00711C19" w:rsidRDefault="00711C19" w:rsidP="00711C19">
            <w:pPr>
              <w:spacing w:line="480" w:lineRule="auto"/>
              <w:jc w:val="center"/>
              <w:rPr>
                <w:sz w:val="24"/>
                <w:szCs w:val="24"/>
              </w:rPr>
            </w:pPr>
            <w:r w:rsidRPr="00711C19">
              <w:rPr>
                <w:sz w:val="24"/>
                <w:szCs w:val="24"/>
              </w:rPr>
              <w:t>11.0</w:t>
            </w:r>
          </w:p>
        </w:tc>
        <w:tc>
          <w:tcPr>
            <w:tcW w:w="2701" w:type="dxa"/>
          </w:tcPr>
          <w:p w:rsidR="00711C19" w:rsidRPr="00711C19" w:rsidRDefault="00711C19" w:rsidP="00711C19">
            <w:pPr>
              <w:spacing w:line="480" w:lineRule="auto"/>
              <w:jc w:val="center"/>
              <w:rPr>
                <w:sz w:val="24"/>
                <w:szCs w:val="24"/>
              </w:rPr>
            </w:pPr>
            <w:r w:rsidRPr="00711C19">
              <w:rPr>
                <w:sz w:val="24"/>
                <w:szCs w:val="24"/>
              </w:rPr>
              <w:t>9.81 (88%)</w:t>
            </w:r>
          </w:p>
        </w:tc>
        <w:tc>
          <w:tcPr>
            <w:tcW w:w="2693" w:type="dxa"/>
          </w:tcPr>
          <w:p w:rsidR="00711C19" w:rsidRPr="00711C19" w:rsidRDefault="00711C19" w:rsidP="00711C19">
            <w:pPr>
              <w:spacing w:line="480" w:lineRule="auto"/>
              <w:jc w:val="center"/>
              <w:rPr>
                <w:sz w:val="24"/>
                <w:szCs w:val="24"/>
              </w:rPr>
            </w:pPr>
            <w:r w:rsidRPr="00711C19">
              <w:rPr>
                <w:sz w:val="24"/>
                <w:szCs w:val="24"/>
              </w:rPr>
              <w:t>9.53 (86%)</w:t>
            </w:r>
          </w:p>
        </w:tc>
        <w:tc>
          <w:tcPr>
            <w:tcW w:w="2646" w:type="dxa"/>
          </w:tcPr>
          <w:p w:rsidR="00711C19" w:rsidRPr="00711C19" w:rsidRDefault="00711C19" w:rsidP="00711C19">
            <w:pPr>
              <w:spacing w:line="480" w:lineRule="auto"/>
              <w:jc w:val="center"/>
              <w:rPr>
                <w:sz w:val="24"/>
                <w:szCs w:val="24"/>
              </w:rPr>
            </w:pPr>
            <w:r w:rsidRPr="00711C19">
              <w:rPr>
                <w:sz w:val="24"/>
                <w:szCs w:val="24"/>
              </w:rPr>
              <w:t>9.53 (86%)</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Lung2</w:t>
            </w:r>
          </w:p>
        </w:tc>
        <w:tc>
          <w:tcPr>
            <w:tcW w:w="1472" w:type="dxa"/>
          </w:tcPr>
          <w:p w:rsidR="00711C19" w:rsidRPr="00711C19" w:rsidRDefault="00711C19" w:rsidP="00711C19">
            <w:pPr>
              <w:spacing w:line="480" w:lineRule="auto"/>
              <w:jc w:val="center"/>
              <w:rPr>
                <w:sz w:val="24"/>
                <w:szCs w:val="24"/>
              </w:rPr>
            </w:pPr>
            <w:r w:rsidRPr="00711C19">
              <w:rPr>
                <w:sz w:val="24"/>
                <w:szCs w:val="24"/>
              </w:rPr>
              <w:t>39.4</w:t>
            </w:r>
          </w:p>
        </w:tc>
        <w:tc>
          <w:tcPr>
            <w:tcW w:w="1417" w:type="dxa"/>
          </w:tcPr>
          <w:p w:rsidR="00711C19" w:rsidRPr="00711C19" w:rsidRDefault="00711C19" w:rsidP="00711C19">
            <w:pPr>
              <w:spacing w:line="480" w:lineRule="auto"/>
              <w:jc w:val="center"/>
              <w:rPr>
                <w:sz w:val="24"/>
                <w:szCs w:val="24"/>
              </w:rPr>
            </w:pPr>
            <w:r w:rsidRPr="00711C19">
              <w:rPr>
                <w:sz w:val="24"/>
                <w:szCs w:val="24"/>
              </w:rPr>
              <w:t>33.0</w:t>
            </w:r>
          </w:p>
        </w:tc>
        <w:tc>
          <w:tcPr>
            <w:tcW w:w="2701" w:type="dxa"/>
          </w:tcPr>
          <w:p w:rsidR="00711C19" w:rsidRPr="00711C19" w:rsidRDefault="00711C19" w:rsidP="00711C19">
            <w:pPr>
              <w:spacing w:line="480" w:lineRule="auto"/>
              <w:jc w:val="center"/>
              <w:rPr>
                <w:sz w:val="24"/>
                <w:szCs w:val="24"/>
              </w:rPr>
            </w:pPr>
            <w:r w:rsidRPr="00711C19">
              <w:rPr>
                <w:sz w:val="24"/>
                <w:szCs w:val="24"/>
              </w:rPr>
              <w:t>28.8 (87%)</w:t>
            </w:r>
          </w:p>
        </w:tc>
        <w:tc>
          <w:tcPr>
            <w:tcW w:w="2693" w:type="dxa"/>
          </w:tcPr>
          <w:p w:rsidR="00711C19" w:rsidRPr="00711C19" w:rsidRDefault="00711C19" w:rsidP="00711C19">
            <w:pPr>
              <w:spacing w:line="480" w:lineRule="auto"/>
              <w:jc w:val="center"/>
              <w:rPr>
                <w:sz w:val="24"/>
                <w:szCs w:val="24"/>
              </w:rPr>
            </w:pPr>
            <w:r w:rsidRPr="00711C19">
              <w:rPr>
                <w:sz w:val="24"/>
                <w:szCs w:val="24"/>
              </w:rPr>
              <w:t>27.9 (84%)</w:t>
            </w:r>
          </w:p>
        </w:tc>
        <w:tc>
          <w:tcPr>
            <w:tcW w:w="2646" w:type="dxa"/>
          </w:tcPr>
          <w:p w:rsidR="00711C19" w:rsidRPr="00711C19" w:rsidRDefault="00711C19" w:rsidP="00711C19">
            <w:pPr>
              <w:spacing w:line="480" w:lineRule="auto"/>
              <w:jc w:val="center"/>
              <w:rPr>
                <w:sz w:val="24"/>
                <w:szCs w:val="24"/>
              </w:rPr>
            </w:pPr>
            <w:r w:rsidRPr="00711C19">
              <w:rPr>
                <w:sz w:val="24"/>
                <w:szCs w:val="24"/>
              </w:rPr>
              <w:t>27.9 (84%)</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lastRenderedPageBreak/>
              <w:t>Lung3</w:t>
            </w:r>
          </w:p>
        </w:tc>
        <w:tc>
          <w:tcPr>
            <w:tcW w:w="1472" w:type="dxa"/>
          </w:tcPr>
          <w:p w:rsidR="00711C19" w:rsidRPr="00711C19" w:rsidRDefault="00711C19" w:rsidP="00711C19">
            <w:pPr>
              <w:spacing w:line="480" w:lineRule="auto"/>
              <w:jc w:val="center"/>
              <w:rPr>
                <w:sz w:val="24"/>
                <w:szCs w:val="24"/>
              </w:rPr>
            </w:pPr>
            <w:r w:rsidRPr="00711C19">
              <w:rPr>
                <w:sz w:val="24"/>
                <w:szCs w:val="24"/>
              </w:rPr>
              <w:t>12.5</w:t>
            </w:r>
          </w:p>
        </w:tc>
        <w:tc>
          <w:tcPr>
            <w:tcW w:w="1417" w:type="dxa"/>
          </w:tcPr>
          <w:p w:rsidR="00711C19" w:rsidRPr="00711C19" w:rsidRDefault="00711C19" w:rsidP="00711C19">
            <w:pPr>
              <w:spacing w:line="480" w:lineRule="auto"/>
              <w:jc w:val="center"/>
              <w:rPr>
                <w:sz w:val="24"/>
                <w:szCs w:val="24"/>
              </w:rPr>
            </w:pPr>
            <w:r w:rsidRPr="00711C19">
              <w:rPr>
                <w:sz w:val="24"/>
                <w:szCs w:val="24"/>
              </w:rPr>
              <w:t>10.7</w:t>
            </w:r>
          </w:p>
        </w:tc>
        <w:tc>
          <w:tcPr>
            <w:tcW w:w="2701" w:type="dxa"/>
          </w:tcPr>
          <w:p w:rsidR="00711C19" w:rsidRPr="00711C19" w:rsidRDefault="00711C19" w:rsidP="00711C19">
            <w:pPr>
              <w:spacing w:line="480" w:lineRule="auto"/>
              <w:jc w:val="center"/>
              <w:rPr>
                <w:sz w:val="24"/>
                <w:szCs w:val="24"/>
              </w:rPr>
            </w:pPr>
            <w:r w:rsidRPr="00711C19">
              <w:rPr>
                <w:sz w:val="24"/>
                <w:szCs w:val="24"/>
              </w:rPr>
              <w:t>9.66 (89%)</w:t>
            </w:r>
          </w:p>
        </w:tc>
        <w:tc>
          <w:tcPr>
            <w:tcW w:w="2693" w:type="dxa"/>
          </w:tcPr>
          <w:p w:rsidR="00711C19" w:rsidRPr="00711C19" w:rsidRDefault="00711C19" w:rsidP="00711C19">
            <w:pPr>
              <w:spacing w:line="480" w:lineRule="auto"/>
              <w:jc w:val="center"/>
              <w:rPr>
                <w:sz w:val="24"/>
                <w:szCs w:val="24"/>
              </w:rPr>
            </w:pPr>
            <w:r w:rsidRPr="00711C19">
              <w:rPr>
                <w:sz w:val="24"/>
                <w:szCs w:val="24"/>
              </w:rPr>
              <w:t>9.35 (87%)</w:t>
            </w:r>
          </w:p>
        </w:tc>
        <w:tc>
          <w:tcPr>
            <w:tcW w:w="2646" w:type="dxa"/>
          </w:tcPr>
          <w:p w:rsidR="00711C19" w:rsidRPr="00711C19" w:rsidRDefault="00711C19" w:rsidP="00711C19">
            <w:pPr>
              <w:spacing w:line="480" w:lineRule="auto"/>
              <w:jc w:val="center"/>
              <w:rPr>
                <w:sz w:val="24"/>
                <w:szCs w:val="24"/>
              </w:rPr>
            </w:pPr>
            <w:r w:rsidRPr="00711C19">
              <w:rPr>
                <w:sz w:val="24"/>
                <w:szCs w:val="24"/>
              </w:rPr>
              <w:t>9.35 (87%)</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Mammary1</w:t>
            </w:r>
          </w:p>
        </w:tc>
        <w:tc>
          <w:tcPr>
            <w:tcW w:w="1472" w:type="dxa"/>
          </w:tcPr>
          <w:p w:rsidR="00711C19" w:rsidRPr="00711C19" w:rsidRDefault="00711C19" w:rsidP="00711C19">
            <w:pPr>
              <w:spacing w:line="480" w:lineRule="auto"/>
              <w:jc w:val="center"/>
              <w:rPr>
                <w:sz w:val="24"/>
                <w:szCs w:val="24"/>
              </w:rPr>
            </w:pPr>
            <w:r w:rsidRPr="00711C19">
              <w:rPr>
                <w:sz w:val="24"/>
                <w:szCs w:val="24"/>
              </w:rPr>
              <w:t>15.2</w:t>
            </w:r>
          </w:p>
        </w:tc>
        <w:tc>
          <w:tcPr>
            <w:tcW w:w="1417" w:type="dxa"/>
          </w:tcPr>
          <w:p w:rsidR="00711C19" w:rsidRPr="00711C19" w:rsidRDefault="00711C19" w:rsidP="00711C19">
            <w:pPr>
              <w:spacing w:line="480" w:lineRule="auto"/>
              <w:jc w:val="center"/>
              <w:rPr>
                <w:sz w:val="24"/>
                <w:szCs w:val="24"/>
              </w:rPr>
            </w:pPr>
            <w:r w:rsidRPr="00711C19">
              <w:rPr>
                <w:sz w:val="24"/>
                <w:szCs w:val="24"/>
              </w:rPr>
              <w:t>11.8</w:t>
            </w:r>
          </w:p>
        </w:tc>
        <w:tc>
          <w:tcPr>
            <w:tcW w:w="2701" w:type="dxa"/>
          </w:tcPr>
          <w:p w:rsidR="00711C19" w:rsidRPr="00711C19" w:rsidRDefault="00711C19" w:rsidP="00711C19">
            <w:pPr>
              <w:spacing w:line="480" w:lineRule="auto"/>
              <w:jc w:val="center"/>
              <w:rPr>
                <w:sz w:val="24"/>
                <w:szCs w:val="24"/>
              </w:rPr>
            </w:pPr>
            <w:r w:rsidRPr="00711C19">
              <w:rPr>
                <w:sz w:val="24"/>
                <w:szCs w:val="24"/>
              </w:rPr>
              <w:t>9.81 (83%)</w:t>
            </w:r>
          </w:p>
        </w:tc>
        <w:tc>
          <w:tcPr>
            <w:tcW w:w="2693" w:type="dxa"/>
          </w:tcPr>
          <w:p w:rsidR="00711C19" w:rsidRPr="00711C19" w:rsidRDefault="00711C19" w:rsidP="00711C19">
            <w:pPr>
              <w:spacing w:line="480" w:lineRule="auto"/>
              <w:jc w:val="center"/>
              <w:rPr>
                <w:sz w:val="24"/>
                <w:szCs w:val="24"/>
              </w:rPr>
            </w:pPr>
            <w:r w:rsidRPr="00711C19">
              <w:rPr>
                <w:sz w:val="24"/>
                <w:szCs w:val="24"/>
              </w:rPr>
              <w:t>10.1 (86%)</w:t>
            </w:r>
          </w:p>
        </w:tc>
        <w:tc>
          <w:tcPr>
            <w:tcW w:w="2646" w:type="dxa"/>
          </w:tcPr>
          <w:p w:rsidR="00711C19" w:rsidRPr="00711C19" w:rsidRDefault="00711C19" w:rsidP="00711C19">
            <w:pPr>
              <w:spacing w:line="480" w:lineRule="auto"/>
              <w:jc w:val="center"/>
              <w:rPr>
                <w:sz w:val="24"/>
                <w:szCs w:val="24"/>
              </w:rPr>
            </w:pPr>
            <w:r w:rsidRPr="00711C19">
              <w:rPr>
                <w:sz w:val="24"/>
                <w:szCs w:val="24"/>
              </w:rPr>
              <w:t>10.1 (86%)</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Mammary2</w:t>
            </w:r>
          </w:p>
        </w:tc>
        <w:tc>
          <w:tcPr>
            <w:tcW w:w="1472" w:type="dxa"/>
          </w:tcPr>
          <w:p w:rsidR="00711C19" w:rsidRPr="00711C19" w:rsidRDefault="00711C19" w:rsidP="00711C19">
            <w:pPr>
              <w:spacing w:line="480" w:lineRule="auto"/>
              <w:jc w:val="center"/>
              <w:rPr>
                <w:sz w:val="24"/>
                <w:szCs w:val="24"/>
              </w:rPr>
            </w:pPr>
            <w:r w:rsidRPr="00711C19">
              <w:rPr>
                <w:sz w:val="24"/>
                <w:szCs w:val="24"/>
              </w:rPr>
              <w:t>19.3</w:t>
            </w:r>
          </w:p>
        </w:tc>
        <w:tc>
          <w:tcPr>
            <w:tcW w:w="1417" w:type="dxa"/>
          </w:tcPr>
          <w:p w:rsidR="00711C19" w:rsidRPr="00711C19" w:rsidRDefault="00711C19" w:rsidP="00711C19">
            <w:pPr>
              <w:spacing w:line="480" w:lineRule="auto"/>
              <w:jc w:val="center"/>
              <w:rPr>
                <w:sz w:val="24"/>
                <w:szCs w:val="24"/>
              </w:rPr>
            </w:pPr>
            <w:r w:rsidRPr="00711C19">
              <w:rPr>
                <w:sz w:val="24"/>
                <w:szCs w:val="24"/>
              </w:rPr>
              <w:t>15.2</w:t>
            </w:r>
          </w:p>
        </w:tc>
        <w:tc>
          <w:tcPr>
            <w:tcW w:w="2701" w:type="dxa"/>
          </w:tcPr>
          <w:p w:rsidR="00711C19" w:rsidRPr="00711C19" w:rsidRDefault="00711C19" w:rsidP="00711C19">
            <w:pPr>
              <w:spacing w:line="480" w:lineRule="auto"/>
              <w:jc w:val="center"/>
              <w:rPr>
                <w:sz w:val="24"/>
                <w:szCs w:val="24"/>
              </w:rPr>
            </w:pPr>
            <w:r w:rsidRPr="00711C19">
              <w:rPr>
                <w:sz w:val="24"/>
                <w:szCs w:val="24"/>
              </w:rPr>
              <w:t>12.9 (84%)</w:t>
            </w:r>
          </w:p>
        </w:tc>
        <w:tc>
          <w:tcPr>
            <w:tcW w:w="2693" w:type="dxa"/>
          </w:tcPr>
          <w:p w:rsidR="00711C19" w:rsidRPr="00711C19" w:rsidRDefault="00711C19" w:rsidP="00711C19">
            <w:pPr>
              <w:spacing w:line="480" w:lineRule="auto"/>
              <w:jc w:val="center"/>
              <w:rPr>
                <w:sz w:val="24"/>
                <w:szCs w:val="24"/>
              </w:rPr>
            </w:pPr>
            <w:r w:rsidRPr="00711C19">
              <w:rPr>
                <w:sz w:val="24"/>
                <w:szCs w:val="24"/>
              </w:rPr>
              <w:t>13.2 (86%)</w:t>
            </w:r>
          </w:p>
        </w:tc>
        <w:tc>
          <w:tcPr>
            <w:tcW w:w="2646" w:type="dxa"/>
          </w:tcPr>
          <w:p w:rsidR="00711C19" w:rsidRPr="00711C19" w:rsidRDefault="00711C19" w:rsidP="00711C19">
            <w:pPr>
              <w:spacing w:line="480" w:lineRule="auto"/>
              <w:jc w:val="center"/>
              <w:rPr>
                <w:sz w:val="24"/>
                <w:szCs w:val="24"/>
              </w:rPr>
            </w:pPr>
            <w:r w:rsidRPr="00711C19">
              <w:rPr>
                <w:sz w:val="24"/>
                <w:szCs w:val="24"/>
              </w:rPr>
              <w:t>13.2 (86%)</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Mammary3</w:t>
            </w:r>
          </w:p>
        </w:tc>
        <w:tc>
          <w:tcPr>
            <w:tcW w:w="1472" w:type="dxa"/>
          </w:tcPr>
          <w:p w:rsidR="00711C19" w:rsidRPr="00711C19" w:rsidRDefault="00711C19" w:rsidP="00711C19">
            <w:pPr>
              <w:spacing w:line="480" w:lineRule="auto"/>
              <w:jc w:val="center"/>
              <w:rPr>
                <w:sz w:val="24"/>
                <w:szCs w:val="24"/>
              </w:rPr>
            </w:pPr>
            <w:r w:rsidRPr="00711C19">
              <w:rPr>
                <w:sz w:val="24"/>
                <w:szCs w:val="24"/>
              </w:rPr>
              <w:t>17.9</w:t>
            </w:r>
          </w:p>
        </w:tc>
        <w:tc>
          <w:tcPr>
            <w:tcW w:w="1417" w:type="dxa"/>
          </w:tcPr>
          <w:p w:rsidR="00711C19" w:rsidRPr="00711C19" w:rsidRDefault="00711C19" w:rsidP="00711C19">
            <w:pPr>
              <w:spacing w:line="480" w:lineRule="auto"/>
              <w:jc w:val="center"/>
              <w:rPr>
                <w:sz w:val="24"/>
                <w:szCs w:val="24"/>
              </w:rPr>
            </w:pPr>
            <w:r w:rsidRPr="00711C19">
              <w:rPr>
                <w:sz w:val="24"/>
                <w:szCs w:val="24"/>
              </w:rPr>
              <w:t>13.8</w:t>
            </w:r>
          </w:p>
        </w:tc>
        <w:tc>
          <w:tcPr>
            <w:tcW w:w="2701" w:type="dxa"/>
          </w:tcPr>
          <w:p w:rsidR="00711C19" w:rsidRPr="00711C19" w:rsidRDefault="00711C19" w:rsidP="00711C19">
            <w:pPr>
              <w:spacing w:line="480" w:lineRule="auto"/>
              <w:jc w:val="center"/>
              <w:rPr>
                <w:sz w:val="24"/>
                <w:szCs w:val="24"/>
              </w:rPr>
            </w:pPr>
            <w:r w:rsidRPr="00711C19">
              <w:rPr>
                <w:sz w:val="24"/>
                <w:szCs w:val="24"/>
              </w:rPr>
              <w:t>11.7 (84%)</w:t>
            </w:r>
          </w:p>
        </w:tc>
        <w:tc>
          <w:tcPr>
            <w:tcW w:w="2693" w:type="dxa"/>
          </w:tcPr>
          <w:p w:rsidR="00711C19" w:rsidRPr="00711C19" w:rsidRDefault="00711C19" w:rsidP="00711C19">
            <w:pPr>
              <w:spacing w:line="480" w:lineRule="auto"/>
              <w:jc w:val="center"/>
              <w:rPr>
                <w:sz w:val="24"/>
                <w:szCs w:val="24"/>
              </w:rPr>
            </w:pPr>
            <w:r w:rsidRPr="00711C19">
              <w:rPr>
                <w:sz w:val="24"/>
                <w:szCs w:val="24"/>
              </w:rPr>
              <w:t>12.0 (87%)</w:t>
            </w:r>
          </w:p>
        </w:tc>
        <w:tc>
          <w:tcPr>
            <w:tcW w:w="2646" w:type="dxa"/>
          </w:tcPr>
          <w:p w:rsidR="00711C19" w:rsidRPr="00711C19" w:rsidRDefault="00711C19" w:rsidP="00711C19">
            <w:pPr>
              <w:spacing w:line="480" w:lineRule="auto"/>
              <w:jc w:val="center"/>
              <w:rPr>
                <w:sz w:val="24"/>
                <w:szCs w:val="24"/>
              </w:rPr>
            </w:pPr>
            <w:r w:rsidRPr="00711C19">
              <w:rPr>
                <w:sz w:val="24"/>
                <w:szCs w:val="24"/>
              </w:rPr>
              <w:t>12.0 (87%)</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Ovary1</w:t>
            </w:r>
          </w:p>
        </w:tc>
        <w:tc>
          <w:tcPr>
            <w:tcW w:w="1472" w:type="dxa"/>
          </w:tcPr>
          <w:p w:rsidR="00711C19" w:rsidRPr="00711C19" w:rsidRDefault="00711C19" w:rsidP="00711C19">
            <w:pPr>
              <w:spacing w:line="480" w:lineRule="auto"/>
              <w:jc w:val="center"/>
              <w:rPr>
                <w:sz w:val="24"/>
                <w:szCs w:val="24"/>
              </w:rPr>
            </w:pPr>
            <w:r w:rsidRPr="00711C19">
              <w:rPr>
                <w:sz w:val="24"/>
                <w:szCs w:val="24"/>
              </w:rPr>
              <w:t>14.5</w:t>
            </w:r>
          </w:p>
        </w:tc>
        <w:tc>
          <w:tcPr>
            <w:tcW w:w="1417" w:type="dxa"/>
          </w:tcPr>
          <w:p w:rsidR="00711C19" w:rsidRPr="00711C19" w:rsidRDefault="00711C19" w:rsidP="00711C19">
            <w:pPr>
              <w:spacing w:line="480" w:lineRule="auto"/>
              <w:jc w:val="center"/>
              <w:rPr>
                <w:sz w:val="24"/>
                <w:szCs w:val="24"/>
              </w:rPr>
            </w:pPr>
            <w:r w:rsidRPr="00711C19">
              <w:rPr>
                <w:sz w:val="24"/>
                <w:szCs w:val="24"/>
              </w:rPr>
              <w:t>10.8</w:t>
            </w:r>
          </w:p>
        </w:tc>
        <w:tc>
          <w:tcPr>
            <w:tcW w:w="2701" w:type="dxa"/>
          </w:tcPr>
          <w:p w:rsidR="00711C19" w:rsidRPr="00711C19" w:rsidRDefault="00711C19" w:rsidP="00711C19">
            <w:pPr>
              <w:spacing w:line="480" w:lineRule="auto"/>
              <w:jc w:val="center"/>
              <w:rPr>
                <w:sz w:val="24"/>
                <w:szCs w:val="24"/>
              </w:rPr>
            </w:pPr>
            <w:r w:rsidRPr="00711C19">
              <w:rPr>
                <w:sz w:val="24"/>
                <w:szCs w:val="24"/>
              </w:rPr>
              <w:t>9.34 (86%)</w:t>
            </w:r>
          </w:p>
        </w:tc>
        <w:tc>
          <w:tcPr>
            <w:tcW w:w="2693" w:type="dxa"/>
          </w:tcPr>
          <w:p w:rsidR="00711C19" w:rsidRPr="00711C19" w:rsidRDefault="00711C19" w:rsidP="00711C19">
            <w:pPr>
              <w:spacing w:line="480" w:lineRule="auto"/>
              <w:jc w:val="center"/>
              <w:rPr>
                <w:sz w:val="24"/>
                <w:szCs w:val="24"/>
              </w:rPr>
            </w:pPr>
            <w:r w:rsidRPr="00711C19">
              <w:rPr>
                <w:sz w:val="24"/>
                <w:szCs w:val="24"/>
              </w:rPr>
              <w:t>9.01 (83%)</w:t>
            </w:r>
          </w:p>
        </w:tc>
        <w:tc>
          <w:tcPr>
            <w:tcW w:w="2646" w:type="dxa"/>
          </w:tcPr>
          <w:p w:rsidR="00711C19" w:rsidRPr="00711C19" w:rsidRDefault="00711C19" w:rsidP="00711C19">
            <w:pPr>
              <w:spacing w:line="480" w:lineRule="auto"/>
              <w:jc w:val="center"/>
              <w:rPr>
                <w:sz w:val="24"/>
                <w:szCs w:val="24"/>
              </w:rPr>
            </w:pPr>
            <w:r w:rsidRPr="00711C19">
              <w:rPr>
                <w:sz w:val="24"/>
                <w:szCs w:val="24"/>
              </w:rPr>
              <w:t>9.01 (83%)</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Ovary2</w:t>
            </w:r>
          </w:p>
        </w:tc>
        <w:tc>
          <w:tcPr>
            <w:tcW w:w="1472" w:type="dxa"/>
          </w:tcPr>
          <w:p w:rsidR="00711C19" w:rsidRPr="00711C19" w:rsidRDefault="00711C19" w:rsidP="00711C19">
            <w:pPr>
              <w:spacing w:line="480" w:lineRule="auto"/>
              <w:jc w:val="center"/>
              <w:rPr>
                <w:sz w:val="24"/>
                <w:szCs w:val="24"/>
              </w:rPr>
            </w:pPr>
            <w:r w:rsidRPr="00711C19">
              <w:rPr>
                <w:sz w:val="24"/>
                <w:szCs w:val="24"/>
              </w:rPr>
              <w:t>21.5</w:t>
            </w:r>
          </w:p>
        </w:tc>
        <w:tc>
          <w:tcPr>
            <w:tcW w:w="1417" w:type="dxa"/>
          </w:tcPr>
          <w:p w:rsidR="00711C19" w:rsidRPr="00711C19" w:rsidRDefault="00711C19" w:rsidP="00711C19">
            <w:pPr>
              <w:spacing w:line="480" w:lineRule="auto"/>
              <w:jc w:val="center"/>
              <w:rPr>
                <w:sz w:val="24"/>
                <w:szCs w:val="24"/>
              </w:rPr>
            </w:pPr>
            <w:r w:rsidRPr="00711C19">
              <w:rPr>
                <w:sz w:val="24"/>
                <w:szCs w:val="24"/>
              </w:rPr>
              <w:t>16.8</w:t>
            </w:r>
          </w:p>
        </w:tc>
        <w:tc>
          <w:tcPr>
            <w:tcW w:w="2701" w:type="dxa"/>
          </w:tcPr>
          <w:p w:rsidR="00711C19" w:rsidRPr="00711C19" w:rsidRDefault="00711C19" w:rsidP="00711C19">
            <w:pPr>
              <w:spacing w:line="480" w:lineRule="auto"/>
              <w:jc w:val="center"/>
              <w:rPr>
                <w:sz w:val="24"/>
                <w:szCs w:val="24"/>
              </w:rPr>
            </w:pPr>
            <w:r w:rsidRPr="00711C19">
              <w:rPr>
                <w:sz w:val="24"/>
                <w:szCs w:val="24"/>
              </w:rPr>
              <w:t>14.4 (86%)</w:t>
            </w:r>
          </w:p>
        </w:tc>
        <w:tc>
          <w:tcPr>
            <w:tcW w:w="2693" w:type="dxa"/>
          </w:tcPr>
          <w:p w:rsidR="00711C19" w:rsidRPr="00711C19" w:rsidRDefault="00711C19" w:rsidP="00711C19">
            <w:pPr>
              <w:spacing w:line="480" w:lineRule="auto"/>
              <w:jc w:val="center"/>
              <w:rPr>
                <w:sz w:val="24"/>
                <w:szCs w:val="24"/>
              </w:rPr>
            </w:pPr>
            <w:r w:rsidRPr="00711C19">
              <w:rPr>
                <w:sz w:val="24"/>
                <w:szCs w:val="24"/>
              </w:rPr>
              <w:t>13.9 (83%)</w:t>
            </w:r>
          </w:p>
        </w:tc>
        <w:tc>
          <w:tcPr>
            <w:tcW w:w="2646" w:type="dxa"/>
          </w:tcPr>
          <w:p w:rsidR="00711C19" w:rsidRPr="00711C19" w:rsidRDefault="00711C19" w:rsidP="00711C19">
            <w:pPr>
              <w:spacing w:line="480" w:lineRule="auto"/>
              <w:jc w:val="center"/>
              <w:rPr>
                <w:sz w:val="24"/>
                <w:szCs w:val="24"/>
              </w:rPr>
            </w:pPr>
            <w:r w:rsidRPr="00711C19">
              <w:rPr>
                <w:sz w:val="24"/>
                <w:szCs w:val="24"/>
              </w:rPr>
              <w:t>13.9 (83%)</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Ovary3</w:t>
            </w:r>
          </w:p>
        </w:tc>
        <w:tc>
          <w:tcPr>
            <w:tcW w:w="1472" w:type="dxa"/>
          </w:tcPr>
          <w:p w:rsidR="00711C19" w:rsidRPr="00711C19" w:rsidRDefault="00711C19" w:rsidP="00711C19">
            <w:pPr>
              <w:spacing w:line="480" w:lineRule="auto"/>
              <w:jc w:val="center"/>
              <w:rPr>
                <w:sz w:val="24"/>
                <w:szCs w:val="24"/>
              </w:rPr>
            </w:pPr>
            <w:r w:rsidRPr="00711C19">
              <w:rPr>
                <w:sz w:val="24"/>
                <w:szCs w:val="24"/>
              </w:rPr>
              <w:t>20.9</w:t>
            </w:r>
          </w:p>
        </w:tc>
        <w:tc>
          <w:tcPr>
            <w:tcW w:w="1417" w:type="dxa"/>
          </w:tcPr>
          <w:p w:rsidR="00711C19" w:rsidRPr="00711C19" w:rsidRDefault="00711C19" w:rsidP="00711C19">
            <w:pPr>
              <w:spacing w:line="480" w:lineRule="auto"/>
              <w:jc w:val="center"/>
              <w:rPr>
                <w:sz w:val="24"/>
                <w:szCs w:val="24"/>
              </w:rPr>
            </w:pPr>
            <w:r w:rsidRPr="00711C19">
              <w:rPr>
                <w:sz w:val="24"/>
                <w:szCs w:val="24"/>
              </w:rPr>
              <w:t>16.1</w:t>
            </w:r>
          </w:p>
        </w:tc>
        <w:tc>
          <w:tcPr>
            <w:tcW w:w="2701" w:type="dxa"/>
          </w:tcPr>
          <w:p w:rsidR="00711C19" w:rsidRPr="00711C19" w:rsidRDefault="00711C19" w:rsidP="00711C19">
            <w:pPr>
              <w:spacing w:line="480" w:lineRule="auto"/>
              <w:jc w:val="center"/>
              <w:rPr>
                <w:sz w:val="24"/>
                <w:szCs w:val="24"/>
              </w:rPr>
            </w:pPr>
            <w:r w:rsidRPr="00711C19">
              <w:rPr>
                <w:sz w:val="24"/>
                <w:szCs w:val="24"/>
              </w:rPr>
              <w:t>13.6 (84%)</w:t>
            </w:r>
          </w:p>
        </w:tc>
        <w:tc>
          <w:tcPr>
            <w:tcW w:w="2693" w:type="dxa"/>
          </w:tcPr>
          <w:p w:rsidR="00711C19" w:rsidRPr="00711C19" w:rsidRDefault="00711C19" w:rsidP="00711C19">
            <w:pPr>
              <w:spacing w:line="480" w:lineRule="auto"/>
              <w:jc w:val="center"/>
              <w:rPr>
                <w:sz w:val="24"/>
                <w:szCs w:val="24"/>
              </w:rPr>
            </w:pPr>
            <w:r w:rsidRPr="00711C19">
              <w:rPr>
                <w:sz w:val="24"/>
                <w:szCs w:val="24"/>
              </w:rPr>
              <w:t>13.2 (82%)</w:t>
            </w:r>
          </w:p>
        </w:tc>
        <w:tc>
          <w:tcPr>
            <w:tcW w:w="2646" w:type="dxa"/>
          </w:tcPr>
          <w:p w:rsidR="00711C19" w:rsidRPr="00711C19" w:rsidRDefault="00711C19" w:rsidP="00711C19">
            <w:pPr>
              <w:spacing w:line="480" w:lineRule="auto"/>
              <w:jc w:val="center"/>
              <w:rPr>
                <w:sz w:val="24"/>
                <w:szCs w:val="24"/>
              </w:rPr>
            </w:pPr>
            <w:r w:rsidRPr="00711C19">
              <w:rPr>
                <w:sz w:val="24"/>
                <w:szCs w:val="24"/>
              </w:rPr>
              <w:t>13.2 (82%)</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SkinBlack1</w:t>
            </w:r>
          </w:p>
        </w:tc>
        <w:tc>
          <w:tcPr>
            <w:tcW w:w="1472" w:type="dxa"/>
          </w:tcPr>
          <w:p w:rsidR="00711C19" w:rsidRPr="00711C19" w:rsidRDefault="00711C19" w:rsidP="00711C19">
            <w:pPr>
              <w:spacing w:line="480" w:lineRule="auto"/>
              <w:jc w:val="center"/>
              <w:rPr>
                <w:sz w:val="24"/>
                <w:szCs w:val="24"/>
              </w:rPr>
            </w:pPr>
            <w:r w:rsidRPr="00711C19">
              <w:rPr>
                <w:sz w:val="24"/>
                <w:szCs w:val="24"/>
              </w:rPr>
              <w:t>6.7</w:t>
            </w:r>
          </w:p>
        </w:tc>
        <w:tc>
          <w:tcPr>
            <w:tcW w:w="1417" w:type="dxa"/>
          </w:tcPr>
          <w:p w:rsidR="00711C19" w:rsidRPr="00711C19" w:rsidRDefault="00711C19" w:rsidP="00711C19">
            <w:pPr>
              <w:spacing w:line="480" w:lineRule="auto"/>
              <w:jc w:val="center"/>
              <w:rPr>
                <w:sz w:val="24"/>
                <w:szCs w:val="24"/>
              </w:rPr>
            </w:pPr>
            <w:r w:rsidRPr="00711C19">
              <w:rPr>
                <w:sz w:val="24"/>
                <w:szCs w:val="24"/>
              </w:rPr>
              <w:t>6.1</w:t>
            </w:r>
          </w:p>
        </w:tc>
        <w:tc>
          <w:tcPr>
            <w:tcW w:w="2701" w:type="dxa"/>
          </w:tcPr>
          <w:p w:rsidR="00711C19" w:rsidRPr="00711C19" w:rsidRDefault="00711C19" w:rsidP="00711C19">
            <w:pPr>
              <w:spacing w:line="480" w:lineRule="auto"/>
              <w:jc w:val="center"/>
              <w:rPr>
                <w:sz w:val="24"/>
                <w:szCs w:val="24"/>
              </w:rPr>
            </w:pPr>
            <w:r w:rsidRPr="00711C19">
              <w:rPr>
                <w:sz w:val="24"/>
                <w:szCs w:val="24"/>
              </w:rPr>
              <w:t>5.61 (92%)</w:t>
            </w:r>
          </w:p>
        </w:tc>
        <w:tc>
          <w:tcPr>
            <w:tcW w:w="2693" w:type="dxa"/>
          </w:tcPr>
          <w:p w:rsidR="00711C19" w:rsidRPr="00711C19" w:rsidRDefault="00711C19" w:rsidP="00711C19">
            <w:pPr>
              <w:spacing w:line="480" w:lineRule="auto"/>
              <w:jc w:val="center"/>
              <w:rPr>
                <w:sz w:val="24"/>
                <w:szCs w:val="24"/>
              </w:rPr>
            </w:pPr>
            <w:r w:rsidRPr="00711C19">
              <w:rPr>
                <w:sz w:val="24"/>
                <w:szCs w:val="24"/>
              </w:rPr>
              <w:t>5.46 (90%)</w:t>
            </w:r>
          </w:p>
        </w:tc>
        <w:tc>
          <w:tcPr>
            <w:tcW w:w="2646" w:type="dxa"/>
          </w:tcPr>
          <w:p w:rsidR="00711C19" w:rsidRPr="00711C19" w:rsidRDefault="00711C19" w:rsidP="00711C19">
            <w:pPr>
              <w:spacing w:line="480" w:lineRule="auto"/>
              <w:jc w:val="center"/>
              <w:rPr>
                <w:sz w:val="24"/>
                <w:szCs w:val="24"/>
              </w:rPr>
            </w:pPr>
            <w:r w:rsidRPr="00711C19">
              <w:rPr>
                <w:sz w:val="24"/>
                <w:szCs w:val="24"/>
              </w:rPr>
              <w:t>5.46 (90%)</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SkinBlack2</w:t>
            </w:r>
          </w:p>
        </w:tc>
        <w:tc>
          <w:tcPr>
            <w:tcW w:w="1472" w:type="dxa"/>
          </w:tcPr>
          <w:p w:rsidR="00711C19" w:rsidRPr="00711C19" w:rsidRDefault="00711C19" w:rsidP="00711C19">
            <w:pPr>
              <w:spacing w:line="480" w:lineRule="auto"/>
              <w:jc w:val="center"/>
              <w:rPr>
                <w:sz w:val="24"/>
                <w:szCs w:val="24"/>
              </w:rPr>
            </w:pPr>
            <w:r w:rsidRPr="00711C19">
              <w:rPr>
                <w:sz w:val="24"/>
                <w:szCs w:val="24"/>
              </w:rPr>
              <w:t>24.1</w:t>
            </w:r>
          </w:p>
        </w:tc>
        <w:tc>
          <w:tcPr>
            <w:tcW w:w="1417" w:type="dxa"/>
          </w:tcPr>
          <w:p w:rsidR="00711C19" w:rsidRPr="00711C19" w:rsidRDefault="00711C19" w:rsidP="00711C19">
            <w:pPr>
              <w:spacing w:line="480" w:lineRule="auto"/>
              <w:jc w:val="center"/>
              <w:rPr>
                <w:sz w:val="24"/>
                <w:szCs w:val="24"/>
              </w:rPr>
            </w:pPr>
            <w:r w:rsidRPr="00711C19">
              <w:rPr>
                <w:sz w:val="24"/>
                <w:szCs w:val="24"/>
              </w:rPr>
              <w:t>22.0</w:t>
            </w:r>
          </w:p>
        </w:tc>
        <w:tc>
          <w:tcPr>
            <w:tcW w:w="2701" w:type="dxa"/>
          </w:tcPr>
          <w:p w:rsidR="00711C19" w:rsidRPr="00711C19" w:rsidRDefault="00711C19" w:rsidP="00711C19">
            <w:pPr>
              <w:spacing w:line="480" w:lineRule="auto"/>
              <w:jc w:val="center"/>
              <w:rPr>
                <w:sz w:val="24"/>
                <w:szCs w:val="24"/>
              </w:rPr>
            </w:pPr>
            <w:r w:rsidRPr="00711C19">
              <w:rPr>
                <w:sz w:val="24"/>
                <w:szCs w:val="24"/>
              </w:rPr>
              <w:t>20.5 (93%)</w:t>
            </w:r>
          </w:p>
        </w:tc>
        <w:tc>
          <w:tcPr>
            <w:tcW w:w="2693" w:type="dxa"/>
          </w:tcPr>
          <w:p w:rsidR="00711C19" w:rsidRPr="00711C19" w:rsidRDefault="00711C19" w:rsidP="00711C19">
            <w:pPr>
              <w:spacing w:line="480" w:lineRule="auto"/>
              <w:jc w:val="center"/>
              <w:rPr>
                <w:sz w:val="24"/>
                <w:szCs w:val="24"/>
              </w:rPr>
            </w:pPr>
            <w:r w:rsidRPr="00711C19">
              <w:rPr>
                <w:sz w:val="24"/>
                <w:szCs w:val="24"/>
              </w:rPr>
              <w:t>19.8 (90%)</w:t>
            </w:r>
          </w:p>
        </w:tc>
        <w:tc>
          <w:tcPr>
            <w:tcW w:w="2646" w:type="dxa"/>
          </w:tcPr>
          <w:p w:rsidR="00711C19" w:rsidRPr="00711C19" w:rsidRDefault="00711C19" w:rsidP="00711C19">
            <w:pPr>
              <w:spacing w:line="480" w:lineRule="auto"/>
              <w:jc w:val="center"/>
              <w:rPr>
                <w:sz w:val="24"/>
                <w:szCs w:val="24"/>
              </w:rPr>
            </w:pPr>
            <w:r w:rsidRPr="00711C19">
              <w:rPr>
                <w:sz w:val="24"/>
                <w:szCs w:val="24"/>
              </w:rPr>
              <w:t>19.8 (90%)</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SkinBlack3</w:t>
            </w:r>
          </w:p>
        </w:tc>
        <w:tc>
          <w:tcPr>
            <w:tcW w:w="1472" w:type="dxa"/>
          </w:tcPr>
          <w:p w:rsidR="00711C19" w:rsidRPr="00711C19" w:rsidRDefault="00711C19" w:rsidP="00711C19">
            <w:pPr>
              <w:spacing w:line="480" w:lineRule="auto"/>
              <w:jc w:val="center"/>
              <w:rPr>
                <w:sz w:val="24"/>
                <w:szCs w:val="24"/>
              </w:rPr>
            </w:pPr>
            <w:r w:rsidRPr="00711C19">
              <w:rPr>
                <w:sz w:val="24"/>
                <w:szCs w:val="24"/>
              </w:rPr>
              <w:t>16.6</w:t>
            </w:r>
          </w:p>
        </w:tc>
        <w:tc>
          <w:tcPr>
            <w:tcW w:w="1417" w:type="dxa"/>
          </w:tcPr>
          <w:p w:rsidR="00711C19" w:rsidRPr="00711C19" w:rsidRDefault="00711C19" w:rsidP="00711C19">
            <w:pPr>
              <w:spacing w:line="480" w:lineRule="auto"/>
              <w:jc w:val="center"/>
              <w:rPr>
                <w:sz w:val="24"/>
                <w:szCs w:val="24"/>
              </w:rPr>
            </w:pPr>
            <w:r w:rsidRPr="00711C19">
              <w:rPr>
                <w:sz w:val="24"/>
                <w:szCs w:val="24"/>
              </w:rPr>
              <w:t>15.0</w:t>
            </w:r>
          </w:p>
        </w:tc>
        <w:tc>
          <w:tcPr>
            <w:tcW w:w="2701" w:type="dxa"/>
          </w:tcPr>
          <w:p w:rsidR="00711C19" w:rsidRPr="00711C19" w:rsidRDefault="00711C19" w:rsidP="00711C19">
            <w:pPr>
              <w:spacing w:line="480" w:lineRule="auto"/>
              <w:jc w:val="center"/>
              <w:rPr>
                <w:sz w:val="24"/>
                <w:szCs w:val="24"/>
              </w:rPr>
            </w:pPr>
            <w:r w:rsidRPr="00711C19">
              <w:rPr>
                <w:sz w:val="24"/>
                <w:szCs w:val="24"/>
              </w:rPr>
              <w:t>14.0 (93%)</w:t>
            </w:r>
          </w:p>
        </w:tc>
        <w:tc>
          <w:tcPr>
            <w:tcW w:w="2693" w:type="dxa"/>
          </w:tcPr>
          <w:p w:rsidR="00711C19" w:rsidRPr="00711C19" w:rsidRDefault="00711C19" w:rsidP="00711C19">
            <w:pPr>
              <w:spacing w:line="480" w:lineRule="auto"/>
              <w:jc w:val="center"/>
              <w:rPr>
                <w:sz w:val="24"/>
                <w:szCs w:val="24"/>
              </w:rPr>
            </w:pPr>
            <w:r w:rsidRPr="00711C19">
              <w:rPr>
                <w:sz w:val="24"/>
                <w:szCs w:val="24"/>
              </w:rPr>
              <w:t>13.6 (91%)</w:t>
            </w:r>
          </w:p>
        </w:tc>
        <w:tc>
          <w:tcPr>
            <w:tcW w:w="2646" w:type="dxa"/>
          </w:tcPr>
          <w:p w:rsidR="00711C19" w:rsidRPr="00711C19" w:rsidRDefault="00711C19" w:rsidP="00711C19">
            <w:pPr>
              <w:spacing w:line="480" w:lineRule="auto"/>
              <w:jc w:val="center"/>
              <w:rPr>
                <w:sz w:val="24"/>
                <w:szCs w:val="24"/>
              </w:rPr>
            </w:pPr>
            <w:r w:rsidRPr="00711C19">
              <w:rPr>
                <w:sz w:val="24"/>
                <w:szCs w:val="24"/>
              </w:rPr>
              <w:t>13.6 (91%)</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SkinWhite1</w:t>
            </w:r>
          </w:p>
        </w:tc>
        <w:tc>
          <w:tcPr>
            <w:tcW w:w="1472" w:type="dxa"/>
          </w:tcPr>
          <w:p w:rsidR="00711C19" w:rsidRPr="00711C19" w:rsidRDefault="00711C19" w:rsidP="00711C19">
            <w:pPr>
              <w:spacing w:line="480" w:lineRule="auto"/>
              <w:jc w:val="center"/>
              <w:rPr>
                <w:sz w:val="24"/>
                <w:szCs w:val="24"/>
              </w:rPr>
            </w:pPr>
            <w:r w:rsidRPr="00711C19">
              <w:rPr>
                <w:sz w:val="24"/>
                <w:szCs w:val="24"/>
              </w:rPr>
              <w:t>20.3</w:t>
            </w:r>
          </w:p>
        </w:tc>
        <w:tc>
          <w:tcPr>
            <w:tcW w:w="1417" w:type="dxa"/>
          </w:tcPr>
          <w:p w:rsidR="00711C19" w:rsidRPr="00711C19" w:rsidRDefault="00711C19" w:rsidP="00711C19">
            <w:pPr>
              <w:spacing w:line="480" w:lineRule="auto"/>
              <w:jc w:val="center"/>
              <w:rPr>
                <w:sz w:val="24"/>
                <w:szCs w:val="24"/>
              </w:rPr>
            </w:pPr>
            <w:r w:rsidRPr="00711C19">
              <w:rPr>
                <w:sz w:val="24"/>
                <w:szCs w:val="24"/>
              </w:rPr>
              <w:t>18.3</w:t>
            </w:r>
          </w:p>
        </w:tc>
        <w:tc>
          <w:tcPr>
            <w:tcW w:w="2701" w:type="dxa"/>
          </w:tcPr>
          <w:p w:rsidR="00711C19" w:rsidRPr="00711C19" w:rsidRDefault="00711C19" w:rsidP="00711C19">
            <w:pPr>
              <w:spacing w:line="480" w:lineRule="auto"/>
              <w:jc w:val="center"/>
              <w:rPr>
                <w:sz w:val="24"/>
                <w:szCs w:val="24"/>
              </w:rPr>
            </w:pPr>
            <w:r w:rsidRPr="00711C19">
              <w:rPr>
                <w:sz w:val="24"/>
                <w:szCs w:val="24"/>
              </w:rPr>
              <w:t>16.8 (92%)</w:t>
            </w:r>
          </w:p>
        </w:tc>
        <w:tc>
          <w:tcPr>
            <w:tcW w:w="2693" w:type="dxa"/>
          </w:tcPr>
          <w:p w:rsidR="00711C19" w:rsidRPr="00711C19" w:rsidRDefault="00711C19" w:rsidP="00711C19">
            <w:pPr>
              <w:spacing w:line="480" w:lineRule="auto"/>
              <w:jc w:val="center"/>
              <w:rPr>
                <w:sz w:val="24"/>
                <w:szCs w:val="24"/>
              </w:rPr>
            </w:pPr>
            <w:r w:rsidRPr="00711C19">
              <w:rPr>
                <w:sz w:val="24"/>
                <w:szCs w:val="24"/>
              </w:rPr>
              <w:t>16.1 (88%)</w:t>
            </w:r>
          </w:p>
        </w:tc>
        <w:tc>
          <w:tcPr>
            <w:tcW w:w="2646" w:type="dxa"/>
          </w:tcPr>
          <w:p w:rsidR="00711C19" w:rsidRPr="00711C19" w:rsidRDefault="00711C19" w:rsidP="00711C19">
            <w:pPr>
              <w:spacing w:line="480" w:lineRule="auto"/>
              <w:jc w:val="center"/>
              <w:rPr>
                <w:sz w:val="24"/>
                <w:szCs w:val="24"/>
              </w:rPr>
            </w:pPr>
            <w:r w:rsidRPr="00711C19">
              <w:rPr>
                <w:sz w:val="24"/>
                <w:szCs w:val="24"/>
              </w:rPr>
              <w:t>16.1 (88%)</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SkinWhite2</w:t>
            </w:r>
          </w:p>
        </w:tc>
        <w:tc>
          <w:tcPr>
            <w:tcW w:w="1472" w:type="dxa"/>
          </w:tcPr>
          <w:p w:rsidR="00711C19" w:rsidRPr="00711C19" w:rsidRDefault="00711C19" w:rsidP="00711C19">
            <w:pPr>
              <w:spacing w:line="480" w:lineRule="auto"/>
              <w:jc w:val="center"/>
              <w:rPr>
                <w:sz w:val="24"/>
                <w:szCs w:val="24"/>
              </w:rPr>
            </w:pPr>
            <w:r w:rsidRPr="00711C19">
              <w:rPr>
                <w:sz w:val="24"/>
                <w:szCs w:val="24"/>
              </w:rPr>
              <w:t>18.7</w:t>
            </w:r>
          </w:p>
        </w:tc>
        <w:tc>
          <w:tcPr>
            <w:tcW w:w="1417" w:type="dxa"/>
          </w:tcPr>
          <w:p w:rsidR="00711C19" w:rsidRPr="00711C19" w:rsidRDefault="00711C19" w:rsidP="00711C19">
            <w:pPr>
              <w:spacing w:line="480" w:lineRule="auto"/>
              <w:jc w:val="center"/>
              <w:rPr>
                <w:sz w:val="24"/>
                <w:szCs w:val="24"/>
              </w:rPr>
            </w:pPr>
            <w:r w:rsidRPr="00711C19">
              <w:rPr>
                <w:sz w:val="24"/>
                <w:szCs w:val="24"/>
              </w:rPr>
              <w:t>16.9</w:t>
            </w:r>
          </w:p>
        </w:tc>
        <w:tc>
          <w:tcPr>
            <w:tcW w:w="2701" w:type="dxa"/>
          </w:tcPr>
          <w:p w:rsidR="00711C19" w:rsidRPr="00711C19" w:rsidRDefault="00711C19" w:rsidP="00711C19">
            <w:pPr>
              <w:spacing w:line="480" w:lineRule="auto"/>
              <w:jc w:val="center"/>
              <w:rPr>
                <w:sz w:val="24"/>
                <w:szCs w:val="24"/>
              </w:rPr>
            </w:pPr>
            <w:r w:rsidRPr="00711C19">
              <w:rPr>
                <w:sz w:val="24"/>
                <w:szCs w:val="24"/>
              </w:rPr>
              <w:t>15.6 (92%)</w:t>
            </w:r>
          </w:p>
        </w:tc>
        <w:tc>
          <w:tcPr>
            <w:tcW w:w="2693" w:type="dxa"/>
          </w:tcPr>
          <w:p w:rsidR="00711C19" w:rsidRPr="00711C19" w:rsidRDefault="00711C19" w:rsidP="00711C19">
            <w:pPr>
              <w:spacing w:line="480" w:lineRule="auto"/>
              <w:jc w:val="center"/>
              <w:rPr>
                <w:sz w:val="24"/>
                <w:szCs w:val="24"/>
              </w:rPr>
            </w:pPr>
            <w:r w:rsidRPr="00711C19">
              <w:rPr>
                <w:sz w:val="24"/>
                <w:szCs w:val="24"/>
              </w:rPr>
              <w:t>15.1 (89%)</w:t>
            </w:r>
          </w:p>
        </w:tc>
        <w:tc>
          <w:tcPr>
            <w:tcW w:w="2646" w:type="dxa"/>
          </w:tcPr>
          <w:p w:rsidR="00711C19" w:rsidRPr="00711C19" w:rsidRDefault="00711C19" w:rsidP="00711C19">
            <w:pPr>
              <w:spacing w:line="480" w:lineRule="auto"/>
              <w:jc w:val="center"/>
              <w:rPr>
                <w:sz w:val="24"/>
                <w:szCs w:val="24"/>
              </w:rPr>
            </w:pPr>
            <w:r w:rsidRPr="00711C19">
              <w:rPr>
                <w:sz w:val="24"/>
                <w:szCs w:val="24"/>
              </w:rPr>
              <w:t>15.1 (89%)</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SkinWhite3</w:t>
            </w:r>
          </w:p>
        </w:tc>
        <w:tc>
          <w:tcPr>
            <w:tcW w:w="1472" w:type="dxa"/>
          </w:tcPr>
          <w:p w:rsidR="00711C19" w:rsidRPr="00711C19" w:rsidRDefault="00711C19" w:rsidP="00711C19">
            <w:pPr>
              <w:spacing w:line="480" w:lineRule="auto"/>
              <w:jc w:val="center"/>
              <w:rPr>
                <w:sz w:val="24"/>
                <w:szCs w:val="24"/>
              </w:rPr>
            </w:pPr>
            <w:r w:rsidRPr="00711C19">
              <w:rPr>
                <w:sz w:val="24"/>
                <w:szCs w:val="24"/>
              </w:rPr>
              <w:t>19.9</w:t>
            </w:r>
          </w:p>
        </w:tc>
        <w:tc>
          <w:tcPr>
            <w:tcW w:w="1417" w:type="dxa"/>
          </w:tcPr>
          <w:p w:rsidR="00711C19" w:rsidRPr="00711C19" w:rsidRDefault="00711C19" w:rsidP="00711C19">
            <w:pPr>
              <w:spacing w:line="480" w:lineRule="auto"/>
              <w:jc w:val="center"/>
              <w:rPr>
                <w:sz w:val="24"/>
                <w:szCs w:val="24"/>
              </w:rPr>
            </w:pPr>
            <w:r w:rsidRPr="00711C19">
              <w:rPr>
                <w:sz w:val="24"/>
                <w:szCs w:val="24"/>
              </w:rPr>
              <w:t>18.3</w:t>
            </w:r>
          </w:p>
        </w:tc>
        <w:tc>
          <w:tcPr>
            <w:tcW w:w="2701" w:type="dxa"/>
          </w:tcPr>
          <w:p w:rsidR="00711C19" w:rsidRPr="00711C19" w:rsidRDefault="00711C19" w:rsidP="00711C19">
            <w:pPr>
              <w:spacing w:line="480" w:lineRule="auto"/>
              <w:jc w:val="center"/>
              <w:rPr>
                <w:sz w:val="24"/>
                <w:szCs w:val="24"/>
              </w:rPr>
            </w:pPr>
            <w:r w:rsidRPr="00711C19">
              <w:rPr>
                <w:sz w:val="24"/>
                <w:szCs w:val="24"/>
              </w:rPr>
              <w:t>16.8 (92%)</w:t>
            </w:r>
          </w:p>
        </w:tc>
        <w:tc>
          <w:tcPr>
            <w:tcW w:w="2693" w:type="dxa"/>
          </w:tcPr>
          <w:p w:rsidR="00711C19" w:rsidRPr="00711C19" w:rsidRDefault="00711C19" w:rsidP="00711C19">
            <w:pPr>
              <w:spacing w:line="480" w:lineRule="auto"/>
              <w:jc w:val="center"/>
              <w:rPr>
                <w:sz w:val="24"/>
                <w:szCs w:val="24"/>
              </w:rPr>
            </w:pPr>
            <w:r w:rsidRPr="00711C19">
              <w:rPr>
                <w:sz w:val="24"/>
                <w:szCs w:val="24"/>
              </w:rPr>
              <w:t>16.0 (87%)</w:t>
            </w:r>
          </w:p>
        </w:tc>
        <w:tc>
          <w:tcPr>
            <w:tcW w:w="2646" w:type="dxa"/>
          </w:tcPr>
          <w:p w:rsidR="00711C19" w:rsidRPr="00711C19" w:rsidRDefault="00711C19" w:rsidP="00711C19">
            <w:pPr>
              <w:spacing w:line="480" w:lineRule="auto"/>
              <w:jc w:val="center"/>
              <w:rPr>
                <w:sz w:val="24"/>
                <w:szCs w:val="24"/>
              </w:rPr>
            </w:pPr>
            <w:r w:rsidRPr="00711C19">
              <w:rPr>
                <w:sz w:val="24"/>
                <w:szCs w:val="24"/>
              </w:rPr>
              <w:t>16.0 (87%)</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Spleen1</w:t>
            </w:r>
          </w:p>
        </w:tc>
        <w:tc>
          <w:tcPr>
            <w:tcW w:w="1472" w:type="dxa"/>
          </w:tcPr>
          <w:p w:rsidR="00711C19" w:rsidRPr="00711C19" w:rsidRDefault="00711C19" w:rsidP="00711C19">
            <w:pPr>
              <w:spacing w:line="480" w:lineRule="auto"/>
              <w:jc w:val="center"/>
              <w:rPr>
                <w:sz w:val="24"/>
                <w:szCs w:val="24"/>
              </w:rPr>
            </w:pPr>
            <w:r w:rsidRPr="00711C19">
              <w:rPr>
                <w:sz w:val="24"/>
                <w:szCs w:val="24"/>
              </w:rPr>
              <w:t>17.3</w:t>
            </w:r>
          </w:p>
        </w:tc>
        <w:tc>
          <w:tcPr>
            <w:tcW w:w="1417" w:type="dxa"/>
          </w:tcPr>
          <w:p w:rsidR="00711C19" w:rsidRPr="00711C19" w:rsidRDefault="00711C19" w:rsidP="00711C19">
            <w:pPr>
              <w:spacing w:line="480" w:lineRule="auto"/>
              <w:jc w:val="center"/>
              <w:rPr>
                <w:sz w:val="24"/>
                <w:szCs w:val="24"/>
              </w:rPr>
            </w:pPr>
            <w:r w:rsidRPr="00711C19">
              <w:rPr>
                <w:sz w:val="24"/>
                <w:szCs w:val="24"/>
              </w:rPr>
              <w:t>11.6</w:t>
            </w:r>
          </w:p>
        </w:tc>
        <w:tc>
          <w:tcPr>
            <w:tcW w:w="2701" w:type="dxa"/>
          </w:tcPr>
          <w:p w:rsidR="00711C19" w:rsidRPr="00711C19" w:rsidRDefault="00711C19" w:rsidP="00711C19">
            <w:pPr>
              <w:spacing w:line="480" w:lineRule="auto"/>
              <w:jc w:val="center"/>
              <w:rPr>
                <w:sz w:val="24"/>
                <w:szCs w:val="24"/>
              </w:rPr>
            </w:pPr>
            <w:r w:rsidRPr="00711C19">
              <w:rPr>
                <w:sz w:val="24"/>
                <w:szCs w:val="24"/>
              </w:rPr>
              <w:t>9.22 (79%)</w:t>
            </w:r>
          </w:p>
        </w:tc>
        <w:tc>
          <w:tcPr>
            <w:tcW w:w="2693" w:type="dxa"/>
          </w:tcPr>
          <w:p w:rsidR="00711C19" w:rsidRPr="00711C19" w:rsidRDefault="00711C19" w:rsidP="00711C19">
            <w:pPr>
              <w:spacing w:line="480" w:lineRule="auto"/>
              <w:jc w:val="center"/>
              <w:rPr>
                <w:sz w:val="24"/>
                <w:szCs w:val="24"/>
              </w:rPr>
            </w:pPr>
            <w:r w:rsidRPr="00711C19">
              <w:rPr>
                <w:sz w:val="24"/>
                <w:szCs w:val="24"/>
              </w:rPr>
              <w:t>8.95 (77%)</w:t>
            </w:r>
          </w:p>
        </w:tc>
        <w:tc>
          <w:tcPr>
            <w:tcW w:w="2646" w:type="dxa"/>
          </w:tcPr>
          <w:p w:rsidR="00711C19" w:rsidRPr="00711C19" w:rsidRDefault="00711C19" w:rsidP="00711C19">
            <w:pPr>
              <w:spacing w:line="480" w:lineRule="auto"/>
              <w:jc w:val="center"/>
              <w:rPr>
                <w:sz w:val="24"/>
                <w:szCs w:val="24"/>
              </w:rPr>
            </w:pPr>
            <w:r w:rsidRPr="00711C19">
              <w:rPr>
                <w:sz w:val="24"/>
                <w:szCs w:val="24"/>
              </w:rPr>
              <w:t>8.94 (77%)</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Spleen2</w:t>
            </w:r>
          </w:p>
        </w:tc>
        <w:tc>
          <w:tcPr>
            <w:tcW w:w="1472" w:type="dxa"/>
          </w:tcPr>
          <w:p w:rsidR="00711C19" w:rsidRPr="00711C19" w:rsidRDefault="00711C19" w:rsidP="00711C19">
            <w:pPr>
              <w:spacing w:line="480" w:lineRule="auto"/>
              <w:jc w:val="center"/>
              <w:rPr>
                <w:sz w:val="24"/>
                <w:szCs w:val="24"/>
              </w:rPr>
            </w:pPr>
            <w:r w:rsidRPr="00711C19">
              <w:rPr>
                <w:sz w:val="24"/>
                <w:szCs w:val="24"/>
              </w:rPr>
              <w:t>27.2</w:t>
            </w:r>
          </w:p>
        </w:tc>
        <w:tc>
          <w:tcPr>
            <w:tcW w:w="1417" w:type="dxa"/>
          </w:tcPr>
          <w:p w:rsidR="00711C19" w:rsidRPr="00711C19" w:rsidRDefault="00711C19" w:rsidP="00711C19">
            <w:pPr>
              <w:spacing w:line="480" w:lineRule="auto"/>
              <w:jc w:val="center"/>
              <w:rPr>
                <w:sz w:val="24"/>
                <w:szCs w:val="24"/>
              </w:rPr>
            </w:pPr>
            <w:r w:rsidRPr="00711C19">
              <w:rPr>
                <w:sz w:val="24"/>
                <w:szCs w:val="24"/>
              </w:rPr>
              <w:t>18.6</w:t>
            </w:r>
          </w:p>
        </w:tc>
        <w:tc>
          <w:tcPr>
            <w:tcW w:w="2701" w:type="dxa"/>
          </w:tcPr>
          <w:p w:rsidR="00711C19" w:rsidRPr="00711C19" w:rsidRDefault="00711C19" w:rsidP="00711C19">
            <w:pPr>
              <w:spacing w:line="480" w:lineRule="auto"/>
              <w:jc w:val="center"/>
              <w:rPr>
                <w:sz w:val="24"/>
                <w:szCs w:val="24"/>
              </w:rPr>
            </w:pPr>
            <w:r w:rsidRPr="00711C19">
              <w:rPr>
                <w:sz w:val="24"/>
                <w:szCs w:val="24"/>
              </w:rPr>
              <w:t>14.8 (79%)</w:t>
            </w:r>
          </w:p>
        </w:tc>
        <w:tc>
          <w:tcPr>
            <w:tcW w:w="2693" w:type="dxa"/>
          </w:tcPr>
          <w:p w:rsidR="00711C19" w:rsidRPr="00711C19" w:rsidRDefault="00711C19" w:rsidP="00711C19">
            <w:pPr>
              <w:spacing w:line="480" w:lineRule="auto"/>
              <w:jc w:val="center"/>
              <w:rPr>
                <w:sz w:val="24"/>
                <w:szCs w:val="24"/>
              </w:rPr>
            </w:pPr>
            <w:r w:rsidRPr="00711C19">
              <w:rPr>
                <w:sz w:val="24"/>
                <w:szCs w:val="24"/>
              </w:rPr>
              <w:t>14.5 (78%)</w:t>
            </w:r>
          </w:p>
        </w:tc>
        <w:tc>
          <w:tcPr>
            <w:tcW w:w="2646" w:type="dxa"/>
          </w:tcPr>
          <w:p w:rsidR="00711C19" w:rsidRPr="00711C19" w:rsidRDefault="00711C19" w:rsidP="00711C19">
            <w:pPr>
              <w:spacing w:line="480" w:lineRule="auto"/>
              <w:jc w:val="center"/>
              <w:rPr>
                <w:sz w:val="24"/>
                <w:szCs w:val="24"/>
              </w:rPr>
            </w:pPr>
            <w:r w:rsidRPr="00711C19">
              <w:rPr>
                <w:sz w:val="24"/>
                <w:szCs w:val="24"/>
              </w:rPr>
              <w:t>14.5 (78%)</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Spleen3</w:t>
            </w:r>
          </w:p>
        </w:tc>
        <w:tc>
          <w:tcPr>
            <w:tcW w:w="1472" w:type="dxa"/>
          </w:tcPr>
          <w:p w:rsidR="00711C19" w:rsidRPr="00711C19" w:rsidRDefault="00711C19" w:rsidP="00711C19">
            <w:pPr>
              <w:spacing w:line="480" w:lineRule="auto"/>
              <w:jc w:val="center"/>
              <w:rPr>
                <w:sz w:val="24"/>
                <w:szCs w:val="24"/>
              </w:rPr>
            </w:pPr>
            <w:r w:rsidRPr="00711C19">
              <w:rPr>
                <w:sz w:val="24"/>
                <w:szCs w:val="24"/>
              </w:rPr>
              <w:t>16.3</w:t>
            </w:r>
          </w:p>
        </w:tc>
        <w:tc>
          <w:tcPr>
            <w:tcW w:w="1417" w:type="dxa"/>
          </w:tcPr>
          <w:p w:rsidR="00711C19" w:rsidRPr="00711C19" w:rsidRDefault="00711C19" w:rsidP="00711C19">
            <w:pPr>
              <w:spacing w:line="480" w:lineRule="auto"/>
              <w:jc w:val="center"/>
              <w:rPr>
                <w:sz w:val="24"/>
                <w:szCs w:val="24"/>
              </w:rPr>
            </w:pPr>
            <w:r w:rsidRPr="00711C19">
              <w:rPr>
                <w:sz w:val="24"/>
                <w:szCs w:val="24"/>
              </w:rPr>
              <w:t>11.2</w:t>
            </w:r>
          </w:p>
        </w:tc>
        <w:tc>
          <w:tcPr>
            <w:tcW w:w="2701" w:type="dxa"/>
          </w:tcPr>
          <w:p w:rsidR="00711C19" w:rsidRPr="00711C19" w:rsidRDefault="00711C19" w:rsidP="00711C19">
            <w:pPr>
              <w:spacing w:line="480" w:lineRule="auto"/>
              <w:jc w:val="center"/>
              <w:rPr>
                <w:sz w:val="24"/>
                <w:szCs w:val="24"/>
              </w:rPr>
            </w:pPr>
            <w:r w:rsidRPr="00711C19">
              <w:rPr>
                <w:sz w:val="24"/>
                <w:szCs w:val="24"/>
              </w:rPr>
              <w:t>8.69 (77%)</w:t>
            </w:r>
          </w:p>
        </w:tc>
        <w:tc>
          <w:tcPr>
            <w:tcW w:w="2693" w:type="dxa"/>
          </w:tcPr>
          <w:p w:rsidR="00711C19" w:rsidRPr="00711C19" w:rsidRDefault="00711C19" w:rsidP="00711C19">
            <w:pPr>
              <w:spacing w:line="480" w:lineRule="auto"/>
              <w:jc w:val="center"/>
              <w:rPr>
                <w:sz w:val="24"/>
                <w:szCs w:val="24"/>
              </w:rPr>
            </w:pPr>
            <w:r w:rsidRPr="00711C19">
              <w:rPr>
                <w:sz w:val="24"/>
                <w:szCs w:val="24"/>
              </w:rPr>
              <w:t>8.49 (76%)</w:t>
            </w:r>
          </w:p>
        </w:tc>
        <w:tc>
          <w:tcPr>
            <w:tcW w:w="2646" w:type="dxa"/>
          </w:tcPr>
          <w:p w:rsidR="00711C19" w:rsidRPr="00711C19" w:rsidRDefault="00711C19" w:rsidP="00711C19">
            <w:pPr>
              <w:spacing w:line="480" w:lineRule="auto"/>
              <w:jc w:val="center"/>
              <w:rPr>
                <w:sz w:val="24"/>
                <w:szCs w:val="24"/>
              </w:rPr>
            </w:pPr>
            <w:r w:rsidRPr="00711C19">
              <w:rPr>
                <w:sz w:val="24"/>
                <w:szCs w:val="24"/>
              </w:rPr>
              <w:t>8.48 (76%)</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lastRenderedPageBreak/>
              <w:t>Thymus1</w:t>
            </w:r>
          </w:p>
        </w:tc>
        <w:tc>
          <w:tcPr>
            <w:tcW w:w="1472" w:type="dxa"/>
          </w:tcPr>
          <w:p w:rsidR="00711C19" w:rsidRPr="00711C19" w:rsidRDefault="00711C19" w:rsidP="00711C19">
            <w:pPr>
              <w:spacing w:line="480" w:lineRule="auto"/>
              <w:jc w:val="center"/>
              <w:rPr>
                <w:sz w:val="24"/>
                <w:szCs w:val="24"/>
              </w:rPr>
            </w:pPr>
            <w:r w:rsidRPr="00711C19">
              <w:rPr>
                <w:sz w:val="24"/>
                <w:szCs w:val="24"/>
              </w:rPr>
              <w:t>37.5</w:t>
            </w:r>
          </w:p>
        </w:tc>
        <w:tc>
          <w:tcPr>
            <w:tcW w:w="1417" w:type="dxa"/>
          </w:tcPr>
          <w:p w:rsidR="00711C19" w:rsidRPr="00711C19" w:rsidRDefault="00711C19" w:rsidP="00711C19">
            <w:pPr>
              <w:spacing w:line="480" w:lineRule="auto"/>
              <w:jc w:val="center"/>
              <w:rPr>
                <w:sz w:val="24"/>
                <w:szCs w:val="24"/>
              </w:rPr>
            </w:pPr>
            <w:r w:rsidRPr="00711C19">
              <w:rPr>
                <w:sz w:val="24"/>
                <w:szCs w:val="24"/>
              </w:rPr>
              <w:t>23.6</w:t>
            </w:r>
          </w:p>
        </w:tc>
        <w:tc>
          <w:tcPr>
            <w:tcW w:w="2701" w:type="dxa"/>
          </w:tcPr>
          <w:p w:rsidR="00711C19" w:rsidRPr="00711C19" w:rsidRDefault="00711C19" w:rsidP="00711C19">
            <w:pPr>
              <w:spacing w:line="480" w:lineRule="auto"/>
              <w:jc w:val="center"/>
              <w:rPr>
                <w:sz w:val="24"/>
                <w:szCs w:val="24"/>
              </w:rPr>
            </w:pPr>
            <w:r w:rsidRPr="00711C19">
              <w:rPr>
                <w:sz w:val="24"/>
                <w:szCs w:val="24"/>
              </w:rPr>
              <w:t>19.7 (83%)</w:t>
            </w:r>
          </w:p>
        </w:tc>
        <w:tc>
          <w:tcPr>
            <w:tcW w:w="2693" w:type="dxa"/>
          </w:tcPr>
          <w:p w:rsidR="00711C19" w:rsidRPr="00711C19" w:rsidRDefault="00711C19" w:rsidP="00711C19">
            <w:pPr>
              <w:spacing w:line="480" w:lineRule="auto"/>
              <w:jc w:val="center"/>
              <w:rPr>
                <w:sz w:val="24"/>
                <w:szCs w:val="24"/>
              </w:rPr>
            </w:pPr>
            <w:r w:rsidRPr="00711C19">
              <w:rPr>
                <w:sz w:val="24"/>
                <w:szCs w:val="24"/>
              </w:rPr>
              <w:t>19.3 (82%)</w:t>
            </w:r>
          </w:p>
        </w:tc>
        <w:tc>
          <w:tcPr>
            <w:tcW w:w="2646" w:type="dxa"/>
          </w:tcPr>
          <w:p w:rsidR="00711C19" w:rsidRPr="00711C19" w:rsidRDefault="00711C19" w:rsidP="00711C19">
            <w:pPr>
              <w:spacing w:line="480" w:lineRule="auto"/>
              <w:jc w:val="center"/>
              <w:rPr>
                <w:sz w:val="24"/>
                <w:szCs w:val="24"/>
              </w:rPr>
            </w:pPr>
            <w:r w:rsidRPr="00711C19">
              <w:rPr>
                <w:sz w:val="24"/>
                <w:szCs w:val="24"/>
              </w:rPr>
              <w:t>19.3 (81%)</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Thymus2</w:t>
            </w:r>
          </w:p>
        </w:tc>
        <w:tc>
          <w:tcPr>
            <w:tcW w:w="1472" w:type="dxa"/>
          </w:tcPr>
          <w:p w:rsidR="00711C19" w:rsidRPr="00711C19" w:rsidRDefault="00711C19" w:rsidP="00711C19">
            <w:pPr>
              <w:spacing w:line="480" w:lineRule="auto"/>
              <w:jc w:val="center"/>
              <w:rPr>
                <w:sz w:val="24"/>
                <w:szCs w:val="24"/>
              </w:rPr>
            </w:pPr>
            <w:r w:rsidRPr="00711C19">
              <w:rPr>
                <w:sz w:val="24"/>
                <w:szCs w:val="24"/>
              </w:rPr>
              <w:t>49.2</w:t>
            </w:r>
          </w:p>
        </w:tc>
        <w:tc>
          <w:tcPr>
            <w:tcW w:w="1417" w:type="dxa"/>
          </w:tcPr>
          <w:p w:rsidR="00711C19" w:rsidRPr="00711C19" w:rsidRDefault="00711C19" w:rsidP="00711C19">
            <w:pPr>
              <w:spacing w:line="480" w:lineRule="auto"/>
              <w:jc w:val="center"/>
              <w:rPr>
                <w:sz w:val="24"/>
                <w:szCs w:val="24"/>
              </w:rPr>
            </w:pPr>
            <w:r w:rsidRPr="00711C19">
              <w:rPr>
                <w:sz w:val="24"/>
                <w:szCs w:val="24"/>
              </w:rPr>
              <w:t>31.8</w:t>
            </w:r>
          </w:p>
        </w:tc>
        <w:tc>
          <w:tcPr>
            <w:tcW w:w="2701" w:type="dxa"/>
          </w:tcPr>
          <w:p w:rsidR="00711C19" w:rsidRPr="00711C19" w:rsidRDefault="00711C19" w:rsidP="00711C19">
            <w:pPr>
              <w:spacing w:line="480" w:lineRule="auto"/>
              <w:jc w:val="center"/>
              <w:rPr>
                <w:sz w:val="24"/>
                <w:szCs w:val="24"/>
              </w:rPr>
            </w:pPr>
            <w:r w:rsidRPr="00711C19">
              <w:rPr>
                <w:sz w:val="24"/>
                <w:szCs w:val="24"/>
              </w:rPr>
              <w:t>26.0 (82%)</w:t>
            </w:r>
          </w:p>
        </w:tc>
        <w:tc>
          <w:tcPr>
            <w:tcW w:w="2693" w:type="dxa"/>
          </w:tcPr>
          <w:p w:rsidR="00711C19" w:rsidRPr="00711C19" w:rsidRDefault="00711C19" w:rsidP="00711C19">
            <w:pPr>
              <w:spacing w:line="480" w:lineRule="auto"/>
              <w:jc w:val="center"/>
              <w:rPr>
                <w:sz w:val="24"/>
                <w:szCs w:val="24"/>
              </w:rPr>
            </w:pPr>
            <w:r w:rsidRPr="00711C19">
              <w:rPr>
                <w:sz w:val="24"/>
                <w:szCs w:val="24"/>
              </w:rPr>
              <w:t>26.0 (81%)</w:t>
            </w:r>
          </w:p>
        </w:tc>
        <w:tc>
          <w:tcPr>
            <w:tcW w:w="2646" w:type="dxa"/>
          </w:tcPr>
          <w:p w:rsidR="00711C19" w:rsidRPr="00711C19" w:rsidRDefault="00711C19" w:rsidP="00711C19">
            <w:pPr>
              <w:spacing w:line="480" w:lineRule="auto"/>
              <w:jc w:val="center"/>
              <w:rPr>
                <w:sz w:val="24"/>
                <w:szCs w:val="24"/>
              </w:rPr>
            </w:pPr>
            <w:r w:rsidRPr="00711C19">
              <w:rPr>
                <w:sz w:val="24"/>
                <w:szCs w:val="24"/>
              </w:rPr>
              <w:t>26.0 (81%)</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Thymus3</w:t>
            </w:r>
          </w:p>
        </w:tc>
        <w:tc>
          <w:tcPr>
            <w:tcW w:w="1472" w:type="dxa"/>
          </w:tcPr>
          <w:p w:rsidR="00711C19" w:rsidRPr="00711C19" w:rsidRDefault="00711C19" w:rsidP="00711C19">
            <w:pPr>
              <w:spacing w:line="480" w:lineRule="auto"/>
              <w:jc w:val="center"/>
              <w:rPr>
                <w:sz w:val="24"/>
                <w:szCs w:val="24"/>
              </w:rPr>
            </w:pPr>
            <w:r w:rsidRPr="00711C19">
              <w:rPr>
                <w:sz w:val="24"/>
                <w:szCs w:val="24"/>
              </w:rPr>
              <w:t>31.0</w:t>
            </w:r>
          </w:p>
        </w:tc>
        <w:tc>
          <w:tcPr>
            <w:tcW w:w="1417" w:type="dxa"/>
          </w:tcPr>
          <w:p w:rsidR="00711C19" w:rsidRPr="00711C19" w:rsidRDefault="00711C19" w:rsidP="00711C19">
            <w:pPr>
              <w:spacing w:line="480" w:lineRule="auto"/>
              <w:jc w:val="center"/>
              <w:rPr>
                <w:sz w:val="24"/>
                <w:szCs w:val="24"/>
              </w:rPr>
            </w:pPr>
            <w:r w:rsidRPr="00711C19">
              <w:rPr>
                <w:sz w:val="24"/>
                <w:szCs w:val="24"/>
              </w:rPr>
              <w:t>18.5</w:t>
            </w:r>
          </w:p>
        </w:tc>
        <w:tc>
          <w:tcPr>
            <w:tcW w:w="2701" w:type="dxa"/>
          </w:tcPr>
          <w:p w:rsidR="00711C19" w:rsidRPr="00711C19" w:rsidRDefault="00711C19" w:rsidP="00711C19">
            <w:pPr>
              <w:spacing w:line="480" w:lineRule="auto"/>
              <w:jc w:val="center"/>
              <w:rPr>
                <w:sz w:val="24"/>
                <w:szCs w:val="24"/>
              </w:rPr>
            </w:pPr>
            <w:r w:rsidRPr="00711C19">
              <w:rPr>
                <w:sz w:val="24"/>
                <w:szCs w:val="24"/>
              </w:rPr>
              <w:t>15.6 (84%)</w:t>
            </w:r>
          </w:p>
        </w:tc>
        <w:tc>
          <w:tcPr>
            <w:tcW w:w="2693" w:type="dxa"/>
          </w:tcPr>
          <w:p w:rsidR="00711C19" w:rsidRPr="00711C19" w:rsidRDefault="00711C19" w:rsidP="00711C19">
            <w:pPr>
              <w:spacing w:line="480" w:lineRule="auto"/>
              <w:jc w:val="center"/>
              <w:rPr>
                <w:sz w:val="24"/>
                <w:szCs w:val="24"/>
              </w:rPr>
            </w:pPr>
            <w:r w:rsidRPr="00711C19">
              <w:rPr>
                <w:sz w:val="24"/>
                <w:szCs w:val="24"/>
              </w:rPr>
              <w:t>15.3 (83%)</w:t>
            </w:r>
          </w:p>
        </w:tc>
        <w:tc>
          <w:tcPr>
            <w:tcW w:w="2646" w:type="dxa"/>
          </w:tcPr>
          <w:p w:rsidR="00711C19" w:rsidRPr="00711C19" w:rsidRDefault="00711C19" w:rsidP="00711C19">
            <w:pPr>
              <w:spacing w:line="480" w:lineRule="auto"/>
              <w:jc w:val="center"/>
              <w:rPr>
                <w:sz w:val="24"/>
                <w:szCs w:val="24"/>
              </w:rPr>
            </w:pPr>
            <w:r w:rsidRPr="00711C19">
              <w:rPr>
                <w:sz w:val="24"/>
                <w:szCs w:val="24"/>
              </w:rPr>
              <w:t>15.3 (83%)</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Thyroid1</w:t>
            </w:r>
          </w:p>
        </w:tc>
        <w:tc>
          <w:tcPr>
            <w:tcW w:w="1472" w:type="dxa"/>
          </w:tcPr>
          <w:p w:rsidR="00711C19" w:rsidRPr="00711C19" w:rsidRDefault="00711C19" w:rsidP="00711C19">
            <w:pPr>
              <w:spacing w:line="480" w:lineRule="auto"/>
              <w:jc w:val="center"/>
              <w:rPr>
                <w:sz w:val="24"/>
                <w:szCs w:val="24"/>
              </w:rPr>
            </w:pPr>
            <w:r w:rsidRPr="00711C19">
              <w:rPr>
                <w:sz w:val="24"/>
                <w:szCs w:val="24"/>
              </w:rPr>
              <w:t>30.4</w:t>
            </w:r>
          </w:p>
        </w:tc>
        <w:tc>
          <w:tcPr>
            <w:tcW w:w="1417" w:type="dxa"/>
          </w:tcPr>
          <w:p w:rsidR="00711C19" w:rsidRPr="00711C19" w:rsidRDefault="00711C19" w:rsidP="00711C19">
            <w:pPr>
              <w:spacing w:line="480" w:lineRule="auto"/>
              <w:jc w:val="center"/>
              <w:rPr>
                <w:sz w:val="24"/>
                <w:szCs w:val="24"/>
              </w:rPr>
            </w:pPr>
            <w:r w:rsidRPr="00711C19">
              <w:rPr>
                <w:sz w:val="24"/>
                <w:szCs w:val="24"/>
              </w:rPr>
              <w:t>18.7</w:t>
            </w:r>
          </w:p>
        </w:tc>
        <w:tc>
          <w:tcPr>
            <w:tcW w:w="2701" w:type="dxa"/>
          </w:tcPr>
          <w:p w:rsidR="00711C19" w:rsidRPr="00711C19" w:rsidRDefault="00711C19" w:rsidP="00711C19">
            <w:pPr>
              <w:spacing w:line="480" w:lineRule="auto"/>
              <w:jc w:val="center"/>
              <w:rPr>
                <w:sz w:val="24"/>
                <w:szCs w:val="24"/>
              </w:rPr>
            </w:pPr>
            <w:r w:rsidRPr="00711C19">
              <w:rPr>
                <w:sz w:val="24"/>
                <w:szCs w:val="24"/>
              </w:rPr>
              <w:t>15.6 (83%)</w:t>
            </w:r>
          </w:p>
        </w:tc>
        <w:tc>
          <w:tcPr>
            <w:tcW w:w="2693" w:type="dxa"/>
          </w:tcPr>
          <w:p w:rsidR="00711C19" w:rsidRPr="00711C19" w:rsidRDefault="00711C19" w:rsidP="00711C19">
            <w:pPr>
              <w:spacing w:line="480" w:lineRule="auto"/>
              <w:jc w:val="center"/>
              <w:rPr>
                <w:sz w:val="24"/>
                <w:szCs w:val="24"/>
              </w:rPr>
            </w:pPr>
            <w:r w:rsidRPr="00711C19">
              <w:rPr>
                <w:sz w:val="24"/>
                <w:szCs w:val="24"/>
              </w:rPr>
              <w:t>14.6 (78%)</w:t>
            </w:r>
          </w:p>
        </w:tc>
        <w:tc>
          <w:tcPr>
            <w:tcW w:w="2646" w:type="dxa"/>
          </w:tcPr>
          <w:p w:rsidR="00711C19" w:rsidRPr="00711C19" w:rsidRDefault="00711C19" w:rsidP="00711C19">
            <w:pPr>
              <w:spacing w:line="480" w:lineRule="auto"/>
              <w:jc w:val="center"/>
              <w:rPr>
                <w:sz w:val="24"/>
                <w:szCs w:val="24"/>
              </w:rPr>
            </w:pPr>
            <w:r w:rsidRPr="00711C19">
              <w:rPr>
                <w:sz w:val="24"/>
                <w:szCs w:val="24"/>
              </w:rPr>
              <w:t>14.6 (78%)</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Thyroid2</w:t>
            </w:r>
          </w:p>
        </w:tc>
        <w:tc>
          <w:tcPr>
            <w:tcW w:w="1472" w:type="dxa"/>
          </w:tcPr>
          <w:p w:rsidR="00711C19" w:rsidRPr="00711C19" w:rsidRDefault="00711C19" w:rsidP="00711C19">
            <w:pPr>
              <w:spacing w:line="480" w:lineRule="auto"/>
              <w:jc w:val="center"/>
              <w:rPr>
                <w:sz w:val="24"/>
                <w:szCs w:val="24"/>
              </w:rPr>
            </w:pPr>
            <w:r w:rsidRPr="00711C19">
              <w:rPr>
                <w:sz w:val="24"/>
                <w:szCs w:val="24"/>
              </w:rPr>
              <w:t>101.4</w:t>
            </w:r>
          </w:p>
        </w:tc>
        <w:tc>
          <w:tcPr>
            <w:tcW w:w="1417" w:type="dxa"/>
          </w:tcPr>
          <w:p w:rsidR="00711C19" w:rsidRPr="00711C19" w:rsidRDefault="00711C19" w:rsidP="00711C19">
            <w:pPr>
              <w:spacing w:line="480" w:lineRule="auto"/>
              <w:jc w:val="center"/>
              <w:rPr>
                <w:sz w:val="24"/>
                <w:szCs w:val="24"/>
              </w:rPr>
            </w:pPr>
            <w:r w:rsidRPr="00711C19">
              <w:rPr>
                <w:sz w:val="24"/>
                <w:szCs w:val="24"/>
              </w:rPr>
              <w:t>54.1</w:t>
            </w:r>
          </w:p>
        </w:tc>
        <w:tc>
          <w:tcPr>
            <w:tcW w:w="2701" w:type="dxa"/>
          </w:tcPr>
          <w:p w:rsidR="00711C19" w:rsidRPr="00711C19" w:rsidRDefault="00711C19" w:rsidP="00711C19">
            <w:pPr>
              <w:spacing w:line="480" w:lineRule="auto"/>
              <w:jc w:val="center"/>
              <w:rPr>
                <w:sz w:val="24"/>
                <w:szCs w:val="24"/>
              </w:rPr>
            </w:pPr>
            <w:r w:rsidRPr="00711C19">
              <w:rPr>
                <w:sz w:val="24"/>
                <w:szCs w:val="24"/>
              </w:rPr>
              <w:t>45.4 (84%)</w:t>
            </w:r>
          </w:p>
        </w:tc>
        <w:tc>
          <w:tcPr>
            <w:tcW w:w="2693" w:type="dxa"/>
          </w:tcPr>
          <w:p w:rsidR="00711C19" w:rsidRPr="00711C19" w:rsidRDefault="00711C19" w:rsidP="00711C19">
            <w:pPr>
              <w:spacing w:line="480" w:lineRule="auto"/>
              <w:jc w:val="center"/>
              <w:rPr>
                <w:sz w:val="24"/>
                <w:szCs w:val="24"/>
              </w:rPr>
            </w:pPr>
            <w:r w:rsidRPr="00711C19">
              <w:rPr>
                <w:sz w:val="24"/>
                <w:szCs w:val="24"/>
              </w:rPr>
              <w:t>42.9 (79%)</w:t>
            </w:r>
          </w:p>
        </w:tc>
        <w:tc>
          <w:tcPr>
            <w:tcW w:w="2646" w:type="dxa"/>
          </w:tcPr>
          <w:p w:rsidR="00711C19" w:rsidRPr="00711C19" w:rsidRDefault="00711C19" w:rsidP="00711C19">
            <w:pPr>
              <w:spacing w:line="480" w:lineRule="auto"/>
              <w:jc w:val="center"/>
              <w:rPr>
                <w:sz w:val="24"/>
                <w:szCs w:val="24"/>
              </w:rPr>
            </w:pPr>
            <w:r w:rsidRPr="00711C19">
              <w:rPr>
                <w:sz w:val="24"/>
                <w:szCs w:val="24"/>
              </w:rPr>
              <w:t>42.9 (79%)</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Thyroid3</w:t>
            </w:r>
          </w:p>
        </w:tc>
        <w:tc>
          <w:tcPr>
            <w:tcW w:w="1472" w:type="dxa"/>
          </w:tcPr>
          <w:p w:rsidR="00711C19" w:rsidRPr="00711C19" w:rsidRDefault="00711C19" w:rsidP="00711C19">
            <w:pPr>
              <w:spacing w:line="480" w:lineRule="auto"/>
              <w:jc w:val="center"/>
              <w:rPr>
                <w:sz w:val="24"/>
                <w:szCs w:val="24"/>
              </w:rPr>
            </w:pPr>
            <w:r w:rsidRPr="00711C19">
              <w:rPr>
                <w:sz w:val="24"/>
                <w:szCs w:val="24"/>
              </w:rPr>
              <w:t>44.8</w:t>
            </w:r>
          </w:p>
        </w:tc>
        <w:tc>
          <w:tcPr>
            <w:tcW w:w="1417" w:type="dxa"/>
          </w:tcPr>
          <w:p w:rsidR="00711C19" w:rsidRPr="00711C19" w:rsidRDefault="00711C19" w:rsidP="00711C19">
            <w:pPr>
              <w:spacing w:line="480" w:lineRule="auto"/>
              <w:jc w:val="center"/>
              <w:rPr>
                <w:sz w:val="24"/>
                <w:szCs w:val="24"/>
              </w:rPr>
            </w:pPr>
            <w:r w:rsidRPr="00711C19">
              <w:rPr>
                <w:sz w:val="24"/>
                <w:szCs w:val="24"/>
              </w:rPr>
              <w:t>26.1</w:t>
            </w:r>
          </w:p>
        </w:tc>
        <w:tc>
          <w:tcPr>
            <w:tcW w:w="2701" w:type="dxa"/>
          </w:tcPr>
          <w:p w:rsidR="00711C19" w:rsidRPr="00711C19" w:rsidRDefault="00711C19" w:rsidP="00711C19">
            <w:pPr>
              <w:spacing w:line="480" w:lineRule="auto"/>
              <w:jc w:val="center"/>
              <w:rPr>
                <w:sz w:val="24"/>
                <w:szCs w:val="24"/>
              </w:rPr>
            </w:pPr>
            <w:r w:rsidRPr="00711C19">
              <w:rPr>
                <w:sz w:val="24"/>
                <w:szCs w:val="24"/>
              </w:rPr>
              <w:t>22.1 (85%)</w:t>
            </w:r>
          </w:p>
        </w:tc>
        <w:tc>
          <w:tcPr>
            <w:tcW w:w="2693" w:type="dxa"/>
          </w:tcPr>
          <w:p w:rsidR="00711C19" w:rsidRPr="00711C19" w:rsidRDefault="00711C19" w:rsidP="00711C19">
            <w:pPr>
              <w:spacing w:line="480" w:lineRule="auto"/>
              <w:jc w:val="center"/>
              <w:rPr>
                <w:sz w:val="24"/>
                <w:szCs w:val="24"/>
              </w:rPr>
            </w:pPr>
            <w:r w:rsidRPr="00711C19">
              <w:rPr>
                <w:sz w:val="24"/>
                <w:szCs w:val="24"/>
              </w:rPr>
              <w:t>21.0 (80%)</w:t>
            </w:r>
          </w:p>
        </w:tc>
        <w:tc>
          <w:tcPr>
            <w:tcW w:w="2646" w:type="dxa"/>
          </w:tcPr>
          <w:p w:rsidR="00711C19" w:rsidRPr="00711C19" w:rsidRDefault="00711C19" w:rsidP="00711C19">
            <w:pPr>
              <w:spacing w:line="480" w:lineRule="auto"/>
              <w:jc w:val="center"/>
              <w:rPr>
                <w:sz w:val="24"/>
                <w:szCs w:val="24"/>
              </w:rPr>
            </w:pPr>
            <w:r w:rsidRPr="00711C19">
              <w:rPr>
                <w:sz w:val="24"/>
                <w:szCs w:val="24"/>
              </w:rPr>
              <w:t>21.1 (80%)</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Tongue1</w:t>
            </w:r>
          </w:p>
        </w:tc>
        <w:tc>
          <w:tcPr>
            <w:tcW w:w="1472" w:type="dxa"/>
          </w:tcPr>
          <w:p w:rsidR="00711C19" w:rsidRPr="00711C19" w:rsidRDefault="00711C19" w:rsidP="00711C19">
            <w:pPr>
              <w:spacing w:line="480" w:lineRule="auto"/>
              <w:jc w:val="center"/>
              <w:rPr>
                <w:sz w:val="24"/>
                <w:szCs w:val="24"/>
              </w:rPr>
            </w:pPr>
            <w:r w:rsidRPr="00711C19">
              <w:rPr>
                <w:sz w:val="24"/>
                <w:szCs w:val="24"/>
              </w:rPr>
              <w:t>35.3</w:t>
            </w:r>
          </w:p>
        </w:tc>
        <w:tc>
          <w:tcPr>
            <w:tcW w:w="1417" w:type="dxa"/>
          </w:tcPr>
          <w:p w:rsidR="00711C19" w:rsidRPr="00711C19" w:rsidRDefault="00711C19" w:rsidP="00711C19">
            <w:pPr>
              <w:spacing w:line="480" w:lineRule="auto"/>
              <w:jc w:val="center"/>
              <w:rPr>
                <w:sz w:val="24"/>
                <w:szCs w:val="24"/>
              </w:rPr>
            </w:pPr>
            <w:r w:rsidRPr="00711C19">
              <w:rPr>
                <w:sz w:val="24"/>
                <w:szCs w:val="24"/>
              </w:rPr>
              <w:t>22.0</w:t>
            </w:r>
          </w:p>
        </w:tc>
        <w:tc>
          <w:tcPr>
            <w:tcW w:w="2701" w:type="dxa"/>
          </w:tcPr>
          <w:p w:rsidR="00711C19" w:rsidRPr="00711C19" w:rsidRDefault="00711C19" w:rsidP="00711C19">
            <w:pPr>
              <w:spacing w:line="480" w:lineRule="auto"/>
              <w:jc w:val="center"/>
              <w:rPr>
                <w:sz w:val="24"/>
                <w:szCs w:val="24"/>
              </w:rPr>
            </w:pPr>
            <w:r w:rsidRPr="00711C19">
              <w:rPr>
                <w:sz w:val="24"/>
                <w:szCs w:val="24"/>
              </w:rPr>
              <w:t>18.7 (85%)</w:t>
            </w:r>
          </w:p>
        </w:tc>
        <w:tc>
          <w:tcPr>
            <w:tcW w:w="2693" w:type="dxa"/>
          </w:tcPr>
          <w:p w:rsidR="00711C19" w:rsidRPr="00711C19" w:rsidRDefault="00711C19" w:rsidP="00711C19">
            <w:pPr>
              <w:spacing w:line="480" w:lineRule="auto"/>
              <w:jc w:val="center"/>
              <w:rPr>
                <w:sz w:val="24"/>
                <w:szCs w:val="24"/>
              </w:rPr>
            </w:pPr>
            <w:r w:rsidRPr="00711C19">
              <w:rPr>
                <w:sz w:val="24"/>
                <w:szCs w:val="24"/>
              </w:rPr>
              <w:t>14.0 (64%)</w:t>
            </w:r>
          </w:p>
        </w:tc>
        <w:tc>
          <w:tcPr>
            <w:tcW w:w="2646" w:type="dxa"/>
          </w:tcPr>
          <w:p w:rsidR="00711C19" w:rsidRPr="00711C19" w:rsidRDefault="00711C19" w:rsidP="00711C19">
            <w:pPr>
              <w:spacing w:line="480" w:lineRule="auto"/>
              <w:jc w:val="center"/>
              <w:rPr>
                <w:sz w:val="24"/>
                <w:szCs w:val="24"/>
              </w:rPr>
            </w:pPr>
            <w:r w:rsidRPr="00711C19">
              <w:rPr>
                <w:sz w:val="24"/>
                <w:szCs w:val="24"/>
              </w:rPr>
              <w:t>14.0 (64%)</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Tongue2</w:t>
            </w:r>
          </w:p>
        </w:tc>
        <w:tc>
          <w:tcPr>
            <w:tcW w:w="1472" w:type="dxa"/>
          </w:tcPr>
          <w:p w:rsidR="00711C19" w:rsidRPr="00711C19" w:rsidRDefault="00711C19" w:rsidP="00711C19">
            <w:pPr>
              <w:spacing w:line="480" w:lineRule="auto"/>
              <w:jc w:val="center"/>
              <w:rPr>
                <w:sz w:val="24"/>
                <w:szCs w:val="24"/>
              </w:rPr>
            </w:pPr>
            <w:r w:rsidRPr="00711C19">
              <w:rPr>
                <w:sz w:val="24"/>
                <w:szCs w:val="24"/>
              </w:rPr>
              <w:t>23.3</w:t>
            </w:r>
          </w:p>
        </w:tc>
        <w:tc>
          <w:tcPr>
            <w:tcW w:w="1417" w:type="dxa"/>
          </w:tcPr>
          <w:p w:rsidR="00711C19" w:rsidRPr="00711C19" w:rsidRDefault="00711C19" w:rsidP="00711C19">
            <w:pPr>
              <w:spacing w:line="480" w:lineRule="auto"/>
              <w:jc w:val="center"/>
              <w:rPr>
                <w:sz w:val="24"/>
                <w:szCs w:val="24"/>
              </w:rPr>
            </w:pPr>
            <w:r w:rsidRPr="00711C19">
              <w:rPr>
                <w:sz w:val="24"/>
                <w:szCs w:val="24"/>
              </w:rPr>
              <w:t>15.5</w:t>
            </w:r>
          </w:p>
        </w:tc>
        <w:tc>
          <w:tcPr>
            <w:tcW w:w="2701" w:type="dxa"/>
          </w:tcPr>
          <w:p w:rsidR="00711C19" w:rsidRPr="00711C19" w:rsidRDefault="00711C19" w:rsidP="00711C19">
            <w:pPr>
              <w:spacing w:line="480" w:lineRule="auto"/>
              <w:jc w:val="center"/>
              <w:rPr>
                <w:sz w:val="24"/>
                <w:szCs w:val="24"/>
              </w:rPr>
            </w:pPr>
            <w:r w:rsidRPr="00711C19">
              <w:rPr>
                <w:sz w:val="24"/>
                <w:szCs w:val="24"/>
              </w:rPr>
              <w:t>13.2 (85%)</w:t>
            </w:r>
          </w:p>
        </w:tc>
        <w:tc>
          <w:tcPr>
            <w:tcW w:w="2693" w:type="dxa"/>
          </w:tcPr>
          <w:p w:rsidR="00711C19" w:rsidRPr="00711C19" w:rsidRDefault="00711C19" w:rsidP="00711C19">
            <w:pPr>
              <w:spacing w:line="480" w:lineRule="auto"/>
              <w:jc w:val="center"/>
              <w:rPr>
                <w:sz w:val="24"/>
                <w:szCs w:val="24"/>
              </w:rPr>
            </w:pPr>
            <w:r w:rsidRPr="00711C19">
              <w:rPr>
                <w:sz w:val="24"/>
                <w:szCs w:val="24"/>
              </w:rPr>
              <w:t>10.2 (66%)</w:t>
            </w:r>
          </w:p>
        </w:tc>
        <w:tc>
          <w:tcPr>
            <w:tcW w:w="2646" w:type="dxa"/>
          </w:tcPr>
          <w:p w:rsidR="00711C19" w:rsidRPr="00711C19" w:rsidRDefault="00711C19" w:rsidP="00711C19">
            <w:pPr>
              <w:spacing w:line="480" w:lineRule="auto"/>
              <w:jc w:val="center"/>
              <w:rPr>
                <w:sz w:val="24"/>
                <w:szCs w:val="24"/>
              </w:rPr>
            </w:pPr>
            <w:r w:rsidRPr="00711C19">
              <w:rPr>
                <w:sz w:val="24"/>
                <w:szCs w:val="24"/>
              </w:rPr>
              <w:t>10.2 (65%)</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Tongue3</w:t>
            </w:r>
          </w:p>
        </w:tc>
        <w:tc>
          <w:tcPr>
            <w:tcW w:w="1472" w:type="dxa"/>
          </w:tcPr>
          <w:p w:rsidR="00711C19" w:rsidRPr="00711C19" w:rsidRDefault="00711C19" w:rsidP="00711C19">
            <w:pPr>
              <w:spacing w:line="480" w:lineRule="auto"/>
              <w:jc w:val="center"/>
              <w:rPr>
                <w:sz w:val="24"/>
                <w:szCs w:val="24"/>
              </w:rPr>
            </w:pPr>
            <w:r w:rsidRPr="00711C19">
              <w:rPr>
                <w:sz w:val="24"/>
                <w:szCs w:val="24"/>
              </w:rPr>
              <w:t>19.8</w:t>
            </w:r>
          </w:p>
        </w:tc>
        <w:tc>
          <w:tcPr>
            <w:tcW w:w="1417" w:type="dxa"/>
          </w:tcPr>
          <w:p w:rsidR="00711C19" w:rsidRPr="00711C19" w:rsidRDefault="00711C19" w:rsidP="00711C19">
            <w:pPr>
              <w:spacing w:line="480" w:lineRule="auto"/>
              <w:jc w:val="center"/>
              <w:rPr>
                <w:sz w:val="24"/>
                <w:szCs w:val="24"/>
              </w:rPr>
            </w:pPr>
            <w:r w:rsidRPr="00711C19">
              <w:rPr>
                <w:sz w:val="24"/>
                <w:szCs w:val="24"/>
              </w:rPr>
              <w:t>12.1</w:t>
            </w:r>
          </w:p>
        </w:tc>
        <w:tc>
          <w:tcPr>
            <w:tcW w:w="2701" w:type="dxa"/>
          </w:tcPr>
          <w:p w:rsidR="00711C19" w:rsidRPr="00711C19" w:rsidRDefault="00711C19" w:rsidP="00711C19">
            <w:pPr>
              <w:spacing w:line="480" w:lineRule="auto"/>
              <w:jc w:val="center"/>
              <w:rPr>
                <w:sz w:val="24"/>
                <w:szCs w:val="24"/>
              </w:rPr>
            </w:pPr>
            <w:r w:rsidRPr="00711C19">
              <w:rPr>
                <w:sz w:val="24"/>
                <w:szCs w:val="24"/>
              </w:rPr>
              <w:t>10.3 (85%)</w:t>
            </w:r>
          </w:p>
        </w:tc>
        <w:tc>
          <w:tcPr>
            <w:tcW w:w="2693" w:type="dxa"/>
          </w:tcPr>
          <w:p w:rsidR="00711C19" w:rsidRPr="00711C19" w:rsidRDefault="00711C19" w:rsidP="00711C19">
            <w:pPr>
              <w:spacing w:line="480" w:lineRule="auto"/>
              <w:jc w:val="center"/>
              <w:rPr>
                <w:sz w:val="24"/>
                <w:szCs w:val="24"/>
              </w:rPr>
            </w:pPr>
            <w:r w:rsidRPr="00711C19">
              <w:rPr>
                <w:sz w:val="24"/>
                <w:szCs w:val="24"/>
              </w:rPr>
              <w:t>7.98 (65%)</w:t>
            </w:r>
          </w:p>
        </w:tc>
        <w:tc>
          <w:tcPr>
            <w:tcW w:w="2646" w:type="dxa"/>
          </w:tcPr>
          <w:p w:rsidR="00711C19" w:rsidRPr="00711C19" w:rsidRDefault="00711C19" w:rsidP="00711C19">
            <w:pPr>
              <w:spacing w:line="480" w:lineRule="auto"/>
              <w:jc w:val="center"/>
              <w:rPr>
                <w:sz w:val="24"/>
                <w:szCs w:val="24"/>
              </w:rPr>
            </w:pPr>
            <w:r w:rsidRPr="00711C19">
              <w:rPr>
                <w:sz w:val="24"/>
                <w:szCs w:val="24"/>
              </w:rPr>
              <w:t>7.97 (65%)</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WBC1</w:t>
            </w:r>
          </w:p>
        </w:tc>
        <w:tc>
          <w:tcPr>
            <w:tcW w:w="1472" w:type="dxa"/>
          </w:tcPr>
          <w:p w:rsidR="00711C19" w:rsidRPr="00711C19" w:rsidRDefault="00711C19" w:rsidP="00711C19">
            <w:pPr>
              <w:spacing w:line="480" w:lineRule="auto"/>
              <w:jc w:val="center"/>
              <w:rPr>
                <w:sz w:val="24"/>
                <w:szCs w:val="24"/>
              </w:rPr>
            </w:pPr>
            <w:r w:rsidRPr="00711C19">
              <w:rPr>
                <w:sz w:val="24"/>
                <w:szCs w:val="24"/>
              </w:rPr>
              <w:t>17.3</w:t>
            </w:r>
          </w:p>
        </w:tc>
        <w:tc>
          <w:tcPr>
            <w:tcW w:w="1417" w:type="dxa"/>
          </w:tcPr>
          <w:p w:rsidR="00711C19" w:rsidRPr="00711C19" w:rsidRDefault="00711C19" w:rsidP="00711C19">
            <w:pPr>
              <w:spacing w:line="480" w:lineRule="auto"/>
              <w:jc w:val="center"/>
              <w:rPr>
                <w:sz w:val="24"/>
                <w:szCs w:val="24"/>
              </w:rPr>
            </w:pPr>
            <w:r w:rsidRPr="00711C19">
              <w:rPr>
                <w:sz w:val="24"/>
                <w:szCs w:val="24"/>
              </w:rPr>
              <w:t>14.7</w:t>
            </w:r>
          </w:p>
        </w:tc>
        <w:tc>
          <w:tcPr>
            <w:tcW w:w="2701" w:type="dxa"/>
          </w:tcPr>
          <w:p w:rsidR="00711C19" w:rsidRPr="00711C19" w:rsidRDefault="00711C19" w:rsidP="00711C19">
            <w:pPr>
              <w:spacing w:line="480" w:lineRule="auto"/>
              <w:jc w:val="center"/>
              <w:rPr>
                <w:sz w:val="24"/>
                <w:szCs w:val="24"/>
              </w:rPr>
            </w:pPr>
            <w:r w:rsidRPr="00711C19">
              <w:rPr>
                <w:sz w:val="24"/>
                <w:szCs w:val="24"/>
              </w:rPr>
              <w:t>13.5 (92%)</w:t>
            </w:r>
          </w:p>
        </w:tc>
        <w:tc>
          <w:tcPr>
            <w:tcW w:w="2693" w:type="dxa"/>
          </w:tcPr>
          <w:p w:rsidR="00711C19" w:rsidRPr="00711C19" w:rsidRDefault="00711C19" w:rsidP="00711C19">
            <w:pPr>
              <w:spacing w:line="480" w:lineRule="auto"/>
              <w:jc w:val="center"/>
              <w:rPr>
                <w:sz w:val="24"/>
                <w:szCs w:val="24"/>
              </w:rPr>
            </w:pPr>
            <w:r w:rsidRPr="00711C19">
              <w:rPr>
                <w:sz w:val="24"/>
                <w:szCs w:val="24"/>
              </w:rPr>
              <w:t>13.1 (89%)</w:t>
            </w:r>
          </w:p>
        </w:tc>
        <w:tc>
          <w:tcPr>
            <w:tcW w:w="2646" w:type="dxa"/>
          </w:tcPr>
          <w:p w:rsidR="00711C19" w:rsidRPr="00711C19" w:rsidRDefault="00711C19" w:rsidP="00711C19">
            <w:pPr>
              <w:spacing w:line="480" w:lineRule="auto"/>
              <w:jc w:val="center"/>
              <w:rPr>
                <w:sz w:val="24"/>
                <w:szCs w:val="24"/>
              </w:rPr>
            </w:pPr>
            <w:r w:rsidRPr="00711C19">
              <w:rPr>
                <w:sz w:val="24"/>
                <w:szCs w:val="24"/>
              </w:rPr>
              <w:t>13.1 (89%)</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WBC2</w:t>
            </w:r>
          </w:p>
        </w:tc>
        <w:tc>
          <w:tcPr>
            <w:tcW w:w="1472" w:type="dxa"/>
          </w:tcPr>
          <w:p w:rsidR="00711C19" w:rsidRPr="00711C19" w:rsidRDefault="00711C19" w:rsidP="00711C19">
            <w:pPr>
              <w:spacing w:line="480" w:lineRule="auto"/>
              <w:jc w:val="center"/>
              <w:rPr>
                <w:sz w:val="24"/>
                <w:szCs w:val="24"/>
              </w:rPr>
            </w:pPr>
            <w:r w:rsidRPr="00711C19">
              <w:rPr>
                <w:sz w:val="24"/>
                <w:szCs w:val="24"/>
              </w:rPr>
              <w:t>16.1</w:t>
            </w:r>
          </w:p>
        </w:tc>
        <w:tc>
          <w:tcPr>
            <w:tcW w:w="1417" w:type="dxa"/>
          </w:tcPr>
          <w:p w:rsidR="00711C19" w:rsidRPr="00711C19" w:rsidRDefault="00711C19" w:rsidP="00711C19">
            <w:pPr>
              <w:spacing w:line="480" w:lineRule="auto"/>
              <w:jc w:val="center"/>
              <w:rPr>
                <w:sz w:val="24"/>
                <w:szCs w:val="24"/>
              </w:rPr>
            </w:pPr>
            <w:r w:rsidRPr="00711C19">
              <w:rPr>
                <w:sz w:val="24"/>
                <w:szCs w:val="24"/>
              </w:rPr>
              <w:t>13.9</w:t>
            </w:r>
          </w:p>
        </w:tc>
        <w:tc>
          <w:tcPr>
            <w:tcW w:w="2701" w:type="dxa"/>
          </w:tcPr>
          <w:p w:rsidR="00711C19" w:rsidRPr="00711C19" w:rsidRDefault="00711C19" w:rsidP="00711C19">
            <w:pPr>
              <w:spacing w:line="480" w:lineRule="auto"/>
              <w:jc w:val="center"/>
              <w:rPr>
                <w:sz w:val="24"/>
                <w:szCs w:val="24"/>
              </w:rPr>
            </w:pPr>
            <w:r w:rsidRPr="00711C19">
              <w:rPr>
                <w:sz w:val="24"/>
                <w:szCs w:val="24"/>
              </w:rPr>
              <w:t>12.8 (92%)</w:t>
            </w:r>
          </w:p>
        </w:tc>
        <w:tc>
          <w:tcPr>
            <w:tcW w:w="2693" w:type="dxa"/>
          </w:tcPr>
          <w:p w:rsidR="00711C19" w:rsidRPr="00711C19" w:rsidRDefault="00711C19" w:rsidP="00711C19">
            <w:pPr>
              <w:spacing w:line="480" w:lineRule="auto"/>
              <w:jc w:val="center"/>
              <w:rPr>
                <w:sz w:val="24"/>
                <w:szCs w:val="24"/>
              </w:rPr>
            </w:pPr>
            <w:r w:rsidRPr="00711C19">
              <w:rPr>
                <w:sz w:val="24"/>
                <w:szCs w:val="24"/>
              </w:rPr>
              <w:t>12.4 (89%)</w:t>
            </w:r>
          </w:p>
        </w:tc>
        <w:tc>
          <w:tcPr>
            <w:tcW w:w="2646" w:type="dxa"/>
          </w:tcPr>
          <w:p w:rsidR="00711C19" w:rsidRPr="00711C19" w:rsidRDefault="00711C19" w:rsidP="00711C19">
            <w:pPr>
              <w:spacing w:line="480" w:lineRule="auto"/>
              <w:jc w:val="center"/>
              <w:rPr>
                <w:sz w:val="24"/>
                <w:szCs w:val="24"/>
              </w:rPr>
            </w:pPr>
            <w:r w:rsidRPr="00711C19">
              <w:rPr>
                <w:sz w:val="24"/>
                <w:szCs w:val="24"/>
              </w:rPr>
              <w:t>12.4 (89%)</w:t>
            </w:r>
          </w:p>
        </w:tc>
      </w:tr>
      <w:tr w:rsidR="00711C19" w:rsidRPr="00711C19" w:rsidTr="000319CB">
        <w:trPr>
          <w:jc w:val="center"/>
        </w:trPr>
        <w:tc>
          <w:tcPr>
            <w:tcW w:w="2235" w:type="dxa"/>
          </w:tcPr>
          <w:p w:rsidR="00711C19" w:rsidRPr="00711C19" w:rsidRDefault="00711C19" w:rsidP="00711C19">
            <w:pPr>
              <w:spacing w:line="480" w:lineRule="auto"/>
              <w:rPr>
                <w:sz w:val="24"/>
                <w:szCs w:val="24"/>
              </w:rPr>
            </w:pPr>
            <w:r w:rsidRPr="00711C19">
              <w:rPr>
                <w:sz w:val="24"/>
                <w:szCs w:val="24"/>
              </w:rPr>
              <w:t>WBC3</w:t>
            </w:r>
          </w:p>
        </w:tc>
        <w:tc>
          <w:tcPr>
            <w:tcW w:w="1472" w:type="dxa"/>
          </w:tcPr>
          <w:p w:rsidR="00711C19" w:rsidRPr="00711C19" w:rsidRDefault="00711C19" w:rsidP="00711C19">
            <w:pPr>
              <w:spacing w:line="480" w:lineRule="auto"/>
              <w:jc w:val="center"/>
              <w:rPr>
                <w:sz w:val="24"/>
                <w:szCs w:val="24"/>
              </w:rPr>
            </w:pPr>
            <w:r w:rsidRPr="00711C19">
              <w:rPr>
                <w:sz w:val="24"/>
                <w:szCs w:val="24"/>
              </w:rPr>
              <w:t>19.6</w:t>
            </w:r>
          </w:p>
        </w:tc>
        <w:tc>
          <w:tcPr>
            <w:tcW w:w="1417" w:type="dxa"/>
          </w:tcPr>
          <w:p w:rsidR="00711C19" w:rsidRPr="00711C19" w:rsidRDefault="00711C19" w:rsidP="00711C19">
            <w:pPr>
              <w:spacing w:line="480" w:lineRule="auto"/>
              <w:jc w:val="center"/>
              <w:rPr>
                <w:sz w:val="24"/>
                <w:szCs w:val="24"/>
              </w:rPr>
            </w:pPr>
            <w:r w:rsidRPr="00711C19">
              <w:rPr>
                <w:sz w:val="24"/>
                <w:szCs w:val="24"/>
              </w:rPr>
              <w:t>16.7</w:t>
            </w:r>
          </w:p>
        </w:tc>
        <w:tc>
          <w:tcPr>
            <w:tcW w:w="2701" w:type="dxa"/>
          </w:tcPr>
          <w:p w:rsidR="00711C19" w:rsidRPr="00711C19" w:rsidRDefault="00711C19" w:rsidP="00711C19">
            <w:pPr>
              <w:spacing w:line="480" w:lineRule="auto"/>
              <w:jc w:val="center"/>
              <w:rPr>
                <w:sz w:val="24"/>
                <w:szCs w:val="24"/>
              </w:rPr>
            </w:pPr>
            <w:r w:rsidRPr="00711C19">
              <w:rPr>
                <w:sz w:val="24"/>
                <w:szCs w:val="24"/>
              </w:rPr>
              <w:t>15.4 (92%)</w:t>
            </w:r>
          </w:p>
        </w:tc>
        <w:tc>
          <w:tcPr>
            <w:tcW w:w="2693" w:type="dxa"/>
          </w:tcPr>
          <w:p w:rsidR="00711C19" w:rsidRPr="00711C19" w:rsidRDefault="00711C19" w:rsidP="00711C19">
            <w:pPr>
              <w:spacing w:line="480" w:lineRule="auto"/>
              <w:jc w:val="center"/>
              <w:rPr>
                <w:sz w:val="24"/>
                <w:szCs w:val="24"/>
              </w:rPr>
            </w:pPr>
            <w:r w:rsidRPr="00711C19">
              <w:rPr>
                <w:sz w:val="24"/>
                <w:szCs w:val="24"/>
              </w:rPr>
              <w:t>15.0 (90%)</w:t>
            </w:r>
          </w:p>
        </w:tc>
        <w:tc>
          <w:tcPr>
            <w:tcW w:w="2646" w:type="dxa"/>
          </w:tcPr>
          <w:p w:rsidR="00711C19" w:rsidRPr="00711C19" w:rsidRDefault="00711C19" w:rsidP="00711C19">
            <w:pPr>
              <w:spacing w:line="480" w:lineRule="auto"/>
              <w:jc w:val="center"/>
              <w:rPr>
                <w:sz w:val="24"/>
                <w:szCs w:val="24"/>
              </w:rPr>
            </w:pPr>
            <w:r w:rsidRPr="00711C19">
              <w:rPr>
                <w:sz w:val="24"/>
                <w:szCs w:val="24"/>
              </w:rPr>
              <w:t>14.9 (89%)</w:t>
            </w:r>
          </w:p>
        </w:tc>
      </w:tr>
    </w:tbl>
    <w:p w:rsidR="00E80A18" w:rsidRDefault="00E80A18" w:rsidP="00947452">
      <w:pPr>
        <w:spacing w:after="0" w:line="480" w:lineRule="auto"/>
        <w:rPr>
          <w:rFonts w:ascii="Times New Roman" w:eastAsia="Times New Roman" w:hAnsi="Times New Roman" w:cs="Times New Roman"/>
          <w:sz w:val="24"/>
          <w:szCs w:val="24"/>
          <w:lang w:val="en-GB"/>
        </w:rPr>
        <w:sectPr w:rsidR="00E80A18" w:rsidSect="00DD0E95">
          <w:pgSz w:w="16838" w:h="11906" w:orient="landscape"/>
          <w:pgMar w:top="1440" w:right="1440" w:bottom="1440" w:left="1440" w:header="708" w:footer="708" w:gutter="0"/>
          <w:cols w:space="708"/>
          <w:docGrid w:linePitch="360"/>
        </w:sectPr>
      </w:pPr>
    </w:p>
    <w:p w:rsidR="00E80A18" w:rsidRPr="00E80A18" w:rsidRDefault="00E80A18" w:rsidP="00E80A18">
      <w:pPr>
        <w:spacing w:after="0" w:line="480" w:lineRule="auto"/>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lastRenderedPageBreak/>
        <w:t xml:space="preserve">Supplementary </w:t>
      </w:r>
      <w:r w:rsidRPr="00E80A18">
        <w:rPr>
          <w:rFonts w:ascii="Times New Roman" w:eastAsia="Times New Roman" w:hAnsi="Times New Roman" w:cs="Times New Roman"/>
          <w:b/>
          <w:sz w:val="24"/>
          <w:szCs w:val="24"/>
          <w:lang w:val="en-GB"/>
        </w:rPr>
        <w:t xml:space="preserve">Table </w:t>
      </w:r>
      <w:r w:rsidR="00487428">
        <w:rPr>
          <w:rFonts w:ascii="Times New Roman" w:eastAsia="Times New Roman" w:hAnsi="Times New Roman" w:cs="Times New Roman"/>
          <w:b/>
          <w:sz w:val="24"/>
          <w:szCs w:val="24"/>
          <w:lang w:val="en-GB"/>
        </w:rPr>
        <w:t>6</w:t>
      </w:r>
      <w:r w:rsidRPr="00E80A18">
        <w:rPr>
          <w:rFonts w:ascii="Times New Roman" w:eastAsia="Times New Roman" w:hAnsi="Times New Roman" w:cs="Times New Roman"/>
          <w:b/>
          <w:sz w:val="24"/>
          <w:szCs w:val="24"/>
          <w:lang w:val="en-GB"/>
        </w:rPr>
        <w:t>.</w:t>
      </w:r>
      <w:r w:rsidRPr="00E80A18">
        <w:rPr>
          <w:rFonts w:ascii="Times New Roman" w:eastAsia="Times New Roman" w:hAnsi="Times New Roman" w:cs="Times New Roman"/>
          <w:sz w:val="24"/>
          <w:szCs w:val="24"/>
          <w:lang w:val="en-GB"/>
        </w:rPr>
        <w:t xml:space="preserve"> To gain insight into where the variation in transcription was occurring a variance component analysis was performed. This table shows estimates of the variance accounted for by each term.</w:t>
      </w:r>
    </w:p>
    <w:tbl>
      <w:tblPr>
        <w:tblStyle w:val="LightShading"/>
        <w:tblW w:w="0" w:type="auto"/>
        <w:jc w:val="center"/>
        <w:tblLayout w:type="fixed"/>
        <w:tblLook w:val="0620" w:firstRow="1" w:lastRow="0" w:firstColumn="0" w:lastColumn="0" w:noHBand="1" w:noVBand="1"/>
      </w:tblPr>
      <w:tblGrid>
        <w:gridCol w:w="2093"/>
        <w:gridCol w:w="2551"/>
        <w:gridCol w:w="3686"/>
      </w:tblGrid>
      <w:tr w:rsidR="00E80A18" w:rsidRPr="00E80A18" w:rsidTr="00974A90">
        <w:trPr>
          <w:cnfStyle w:val="100000000000" w:firstRow="1" w:lastRow="0" w:firstColumn="0" w:lastColumn="0" w:oddVBand="0" w:evenVBand="0" w:oddHBand="0" w:evenHBand="0" w:firstRowFirstColumn="0" w:firstRowLastColumn="0" w:lastRowFirstColumn="0" w:lastRowLastColumn="0"/>
          <w:jc w:val="center"/>
        </w:trPr>
        <w:tc>
          <w:tcPr>
            <w:tcW w:w="2093" w:type="dxa"/>
          </w:tcPr>
          <w:p w:rsidR="00E80A18" w:rsidRPr="00E80A18" w:rsidRDefault="00E80A18" w:rsidP="00E80A18">
            <w:pPr>
              <w:spacing w:line="480" w:lineRule="auto"/>
              <w:rPr>
                <w:sz w:val="24"/>
                <w:szCs w:val="24"/>
                <w:lang w:val="en-GB"/>
              </w:rPr>
            </w:pPr>
          </w:p>
        </w:tc>
        <w:tc>
          <w:tcPr>
            <w:tcW w:w="2551" w:type="dxa"/>
          </w:tcPr>
          <w:p w:rsidR="00E80A18" w:rsidRPr="00E80A18" w:rsidRDefault="00E80A18" w:rsidP="00E80A18">
            <w:pPr>
              <w:spacing w:line="480" w:lineRule="auto"/>
              <w:rPr>
                <w:sz w:val="24"/>
                <w:szCs w:val="24"/>
                <w:lang w:val="en-GB"/>
              </w:rPr>
            </w:pPr>
            <w:r w:rsidRPr="00E80A18">
              <w:rPr>
                <w:sz w:val="24"/>
                <w:szCs w:val="24"/>
                <w:lang w:val="en-GB"/>
              </w:rPr>
              <w:t xml:space="preserve">Variance component </w:t>
            </w:r>
          </w:p>
        </w:tc>
        <w:tc>
          <w:tcPr>
            <w:tcW w:w="3686" w:type="dxa"/>
          </w:tcPr>
          <w:p w:rsidR="00E80A18" w:rsidRPr="00E80A18" w:rsidRDefault="00E80A18" w:rsidP="00E80A18">
            <w:pPr>
              <w:spacing w:line="480" w:lineRule="auto"/>
              <w:rPr>
                <w:sz w:val="24"/>
                <w:szCs w:val="24"/>
                <w:lang w:val="en-GB"/>
              </w:rPr>
            </w:pPr>
            <w:r w:rsidRPr="00E80A18">
              <w:rPr>
                <w:sz w:val="24"/>
                <w:szCs w:val="24"/>
                <w:lang w:val="en-GB"/>
              </w:rPr>
              <w:t>Proportion of variance explained</w:t>
            </w:r>
          </w:p>
        </w:tc>
      </w:tr>
      <w:tr w:rsidR="00E80A18" w:rsidRPr="00E80A18" w:rsidTr="00974A90">
        <w:trPr>
          <w:jc w:val="center"/>
        </w:trPr>
        <w:tc>
          <w:tcPr>
            <w:tcW w:w="2093" w:type="dxa"/>
          </w:tcPr>
          <w:p w:rsidR="00E80A18" w:rsidRPr="00E80A18" w:rsidRDefault="00E80A18" w:rsidP="00E80A18">
            <w:pPr>
              <w:spacing w:line="480" w:lineRule="auto"/>
              <w:rPr>
                <w:sz w:val="24"/>
                <w:szCs w:val="24"/>
                <w:lang w:val="en-GB"/>
              </w:rPr>
            </w:pPr>
            <w:r w:rsidRPr="00E80A18">
              <w:rPr>
                <w:sz w:val="24"/>
                <w:szCs w:val="24"/>
                <w:lang w:val="en-GB"/>
              </w:rPr>
              <w:t>gene</w:t>
            </w:r>
          </w:p>
        </w:tc>
        <w:tc>
          <w:tcPr>
            <w:tcW w:w="2551" w:type="dxa"/>
          </w:tcPr>
          <w:p w:rsidR="00E80A18" w:rsidRPr="00E80A18" w:rsidRDefault="00E80A18" w:rsidP="00E80A18">
            <w:pPr>
              <w:spacing w:line="480" w:lineRule="auto"/>
              <w:jc w:val="center"/>
              <w:rPr>
                <w:sz w:val="24"/>
                <w:szCs w:val="24"/>
                <w:lang w:val="en-GB"/>
              </w:rPr>
            </w:pPr>
            <w:r w:rsidRPr="00E80A18">
              <w:rPr>
                <w:sz w:val="24"/>
                <w:szCs w:val="24"/>
                <w:lang w:val="en-GB"/>
              </w:rPr>
              <w:t>0.71</w:t>
            </w:r>
          </w:p>
        </w:tc>
        <w:tc>
          <w:tcPr>
            <w:tcW w:w="3686" w:type="dxa"/>
          </w:tcPr>
          <w:p w:rsidR="00E80A18" w:rsidRPr="00E80A18" w:rsidRDefault="00E80A18" w:rsidP="00E80A18">
            <w:pPr>
              <w:spacing w:line="480" w:lineRule="auto"/>
              <w:jc w:val="center"/>
              <w:rPr>
                <w:sz w:val="24"/>
                <w:szCs w:val="24"/>
                <w:lang w:val="en-GB"/>
              </w:rPr>
            </w:pPr>
            <w:r w:rsidRPr="00E80A18">
              <w:rPr>
                <w:sz w:val="24"/>
                <w:szCs w:val="24"/>
                <w:lang w:val="en-GB"/>
              </w:rPr>
              <w:t>0.34</w:t>
            </w:r>
          </w:p>
        </w:tc>
      </w:tr>
      <w:tr w:rsidR="00E80A18" w:rsidRPr="00E80A18" w:rsidTr="00974A90">
        <w:trPr>
          <w:jc w:val="center"/>
        </w:trPr>
        <w:tc>
          <w:tcPr>
            <w:tcW w:w="2093" w:type="dxa"/>
          </w:tcPr>
          <w:p w:rsidR="00E80A18" w:rsidRPr="00E80A18" w:rsidRDefault="00E80A18" w:rsidP="00E80A18">
            <w:pPr>
              <w:spacing w:line="480" w:lineRule="auto"/>
              <w:rPr>
                <w:sz w:val="24"/>
                <w:szCs w:val="24"/>
                <w:lang w:val="en-GB"/>
              </w:rPr>
            </w:pPr>
            <w:r w:rsidRPr="00E80A18">
              <w:rPr>
                <w:sz w:val="24"/>
                <w:szCs w:val="24"/>
                <w:lang w:val="en-GB"/>
              </w:rPr>
              <w:t>gene.tissue</w:t>
            </w:r>
          </w:p>
        </w:tc>
        <w:tc>
          <w:tcPr>
            <w:tcW w:w="2551" w:type="dxa"/>
          </w:tcPr>
          <w:p w:rsidR="00E80A18" w:rsidRPr="00E80A18" w:rsidRDefault="00E80A18" w:rsidP="00E80A18">
            <w:pPr>
              <w:spacing w:line="480" w:lineRule="auto"/>
              <w:jc w:val="center"/>
              <w:rPr>
                <w:sz w:val="24"/>
                <w:szCs w:val="24"/>
                <w:lang w:val="en-GB"/>
              </w:rPr>
            </w:pPr>
            <w:r w:rsidRPr="00E80A18">
              <w:rPr>
                <w:sz w:val="24"/>
                <w:szCs w:val="24"/>
                <w:lang w:val="en-GB"/>
              </w:rPr>
              <w:t>0.26</w:t>
            </w:r>
          </w:p>
        </w:tc>
        <w:tc>
          <w:tcPr>
            <w:tcW w:w="3686" w:type="dxa"/>
          </w:tcPr>
          <w:p w:rsidR="00E80A18" w:rsidRPr="00E80A18" w:rsidRDefault="00E80A18" w:rsidP="00E80A18">
            <w:pPr>
              <w:spacing w:line="480" w:lineRule="auto"/>
              <w:jc w:val="center"/>
              <w:rPr>
                <w:sz w:val="24"/>
                <w:szCs w:val="24"/>
                <w:lang w:val="en-GB"/>
              </w:rPr>
            </w:pPr>
            <w:r w:rsidRPr="00E80A18">
              <w:rPr>
                <w:sz w:val="24"/>
                <w:szCs w:val="24"/>
                <w:lang w:val="en-GB"/>
              </w:rPr>
              <w:t>0.12</w:t>
            </w:r>
          </w:p>
        </w:tc>
      </w:tr>
      <w:tr w:rsidR="00E80A18" w:rsidRPr="00E80A18" w:rsidTr="00974A90">
        <w:trPr>
          <w:jc w:val="center"/>
        </w:trPr>
        <w:tc>
          <w:tcPr>
            <w:tcW w:w="2093" w:type="dxa"/>
          </w:tcPr>
          <w:p w:rsidR="00E80A18" w:rsidRPr="00E80A18" w:rsidRDefault="00E80A18" w:rsidP="00E80A18">
            <w:pPr>
              <w:spacing w:line="480" w:lineRule="auto"/>
              <w:rPr>
                <w:sz w:val="24"/>
                <w:szCs w:val="24"/>
                <w:lang w:val="en-GB"/>
              </w:rPr>
            </w:pPr>
            <w:r w:rsidRPr="00E80A18">
              <w:rPr>
                <w:sz w:val="24"/>
                <w:szCs w:val="24"/>
                <w:lang w:val="en-GB"/>
              </w:rPr>
              <w:t>gene.exon</w:t>
            </w:r>
          </w:p>
        </w:tc>
        <w:tc>
          <w:tcPr>
            <w:tcW w:w="2551" w:type="dxa"/>
          </w:tcPr>
          <w:p w:rsidR="00E80A18" w:rsidRPr="00E80A18" w:rsidRDefault="00E80A18" w:rsidP="00E80A18">
            <w:pPr>
              <w:spacing w:line="480" w:lineRule="auto"/>
              <w:jc w:val="center"/>
              <w:rPr>
                <w:sz w:val="24"/>
                <w:szCs w:val="24"/>
                <w:lang w:val="en-GB"/>
              </w:rPr>
            </w:pPr>
            <w:r w:rsidRPr="00E80A18">
              <w:rPr>
                <w:sz w:val="24"/>
                <w:szCs w:val="24"/>
                <w:lang w:val="en-GB"/>
              </w:rPr>
              <w:t>0.85</w:t>
            </w:r>
          </w:p>
        </w:tc>
        <w:tc>
          <w:tcPr>
            <w:tcW w:w="3686" w:type="dxa"/>
          </w:tcPr>
          <w:p w:rsidR="00E80A18" w:rsidRPr="00E80A18" w:rsidRDefault="00E80A18" w:rsidP="00E80A18">
            <w:pPr>
              <w:spacing w:line="480" w:lineRule="auto"/>
              <w:jc w:val="center"/>
              <w:rPr>
                <w:sz w:val="24"/>
                <w:szCs w:val="24"/>
                <w:lang w:val="en-GB"/>
              </w:rPr>
            </w:pPr>
            <w:r w:rsidRPr="00E80A18">
              <w:rPr>
                <w:sz w:val="24"/>
                <w:szCs w:val="24"/>
                <w:lang w:val="en-GB"/>
              </w:rPr>
              <w:t>0.40</w:t>
            </w:r>
          </w:p>
        </w:tc>
      </w:tr>
      <w:tr w:rsidR="00E80A18" w:rsidRPr="00E80A18" w:rsidTr="00974A90">
        <w:trPr>
          <w:jc w:val="center"/>
        </w:trPr>
        <w:tc>
          <w:tcPr>
            <w:tcW w:w="2093" w:type="dxa"/>
          </w:tcPr>
          <w:p w:rsidR="00E80A18" w:rsidRPr="00E80A18" w:rsidRDefault="00E80A18" w:rsidP="00E80A18">
            <w:pPr>
              <w:spacing w:line="480" w:lineRule="auto"/>
              <w:rPr>
                <w:sz w:val="24"/>
                <w:szCs w:val="24"/>
                <w:lang w:val="en-GB"/>
              </w:rPr>
            </w:pPr>
            <w:r w:rsidRPr="00E80A18">
              <w:rPr>
                <w:sz w:val="24"/>
                <w:szCs w:val="24"/>
                <w:lang w:val="en-GB"/>
              </w:rPr>
              <w:t>error</w:t>
            </w:r>
          </w:p>
        </w:tc>
        <w:tc>
          <w:tcPr>
            <w:tcW w:w="2551" w:type="dxa"/>
          </w:tcPr>
          <w:p w:rsidR="00E80A18" w:rsidRPr="00E80A18" w:rsidRDefault="00E80A18" w:rsidP="00E80A18">
            <w:pPr>
              <w:spacing w:line="480" w:lineRule="auto"/>
              <w:jc w:val="center"/>
              <w:rPr>
                <w:sz w:val="24"/>
                <w:szCs w:val="24"/>
                <w:lang w:val="en-GB"/>
              </w:rPr>
            </w:pPr>
            <w:r w:rsidRPr="00E80A18">
              <w:rPr>
                <w:sz w:val="24"/>
                <w:szCs w:val="24"/>
                <w:lang w:val="en-GB"/>
              </w:rPr>
              <w:t>0.28</w:t>
            </w:r>
          </w:p>
        </w:tc>
        <w:tc>
          <w:tcPr>
            <w:tcW w:w="3686" w:type="dxa"/>
          </w:tcPr>
          <w:p w:rsidR="00E80A18" w:rsidRPr="00E80A18" w:rsidRDefault="00E80A18" w:rsidP="00E80A18">
            <w:pPr>
              <w:spacing w:line="480" w:lineRule="auto"/>
              <w:jc w:val="center"/>
              <w:rPr>
                <w:sz w:val="24"/>
                <w:szCs w:val="24"/>
                <w:lang w:val="en-GB"/>
              </w:rPr>
            </w:pPr>
            <w:r w:rsidRPr="00E80A18">
              <w:rPr>
                <w:sz w:val="24"/>
                <w:szCs w:val="24"/>
                <w:lang w:val="en-GB"/>
              </w:rPr>
              <w:t>0.13</w:t>
            </w:r>
          </w:p>
        </w:tc>
      </w:tr>
    </w:tbl>
    <w:p w:rsidR="00E80A18" w:rsidRPr="00E80A18" w:rsidRDefault="00E80A18" w:rsidP="00E80A18">
      <w:pPr>
        <w:spacing w:after="0" w:line="480" w:lineRule="auto"/>
        <w:rPr>
          <w:rFonts w:ascii="Times New Roman" w:eastAsia="Times New Roman" w:hAnsi="Times New Roman" w:cs="Times New Roman"/>
          <w:sz w:val="24"/>
          <w:szCs w:val="24"/>
          <w:lang w:val="en-GB"/>
        </w:rPr>
      </w:pPr>
    </w:p>
    <w:p w:rsidR="004111F6" w:rsidRDefault="004111F6">
      <w:pP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br w:type="page"/>
      </w:r>
    </w:p>
    <w:p w:rsidR="00DD0E95" w:rsidRPr="00906583" w:rsidRDefault="00DD0E95" w:rsidP="00947452">
      <w:pPr>
        <w:spacing w:after="0" w:line="480" w:lineRule="auto"/>
        <w:rPr>
          <w:rFonts w:ascii="Times New Roman" w:eastAsia="Times New Roman" w:hAnsi="Times New Roman" w:cs="Times New Roman"/>
          <w:sz w:val="24"/>
          <w:szCs w:val="24"/>
          <w:lang w:val="en-GB"/>
        </w:rPr>
      </w:pPr>
      <w:r w:rsidRPr="00906583">
        <w:rPr>
          <w:rFonts w:ascii="Times New Roman" w:eastAsia="Times New Roman" w:hAnsi="Times New Roman" w:cs="Times New Roman"/>
          <w:b/>
          <w:sz w:val="24"/>
          <w:szCs w:val="24"/>
          <w:lang w:val="en-GB"/>
        </w:rPr>
        <w:lastRenderedPageBreak/>
        <w:t xml:space="preserve">Supplementary Table </w:t>
      </w:r>
      <w:r w:rsidR="00487428">
        <w:rPr>
          <w:rFonts w:ascii="Times New Roman" w:eastAsia="Times New Roman" w:hAnsi="Times New Roman" w:cs="Times New Roman"/>
          <w:b/>
          <w:sz w:val="24"/>
          <w:szCs w:val="24"/>
          <w:lang w:val="en-GB"/>
        </w:rPr>
        <w:t>7</w:t>
      </w:r>
      <w:r w:rsidRPr="00906583">
        <w:rPr>
          <w:rFonts w:ascii="Times New Roman" w:eastAsia="Times New Roman" w:hAnsi="Times New Roman" w:cs="Times New Roman"/>
          <w:sz w:val="24"/>
          <w:szCs w:val="24"/>
          <w:lang w:val="en-GB"/>
        </w:rPr>
        <w:t>. To gain insight into where the variation in transcription was occurring a variance component analysis was performed. This table shows solutions for exon</w:t>
      </w:r>
      <w:r w:rsidRPr="00906583">
        <w:rPr>
          <w:rFonts w:ascii="Times New Roman" w:eastAsia="Times New Roman" w:hAnsi="Times New Roman" w:cs="Times New Roman"/>
          <w:sz w:val="24"/>
          <w:szCs w:val="24"/>
          <w:vertAlign w:val="subscript"/>
          <w:lang w:val="en-GB"/>
        </w:rPr>
        <w:t>number</w:t>
      </w:r>
      <w:r w:rsidRPr="00906583">
        <w:rPr>
          <w:rFonts w:ascii="Times New Roman" w:eastAsia="Times New Roman" w:hAnsi="Times New Roman" w:cs="Times New Roman"/>
          <w:sz w:val="24"/>
          <w:szCs w:val="24"/>
          <w:lang w:val="en-GB"/>
        </w:rPr>
        <w:t xml:space="preserve"> for each tissue.</w:t>
      </w:r>
    </w:p>
    <w:tbl>
      <w:tblPr>
        <w:tblStyle w:val="LightShading"/>
        <w:tblW w:w="0" w:type="auto"/>
        <w:jc w:val="center"/>
        <w:tblLayout w:type="fixed"/>
        <w:tblLook w:val="0620" w:firstRow="1" w:lastRow="0" w:firstColumn="0" w:lastColumn="0" w:noHBand="1" w:noVBand="1"/>
      </w:tblPr>
      <w:tblGrid>
        <w:gridCol w:w="2376"/>
        <w:gridCol w:w="3403"/>
      </w:tblGrid>
      <w:tr w:rsidR="00DD0E95" w:rsidRPr="00906583" w:rsidTr="00974A90">
        <w:trPr>
          <w:cnfStyle w:val="100000000000" w:firstRow="1" w:lastRow="0" w:firstColumn="0" w:lastColumn="0" w:oddVBand="0" w:evenVBand="0" w:oddHBand="0" w:evenHBand="0" w:firstRowFirstColumn="0" w:firstRowLastColumn="0" w:lastRowFirstColumn="0" w:lastRowLastColumn="0"/>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Tissue</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Solution</w:t>
            </w:r>
          </w:p>
        </w:tc>
      </w:tr>
      <w:tr w:rsidR="00DD0E95" w:rsidRPr="00906583" w:rsidTr="00974A90">
        <w:trPr>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Overall</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1.216</w:t>
            </w:r>
          </w:p>
        </w:tc>
      </w:tr>
      <w:tr w:rsidR="00DD0E95" w:rsidRPr="00906583" w:rsidTr="00974A90">
        <w:trPr>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Adrenal</w:t>
            </w:r>
            <w:r w:rsidR="00057424">
              <w:rPr>
                <w:sz w:val="24"/>
                <w:szCs w:val="24"/>
                <w:lang w:val="en-GB"/>
              </w:rPr>
              <w:t xml:space="preserve"> gland</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0</w:t>
            </w:r>
          </w:p>
        </w:tc>
      </w:tr>
      <w:tr w:rsidR="00DD0E95" w:rsidRPr="00906583" w:rsidTr="00974A90">
        <w:trPr>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Brain caudal lobe</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-0.260</w:t>
            </w:r>
          </w:p>
        </w:tc>
      </w:tr>
      <w:tr w:rsidR="00DD0E95" w:rsidRPr="00906583" w:rsidTr="00974A90">
        <w:trPr>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Brain cerebellum</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-0.219</w:t>
            </w:r>
          </w:p>
        </w:tc>
      </w:tr>
      <w:tr w:rsidR="00DD0E95" w:rsidRPr="00906583" w:rsidTr="00974A90">
        <w:trPr>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Heart</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-0.328</w:t>
            </w:r>
          </w:p>
        </w:tc>
      </w:tr>
      <w:tr w:rsidR="00DD0E95" w:rsidRPr="00906583" w:rsidTr="00974A90">
        <w:trPr>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Intestinal lymph</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-0.051</w:t>
            </w:r>
          </w:p>
        </w:tc>
      </w:tr>
      <w:tr w:rsidR="00DD0E95" w:rsidRPr="00906583" w:rsidTr="00974A90">
        <w:trPr>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Kidney</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-0.075</w:t>
            </w:r>
          </w:p>
        </w:tc>
      </w:tr>
      <w:tr w:rsidR="00DD0E95" w:rsidRPr="00906583" w:rsidTr="00974A90">
        <w:trPr>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Leg muscle</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-0.394</w:t>
            </w:r>
          </w:p>
        </w:tc>
      </w:tr>
      <w:tr w:rsidR="00DD0E95" w:rsidRPr="00906583" w:rsidTr="00974A90">
        <w:trPr>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Liver</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-0.194</w:t>
            </w:r>
          </w:p>
        </w:tc>
      </w:tr>
      <w:tr w:rsidR="00DD0E95" w:rsidRPr="00906583" w:rsidTr="00974A90">
        <w:trPr>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Lung</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-0.098</w:t>
            </w:r>
          </w:p>
        </w:tc>
      </w:tr>
      <w:tr w:rsidR="00DD0E95" w:rsidRPr="00906583" w:rsidTr="00974A90">
        <w:trPr>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Mammary gland</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-0.519</w:t>
            </w:r>
          </w:p>
        </w:tc>
      </w:tr>
      <w:tr w:rsidR="00DD0E95" w:rsidRPr="00906583" w:rsidTr="00974A90">
        <w:trPr>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Ovary</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-0.168</w:t>
            </w:r>
          </w:p>
        </w:tc>
      </w:tr>
      <w:tr w:rsidR="00DD0E95" w:rsidRPr="00906583" w:rsidTr="00974A90">
        <w:trPr>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Skin black</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-0.076</w:t>
            </w:r>
          </w:p>
        </w:tc>
      </w:tr>
      <w:tr w:rsidR="00DD0E95" w:rsidRPr="00906583" w:rsidTr="00974A90">
        <w:trPr>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Skin white</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-0.043</w:t>
            </w:r>
          </w:p>
        </w:tc>
      </w:tr>
      <w:tr w:rsidR="00DD0E95" w:rsidRPr="00906583" w:rsidTr="00974A90">
        <w:trPr>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Spleen</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-0.315</w:t>
            </w:r>
          </w:p>
        </w:tc>
      </w:tr>
      <w:tr w:rsidR="00DD0E95" w:rsidRPr="00906583" w:rsidTr="00974A90">
        <w:trPr>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Thymus</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-0.144</w:t>
            </w:r>
          </w:p>
        </w:tc>
      </w:tr>
      <w:tr w:rsidR="00DD0E95" w:rsidRPr="00906583" w:rsidTr="00974A90">
        <w:trPr>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Thyroid</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-0.076</w:t>
            </w:r>
          </w:p>
        </w:tc>
      </w:tr>
      <w:tr w:rsidR="00DD0E95" w:rsidRPr="00906583" w:rsidTr="00974A90">
        <w:trPr>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Tongue</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-0.380</w:t>
            </w:r>
          </w:p>
        </w:tc>
      </w:tr>
      <w:tr w:rsidR="00DD0E95" w:rsidRPr="00906583" w:rsidTr="00974A90">
        <w:trPr>
          <w:jc w:val="center"/>
        </w:trPr>
        <w:tc>
          <w:tcPr>
            <w:tcW w:w="2376" w:type="dxa"/>
          </w:tcPr>
          <w:p w:rsidR="00DD0E95" w:rsidRPr="00906583" w:rsidRDefault="00DD0E95" w:rsidP="00947452">
            <w:pPr>
              <w:spacing w:line="480" w:lineRule="auto"/>
              <w:rPr>
                <w:sz w:val="24"/>
                <w:szCs w:val="24"/>
                <w:lang w:val="en-GB"/>
              </w:rPr>
            </w:pPr>
            <w:r w:rsidRPr="00906583">
              <w:rPr>
                <w:sz w:val="24"/>
                <w:szCs w:val="24"/>
                <w:lang w:val="en-GB"/>
              </w:rPr>
              <w:t>White blood cells</w:t>
            </w:r>
          </w:p>
        </w:tc>
        <w:tc>
          <w:tcPr>
            <w:tcW w:w="3403" w:type="dxa"/>
          </w:tcPr>
          <w:p w:rsidR="00DD0E95" w:rsidRPr="00906583" w:rsidRDefault="00DD0E95" w:rsidP="00947452">
            <w:pPr>
              <w:spacing w:line="480" w:lineRule="auto"/>
              <w:jc w:val="center"/>
              <w:rPr>
                <w:sz w:val="24"/>
                <w:szCs w:val="24"/>
                <w:lang w:val="en-GB"/>
              </w:rPr>
            </w:pPr>
            <w:r w:rsidRPr="00906583">
              <w:rPr>
                <w:sz w:val="24"/>
                <w:szCs w:val="24"/>
                <w:lang w:val="en-GB"/>
              </w:rPr>
              <w:t>-0.428</w:t>
            </w:r>
          </w:p>
        </w:tc>
      </w:tr>
    </w:tbl>
    <w:p w:rsidR="00DD0E95" w:rsidRDefault="00DD0E95" w:rsidP="00947452">
      <w:pPr>
        <w:spacing w:after="0" w:line="480" w:lineRule="auto"/>
        <w:rPr>
          <w:rFonts w:ascii="Times New Roman" w:eastAsia="Times New Roman" w:hAnsi="Times New Roman" w:cs="Times New Roman"/>
          <w:sz w:val="24"/>
          <w:szCs w:val="24"/>
          <w:lang w:val="en-GB"/>
        </w:rPr>
      </w:pPr>
    </w:p>
    <w:p w:rsidR="007B20AC" w:rsidRDefault="007B20AC" w:rsidP="00947452">
      <w:pPr>
        <w:spacing w:after="0" w:line="480" w:lineRule="auto"/>
        <w:rPr>
          <w:rFonts w:ascii="Times New Roman" w:eastAsia="Times New Roman" w:hAnsi="Times New Roman" w:cs="Times New Roman"/>
          <w:sz w:val="24"/>
          <w:szCs w:val="24"/>
          <w:lang w:val="en-GB"/>
        </w:rPr>
      </w:pPr>
    </w:p>
    <w:p w:rsidR="00BE6A39" w:rsidRPr="00906583" w:rsidRDefault="00BE6A39" w:rsidP="00BE6A39">
      <w:pPr>
        <w:spacing w:after="0" w:line="480" w:lineRule="auto"/>
        <w:rPr>
          <w:rFonts w:ascii="Times New Roman" w:eastAsia="Times New Roman" w:hAnsi="Times New Roman" w:cs="Times New Roman"/>
          <w:sz w:val="24"/>
          <w:szCs w:val="24"/>
          <w:lang w:val="en-GB"/>
        </w:rPr>
      </w:pPr>
      <w:r w:rsidRPr="00906583">
        <w:rPr>
          <w:rFonts w:ascii="Times New Roman" w:eastAsia="Times New Roman" w:hAnsi="Times New Roman" w:cs="Times New Roman"/>
          <w:b/>
          <w:sz w:val="24"/>
          <w:szCs w:val="24"/>
          <w:lang w:val="en-GB"/>
        </w:rPr>
        <w:lastRenderedPageBreak/>
        <w:t xml:space="preserve">Supplementary Table </w:t>
      </w:r>
      <w:r>
        <w:rPr>
          <w:rFonts w:ascii="Times New Roman" w:eastAsia="Times New Roman" w:hAnsi="Times New Roman" w:cs="Times New Roman"/>
          <w:b/>
          <w:sz w:val="24"/>
          <w:szCs w:val="24"/>
          <w:lang w:val="en-GB"/>
        </w:rPr>
        <w:t>8</w:t>
      </w:r>
      <w:r w:rsidRPr="00906583">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 xml:space="preserve">Mean reference </w:t>
      </w:r>
      <w:r w:rsidR="005B299D">
        <w:rPr>
          <w:rFonts w:ascii="Times New Roman" w:eastAsia="Times New Roman" w:hAnsi="Times New Roman" w:cs="Times New Roman"/>
          <w:sz w:val="24"/>
          <w:szCs w:val="24"/>
          <w:lang w:val="en-GB"/>
        </w:rPr>
        <w:t xml:space="preserve">(ref) </w:t>
      </w:r>
      <w:r>
        <w:rPr>
          <w:rFonts w:ascii="Times New Roman" w:eastAsia="Times New Roman" w:hAnsi="Times New Roman" w:cs="Times New Roman"/>
          <w:sz w:val="24"/>
          <w:szCs w:val="24"/>
          <w:lang w:val="en-GB"/>
        </w:rPr>
        <w:t>allele frequenc</w:t>
      </w:r>
      <w:r w:rsidR="005B299D">
        <w:rPr>
          <w:rFonts w:ascii="Times New Roman" w:eastAsia="Times New Roman" w:hAnsi="Times New Roman" w:cs="Times New Roman"/>
          <w:sz w:val="24"/>
          <w:szCs w:val="24"/>
          <w:lang w:val="en-GB"/>
        </w:rPr>
        <w:t>ies where</w:t>
      </w:r>
      <w:r w:rsidR="00231959">
        <w:rPr>
          <w:rFonts w:ascii="Times New Roman" w:eastAsia="Times New Roman" w:hAnsi="Times New Roman" w:cs="Times New Roman"/>
          <w:sz w:val="24"/>
          <w:szCs w:val="24"/>
          <w:lang w:val="en-GB"/>
        </w:rPr>
        <w:t xml:space="preserve"> all</w:t>
      </w:r>
      <w:r>
        <w:rPr>
          <w:rFonts w:ascii="Times New Roman" w:eastAsia="Times New Roman" w:hAnsi="Times New Roman" w:cs="Times New Roman"/>
          <w:sz w:val="24"/>
          <w:szCs w:val="24"/>
          <w:lang w:val="en-GB"/>
        </w:rPr>
        <w:t xml:space="preserve"> SNP</w:t>
      </w:r>
      <w:r w:rsidR="005B299D">
        <w:rPr>
          <w:rFonts w:ascii="Times New Roman" w:eastAsia="Times New Roman" w:hAnsi="Times New Roman" w:cs="Times New Roman"/>
          <w:sz w:val="24"/>
          <w:szCs w:val="24"/>
          <w:lang w:val="en-GB"/>
        </w:rPr>
        <w:t xml:space="preserve"> included</w:t>
      </w:r>
      <w:r>
        <w:rPr>
          <w:rFonts w:ascii="Times New Roman" w:eastAsia="Times New Roman" w:hAnsi="Times New Roman" w:cs="Times New Roman"/>
          <w:sz w:val="24"/>
          <w:szCs w:val="24"/>
          <w:lang w:val="en-GB"/>
        </w:rPr>
        <w:t xml:space="preserve"> </w:t>
      </w:r>
      <w:r w:rsidR="00231959">
        <w:rPr>
          <w:rFonts w:ascii="Times New Roman" w:eastAsia="Times New Roman" w:hAnsi="Times New Roman" w:cs="Times New Roman"/>
          <w:sz w:val="24"/>
          <w:szCs w:val="24"/>
          <w:lang w:val="en-GB"/>
        </w:rPr>
        <w:t xml:space="preserve">(entire SNP set) </w:t>
      </w:r>
      <w:r>
        <w:rPr>
          <w:rFonts w:ascii="Times New Roman" w:eastAsia="Times New Roman" w:hAnsi="Times New Roman" w:cs="Times New Roman"/>
          <w:sz w:val="24"/>
          <w:szCs w:val="24"/>
          <w:lang w:val="en-GB"/>
        </w:rPr>
        <w:t>or excluding SNP with reference allele frequency of 0 or 1</w:t>
      </w:r>
      <w:r w:rsidR="00231959">
        <w:rPr>
          <w:rFonts w:ascii="Times New Roman" w:eastAsia="Times New Roman" w:hAnsi="Times New Roman" w:cs="Times New Roman"/>
          <w:sz w:val="24"/>
          <w:szCs w:val="24"/>
          <w:lang w:val="en-GB"/>
        </w:rPr>
        <w:t xml:space="preserve"> (reduced SNP set)</w:t>
      </w:r>
      <w:r>
        <w:rPr>
          <w:rFonts w:ascii="Times New Roman" w:eastAsia="Times New Roman" w:hAnsi="Times New Roman" w:cs="Times New Roman"/>
          <w:sz w:val="24"/>
          <w:szCs w:val="24"/>
          <w:lang w:val="en-GB"/>
        </w:rPr>
        <w:t>.</w:t>
      </w:r>
    </w:p>
    <w:tbl>
      <w:tblPr>
        <w:tblStyle w:val="LightShading"/>
        <w:tblW w:w="0" w:type="auto"/>
        <w:jc w:val="center"/>
        <w:tblLayout w:type="fixed"/>
        <w:tblLook w:val="0620" w:firstRow="1" w:lastRow="0" w:firstColumn="0" w:lastColumn="0" w:noHBand="1" w:noVBand="1"/>
      </w:tblPr>
      <w:tblGrid>
        <w:gridCol w:w="1951"/>
        <w:gridCol w:w="1822"/>
        <w:gridCol w:w="1823"/>
      </w:tblGrid>
      <w:tr w:rsidR="00982CCD" w:rsidRPr="00906583" w:rsidTr="005B299D">
        <w:trPr>
          <w:cnfStyle w:val="100000000000" w:firstRow="1" w:lastRow="0" w:firstColumn="0" w:lastColumn="0" w:oddVBand="0" w:evenVBand="0" w:oddHBand="0" w:evenHBand="0" w:firstRowFirstColumn="0" w:firstRowLastColumn="0" w:lastRowFirstColumn="0" w:lastRowLastColumn="0"/>
          <w:jc w:val="center"/>
        </w:trPr>
        <w:tc>
          <w:tcPr>
            <w:tcW w:w="1951" w:type="dxa"/>
          </w:tcPr>
          <w:p w:rsidR="00982CCD" w:rsidRPr="00906583" w:rsidRDefault="00982CCD" w:rsidP="00057424">
            <w:pPr>
              <w:spacing w:line="480" w:lineRule="auto"/>
              <w:rPr>
                <w:sz w:val="24"/>
                <w:szCs w:val="24"/>
                <w:lang w:val="en-GB"/>
              </w:rPr>
            </w:pPr>
            <w:r w:rsidRPr="00906583">
              <w:rPr>
                <w:sz w:val="24"/>
                <w:szCs w:val="24"/>
                <w:lang w:val="en-GB"/>
              </w:rPr>
              <w:t>Tissue</w:t>
            </w:r>
          </w:p>
        </w:tc>
        <w:tc>
          <w:tcPr>
            <w:tcW w:w="1822" w:type="dxa"/>
          </w:tcPr>
          <w:p w:rsidR="00982CCD" w:rsidRDefault="00982CCD" w:rsidP="00057424">
            <w:pPr>
              <w:spacing w:line="480" w:lineRule="auto"/>
              <w:jc w:val="center"/>
              <w:rPr>
                <w:sz w:val="24"/>
                <w:szCs w:val="24"/>
                <w:lang w:val="en-GB"/>
              </w:rPr>
            </w:pPr>
            <w:r>
              <w:rPr>
                <w:sz w:val="24"/>
                <w:szCs w:val="24"/>
                <w:lang w:val="en-GB"/>
              </w:rPr>
              <w:t xml:space="preserve">Mean ref AF </w:t>
            </w:r>
          </w:p>
          <w:p w:rsidR="00982CCD" w:rsidRPr="00906583" w:rsidRDefault="00982CCD" w:rsidP="00057424">
            <w:pPr>
              <w:spacing w:line="480" w:lineRule="auto"/>
              <w:jc w:val="center"/>
              <w:rPr>
                <w:sz w:val="24"/>
                <w:szCs w:val="24"/>
                <w:lang w:val="en-GB"/>
              </w:rPr>
            </w:pPr>
            <w:r>
              <w:rPr>
                <w:sz w:val="24"/>
                <w:szCs w:val="24"/>
                <w:lang w:val="en-GB"/>
              </w:rPr>
              <w:t>(Entire SNP set)</w:t>
            </w:r>
          </w:p>
        </w:tc>
        <w:tc>
          <w:tcPr>
            <w:tcW w:w="1823" w:type="dxa"/>
          </w:tcPr>
          <w:p w:rsidR="00982CCD" w:rsidRPr="00906583" w:rsidRDefault="00982CCD" w:rsidP="00057424">
            <w:pPr>
              <w:spacing w:line="480" w:lineRule="auto"/>
              <w:jc w:val="center"/>
              <w:rPr>
                <w:sz w:val="24"/>
                <w:szCs w:val="24"/>
                <w:lang w:val="en-GB"/>
              </w:rPr>
            </w:pPr>
            <w:r>
              <w:rPr>
                <w:sz w:val="24"/>
                <w:szCs w:val="24"/>
                <w:lang w:val="en-GB"/>
              </w:rPr>
              <w:t>Mean ref AF (Reduced SNP set)</w:t>
            </w:r>
          </w:p>
        </w:tc>
      </w:tr>
      <w:tr w:rsidR="00982CCD" w:rsidRPr="00906583" w:rsidTr="005B299D">
        <w:trPr>
          <w:jc w:val="center"/>
        </w:trPr>
        <w:tc>
          <w:tcPr>
            <w:tcW w:w="1951" w:type="dxa"/>
          </w:tcPr>
          <w:p w:rsidR="00982CCD" w:rsidRPr="00906583" w:rsidRDefault="00982CCD" w:rsidP="00057424">
            <w:pPr>
              <w:spacing w:line="480" w:lineRule="auto"/>
              <w:rPr>
                <w:sz w:val="24"/>
                <w:szCs w:val="24"/>
                <w:lang w:val="en-GB"/>
              </w:rPr>
            </w:pPr>
            <w:r w:rsidRPr="00906583">
              <w:rPr>
                <w:sz w:val="24"/>
                <w:szCs w:val="24"/>
                <w:lang w:val="en-GB"/>
              </w:rPr>
              <w:t>Adrenal</w:t>
            </w:r>
            <w:r>
              <w:rPr>
                <w:sz w:val="24"/>
                <w:szCs w:val="24"/>
                <w:lang w:val="en-GB"/>
              </w:rPr>
              <w:t xml:space="preserve"> gland</w:t>
            </w:r>
          </w:p>
        </w:tc>
        <w:tc>
          <w:tcPr>
            <w:tcW w:w="1822" w:type="dxa"/>
          </w:tcPr>
          <w:p w:rsidR="00982CCD" w:rsidRPr="00906583" w:rsidRDefault="00982CCD" w:rsidP="00057424">
            <w:pPr>
              <w:spacing w:line="480" w:lineRule="auto"/>
              <w:jc w:val="center"/>
              <w:rPr>
                <w:sz w:val="24"/>
                <w:szCs w:val="24"/>
                <w:lang w:val="en-GB"/>
              </w:rPr>
            </w:pPr>
            <w:r>
              <w:rPr>
                <w:sz w:val="24"/>
                <w:szCs w:val="24"/>
                <w:lang w:val="en-GB"/>
              </w:rPr>
              <w:t>0.518</w:t>
            </w:r>
          </w:p>
        </w:tc>
        <w:tc>
          <w:tcPr>
            <w:tcW w:w="1823" w:type="dxa"/>
          </w:tcPr>
          <w:p w:rsidR="00982CCD" w:rsidRPr="00906583" w:rsidRDefault="00982CCD" w:rsidP="00057424">
            <w:pPr>
              <w:spacing w:line="480" w:lineRule="auto"/>
              <w:jc w:val="center"/>
              <w:rPr>
                <w:sz w:val="24"/>
                <w:szCs w:val="24"/>
                <w:lang w:val="en-GB"/>
              </w:rPr>
            </w:pPr>
            <w:r>
              <w:rPr>
                <w:sz w:val="24"/>
                <w:szCs w:val="24"/>
                <w:lang w:val="en-GB"/>
              </w:rPr>
              <w:t>0.509</w:t>
            </w:r>
          </w:p>
        </w:tc>
      </w:tr>
      <w:tr w:rsidR="00982CCD" w:rsidRPr="00906583" w:rsidTr="005B299D">
        <w:trPr>
          <w:jc w:val="center"/>
        </w:trPr>
        <w:tc>
          <w:tcPr>
            <w:tcW w:w="1951" w:type="dxa"/>
          </w:tcPr>
          <w:p w:rsidR="00982CCD" w:rsidRPr="00906583" w:rsidRDefault="00982CCD" w:rsidP="00057424">
            <w:pPr>
              <w:spacing w:line="480" w:lineRule="auto"/>
              <w:rPr>
                <w:sz w:val="24"/>
                <w:szCs w:val="24"/>
                <w:lang w:val="en-GB"/>
              </w:rPr>
            </w:pPr>
            <w:r w:rsidRPr="00906583">
              <w:rPr>
                <w:sz w:val="24"/>
                <w:szCs w:val="24"/>
                <w:lang w:val="en-GB"/>
              </w:rPr>
              <w:t>Brain caudal lobe</w:t>
            </w:r>
          </w:p>
        </w:tc>
        <w:tc>
          <w:tcPr>
            <w:tcW w:w="1822" w:type="dxa"/>
          </w:tcPr>
          <w:p w:rsidR="00982CCD" w:rsidRPr="00906583" w:rsidRDefault="00982CCD" w:rsidP="00057424">
            <w:pPr>
              <w:spacing w:line="480" w:lineRule="auto"/>
              <w:jc w:val="center"/>
              <w:rPr>
                <w:sz w:val="24"/>
                <w:szCs w:val="24"/>
                <w:lang w:val="en-GB"/>
              </w:rPr>
            </w:pPr>
            <w:r>
              <w:rPr>
                <w:sz w:val="24"/>
                <w:szCs w:val="24"/>
                <w:lang w:val="en-GB"/>
              </w:rPr>
              <w:t>0.518</w:t>
            </w:r>
          </w:p>
        </w:tc>
        <w:tc>
          <w:tcPr>
            <w:tcW w:w="1823" w:type="dxa"/>
          </w:tcPr>
          <w:p w:rsidR="00982CCD" w:rsidRPr="00906583" w:rsidRDefault="00982CCD" w:rsidP="00057424">
            <w:pPr>
              <w:spacing w:line="480" w:lineRule="auto"/>
              <w:jc w:val="center"/>
              <w:rPr>
                <w:sz w:val="24"/>
                <w:szCs w:val="24"/>
                <w:lang w:val="en-GB"/>
              </w:rPr>
            </w:pPr>
            <w:r>
              <w:rPr>
                <w:sz w:val="24"/>
                <w:szCs w:val="24"/>
                <w:lang w:val="en-GB"/>
              </w:rPr>
              <w:t>0.508</w:t>
            </w:r>
          </w:p>
        </w:tc>
      </w:tr>
      <w:tr w:rsidR="00982CCD" w:rsidRPr="00906583" w:rsidTr="005B299D">
        <w:trPr>
          <w:jc w:val="center"/>
        </w:trPr>
        <w:tc>
          <w:tcPr>
            <w:tcW w:w="1951" w:type="dxa"/>
          </w:tcPr>
          <w:p w:rsidR="00982CCD" w:rsidRPr="00906583" w:rsidRDefault="00982CCD" w:rsidP="00057424">
            <w:pPr>
              <w:spacing w:line="480" w:lineRule="auto"/>
              <w:rPr>
                <w:sz w:val="24"/>
                <w:szCs w:val="24"/>
                <w:lang w:val="en-GB"/>
              </w:rPr>
            </w:pPr>
            <w:r w:rsidRPr="00906583">
              <w:rPr>
                <w:sz w:val="24"/>
                <w:szCs w:val="24"/>
                <w:lang w:val="en-GB"/>
              </w:rPr>
              <w:t>Brain cerebellum</w:t>
            </w:r>
          </w:p>
        </w:tc>
        <w:tc>
          <w:tcPr>
            <w:tcW w:w="1822" w:type="dxa"/>
          </w:tcPr>
          <w:p w:rsidR="00982CCD" w:rsidRPr="00906583" w:rsidRDefault="00982CCD" w:rsidP="00057424">
            <w:pPr>
              <w:spacing w:line="480" w:lineRule="auto"/>
              <w:jc w:val="center"/>
              <w:rPr>
                <w:sz w:val="24"/>
                <w:szCs w:val="24"/>
                <w:lang w:val="en-GB"/>
              </w:rPr>
            </w:pPr>
            <w:r>
              <w:rPr>
                <w:sz w:val="24"/>
                <w:szCs w:val="24"/>
                <w:lang w:val="en-GB"/>
              </w:rPr>
              <w:t>0.515</w:t>
            </w:r>
          </w:p>
        </w:tc>
        <w:tc>
          <w:tcPr>
            <w:tcW w:w="1823" w:type="dxa"/>
          </w:tcPr>
          <w:p w:rsidR="00982CCD" w:rsidRPr="00906583" w:rsidRDefault="00982CCD" w:rsidP="00057424">
            <w:pPr>
              <w:spacing w:line="480" w:lineRule="auto"/>
              <w:jc w:val="center"/>
              <w:rPr>
                <w:sz w:val="24"/>
                <w:szCs w:val="24"/>
                <w:lang w:val="en-GB"/>
              </w:rPr>
            </w:pPr>
            <w:r>
              <w:rPr>
                <w:sz w:val="24"/>
                <w:szCs w:val="24"/>
                <w:lang w:val="en-GB"/>
              </w:rPr>
              <w:t>0.506</w:t>
            </w:r>
          </w:p>
        </w:tc>
      </w:tr>
      <w:tr w:rsidR="00982CCD" w:rsidRPr="00906583" w:rsidTr="005B299D">
        <w:trPr>
          <w:jc w:val="center"/>
        </w:trPr>
        <w:tc>
          <w:tcPr>
            <w:tcW w:w="1951" w:type="dxa"/>
          </w:tcPr>
          <w:p w:rsidR="00982CCD" w:rsidRPr="00906583" w:rsidRDefault="00982CCD" w:rsidP="00057424">
            <w:pPr>
              <w:spacing w:line="480" w:lineRule="auto"/>
              <w:rPr>
                <w:sz w:val="24"/>
                <w:szCs w:val="24"/>
                <w:lang w:val="en-GB"/>
              </w:rPr>
            </w:pPr>
            <w:r w:rsidRPr="00906583">
              <w:rPr>
                <w:sz w:val="24"/>
                <w:szCs w:val="24"/>
                <w:lang w:val="en-GB"/>
              </w:rPr>
              <w:t>Heart</w:t>
            </w:r>
          </w:p>
        </w:tc>
        <w:tc>
          <w:tcPr>
            <w:tcW w:w="1822" w:type="dxa"/>
          </w:tcPr>
          <w:p w:rsidR="00982CCD" w:rsidRPr="00906583" w:rsidRDefault="00982CCD" w:rsidP="00057424">
            <w:pPr>
              <w:spacing w:line="480" w:lineRule="auto"/>
              <w:jc w:val="center"/>
              <w:rPr>
                <w:sz w:val="24"/>
                <w:szCs w:val="24"/>
                <w:lang w:val="en-GB"/>
              </w:rPr>
            </w:pPr>
            <w:r>
              <w:rPr>
                <w:sz w:val="24"/>
                <w:szCs w:val="24"/>
                <w:lang w:val="en-GB"/>
              </w:rPr>
              <w:t>0.522</w:t>
            </w:r>
          </w:p>
        </w:tc>
        <w:tc>
          <w:tcPr>
            <w:tcW w:w="1823" w:type="dxa"/>
          </w:tcPr>
          <w:p w:rsidR="00982CCD" w:rsidRPr="00906583" w:rsidRDefault="00982CCD" w:rsidP="00057424">
            <w:pPr>
              <w:spacing w:line="480" w:lineRule="auto"/>
              <w:jc w:val="center"/>
              <w:rPr>
                <w:sz w:val="24"/>
                <w:szCs w:val="24"/>
                <w:lang w:val="en-GB"/>
              </w:rPr>
            </w:pPr>
            <w:r>
              <w:rPr>
                <w:sz w:val="24"/>
                <w:szCs w:val="24"/>
                <w:lang w:val="en-GB"/>
              </w:rPr>
              <w:t>0.508</w:t>
            </w:r>
          </w:p>
        </w:tc>
      </w:tr>
      <w:tr w:rsidR="00982CCD" w:rsidRPr="00906583" w:rsidTr="005B299D">
        <w:trPr>
          <w:jc w:val="center"/>
        </w:trPr>
        <w:tc>
          <w:tcPr>
            <w:tcW w:w="1951" w:type="dxa"/>
          </w:tcPr>
          <w:p w:rsidR="00982CCD" w:rsidRPr="00906583" w:rsidRDefault="00982CCD" w:rsidP="00057424">
            <w:pPr>
              <w:spacing w:line="480" w:lineRule="auto"/>
              <w:rPr>
                <w:sz w:val="24"/>
                <w:szCs w:val="24"/>
                <w:lang w:val="en-GB"/>
              </w:rPr>
            </w:pPr>
            <w:r w:rsidRPr="00906583">
              <w:rPr>
                <w:sz w:val="24"/>
                <w:szCs w:val="24"/>
                <w:lang w:val="en-GB"/>
              </w:rPr>
              <w:t>Intestinal lymph</w:t>
            </w:r>
          </w:p>
        </w:tc>
        <w:tc>
          <w:tcPr>
            <w:tcW w:w="1822" w:type="dxa"/>
          </w:tcPr>
          <w:p w:rsidR="00982CCD" w:rsidRPr="00906583" w:rsidRDefault="00982CCD" w:rsidP="00057424">
            <w:pPr>
              <w:spacing w:line="480" w:lineRule="auto"/>
              <w:jc w:val="center"/>
              <w:rPr>
                <w:sz w:val="24"/>
                <w:szCs w:val="24"/>
                <w:lang w:val="en-GB"/>
              </w:rPr>
            </w:pPr>
            <w:r>
              <w:rPr>
                <w:sz w:val="24"/>
                <w:szCs w:val="24"/>
                <w:lang w:val="en-GB"/>
              </w:rPr>
              <w:t>0.523</w:t>
            </w:r>
          </w:p>
        </w:tc>
        <w:tc>
          <w:tcPr>
            <w:tcW w:w="1823" w:type="dxa"/>
          </w:tcPr>
          <w:p w:rsidR="00982CCD" w:rsidRPr="00906583" w:rsidRDefault="00982CCD" w:rsidP="00057424">
            <w:pPr>
              <w:spacing w:line="480" w:lineRule="auto"/>
              <w:jc w:val="center"/>
              <w:rPr>
                <w:sz w:val="24"/>
                <w:szCs w:val="24"/>
                <w:lang w:val="en-GB"/>
              </w:rPr>
            </w:pPr>
            <w:r>
              <w:rPr>
                <w:sz w:val="24"/>
                <w:szCs w:val="24"/>
                <w:lang w:val="en-GB"/>
              </w:rPr>
              <w:t>0.509</w:t>
            </w:r>
          </w:p>
        </w:tc>
      </w:tr>
      <w:tr w:rsidR="00982CCD" w:rsidRPr="00906583" w:rsidTr="005B299D">
        <w:trPr>
          <w:jc w:val="center"/>
        </w:trPr>
        <w:tc>
          <w:tcPr>
            <w:tcW w:w="1951" w:type="dxa"/>
          </w:tcPr>
          <w:p w:rsidR="00982CCD" w:rsidRPr="00906583" w:rsidRDefault="00982CCD" w:rsidP="00057424">
            <w:pPr>
              <w:spacing w:line="480" w:lineRule="auto"/>
              <w:rPr>
                <w:sz w:val="24"/>
                <w:szCs w:val="24"/>
                <w:lang w:val="en-GB"/>
              </w:rPr>
            </w:pPr>
            <w:r w:rsidRPr="00906583">
              <w:rPr>
                <w:sz w:val="24"/>
                <w:szCs w:val="24"/>
                <w:lang w:val="en-GB"/>
              </w:rPr>
              <w:t>Kidney</w:t>
            </w:r>
          </w:p>
        </w:tc>
        <w:tc>
          <w:tcPr>
            <w:tcW w:w="1822" w:type="dxa"/>
          </w:tcPr>
          <w:p w:rsidR="00982CCD" w:rsidRPr="00906583" w:rsidRDefault="00982CCD" w:rsidP="00057424">
            <w:pPr>
              <w:spacing w:line="480" w:lineRule="auto"/>
              <w:jc w:val="center"/>
              <w:rPr>
                <w:sz w:val="24"/>
                <w:szCs w:val="24"/>
                <w:lang w:val="en-GB"/>
              </w:rPr>
            </w:pPr>
            <w:r>
              <w:rPr>
                <w:sz w:val="24"/>
                <w:szCs w:val="24"/>
                <w:lang w:val="en-GB"/>
              </w:rPr>
              <w:t>0.516</w:t>
            </w:r>
          </w:p>
        </w:tc>
        <w:tc>
          <w:tcPr>
            <w:tcW w:w="1823" w:type="dxa"/>
          </w:tcPr>
          <w:p w:rsidR="00982CCD" w:rsidRPr="00906583" w:rsidRDefault="00982CCD" w:rsidP="00057424">
            <w:pPr>
              <w:spacing w:line="480" w:lineRule="auto"/>
              <w:jc w:val="center"/>
              <w:rPr>
                <w:sz w:val="24"/>
                <w:szCs w:val="24"/>
                <w:lang w:val="en-GB"/>
              </w:rPr>
            </w:pPr>
            <w:r>
              <w:rPr>
                <w:sz w:val="24"/>
                <w:szCs w:val="24"/>
                <w:lang w:val="en-GB"/>
              </w:rPr>
              <w:t>0.508</w:t>
            </w:r>
          </w:p>
        </w:tc>
      </w:tr>
      <w:tr w:rsidR="00982CCD" w:rsidRPr="00906583" w:rsidTr="005B299D">
        <w:trPr>
          <w:jc w:val="center"/>
        </w:trPr>
        <w:tc>
          <w:tcPr>
            <w:tcW w:w="1951" w:type="dxa"/>
          </w:tcPr>
          <w:p w:rsidR="00982CCD" w:rsidRPr="00906583" w:rsidRDefault="00982CCD" w:rsidP="00057424">
            <w:pPr>
              <w:spacing w:line="480" w:lineRule="auto"/>
              <w:rPr>
                <w:sz w:val="24"/>
                <w:szCs w:val="24"/>
                <w:lang w:val="en-GB"/>
              </w:rPr>
            </w:pPr>
            <w:r w:rsidRPr="00906583">
              <w:rPr>
                <w:sz w:val="24"/>
                <w:szCs w:val="24"/>
                <w:lang w:val="en-GB"/>
              </w:rPr>
              <w:t>Leg muscle</w:t>
            </w:r>
          </w:p>
        </w:tc>
        <w:tc>
          <w:tcPr>
            <w:tcW w:w="1822" w:type="dxa"/>
          </w:tcPr>
          <w:p w:rsidR="00982CCD" w:rsidRPr="00906583" w:rsidRDefault="00982CCD" w:rsidP="00057424">
            <w:pPr>
              <w:spacing w:line="480" w:lineRule="auto"/>
              <w:jc w:val="center"/>
              <w:rPr>
                <w:sz w:val="24"/>
                <w:szCs w:val="24"/>
                <w:lang w:val="en-GB"/>
              </w:rPr>
            </w:pPr>
            <w:r>
              <w:rPr>
                <w:sz w:val="24"/>
                <w:szCs w:val="24"/>
                <w:lang w:val="en-GB"/>
              </w:rPr>
              <w:t>0.521</w:t>
            </w:r>
          </w:p>
        </w:tc>
        <w:tc>
          <w:tcPr>
            <w:tcW w:w="1823" w:type="dxa"/>
          </w:tcPr>
          <w:p w:rsidR="00982CCD" w:rsidRPr="00906583" w:rsidRDefault="00982CCD" w:rsidP="00057424">
            <w:pPr>
              <w:spacing w:line="480" w:lineRule="auto"/>
              <w:jc w:val="center"/>
              <w:rPr>
                <w:sz w:val="24"/>
                <w:szCs w:val="24"/>
                <w:lang w:val="en-GB"/>
              </w:rPr>
            </w:pPr>
            <w:r>
              <w:rPr>
                <w:sz w:val="24"/>
                <w:szCs w:val="24"/>
                <w:lang w:val="en-GB"/>
              </w:rPr>
              <w:t>0.511</w:t>
            </w:r>
          </w:p>
        </w:tc>
      </w:tr>
      <w:tr w:rsidR="00982CCD" w:rsidRPr="00906583" w:rsidTr="005B299D">
        <w:trPr>
          <w:jc w:val="center"/>
        </w:trPr>
        <w:tc>
          <w:tcPr>
            <w:tcW w:w="1951" w:type="dxa"/>
          </w:tcPr>
          <w:p w:rsidR="00982CCD" w:rsidRPr="00906583" w:rsidRDefault="00982CCD" w:rsidP="00057424">
            <w:pPr>
              <w:spacing w:line="480" w:lineRule="auto"/>
              <w:rPr>
                <w:sz w:val="24"/>
                <w:szCs w:val="24"/>
                <w:lang w:val="en-GB"/>
              </w:rPr>
            </w:pPr>
            <w:r w:rsidRPr="00906583">
              <w:rPr>
                <w:sz w:val="24"/>
                <w:szCs w:val="24"/>
                <w:lang w:val="en-GB"/>
              </w:rPr>
              <w:t>Liver</w:t>
            </w:r>
          </w:p>
        </w:tc>
        <w:tc>
          <w:tcPr>
            <w:tcW w:w="1822" w:type="dxa"/>
          </w:tcPr>
          <w:p w:rsidR="00982CCD" w:rsidRPr="00906583" w:rsidRDefault="00982CCD" w:rsidP="00057424">
            <w:pPr>
              <w:spacing w:line="480" w:lineRule="auto"/>
              <w:jc w:val="center"/>
              <w:rPr>
                <w:sz w:val="24"/>
                <w:szCs w:val="24"/>
                <w:lang w:val="en-GB"/>
              </w:rPr>
            </w:pPr>
            <w:r>
              <w:rPr>
                <w:sz w:val="24"/>
                <w:szCs w:val="24"/>
                <w:lang w:val="en-GB"/>
              </w:rPr>
              <w:t>0.521</w:t>
            </w:r>
          </w:p>
        </w:tc>
        <w:tc>
          <w:tcPr>
            <w:tcW w:w="1823" w:type="dxa"/>
          </w:tcPr>
          <w:p w:rsidR="00982CCD" w:rsidRPr="00906583" w:rsidRDefault="00982CCD" w:rsidP="00057424">
            <w:pPr>
              <w:spacing w:line="480" w:lineRule="auto"/>
              <w:jc w:val="center"/>
              <w:rPr>
                <w:sz w:val="24"/>
                <w:szCs w:val="24"/>
                <w:lang w:val="en-GB"/>
              </w:rPr>
            </w:pPr>
            <w:r>
              <w:rPr>
                <w:sz w:val="24"/>
                <w:szCs w:val="24"/>
                <w:lang w:val="en-GB"/>
              </w:rPr>
              <w:t>0.511</w:t>
            </w:r>
          </w:p>
        </w:tc>
      </w:tr>
      <w:tr w:rsidR="00982CCD" w:rsidRPr="00906583" w:rsidTr="005B299D">
        <w:trPr>
          <w:jc w:val="center"/>
        </w:trPr>
        <w:tc>
          <w:tcPr>
            <w:tcW w:w="1951" w:type="dxa"/>
          </w:tcPr>
          <w:p w:rsidR="00982CCD" w:rsidRPr="00906583" w:rsidRDefault="00982CCD" w:rsidP="00057424">
            <w:pPr>
              <w:spacing w:line="480" w:lineRule="auto"/>
              <w:rPr>
                <w:sz w:val="24"/>
                <w:szCs w:val="24"/>
                <w:lang w:val="en-GB"/>
              </w:rPr>
            </w:pPr>
            <w:r w:rsidRPr="00906583">
              <w:rPr>
                <w:sz w:val="24"/>
                <w:szCs w:val="24"/>
                <w:lang w:val="en-GB"/>
              </w:rPr>
              <w:t>Lung</w:t>
            </w:r>
          </w:p>
        </w:tc>
        <w:tc>
          <w:tcPr>
            <w:tcW w:w="1822" w:type="dxa"/>
          </w:tcPr>
          <w:p w:rsidR="00982CCD" w:rsidRPr="00906583" w:rsidRDefault="00982CCD" w:rsidP="00057424">
            <w:pPr>
              <w:spacing w:line="480" w:lineRule="auto"/>
              <w:jc w:val="center"/>
              <w:rPr>
                <w:sz w:val="24"/>
                <w:szCs w:val="24"/>
                <w:lang w:val="en-GB"/>
              </w:rPr>
            </w:pPr>
            <w:r>
              <w:rPr>
                <w:sz w:val="24"/>
                <w:szCs w:val="24"/>
                <w:lang w:val="en-GB"/>
              </w:rPr>
              <w:t>0.524</w:t>
            </w:r>
          </w:p>
        </w:tc>
        <w:tc>
          <w:tcPr>
            <w:tcW w:w="1823" w:type="dxa"/>
          </w:tcPr>
          <w:p w:rsidR="00982CCD" w:rsidRPr="00906583" w:rsidRDefault="00982CCD" w:rsidP="00057424">
            <w:pPr>
              <w:spacing w:line="480" w:lineRule="auto"/>
              <w:jc w:val="center"/>
              <w:rPr>
                <w:sz w:val="24"/>
                <w:szCs w:val="24"/>
                <w:lang w:val="en-GB"/>
              </w:rPr>
            </w:pPr>
            <w:r>
              <w:rPr>
                <w:sz w:val="24"/>
                <w:szCs w:val="24"/>
                <w:lang w:val="en-GB"/>
              </w:rPr>
              <w:t>0.512</w:t>
            </w:r>
          </w:p>
        </w:tc>
      </w:tr>
      <w:tr w:rsidR="00982CCD" w:rsidRPr="00906583" w:rsidTr="005B299D">
        <w:trPr>
          <w:jc w:val="center"/>
        </w:trPr>
        <w:tc>
          <w:tcPr>
            <w:tcW w:w="1951" w:type="dxa"/>
          </w:tcPr>
          <w:p w:rsidR="00982CCD" w:rsidRPr="00906583" w:rsidRDefault="00982CCD" w:rsidP="00057424">
            <w:pPr>
              <w:spacing w:line="480" w:lineRule="auto"/>
              <w:rPr>
                <w:sz w:val="24"/>
                <w:szCs w:val="24"/>
                <w:lang w:val="en-GB"/>
              </w:rPr>
            </w:pPr>
            <w:r w:rsidRPr="00906583">
              <w:rPr>
                <w:sz w:val="24"/>
                <w:szCs w:val="24"/>
                <w:lang w:val="en-GB"/>
              </w:rPr>
              <w:t>Mammary gland</w:t>
            </w:r>
          </w:p>
        </w:tc>
        <w:tc>
          <w:tcPr>
            <w:tcW w:w="1822" w:type="dxa"/>
          </w:tcPr>
          <w:p w:rsidR="00982CCD" w:rsidRPr="00906583" w:rsidRDefault="00982CCD" w:rsidP="00057424">
            <w:pPr>
              <w:spacing w:line="480" w:lineRule="auto"/>
              <w:jc w:val="center"/>
              <w:rPr>
                <w:sz w:val="24"/>
                <w:szCs w:val="24"/>
                <w:lang w:val="en-GB"/>
              </w:rPr>
            </w:pPr>
            <w:r>
              <w:rPr>
                <w:sz w:val="24"/>
                <w:szCs w:val="24"/>
                <w:lang w:val="en-GB"/>
              </w:rPr>
              <w:t>0.517</w:t>
            </w:r>
          </w:p>
        </w:tc>
        <w:tc>
          <w:tcPr>
            <w:tcW w:w="1823" w:type="dxa"/>
          </w:tcPr>
          <w:p w:rsidR="00982CCD" w:rsidRPr="00906583" w:rsidRDefault="00982CCD" w:rsidP="00057424">
            <w:pPr>
              <w:spacing w:line="480" w:lineRule="auto"/>
              <w:jc w:val="center"/>
              <w:rPr>
                <w:sz w:val="24"/>
                <w:szCs w:val="24"/>
                <w:lang w:val="en-GB"/>
              </w:rPr>
            </w:pPr>
            <w:r>
              <w:rPr>
                <w:sz w:val="24"/>
                <w:szCs w:val="24"/>
                <w:lang w:val="en-GB"/>
              </w:rPr>
              <w:t>0.509</w:t>
            </w:r>
          </w:p>
        </w:tc>
      </w:tr>
      <w:tr w:rsidR="00982CCD" w:rsidRPr="00906583" w:rsidTr="005B299D">
        <w:trPr>
          <w:jc w:val="center"/>
        </w:trPr>
        <w:tc>
          <w:tcPr>
            <w:tcW w:w="1951" w:type="dxa"/>
          </w:tcPr>
          <w:p w:rsidR="00982CCD" w:rsidRPr="00906583" w:rsidRDefault="00982CCD" w:rsidP="00057424">
            <w:pPr>
              <w:spacing w:line="480" w:lineRule="auto"/>
              <w:rPr>
                <w:sz w:val="24"/>
                <w:szCs w:val="24"/>
                <w:lang w:val="en-GB"/>
              </w:rPr>
            </w:pPr>
            <w:r w:rsidRPr="00906583">
              <w:rPr>
                <w:sz w:val="24"/>
                <w:szCs w:val="24"/>
                <w:lang w:val="en-GB"/>
              </w:rPr>
              <w:t>Ovary</w:t>
            </w:r>
          </w:p>
        </w:tc>
        <w:tc>
          <w:tcPr>
            <w:tcW w:w="1822" w:type="dxa"/>
          </w:tcPr>
          <w:p w:rsidR="00982CCD" w:rsidRPr="00906583" w:rsidRDefault="00982CCD" w:rsidP="00057424">
            <w:pPr>
              <w:spacing w:line="480" w:lineRule="auto"/>
              <w:jc w:val="center"/>
              <w:rPr>
                <w:sz w:val="24"/>
                <w:szCs w:val="24"/>
                <w:lang w:val="en-GB"/>
              </w:rPr>
            </w:pPr>
            <w:r>
              <w:rPr>
                <w:sz w:val="24"/>
                <w:szCs w:val="24"/>
                <w:lang w:val="en-GB"/>
              </w:rPr>
              <w:t>0.518</w:t>
            </w:r>
          </w:p>
        </w:tc>
        <w:tc>
          <w:tcPr>
            <w:tcW w:w="1823" w:type="dxa"/>
          </w:tcPr>
          <w:p w:rsidR="00982CCD" w:rsidRPr="00906583" w:rsidRDefault="00982CCD" w:rsidP="00057424">
            <w:pPr>
              <w:spacing w:line="480" w:lineRule="auto"/>
              <w:jc w:val="center"/>
              <w:rPr>
                <w:sz w:val="24"/>
                <w:szCs w:val="24"/>
                <w:lang w:val="en-GB"/>
              </w:rPr>
            </w:pPr>
            <w:r>
              <w:rPr>
                <w:sz w:val="24"/>
                <w:szCs w:val="24"/>
                <w:lang w:val="en-GB"/>
              </w:rPr>
              <w:t>0.511</w:t>
            </w:r>
          </w:p>
        </w:tc>
      </w:tr>
      <w:tr w:rsidR="00982CCD" w:rsidRPr="00906583" w:rsidTr="005B299D">
        <w:trPr>
          <w:jc w:val="center"/>
        </w:trPr>
        <w:tc>
          <w:tcPr>
            <w:tcW w:w="1951" w:type="dxa"/>
          </w:tcPr>
          <w:p w:rsidR="00982CCD" w:rsidRPr="00906583" w:rsidRDefault="00982CCD" w:rsidP="00057424">
            <w:pPr>
              <w:spacing w:line="480" w:lineRule="auto"/>
              <w:rPr>
                <w:sz w:val="24"/>
                <w:szCs w:val="24"/>
                <w:lang w:val="en-GB"/>
              </w:rPr>
            </w:pPr>
            <w:r w:rsidRPr="00906583">
              <w:rPr>
                <w:sz w:val="24"/>
                <w:szCs w:val="24"/>
                <w:lang w:val="en-GB"/>
              </w:rPr>
              <w:t>Skin black</w:t>
            </w:r>
          </w:p>
        </w:tc>
        <w:tc>
          <w:tcPr>
            <w:tcW w:w="1822" w:type="dxa"/>
          </w:tcPr>
          <w:p w:rsidR="00982CCD" w:rsidRPr="00906583" w:rsidRDefault="00982CCD" w:rsidP="00057424">
            <w:pPr>
              <w:spacing w:line="480" w:lineRule="auto"/>
              <w:jc w:val="center"/>
              <w:rPr>
                <w:sz w:val="24"/>
                <w:szCs w:val="24"/>
                <w:lang w:val="en-GB"/>
              </w:rPr>
            </w:pPr>
            <w:r>
              <w:rPr>
                <w:sz w:val="24"/>
                <w:szCs w:val="24"/>
                <w:lang w:val="en-GB"/>
              </w:rPr>
              <w:t>0.514</w:t>
            </w:r>
          </w:p>
        </w:tc>
        <w:tc>
          <w:tcPr>
            <w:tcW w:w="1823" w:type="dxa"/>
          </w:tcPr>
          <w:p w:rsidR="00982CCD" w:rsidRPr="00906583" w:rsidRDefault="00982CCD" w:rsidP="00057424">
            <w:pPr>
              <w:spacing w:line="480" w:lineRule="auto"/>
              <w:jc w:val="center"/>
              <w:rPr>
                <w:sz w:val="24"/>
                <w:szCs w:val="24"/>
                <w:lang w:val="en-GB"/>
              </w:rPr>
            </w:pPr>
            <w:r>
              <w:rPr>
                <w:sz w:val="24"/>
                <w:szCs w:val="24"/>
                <w:lang w:val="en-GB"/>
              </w:rPr>
              <w:t>0.506</w:t>
            </w:r>
          </w:p>
        </w:tc>
      </w:tr>
      <w:tr w:rsidR="00982CCD" w:rsidRPr="00906583" w:rsidTr="005B299D">
        <w:trPr>
          <w:jc w:val="center"/>
        </w:trPr>
        <w:tc>
          <w:tcPr>
            <w:tcW w:w="1951" w:type="dxa"/>
          </w:tcPr>
          <w:p w:rsidR="00982CCD" w:rsidRPr="00906583" w:rsidRDefault="00982CCD" w:rsidP="00057424">
            <w:pPr>
              <w:spacing w:line="480" w:lineRule="auto"/>
              <w:rPr>
                <w:sz w:val="24"/>
                <w:szCs w:val="24"/>
                <w:lang w:val="en-GB"/>
              </w:rPr>
            </w:pPr>
            <w:r w:rsidRPr="00906583">
              <w:rPr>
                <w:sz w:val="24"/>
                <w:szCs w:val="24"/>
                <w:lang w:val="en-GB"/>
              </w:rPr>
              <w:t>Skin white</w:t>
            </w:r>
          </w:p>
        </w:tc>
        <w:tc>
          <w:tcPr>
            <w:tcW w:w="1822" w:type="dxa"/>
          </w:tcPr>
          <w:p w:rsidR="00982CCD" w:rsidRPr="00906583" w:rsidRDefault="00982CCD" w:rsidP="00057424">
            <w:pPr>
              <w:spacing w:line="480" w:lineRule="auto"/>
              <w:jc w:val="center"/>
              <w:rPr>
                <w:sz w:val="24"/>
                <w:szCs w:val="24"/>
                <w:lang w:val="en-GB"/>
              </w:rPr>
            </w:pPr>
            <w:r>
              <w:rPr>
                <w:sz w:val="24"/>
                <w:szCs w:val="24"/>
                <w:lang w:val="en-GB"/>
              </w:rPr>
              <w:t>0.515</w:t>
            </w:r>
          </w:p>
        </w:tc>
        <w:tc>
          <w:tcPr>
            <w:tcW w:w="1823" w:type="dxa"/>
          </w:tcPr>
          <w:p w:rsidR="00982CCD" w:rsidRPr="00906583" w:rsidRDefault="00982CCD" w:rsidP="00057424">
            <w:pPr>
              <w:spacing w:line="480" w:lineRule="auto"/>
              <w:jc w:val="center"/>
              <w:rPr>
                <w:sz w:val="24"/>
                <w:szCs w:val="24"/>
                <w:lang w:val="en-GB"/>
              </w:rPr>
            </w:pPr>
            <w:r>
              <w:rPr>
                <w:sz w:val="24"/>
                <w:szCs w:val="24"/>
                <w:lang w:val="en-GB"/>
              </w:rPr>
              <w:t>0.507</w:t>
            </w:r>
          </w:p>
        </w:tc>
      </w:tr>
      <w:tr w:rsidR="00982CCD" w:rsidRPr="00906583" w:rsidTr="005B299D">
        <w:trPr>
          <w:jc w:val="center"/>
        </w:trPr>
        <w:tc>
          <w:tcPr>
            <w:tcW w:w="1951" w:type="dxa"/>
          </w:tcPr>
          <w:p w:rsidR="00982CCD" w:rsidRPr="00906583" w:rsidRDefault="00982CCD" w:rsidP="00057424">
            <w:pPr>
              <w:spacing w:line="480" w:lineRule="auto"/>
              <w:rPr>
                <w:sz w:val="24"/>
                <w:szCs w:val="24"/>
                <w:lang w:val="en-GB"/>
              </w:rPr>
            </w:pPr>
            <w:r w:rsidRPr="00906583">
              <w:rPr>
                <w:sz w:val="24"/>
                <w:szCs w:val="24"/>
                <w:lang w:val="en-GB"/>
              </w:rPr>
              <w:t>Spleen</w:t>
            </w:r>
          </w:p>
        </w:tc>
        <w:tc>
          <w:tcPr>
            <w:tcW w:w="1822" w:type="dxa"/>
          </w:tcPr>
          <w:p w:rsidR="00982CCD" w:rsidRPr="00906583" w:rsidRDefault="00982CCD" w:rsidP="00057424">
            <w:pPr>
              <w:spacing w:line="480" w:lineRule="auto"/>
              <w:jc w:val="center"/>
              <w:rPr>
                <w:sz w:val="24"/>
                <w:szCs w:val="24"/>
                <w:lang w:val="en-GB"/>
              </w:rPr>
            </w:pPr>
            <w:r>
              <w:rPr>
                <w:sz w:val="24"/>
                <w:szCs w:val="24"/>
                <w:lang w:val="en-GB"/>
              </w:rPr>
              <w:t>0.517</w:t>
            </w:r>
          </w:p>
        </w:tc>
        <w:tc>
          <w:tcPr>
            <w:tcW w:w="1823" w:type="dxa"/>
          </w:tcPr>
          <w:p w:rsidR="00982CCD" w:rsidRPr="00906583" w:rsidRDefault="00982CCD" w:rsidP="00057424">
            <w:pPr>
              <w:spacing w:line="480" w:lineRule="auto"/>
              <w:jc w:val="center"/>
              <w:rPr>
                <w:sz w:val="24"/>
                <w:szCs w:val="24"/>
                <w:lang w:val="en-GB"/>
              </w:rPr>
            </w:pPr>
            <w:r>
              <w:rPr>
                <w:sz w:val="24"/>
                <w:szCs w:val="24"/>
                <w:lang w:val="en-GB"/>
              </w:rPr>
              <w:t>0.508</w:t>
            </w:r>
          </w:p>
        </w:tc>
      </w:tr>
      <w:tr w:rsidR="00982CCD" w:rsidRPr="00906583" w:rsidTr="005B299D">
        <w:trPr>
          <w:jc w:val="center"/>
        </w:trPr>
        <w:tc>
          <w:tcPr>
            <w:tcW w:w="1951" w:type="dxa"/>
          </w:tcPr>
          <w:p w:rsidR="00982CCD" w:rsidRPr="00906583" w:rsidRDefault="00982CCD" w:rsidP="00057424">
            <w:pPr>
              <w:spacing w:line="480" w:lineRule="auto"/>
              <w:rPr>
                <w:sz w:val="24"/>
                <w:szCs w:val="24"/>
                <w:lang w:val="en-GB"/>
              </w:rPr>
            </w:pPr>
            <w:r w:rsidRPr="00906583">
              <w:rPr>
                <w:sz w:val="24"/>
                <w:szCs w:val="24"/>
                <w:lang w:val="en-GB"/>
              </w:rPr>
              <w:t>Thymus</w:t>
            </w:r>
          </w:p>
        </w:tc>
        <w:tc>
          <w:tcPr>
            <w:tcW w:w="1822" w:type="dxa"/>
          </w:tcPr>
          <w:p w:rsidR="00982CCD" w:rsidRPr="00906583" w:rsidRDefault="00982CCD" w:rsidP="00057424">
            <w:pPr>
              <w:spacing w:line="480" w:lineRule="auto"/>
              <w:jc w:val="center"/>
              <w:rPr>
                <w:sz w:val="24"/>
                <w:szCs w:val="24"/>
                <w:lang w:val="en-GB"/>
              </w:rPr>
            </w:pPr>
            <w:r>
              <w:rPr>
                <w:sz w:val="24"/>
                <w:szCs w:val="24"/>
                <w:lang w:val="en-GB"/>
              </w:rPr>
              <w:t>0.520</w:t>
            </w:r>
          </w:p>
        </w:tc>
        <w:tc>
          <w:tcPr>
            <w:tcW w:w="1823" w:type="dxa"/>
          </w:tcPr>
          <w:p w:rsidR="00982CCD" w:rsidRPr="00906583" w:rsidRDefault="00982CCD" w:rsidP="00057424">
            <w:pPr>
              <w:spacing w:line="480" w:lineRule="auto"/>
              <w:jc w:val="center"/>
              <w:rPr>
                <w:sz w:val="24"/>
                <w:szCs w:val="24"/>
                <w:lang w:val="en-GB"/>
              </w:rPr>
            </w:pPr>
            <w:r>
              <w:rPr>
                <w:sz w:val="24"/>
                <w:szCs w:val="24"/>
                <w:lang w:val="en-GB"/>
              </w:rPr>
              <w:t>0.510</w:t>
            </w:r>
          </w:p>
        </w:tc>
      </w:tr>
      <w:tr w:rsidR="00982CCD" w:rsidRPr="00906583" w:rsidTr="005B299D">
        <w:trPr>
          <w:jc w:val="center"/>
        </w:trPr>
        <w:tc>
          <w:tcPr>
            <w:tcW w:w="1951" w:type="dxa"/>
          </w:tcPr>
          <w:p w:rsidR="00982CCD" w:rsidRPr="00906583" w:rsidRDefault="00982CCD" w:rsidP="00057424">
            <w:pPr>
              <w:spacing w:line="480" w:lineRule="auto"/>
              <w:rPr>
                <w:sz w:val="24"/>
                <w:szCs w:val="24"/>
                <w:lang w:val="en-GB"/>
              </w:rPr>
            </w:pPr>
            <w:r w:rsidRPr="00906583">
              <w:rPr>
                <w:sz w:val="24"/>
                <w:szCs w:val="24"/>
                <w:lang w:val="en-GB"/>
              </w:rPr>
              <w:t>Thyroid</w:t>
            </w:r>
          </w:p>
        </w:tc>
        <w:tc>
          <w:tcPr>
            <w:tcW w:w="1822" w:type="dxa"/>
          </w:tcPr>
          <w:p w:rsidR="00982CCD" w:rsidRPr="00906583" w:rsidRDefault="00982CCD" w:rsidP="00057424">
            <w:pPr>
              <w:spacing w:line="480" w:lineRule="auto"/>
              <w:jc w:val="center"/>
              <w:rPr>
                <w:sz w:val="24"/>
                <w:szCs w:val="24"/>
                <w:lang w:val="en-GB"/>
              </w:rPr>
            </w:pPr>
            <w:r>
              <w:rPr>
                <w:sz w:val="24"/>
                <w:szCs w:val="24"/>
                <w:lang w:val="en-GB"/>
              </w:rPr>
              <w:t>0.517</w:t>
            </w:r>
          </w:p>
        </w:tc>
        <w:tc>
          <w:tcPr>
            <w:tcW w:w="1823" w:type="dxa"/>
          </w:tcPr>
          <w:p w:rsidR="00982CCD" w:rsidRPr="00906583" w:rsidRDefault="00982CCD" w:rsidP="00057424">
            <w:pPr>
              <w:spacing w:line="480" w:lineRule="auto"/>
              <w:jc w:val="center"/>
              <w:rPr>
                <w:sz w:val="24"/>
                <w:szCs w:val="24"/>
                <w:lang w:val="en-GB"/>
              </w:rPr>
            </w:pPr>
            <w:r>
              <w:rPr>
                <w:sz w:val="24"/>
                <w:szCs w:val="24"/>
                <w:lang w:val="en-GB"/>
              </w:rPr>
              <w:t>0.510</w:t>
            </w:r>
          </w:p>
        </w:tc>
      </w:tr>
      <w:tr w:rsidR="00982CCD" w:rsidRPr="00906583" w:rsidTr="005B299D">
        <w:trPr>
          <w:jc w:val="center"/>
        </w:trPr>
        <w:tc>
          <w:tcPr>
            <w:tcW w:w="1951" w:type="dxa"/>
          </w:tcPr>
          <w:p w:rsidR="00982CCD" w:rsidRPr="00906583" w:rsidRDefault="00982CCD" w:rsidP="00057424">
            <w:pPr>
              <w:spacing w:line="480" w:lineRule="auto"/>
              <w:rPr>
                <w:sz w:val="24"/>
                <w:szCs w:val="24"/>
                <w:lang w:val="en-GB"/>
              </w:rPr>
            </w:pPr>
            <w:r w:rsidRPr="00906583">
              <w:rPr>
                <w:sz w:val="24"/>
                <w:szCs w:val="24"/>
                <w:lang w:val="en-GB"/>
              </w:rPr>
              <w:t>Tongue</w:t>
            </w:r>
          </w:p>
        </w:tc>
        <w:tc>
          <w:tcPr>
            <w:tcW w:w="1822" w:type="dxa"/>
          </w:tcPr>
          <w:p w:rsidR="00982CCD" w:rsidRPr="00906583" w:rsidRDefault="00982CCD" w:rsidP="00057424">
            <w:pPr>
              <w:spacing w:line="480" w:lineRule="auto"/>
              <w:jc w:val="center"/>
              <w:rPr>
                <w:sz w:val="24"/>
                <w:szCs w:val="24"/>
                <w:lang w:val="en-GB"/>
              </w:rPr>
            </w:pPr>
            <w:r>
              <w:rPr>
                <w:sz w:val="24"/>
                <w:szCs w:val="24"/>
                <w:lang w:val="en-GB"/>
              </w:rPr>
              <w:t>0.517</w:t>
            </w:r>
          </w:p>
        </w:tc>
        <w:tc>
          <w:tcPr>
            <w:tcW w:w="1823" w:type="dxa"/>
          </w:tcPr>
          <w:p w:rsidR="00982CCD" w:rsidRPr="00906583" w:rsidRDefault="00982CCD" w:rsidP="00057424">
            <w:pPr>
              <w:spacing w:line="480" w:lineRule="auto"/>
              <w:jc w:val="center"/>
              <w:rPr>
                <w:sz w:val="24"/>
                <w:szCs w:val="24"/>
                <w:lang w:val="en-GB"/>
              </w:rPr>
            </w:pPr>
            <w:r>
              <w:rPr>
                <w:sz w:val="24"/>
                <w:szCs w:val="24"/>
                <w:lang w:val="en-GB"/>
              </w:rPr>
              <w:t>0.508</w:t>
            </w:r>
          </w:p>
        </w:tc>
      </w:tr>
      <w:tr w:rsidR="00982CCD" w:rsidRPr="00906583" w:rsidTr="005B299D">
        <w:trPr>
          <w:jc w:val="center"/>
        </w:trPr>
        <w:tc>
          <w:tcPr>
            <w:tcW w:w="1951" w:type="dxa"/>
          </w:tcPr>
          <w:p w:rsidR="00982CCD" w:rsidRPr="00906583" w:rsidRDefault="00982CCD" w:rsidP="00057424">
            <w:pPr>
              <w:spacing w:line="480" w:lineRule="auto"/>
              <w:rPr>
                <w:sz w:val="24"/>
                <w:szCs w:val="24"/>
                <w:lang w:val="en-GB"/>
              </w:rPr>
            </w:pPr>
            <w:r w:rsidRPr="00906583">
              <w:rPr>
                <w:sz w:val="24"/>
                <w:szCs w:val="24"/>
                <w:lang w:val="en-GB"/>
              </w:rPr>
              <w:t>White blood cells</w:t>
            </w:r>
          </w:p>
        </w:tc>
        <w:tc>
          <w:tcPr>
            <w:tcW w:w="1822" w:type="dxa"/>
          </w:tcPr>
          <w:p w:rsidR="00982CCD" w:rsidRPr="00906583" w:rsidRDefault="00982CCD" w:rsidP="00057424">
            <w:pPr>
              <w:spacing w:line="480" w:lineRule="auto"/>
              <w:jc w:val="center"/>
              <w:rPr>
                <w:sz w:val="24"/>
                <w:szCs w:val="24"/>
                <w:lang w:val="en-GB"/>
              </w:rPr>
            </w:pPr>
            <w:r>
              <w:rPr>
                <w:sz w:val="24"/>
                <w:szCs w:val="24"/>
                <w:lang w:val="en-GB"/>
              </w:rPr>
              <w:t>0.521</w:t>
            </w:r>
          </w:p>
        </w:tc>
        <w:tc>
          <w:tcPr>
            <w:tcW w:w="1823" w:type="dxa"/>
          </w:tcPr>
          <w:p w:rsidR="00982CCD" w:rsidRPr="00906583" w:rsidRDefault="00982CCD" w:rsidP="00057424">
            <w:pPr>
              <w:spacing w:line="480" w:lineRule="auto"/>
              <w:jc w:val="center"/>
              <w:rPr>
                <w:sz w:val="24"/>
                <w:szCs w:val="24"/>
                <w:lang w:val="en-GB"/>
              </w:rPr>
            </w:pPr>
            <w:r>
              <w:rPr>
                <w:sz w:val="24"/>
                <w:szCs w:val="24"/>
                <w:lang w:val="en-GB"/>
              </w:rPr>
              <w:t>0.509</w:t>
            </w:r>
          </w:p>
        </w:tc>
      </w:tr>
    </w:tbl>
    <w:p w:rsidR="00BE6A39" w:rsidRDefault="00BE6A39" w:rsidP="00947452">
      <w:pPr>
        <w:spacing w:after="0" w:line="480" w:lineRule="auto"/>
        <w:rPr>
          <w:rFonts w:ascii="Times New Roman" w:eastAsia="Times New Roman" w:hAnsi="Times New Roman" w:cs="Times New Roman"/>
          <w:sz w:val="24"/>
          <w:szCs w:val="24"/>
          <w:lang w:val="en-GB"/>
        </w:rPr>
      </w:pPr>
    </w:p>
    <w:p w:rsidR="00124CDC" w:rsidRPr="00906583" w:rsidRDefault="00124CDC" w:rsidP="00124CDC">
      <w:pPr>
        <w:spacing w:after="0" w:line="480" w:lineRule="auto"/>
        <w:rPr>
          <w:rFonts w:ascii="Times New Roman" w:eastAsia="Times New Roman" w:hAnsi="Times New Roman" w:cs="Times New Roman"/>
          <w:sz w:val="24"/>
          <w:szCs w:val="24"/>
          <w:lang w:val="en-GB"/>
        </w:rPr>
      </w:pPr>
      <w:r w:rsidRPr="00906583">
        <w:rPr>
          <w:rFonts w:ascii="Times New Roman" w:eastAsia="Times New Roman" w:hAnsi="Times New Roman" w:cs="Times New Roman"/>
          <w:b/>
          <w:sz w:val="24"/>
          <w:szCs w:val="24"/>
          <w:lang w:val="en-GB"/>
        </w:rPr>
        <w:lastRenderedPageBreak/>
        <w:t xml:space="preserve">Supplementary Table </w:t>
      </w:r>
      <w:r>
        <w:rPr>
          <w:rFonts w:ascii="Times New Roman" w:eastAsia="Times New Roman" w:hAnsi="Times New Roman" w:cs="Times New Roman"/>
          <w:b/>
          <w:sz w:val="24"/>
          <w:szCs w:val="24"/>
          <w:lang w:val="en-GB"/>
        </w:rPr>
        <w:t>9</w:t>
      </w:r>
      <w:r w:rsidRPr="00906583">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Number of genes that show tissue specific ASE (TS ASE) exclusively in the tissues listed, as well as the number and proportion of those that show differential expression (DE) and the number and proportion of those DE that are up regulated in the tissue specific expression analysis.</w:t>
      </w:r>
    </w:p>
    <w:tbl>
      <w:tblPr>
        <w:tblStyle w:val="LightShading"/>
        <w:tblW w:w="0" w:type="auto"/>
        <w:jc w:val="center"/>
        <w:tblLayout w:type="fixed"/>
        <w:tblLook w:val="0620" w:firstRow="1" w:lastRow="0" w:firstColumn="0" w:lastColumn="0" w:noHBand="1" w:noVBand="1"/>
      </w:tblPr>
      <w:tblGrid>
        <w:gridCol w:w="1951"/>
        <w:gridCol w:w="1822"/>
        <w:gridCol w:w="1823"/>
        <w:gridCol w:w="1823"/>
      </w:tblGrid>
      <w:tr w:rsidR="00124CDC" w:rsidRPr="00124CDC" w:rsidTr="0018317B">
        <w:trPr>
          <w:cnfStyle w:val="100000000000" w:firstRow="1" w:lastRow="0" w:firstColumn="0" w:lastColumn="0" w:oddVBand="0" w:evenVBand="0" w:oddHBand="0" w:evenHBand="0" w:firstRowFirstColumn="0" w:firstRowLastColumn="0" w:lastRowFirstColumn="0" w:lastRowLastColumn="0"/>
          <w:jc w:val="center"/>
        </w:trPr>
        <w:tc>
          <w:tcPr>
            <w:tcW w:w="1951" w:type="dxa"/>
          </w:tcPr>
          <w:p w:rsidR="00124CDC" w:rsidRPr="00124CDC" w:rsidRDefault="00124CDC" w:rsidP="00124CDC">
            <w:pPr>
              <w:spacing w:line="480" w:lineRule="auto"/>
              <w:rPr>
                <w:sz w:val="24"/>
                <w:szCs w:val="24"/>
              </w:rPr>
            </w:pPr>
            <w:r w:rsidRPr="00124CDC">
              <w:rPr>
                <w:sz w:val="24"/>
                <w:szCs w:val="24"/>
              </w:rPr>
              <w:t>Tissue</w:t>
            </w:r>
          </w:p>
        </w:tc>
        <w:tc>
          <w:tcPr>
            <w:tcW w:w="1822" w:type="dxa"/>
          </w:tcPr>
          <w:p w:rsidR="00124CDC" w:rsidRPr="00124CDC" w:rsidRDefault="00124CDC" w:rsidP="00124CDC">
            <w:pPr>
              <w:spacing w:line="480" w:lineRule="auto"/>
              <w:jc w:val="center"/>
              <w:rPr>
                <w:sz w:val="24"/>
                <w:szCs w:val="24"/>
              </w:rPr>
            </w:pPr>
            <w:r w:rsidRPr="00124CDC">
              <w:rPr>
                <w:sz w:val="24"/>
                <w:szCs w:val="24"/>
              </w:rPr>
              <w:t>Genes w/ exclusive TS ASE</w:t>
            </w:r>
          </w:p>
        </w:tc>
        <w:tc>
          <w:tcPr>
            <w:tcW w:w="1823" w:type="dxa"/>
          </w:tcPr>
          <w:p w:rsidR="00124CDC" w:rsidRPr="00124CDC" w:rsidRDefault="00124CDC" w:rsidP="00124CDC">
            <w:pPr>
              <w:spacing w:line="480" w:lineRule="auto"/>
              <w:jc w:val="center"/>
              <w:rPr>
                <w:sz w:val="24"/>
                <w:szCs w:val="24"/>
              </w:rPr>
            </w:pPr>
            <w:r w:rsidRPr="00124CDC">
              <w:rPr>
                <w:sz w:val="24"/>
                <w:szCs w:val="24"/>
              </w:rPr>
              <w:t>Genes DE (%)</w:t>
            </w:r>
          </w:p>
        </w:tc>
        <w:tc>
          <w:tcPr>
            <w:tcW w:w="1823" w:type="dxa"/>
          </w:tcPr>
          <w:p w:rsidR="00124CDC" w:rsidRPr="00124CDC" w:rsidRDefault="00124CDC" w:rsidP="00124CDC">
            <w:pPr>
              <w:spacing w:line="480" w:lineRule="auto"/>
              <w:jc w:val="center"/>
              <w:rPr>
                <w:sz w:val="24"/>
                <w:szCs w:val="24"/>
              </w:rPr>
            </w:pPr>
            <w:r w:rsidRPr="00124CDC">
              <w:rPr>
                <w:sz w:val="24"/>
                <w:szCs w:val="24"/>
              </w:rPr>
              <w:t>Genes up regulated (%)</w:t>
            </w:r>
          </w:p>
        </w:tc>
      </w:tr>
      <w:tr w:rsidR="00124CDC" w:rsidRPr="00124CDC" w:rsidTr="0018317B">
        <w:trPr>
          <w:jc w:val="center"/>
        </w:trPr>
        <w:tc>
          <w:tcPr>
            <w:tcW w:w="1951" w:type="dxa"/>
            <w:vAlign w:val="bottom"/>
          </w:tcPr>
          <w:p w:rsidR="00124CDC" w:rsidRPr="00124CDC" w:rsidRDefault="00124CDC" w:rsidP="00124CDC">
            <w:pPr>
              <w:spacing w:line="480" w:lineRule="auto"/>
              <w:rPr>
                <w:sz w:val="24"/>
                <w:szCs w:val="24"/>
              </w:rPr>
            </w:pPr>
            <w:r w:rsidRPr="00124CDC">
              <w:rPr>
                <w:sz w:val="24"/>
                <w:szCs w:val="24"/>
              </w:rPr>
              <w:t>Adrenal gland</w:t>
            </w:r>
          </w:p>
        </w:tc>
        <w:tc>
          <w:tcPr>
            <w:tcW w:w="1822"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43</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31 (72%)</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30 (96%)</w:t>
            </w:r>
          </w:p>
        </w:tc>
      </w:tr>
      <w:tr w:rsidR="00124CDC" w:rsidRPr="00124CDC" w:rsidTr="0018317B">
        <w:trPr>
          <w:jc w:val="center"/>
        </w:trPr>
        <w:tc>
          <w:tcPr>
            <w:tcW w:w="1951" w:type="dxa"/>
            <w:vAlign w:val="bottom"/>
          </w:tcPr>
          <w:p w:rsidR="00124CDC" w:rsidRPr="00124CDC" w:rsidRDefault="00124CDC" w:rsidP="00124CDC">
            <w:pPr>
              <w:spacing w:line="480" w:lineRule="auto"/>
              <w:rPr>
                <w:sz w:val="24"/>
                <w:szCs w:val="24"/>
              </w:rPr>
            </w:pPr>
            <w:r w:rsidRPr="00124CDC">
              <w:rPr>
                <w:sz w:val="24"/>
                <w:szCs w:val="24"/>
              </w:rPr>
              <w:t>Brain caudal lobe</w:t>
            </w:r>
          </w:p>
        </w:tc>
        <w:tc>
          <w:tcPr>
            <w:tcW w:w="1822"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48</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46 (95%)</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45 (97%)</w:t>
            </w:r>
          </w:p>
        </w:tc>
      </w:tr>
      <w:tr w:rsidR="00124CDC" w:rsidRPr="00124CDC" w:rsidTr="0018317B">
        <w:trPr>
          <w:jc w:val="center"/>
        </w:trPr>
        <w:tc>
          <w:tcPr>
            <w:tcW w:w="1951" w:type="dxa"/>
            <w:vAlign w:val="bottom"/>
          </w:tcPr>
          <w:p w:rsidR="00124CDC" w:rsidRPr="00124CDC" w:rsidRDefault="00124CDC" w:rsidP="00124CDC">
            <w:pPr>
              <w:spacing w:line="480" w:lineRule="auto"/>
              <w:rPr>
                <w:sz w:val="24"/>
                <w:szCs w:val="24"/>
              </w:rPr>
            </w:pPr>
            <w:r w:rsidRPr="00124CDC">
              <w:rPr>
                <w:sz w:val="24"/>
                <w:szCs w:val="24"/>
              </w:rPr>
              <w:t>Brain cerebellum</w:t>
            </w:r>
          </w:p>
        </w:tc>
        <w:tc>
          <w:tcPr>
            <w:tcW w:w="1822"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57</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49 (85%)</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49 (100%)</w:t>
            </w:r>
          </w:p>
        </w:tc>
      </w:tr>
      <w:tr w:rsidR="00124CDC" w:rsidRPr="00124CDC" w:rsidTr="0018317B">
        <w:trPr>
          <w:jc w:val="center"/>
        </w:trPr>
        <w:tc>
          <w:tcPr>
            <w:tcW w:w="1951" w:type="dxa"/>
            <w:vAlign w:val="bottom"/>
          </w:tcPr>
          <w:p w:rsidR="00124CDC" w:rsidRPr="00124CDC" w:rsidRDefault="00124CDC" w:rsidP="00124CDC">
            <w:pPr>
              <w:spacing w:line="480" w:lineRule="auto"/>
              <w:rPr>
                <w:sz w:val="24"/>
                <w:szCs w:val="24"/>
              </w:rPr>
            </w:pPr>
            <w:r w:rsidRPr="00124CDC">
              <w:rPr>
                <w:sz w:val="24"/>
                <w:szCs w:val="24"/>
              </w:rPr>
              <w:t>Heart</w:t>
            </w:r>
          </w:p>
        </w:tc>
        <w:tc>
          <w:tcPr>
            <w:tcW w:w="1822"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36</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25 (69%)</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24 (96%)</w:t>
            </w:r>
          </w:p>
        </w:tc>
      </w:tr>
      <w:tr w:rsidR="00124CDC" w:rsidRPr="00124CDC" w:rsidTr="0018317B">
        <w:trPr>
          <w:jc w:val="center"/>
        </w:trPr>
        <w:tc>
          <w:tcPr>
            <w:tcW w:w="1951" w:type="dxa"/>
            <w:vAlign w:val="bottom"/>
          </w:tcPr>
          <w:p w:rsidR="00124CDC" w:rsidRPr="00124CDC" w:rsidRDefault="00124CDC" w:rsidP="00124CDC">
            <w:pPr>
              <w:spacing w:line="480" w:lineRule="auto"/>
              <w:rPr>
                <w:sz w:val="24"/>
                <w:szCs w:val="24"/>
              </w:rPr>
            </w:pPr>
            <w:r w:rsidRPr="00124CDC">
              <w:rPr>
                <w:sz w:val="24"/>
                <w:szCs w:val="24"/>
              </w:rPr>
              <w:t>Intestinal lymph</w:t>
            </w:r>
          </w:p>
        </w:tc>
        <w:tc>
          <w:tcPr>
            <w:tcW w:w="1822"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51</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30 (58%)</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30 (100%)</w:t>
            </w:r>
          </w:p>
        </w:tc>
      </w:tr>
      <w:tr w:rsidR="00124CDC" w:rsidRPr="00124CDC" w:rsidTr="0018317B">
        <w:trPr>
          <w:jc w:val="center"/>
        </w:trPr>
        <w:tc>
          <w:tcPr>
            <w:tcW w:w="1951" w:type="dxa"/>
            <w:vAlign w:val="bottom"/>
          </w:tcPr>
          <w:p w:rsidR="00124CDC" w:rsidRPr="00124CDC" w:rsidRDefault="00124CDC" w:rsidP="00124CDC">
            <w:pPr>
              <w:spacing w:line="480" w:lineRule="auto"/>
              <w:rPr>
                <w:sz w:val="24"/>
                <w:szCs w:val="24"/>
              </w:rPr>
            </w:pPr>
            <w:r w:rsidRPr="00124CDC">
              <w:rPr>
                <w:sz w:val="24"/>
                <w:szCs w:val="24"/>
              </w:rPr>
              <w:t>Kidney</w:t>
            </w:r>
          </w:p>
        </w:tc>
        <w:tc>
          <w:tcPr>
            <w:tcW w:w="1822"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172</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110 (63%)</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103 (93%)</w:t>
            </w:r>
          </w:p>
        </w:tc>
      </w:tr>
      <w:tr w:rsidR="00124CDC" w:rsidRPr="00124CDC" w:rsidTr="0018317B">
        <w:trPr>
          <w:jc w:val="center"/>
        </w:trPr>
        <w:tc>
          <w:tcPr>
            <w:tcW w:w="1951" w:type="dxa"/>
            <w:vAlign w:val="bottom"/>
          </w:tcPr>
          <w:p w:rsidR="00124CDC" w:rsidRPr="00124CDC" w:rsidRDefault="00124CDC" w:rsidP="00124CDC">
            <w:pPr>
              <w:spacing w:line="480" w:lineRule="auto"/>
              <w:rPr>
                <w:sz w:val="24"/>
                <w:szCs w:val="24"/>
              </w:rPr>
            </w:pPr>
            <w:r w:rsidRPr="00124CDC">
              <w:rPr>
                <w:sz w:val="24"/>
                <w:szCs w:val="24"/>
              </w:rPr>
              <w:t>Leg Muscle</w:t>
            </w:r>
          </w:p>
        </w:tc>
        <w:tc>
          <w:tcPr>
            <w:tcW w:w="1822"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21</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12 (57%)</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12 (100%)</w:t>
            </w:r>
          </w:p>
        </w:tc>
      </w:tr>
      <w:tr w:rsidR="00124CDC" w:rsidRPr="00124CDC" w:rsidTr="0018317B">
        <w:trPr>
          <w:jc w:val="center"/>
        </w:trPr>
        <w:tc>
          <w:tcPr>
            <w:tcW w:w="1951" w:type="dxa"/>
            <w:vAlign w:val="bottom"/>
          </w:tcPr>
          <w:p w:rsidR="00124CDC" w:rsidRPr="00124CDC" w:rsidRDefault="00124CDC" w:rsidP="00124CDC">
            <w:pPr>
              <w:spacing w:line="480" w:lineRule="auto"/>
              <w:rPr>
                <w:sz w:val="24"/>
                <w:szCs w:val="24"/>
              </w:rPr>
            </w:pPr>
            <w:r w:rsidRPr="00124CDC">
              <w:rPr>
                <w:sz w:val="24"/>
                <w:szCs w:val="24"/>
              </w:rPr>
              <w:t>Liver</w:t>
            </w:r>
          </w:p>
        </w:tc>
        <w:tc>
          <w:tcPr>
            <w:tcW w:w="1822"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156</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117 (75%)</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108 (92%)</w:t>
            </w:r>
          </w:p>
        </w:tc>
      </w:tr>
      <w:tr w:rsidR="00124CDC" w:rsidRPr="00124CDC" w:rsidTr="0018317B">
        <w:trPr>
          <w:jc w:val="center"/>
        </w:trPr>
        <w:tc>
          <w:tcPr>
            <w:tcW w:w="1951" w:type="dxa"/>
            <w:vAlign w:val="bottom"/>
          </w:tcPr>
          <w:p w:rsidR="00124CDC" w:rsidRPr="00124CDC" w:rsidRDefault="00124CDC" w:rsidP="00124CDC">
            <w:pPr>
              <w:spacing w:line="480" w:lineRule="auto"/>
              <w:rPr>
                <w:sz w:val="24"/>
                <w:szCs w:val="24"/>
              </w:rPr>
            </w:pPr>
            <w:r w:rsidRPr="00124CDC">
              <w:rPr>
                <w:sz w:val="24"/>
                <w:szCs w:val="24"/>
              </w:rPr>
              <w:t>Lung</w:t>
            </w:r>
          </w:p>
        </w:tc>
        <w:tc>
          <w:tcPr>
            <w:tcW w:w="1822"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224</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121 (54%)</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115 (95%)</w:t>
            </w:r>
          </w:p>
        </w:tc>
      </w:tr>
      <w:tr w:rsidR="00124CDC" w:rsidRPr="00124CDC" w:rsidTr="0018317B">
        <w:trPr>
          <w:jc w:val="center"/>
        </w:trPr>
        <w:tc>
          <w:tcPr>
            <w:tcW w:w="1951" w:type="dxa"/>
            <w:vAlign w:val="bottom"/>
          </w:tcPr>
          <w:p w:rsidR="00124CDC" w:rsidRPr="00124CDC" w:rsidRDefault="00124CDC" w:rsidP="00124CDC">
            <w:pPr>
              <w:spacing w:line="480" w:lineRule="auto"/>
              <w:rPr>
                <w:sz w:val="24"/>
                <w:szCs w:val="24"/>
              </w:rPr>
            </w:pPr>
            <w:r w:rsidRPr="00124CDC">
              <w:rPr>
                <w:sz w:val="24"/>
                <w:szCs w:val="24"/>
              </w:rPr>
              <w:t>Mammary gland</w:t>
            </w:r>
          </w:p>
        </w:tc>
        <w:tc>
          <w:tcPr>
            <w:tcW w:w="1822"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10</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8 (80%)</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8 (100%)</w:t>
            </w:r>
          </w:p>
        </w:tc>
      </w:tr>
      <w:tr w:rsidR="00124CDC" w:rsidRPr="00124CDC" w:rsidTr="0018317B">
        <w:trPr>
          <w:jc w:val="center"/>
        </w:trPr>
        <w:tc>
          <w:tcPr>
            <w:tcW w:w="1951" w:type="dxa"/>
            <w:vAlign w:val="bottom"/>
          </w:tcPr>
          <w:p w:rsidR="00124CDC" w:rsidRPr="00124CDC" w:rsidRDefault="00124CDC" w:rsidP="00124CDC">
            <w:pPr>
              <w:spacing w:line="480" w:lineRule="auto"/>
              <w:rPr>
                <w:sz w:val="24"/>
                <w:szCs w:val="24"/>
              </w:rPr>
            </w:pPr>
            <w:r w:rsidRPr="00124CDC">
              <w:rPr>
                <w:sz w:val="24"/>
                <w:szCs w:val="24"/>
              </w:rPr>
              <w:t>Ovary</w:t>
            </w:r>
          </w:p>
        </w:tc>
        <w:tc>
          <w:tcPr>
            <w:tcW w:w="1822"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32</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25 (78%)</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25 (100%)</w:t>
            </w:r>
          </w:p>
        </w:tc>
      </w:tr>
      <w:tr w:rsidR="00124CDC" w:rsidRPr="00124CDC" w:rsidTr="0018317B">
        <w:trPr>
          <w:jc w:val="center"/>
        </w:trPr>
        <w:tc>
          <w:tcPr>
            <w:tcW w:w="1951" w:type="dxa"/>
            <w:vAlign w:val="bottom"/>
          </w:tcPr>
          <w:p w:rsidR="00124CDC" w:rsidRPr="00124CDC" w:rsidRDefault="00124CDC" w:rsidP="00124CDC">
            <w:pPr>
              <w:spacing w:line="480" w:lineRule="auto"/>
              <w:rPr>
                <w:sz w:val="24"/>
                <w:szCs w:val="24"/>
              </w:rPr>
            </w:pPr>
            <w:r w:rsidRPr="00124CDC">
              <w:rPr>
                <w:sz w:val="24"/>
                <w:szCs w:val="24"/>
              </w:rPr>
              <w:t>Skin black</w:t>
            </w:r>
          </w:p>
        </w:tc>
        <w:tc>
          <w:tcPr>
            <w:tcW w:w="1822"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117</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77 (65%)</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75 (97%)</w:t>
            </w:r>
          </w:p>
        </w:tc>
      </w:tr>
      <w:tr w:rsidR="00124CDC" w:rsidRPr="00124CDC" w:rsidTr="0018317B">
        <w:trPr>
          <w:jc w:val="center"/>
        </w:trPr>
        <w:tc>
          <w:tcPr>
            <w:tcW w:w="1951" w:type="dxa"/>
            <w:vAlign w:val="bottom"/>
          </w:tcPr>
          <w:p w:rsidR="00124CDC" w:rsidRPr="00124CDC" w:rsidRDefault="00124CDC" w:rsidP="00124CDC">
            <w:pPr>
              <w:spacing w:line="480" w:lineRule="auto"/>
              <w:rPr>
                <w:sz w:val="24"/>
                <w:szCs w:val="24"/>
              </w:rPr>
            </w:pPr>
            <w:r w:rsidRPr="00124CDC">
              <w:rPr>
                <w:sz w:val="24"/>
                <w:szCs w:val="24"/>
              </w:rPr>
              <w:t>Skin white</w:t>
            </w:r>
          </w:p>
        </w:tc>
        <w:tc>
          <w:tcPr>
            <w:tcW w:w="1822"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70</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50 (71%)</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49 (98%)</w:t>
            </w:r>
          </w:p>
        </w:tc>
      </w:tr>
      <w:tr w:rsidR="00124CDC" w:rsidRPr="00124CDC" w:rsidTr="0018317B">
        <w:trPr>
          <w:jc w:val="center"/>
        </w:trPr>
        <w:tc>
          <w:tcPr>
            <w:tcW w:w="1951" w:type="dxa"/>
            <w:vAlign w:val="bottom"/>
          </w:tcPr>
          <w:p w:rsidR="00124CDC" w:rsidRPr="00124CDC" w:rsidRDefault="00124CDC" w:rsidP="00124CDC">
            <w:pPr>
              <w:spacing w:line="480" w:lineRule="auto"/>
              <w:rPr>
                <w:sz w:val="24"/>
                <w:szCs w:val="24"/>
              </w:rPr>
            </w:pPr>
            <w:r w:rsidRPr="00124CDC">
              <w:rPr>
                <w:sz w:val="24"/>
                <w:szCs w:val="24"/>
              </w:rPr>
              <w:t>Spleen</w:t>
            </w:r>
          </w:p>
        </w:tc>
        <w:tc>
          <w:tcPr>
            <w:tcW w:w="1822"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15</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10 (66%)</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10 (100%)</w:t>
            </w:r>
          </w:p>
        </w:tc>
      </w:tr>
      <w:tr w:rsidR="00124CDC" w:rsidRPr="00124CDC" w:rsidTr="0018317B">
        <w:trPr>
          <w:jc w:val="center"/>
        </w:trPr>
        <w:tc>
          <w:tcPr>
            <w:tcW w:w="1951" w:type="dxa"/>
            <w:vAlign w:val="bottom"/>
          </w:tcPr>
          <w:p w:rsidR="00124CDC" w:rsidRPr="00124CDC" w:rsidRDefault="00124CDC" w:rsidP="00124CDC">
            <w:pPr>
              <w:spacing w:line="480" w:lineRule="auto"/>
              <w:rPr>
                <w:sz w:val="24"/>
                <w:szCs w:val="24"/>
              </w:rPr>
            </w:pPr>
            <w:r w:rsidRPr="00124CDC">
              <w:rPr>
                <w:sz w:val="24"/>
                <w:szCs w:val="24"/>
              </w:rPr>
              <w:t>Thymus</w:t>
            </w:r>
          </w:p>
        </w:tc>
        <w:tc>
          <w:tcPr>
            <w:tcW w:w="1822"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11</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11 (100%)</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11 (100%)</w:t>
            </w:r>
          </w:p>
        </w:tc>
      </w:tr>
      <w:tr w:rsidR="00124CDC" w:rsidRPr="00124CDC" w:rsidTr="0018317B">
        <w:trPr>
          <w:jc w:val="center"/>
        </w:trPr>
        <w:tc>
          <w:tcPr>
            <w:tcW w:w="1951" w:type="dxa"/>
            <w:vAlign w:val="bottom"/>
          </w:tcPr>
          <w:p w:rsidR="00124CDC" w:rsidRPr="00124CDC" w:rsidRDefault="00124CDC" w:rsidP="00124CDC">
            <w:pPr>
              <w:spacing w:line="480" w:lineRule="auto"/>
              <w:rPr>
                <w:sz w:val="24"/>
                <w:szCs w:val="24"/>
              </w:rPr>
            </w:pPr>
            <w:r w:rsidRPr="00124CDC">
              <w:rPr>
                <w:sz w:val="24"/>
                <w:szCs w:val="24"/>
              </w:rPr>
              <w:t>Thyroid</w:t>
            </w:r>
          </w:p>
        </w:tc>
        <w:tc>
          <w:tcPr>
            <w:tcW w:w="1822"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65</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34 (52%)</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33 (97%)</w:t>
            </w:r>
          </w:p>
        </w:tc>
      </w:tr>
      <w:tr w:rsidR="00124CDC" w:rsidRPr="00124CDC" w:rsidTr="0018317B">
        <w:trPr>
          <w:jc w:val="center"/>
        </w:trPr>
        <w:tc>
          <w:tcPr>
            <w:tcW w:w="1951" w:type="dxa"/>
            <w:vAlign w:val="bottom"/>
          </w:tcPr>
          <w:p w:rsidR="00124CDC" w:rsidRPr="00124CDC" w:rsidRDefault="00124CDC" w:rsidP="00124CDC">
            <w:pPr>
              <w:spacing w:line="480" w:lineRule="auto"/>
              <w:rPr>
                <w:sz w:val="24"/>
                <w:szCs w:val="24"/>
              </w:rPr>
            </w:pPr>
            <w:r w:rsidRPr="00124CDC">
              <w:rPr>
                <w:sz w:val="24"/>
                <w:szCs w:val="24"/>
              </w:rPr>
              <w:t>Tongue</w:t>
            </w:r>
          </w:p>
        </w:tc>
        <w:tc>
          <w:tcPr>
            <w:tcW w:w="1822"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16</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9 (56%)</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9 (100%)</w:t>
            </w:r>
          </w:p>
        </w:tc>
      </w:tr>
      <w:tr w:rsidR="00124CDC" w:rsidRPr="00124CDC" w:rsidTr="0018317B">
        <w:trPr>
          <w:jc w:val="center"/>
        </w:trPr>
        <w:tc>
          <w:tcPr>
            <w:tcW w:w="1951" w:type="dxa"/>
            <w:vAlign w:val="bottom"/>
          </w:tcPr>
          <w:p w:rsidR="00124CDC" w:rsidRPr="00124CDC" w:rsidRDefault="00124CDC" w:rsidP="00124CDC">
            <w:pPr>
              <w:spacing w:line="480" w:lineRule="auto"/>
              <w:rPr>
                <w:sz w:val="24"/>
                <w:szCs w:val="24"/>
              </w:rPr>
            </w:pPr>
            <w:r w:rsidRPr="00124CDC">
              <w:rPr>
                <w:sz w:val="24"/>
                <w:szCs w:val="24"/>
              </w:rPr>
              <w:t>WBC</w:t>
            </w:r>
          </w:p>
        </w:tc>
        <w:tc>
          <w:tcPr>
            <w:tcW w:w="1822"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27</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21 (77%)</w:t>
            </w:r>
          </w:p>
        </w:tc>
        <w:tc>
          <w:tcPr>
            <w:tcW w:w="1823" w:type="dxa"/>
            <w:vAlign w:val="bottom"/>
          </w:tcPr>
          <w:p w:rsidR="00124CDC" w:rsidRPr="00124CDC" w:rsidRDefault="00124CDC" w:rsidP="00124CDC">
            <w:pPr>
              <w:spacing w:line="480" w:lineRule="auto"/>
              <w:jc w:val="center"/>
              <w:rPr>
                <w:color w:val="000000"/>
                <w:sz w:val="24"/>
                <w:szCs w:val="24"/>
              </w:rPr>
            </w:pPr>
            <w:r w:rsidRPr="00124CDC">
              <w:rPr>
                <w:color w:val="000000"/>
                <w:sz w:val="24"/>
                <w:szCs w:val="24"/>
              </w:rPr>
              <w:t>21 (100%)</w:t>
            </w:r>
          </w:p>
        </w:tc>
      </w:tr>
    </w:tbl>
    <w:p w:rsidR="00124CDC" w:rsidRDefault="00124CDC" w:rsidP="00947452">
      <w:pPr>
        <w:spacing w:after="0" w:line="480" w:lineRule="auto"/>
        <w:rPr>
          <w:rFonts w:ascii="Times New Roman" w:eastAsia="Times New Roman" w:hAnsi="Times New Roman" w:cs="Times New Roman"/>
          <w:sz w:val="24"/>
          <w:szCs w:val="24"/>
          <w:lang w:val="en-GB"/>
        </w:rPr>
        <w:sectPr w:rsidR="00124CDC" w:rsidSect="007B20AC">
          <w:pgSz w:w="11906" w:h="16838"/>
          <w:pgMar w:top="1440" w:right="1440" w:bottom="1440" w:left="1440" w:header="708" w:footer="708" w:gutter="0"/>
          <w:cols w:space="708"/>
          <w:docGrid w:linePitch="360"/>
        </w:sectPr>
      </w:pPr>
    </w:p>
    <w:p w:rsidR="0018317B" w:rsidRDefault="0018317B" w:rsidP="0018317B">
      <w:pPr>
        <w:spacing w:after="0" w:line="480" w:lineRule="auto"/>
        <w:rPr>
          <w:rFonts w:ascii="Times New Roman" w:eastAsia="Times New Roman" w:hAnsi="Times New Roman" w:cs="Times New Roman"/>
          <w:sz w:val="24"/>
          <w:szCs w:val="24"/>
          <w:lang w:val="en-GB"/>
        </w:rPr>
      </w:pPr>
      <w:r w:rsidRPr="00906583">
        <w:rPr>
          <w:rFonts w:ascii="Times New Roman" w:eastAsia="Times New Roman" w:hAnsi="Times New Roman" w:cs="Times New Roman"/>
          <w:b/>
          <w:sz w:val="24"/>
          <w:szCs w:val="24"/>
          <w:lang w:val="en-GB"/>
        </w:rPr>
        <w:lastRenderedPageBreak/>
        <w:t xml:space="preserve">Supplementary Table </w:t>
      </w:r>
      <w:r>
        <w:rPr>
          <w:rFonts w:ascii="Times New Roman" w:eastAsia="Times New Roman" w:hAnsi="Times New Roman" w:cs="Times New Roman"/>
          <w:b/>
          <w:sz w:val="24"/>
          <w:szCs w:val="24"/>
          <w:lang w:val="en-GB"/>
        </w:rPr>
        <w:t>11</w:t>
      </w:r>
      <w:r w:rsidRPr="00906583">
        <w:rPr>
          <w:rFonts w:ascii="Times New Roman" w:eastAsia="Times New Roman" w:hAnsi="Times New Roman" w:cs="Times New Roman"/>
          <w:b/>
          <w:sz w:val="24"/>
          <w:szCs w:val="24"/>
          <w:lang w:val="en-GB"/>
        </w:rPr>
        <w:t>.</w:t>
      </w:r>
      <w:r>
        <w:rPr>
          <w:rFonts w:ascii="Times New Roman" w:eastAsia="Times New Roman" w:hAnsi="Times New Roman" w:cs="Times New Roman"/>
          <w:sz w:val="24"/>
          <w:szCs w:val="24"/>
          <w:lang w:val="en-GB"/>
        </w:rPr>
        <w:t xml:space="preserve"> A table listing testable SNP </w:t>
      </w:r>
      <w:r w:rsidR="00CE40E0">
        <w:rPr>
          <w:rFonts w:ascii="Times New Roman" w:eastAsia="Times New Roman" w:hAnsi="Times New Roman" w:cs="Times New Roman"/>
          <w:sz w:val="24"/>
          <w:szCs w:val="24"/>
          <w:lang w:val="en-GB"/>
        </w:rPr>
        <w:t xml:space="preserve">(the chromosome and position) </w:t>
      </w:r>
      <w:r>
        <w:rPr>
          <w:rFonts w:ascii="Times New Roman" w:eastAsia="Times New Roman" w:hAnsi="Times New Roman" w:cs="Times New Roman"/>
          <w:sz w:val="24"/>
          <w:szCs w:val="24"/>
          <w:lang w:val="en-GB"/>
        </w:rPr>
        <w:t xml:space="preserve">from the major milk protein genes in all </w:t>
      </w:r>
      <w:r w:rsidR="00CE40E0">
        <w:rPr>
          <w:rFonts w:ascii="Times New Roman" w:eastAsia="Times New Roman" w:hAnsi="Times New Roman" w:cs="Times New Roman"/>
          <w:sz w:val="24"/>
          <w:szCs w:val="24"/>
          <w:lang w:val="en-GB"/>
        </w:rPr>
        <w:t xml:space="preserve">18 </w:t>
      </w:r>
      <w:r>
        <w:rPr>
          <w:rFonts w:ascii="Times New Roman" w:eastAsia="Times New Roman" w:hAnsi="Times New Roman" w:cs="Times New Roman"/>
          <w:sz w:val="24"/>
          <w:szCs w:val="24"/>
          <w:lang w:val="en-GB"/>
        </w:rPr>
        <w:t>tissues</w:t>
      </w:r>
      <w:r w:rsidR="00B6525E">
        <w:rPr>
          <w:rFonts w:ascii="Times New Roman" w:eastAsia="Times New Roman" w:hAnsi="Times New Roman" w:cs="Times New Roman"/>
          <w:sz w:val="24"/>
          <w:szCs w:val="24"/>
          <w:lang w:val="en-GB"/>
        </w:rPr>
        <w:t xml:space="preserve"> along with the allele frequency of the major allele, where 0 is no ASE, 0.5 is 100% paternal expression and -0.5 is 100% maternal expression</w:t>
      </w:r>
      <w:r w:rsidRPr="00906583">
        <w:rPr>
          <w:rFonts w:ascii="Times New Roman" w:eastAsia="Times New Roman" w:hAnsi="Times New Roman" w:cs="Times New Roman"/>
          <w:sz w:val="24"/>
          <w:szCs w:val="24"/>
          <w:lang w:val="en-GB"/>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6"/>
        <w:gridCol w:w="1058"/>
        <w:gridCol w:w="582"/>
        <w:gridCol w:w="679"/>
        <w:gridCol w:w="679"/>
        <w:gridCol w:w="599"/>
        <w:gridCol w:w="599"/>
        <w:gridCol w:w="600"/>
        <w:gridCol w:w="600"/>
        <w:gridCol w:w="600"/>
        <w:gridCol w:w="680"/>
        <w:gridCol w:w="600"/>
        <w:gridCol w:w="600"/>
        <w:gridCol w:w="525"/>
        <w:gridCol w:w="525"/>
        <w:gridCol w:w="600"/>
        <w:gridCol w:w="600"/>
        <w:gridCol w:w="680"/>
        <w:gridCol w:w="680"/>
        <w:gridCol w:w="672"/>
      </w:tblGrid>
      <w:tr w:rsidR="00B6525E" w:rsidRPr="0018317B" w:rsidTr="00540909">
        <w:trPr>
          <w:cantSplit/>
          <w:trHeight w:val="2288"/>
        </w:trPr>
        <w:tc>
          <w:tcPr>
            <w:tcW w:w="1417" w:type="dxa"/>
            <w:tcBorders>
              <w:top w:val="single" w:sz="4" w:space="0" w:color="auto"/>
              <w:bottom w:val="single" w:sz="4" w:space="0" w:color="auto"/>
            </w:tcBorders>
            <w:vAlign w:val="bottom"/>
          </w:tcPr>
          <w:p w:rsidR="00B6525E" w:rsidRPr="007302E5" w:rsidRDefault="00B6525E" w:rsidP="00540909">
            <w:pPr>
              <w:spacing w:line="480" w:lineRule="auto"/>
              <w:rPr>
                <w:rFonts w:ascii="Times New Roman" w:eastAsia="Times New Roman" w:hAnsi="Times New Roman" w:cs="Times New Roman"/>
                <w:b/>
                <w:sz w:val="24"/>
                <w:szCs w:val="24"/>
                <w:lang w:val="en-GB"/>
              </w:rPr>
            </w:pPr>
            <w:r w:rsidRPr="007302E5">
              <w:rPr>
                <w:rFonts w:ascii="Times New Roman" w:eastAsia="Times New Roman" w:hAnsi="Times New Roman" w:cs="Times New Roman"/>
                <w:b/>
                <w:sz w:val="24"/>
                <w:szCs w:val="24"/>
                <w:lang w:val="en-GB"/>
              </w:rPr>
              <w:t>SNP (</w:t>
            </w:r>
            <w:proofErr w:type="spellStart"/>
            <w:r w:rsidRPr="007302E5">
              <w:rPr>
                <w:rFonts w:ascii="Times New Roman" w:eastAsia="Times New Roman" w:hAnsi="Times New Roman" w:cs="Times New Roman"/>
                <w:b/>
                <w:sz w:val="24"/>
                <w:szCs w:val="24"/>
                <w:lang w:val="en-GB"/>
              </w:rPr>
              <w:t>Chr_Position</w:t>
            </w:r>
            <w:proofErr w:type="spellEnd"/>
            <w:r w:rsidRPr="007302E5">
              <w:rPr>
                <w:rFonts w:ascii="Times New Roman" w:eastAsia="Times New Roman" w:hAnsi="Times New Roman" w:cs="Times New Roman"/>
                <w:b/>
                <w:sz w:val="24"/>
                <w:szCs w:val="24"/>
                <w:lang w:val="en-GB"/>
              </w:rPr>
              <w:t>)</w:t>
            </w:r>
          </w:p>
        </w:tc>
        <w:tc>
          <w:tcPr>
            <w:tcW w:w="1058" w:type="dxa"/>
            <w:tcBorders>
              <w:top w:val="single" w:sz="4" w:space="0" w:color="auto"/>
              <w:bottom w:val="single" w:sz="4" w:space="0" w:color="auto"/>
            </w:tcBorders>
            <w:vAlign w:val="bottom"/>
          </w:tcPr>
          <w:p w:rsidR="00B6525E" w:rsidRPr="007302E5" w:rsidRDefault="00B6525E" w:rsidP="00540909">
            <w:pPr>
              <w:rPr>
                <w:rFonts w:ascii="Times New Roman" w:hAnsi="Times New Roman" w:cs="Times New Roman"/>
                <w:b/>
                <w:sz w:val="24"/>
                <w:szCs w:val="24"/>
              </w:rPr>
            </w:pPr>
            <w:r w:rsidRPr="007302E5">
              <w:rPr>
                <w:rFonts w:ascii="Times New Roman" w:hAnsi="Times New Roman" w:cs="Times New Roman"/>
                <w:b/>
                <w:sz w:val="24"/>
                <w:szCs w:val="24"/>
              </w:rPr>
              <w:t>Gene Name</w:t>
            </w:r>
          </w:p>
        </w:tc>
        <w:tc>
          <w:tcPr>
            <w:tcW w:w="582" w:type="dxa"/>
            <w:tcBorders>
              <w:top w:val="single" w:sz="4" w:space="0" w:color="auto"/>
              <w:bottom w:val="single" w:sz="4" w:space="0" w:color="auto"/>
            </w:tcBorders>
            <w:textDirection w:val="btLr"/>
          </w:tcPr>
          <w:p w:rsidR="00B6525E" w:rsidRPr="007302E5" w:rsidRDefault="00B6525E" w:rsidP="0018317B">
            <w:pPr>
              <w:ind w:left="113" w:right="113"/>
              <w:rPr>
                <w:rFonts w:ascii="Times New Roman" w:hAnsi="Times New Roman" w:cs="Times New Roman"/>
                <w:b/>
                <w:sz w:val="24"/>
                <w:szCs w:val="24"/>
              </w:rPr>
            </w:pPr>
            <w:r w:rsidRPr="007302E5">
              <w:rPr>
                <w:rFonts w:ascii="Times New Roman" w:hAnsi="Times New Roman" w:cs="Times New Roman"/>
                <w:b/>
                <w:sz w:val="24"/>
                <w:szCs w:val="24"/>
              </w:rPr>
              <w:t>Adrenal gland</w:t>
            </w:r>
          </w:p>
        </w:tc>
        <w:tc>
          <w:tcPr>
            <w:tcW w:w="679" w:type="dxa"/>
            <w:tcBorders>
              <w:top w:val="single" w:sz="4" w:space="0" w:color="auto"/>
              <w:bottom w:val="single" w:sz="4" w:space="0" w:color="auto"/>
            </w:tcBorders>
            <w:textDirection w:val="btLr"/>
          </w:tcPr>
          <w:p w:rsidR="00B6525E" w:rsidRPr="007302E5" w:rsidRDefault="00B6525E" w:rsidP="0018317B">
            <w:pPr>
              <w:ind w:left="113" w:right="113"/>
              <w:rPr>
                <w:rFonts w:ascii="Times New Roman" w:hAnsi="Times New Roman" w:cs="Times New Roman"/>
                <w:b/>
                <w:sz w:val="24"/>
                <w:szCs w:val="24"/>
              </w:rPr>
            </w:pPr>
            <w:r w:rsidRPr="007302E5">
              <w:rPr>
                <w:rFonts w:ascii="Times New Roman" w:hAnsi="Times New Roman" w:cs="Times New Roman"/>
                <w:b/>
                <w:sz w:val="24"/>
                <w:szCs w:val="24"/>
              </w:rPr>
              <w:t>Brain caudal lobe</w:t>
            </w:r>
          </w:p>
        </w:tc>
        <w:tc>
          <w:tcPr>
            <w:tcW w:w="679" w:type="dxa"/>
            <w:tcBorders>
              <w:top w:val="single" w:sz="4" w:space="0" w:color="auto"/>
              <w:bottom w:val="single" w:sz="4" w:space="0" w:color="auto"/>
            </w:tcBorders>
            <w:textDirection w:val="btLr"/>
          </w:tcPr>
          <w:p w:rsidR="00B6525E" w:rsidRPr="007302E5" w:rsidRDefault="00B6525E" w:rsidP="0018317B">
            <w:pPr>
              <w:ind w:left="113" w:right="113"/>
              <w:rPr>
                <w:rFonts w:ascii="Times New Roman" w:hAnsi="Times New Roman" w:cs="Times New Roman"/>
                <w:b/>
                <w:sz w:val="24"/>
                <w:szCs w:val="24"/>
              </w:rPr>
            </w:pPr>
            <w:r w:rsidRPr="007302E5">
              <w:rPr>
                <w:rFonts w:ascii="Times New Roman" w:hAnsi="Times New Roman" w:cs="Times New Roman"/>
                <w:b/>
                <w:sz w:val="24"/>
                <w:szCs w:val="24"/>
              </w:rPr>
              <w:t>Brain cerebellum</w:t>
            </w:r>
          </w:p>
        </w:tc>
        <w:tc>
          <w:tcPr>
            <w:tcW w:w="599" w:type="dxa"/>
            <w:tcBorders>
              <w:top w:val="single" w:sz="4" w:space="0" w:color="auto"/>
              <w:bottom w:val="single" w:sz="4" w:space="0" w:color="auto"/>
            </w:tcBorders>
            <w:textDirection w:val="btLr"/>
          </w:tcPr>
          <w:p w:rsidR="00B6525E" w:rsidRPr="007302E5" w:rsidRDefault="00B6525E" w:rsidP="0018317B">
            <w:pPr>
              <w:ind w:left="113" w:right="113"/>
              <w:rPr>
                <w:rFonts w:ascii="Times New Roman" w:hAnsi="Times New Roman" w:cs="Times New Roman"/>
                <w:b/>
                <w:sz w:val="24"/>
                <w:szCs w:val="24"/>
              </w:rPr>
            </w:pPr>
            <w:r w:rsidRPr="007302E5">
              <w:rPr>
                <w:rFonts w:ascii="Times New Roman" w:hAnsi="Times New Roman" w:cs="Times New Roman"/>
                <w:b/>
                <w:sz w:val="24"/>
                <w:szCs w:val="24"/>
              </w:rPr>
              <w:t>Heart</w:t>
            </w:r>
          </w:p>
        </w:tc>
        <w:tc>
          <w:tcPr>
            <w:tcW w:w="599" w:type="dxa"/>
            <w:tcBorders>
              <w:top w:val="single" w:sz="4" w:space="0" w:color="auto"/>
              <w:bottom w:val="single" w:sz="4" w:space="0" w:color="auto"/>
            </w:tcBorders>
            <w:textDirection w:val="btLr"/>
          </w:tcPr>
          <w:p w:rsidR="00B6525E" w:rsidRPr="007302E5" w:rsidRDefault="00B6525E" w:rsidP="0018317B">
            <w:pPr>
              <w:ind w:left="113" w:right="113"/>
              <w:rPr>
                <w:rFonts w:ascii="Times New Roman" w:hAnsi="Times New Roman" w:cs="Times New Roman"/>
                <w:b/>
                <w:sz w:val="24"/>
                <w:szCs w:val="24"/>
              </w:rPr>
            </w:pPr>
            <w:r w:rsidRPr="007302E5">
              <w:rPr>
                <w:rFonts w:ascii="Times New Roman" w:hAnsi="Times New Roman" w:cs="Times New Roman"/>
                <w:b/>
                <w:sz w:val="24"/>
                <w:szCs w:val="24"/>
              </w:rPr>
              <w:t>Kidney</w:t>
            </w:r>
          </w:p>
        </w:tc>
        <w:tc>
          <w:tcPr>
            <w:tcW w:w="600" w:type="dxa"/>
            <w:tcBorders>
              <w:top w:val="single" w:sz="4" w:space="0" w:color="auto"/>
              <w:bottom w:val="single" w:sz="4" w:space="0" w:color="auto"/>
            </w:tcBorders>
            <w:textDirection w:val="btLr"/>
          </w:tcPr>
          <w:p w:rsidR="00B6525E" w:rsidRPr="007302E5" w:rsidRDefault="00B6525E" w:rsidP="0018317B">
            <w:pPr>
              <w:ind w:left="113" w:right="113"/>
              <w:rPr>
                <w:rFonts w:ascii="Times New Roman" w:hAnsi="Times New Roman" w:cs="Times New Roman"/>
                <w:b/>
                <w:sz w:val="24"/>
                <w:szCs w:val="24"/>
              </w:rPr>
            </w:pPr>
            <w:r w:rsidRPr="007302E5">
              <w:rPr>
                <w:rFonts w:ascii="Times New Roman" w:hAnsi="Times New Roman" w:cs="Times New Roman"/>
                <w:b/>
                <w:sz w:val="24"/>
                <w:szCs w:val="24"/>
              </w:rPr>
              <w:t>Leg muscle</w:t>
            </w:r>
          </w:p>
        </w:tc>
        <w:tc>
          <w:tcPr>
            <w:tcW w:w="600" w:type="dxa"/>
            <w:tcBorders>
              <w:top w:val="single" w:sz="4" w:space="0" w:color="auto"/>
              <w:bottom w:val="single" w:sz="4" w:space="0" w:color="auto"/>
            </w:tcBorders>
            <w:textDirection w:val="btLr"/>
          </w:tcPr>
          <w:p w:rsidR="00B6525E" w:rsidRPr="007302E5" w:rsidRDefault="00B6525E" w:rsidP="0018317B">
            <w:pPr>
              <w:ind w:left="113" w:right="113"/>
              <w:rPr>
                <w:rFonts w:ascii="Times New Roman" w:hAnsi="Times New Roman" w:cs="Times New Roman"/>
                <w:b/>
                <w:sz w:val="24"/>
                <w:szCs w:val="24"/>
              </w:rPr>
            </w:pPr>
            <w:r w:rsidRPr="007302E5">
              <w:rPr>
                <w:rFonts w:ascii="Times New Roman" w:hAnsi="Times New Roman" w:cs="Times New Roman"/>
                <w:b/>
                <w:sz w:val="24"/>
                <w:szCs w:val="24"/>
              </w:rPr>
              <w:t>Liver</w:t>
            </w:r>
          </w:p>
        </w:tc>
        <w:tc>
          <w:tcPr>
            <w:tcW w:w="600" w:type="dxa"/>
            <w:tcBorders>
              <w:top w:val="single" w:sz="4" w:space="0" w:color="auto"/>
              <w:bottom w:val="single" w:sz="4" w:space="0" w:color="auto"/>
            </w:tcBorders>
            <w:textDirection w:val="btLr"/>
          </w:tcPr>
          <w:p w:rsidR="00B6525E" w:rsidRPr="007302E5" w:rsidRDefault="00B6525E" w:rsidP="0018317B">
            <w:pPr>
              <w:ind w:left="113" w:right="113"/>
              <w:rPr>
                <w:rFonts w:ascii="Times New Roman" w:hAnsi="Times New Roman" w:cs="Times New Roman"/>
                <w:b/>
                <w:sz w:val="24"/>
                <w:szCs w:val="24"/>
              </w:rPr>
            </w:pPr>
            <w:r w:rsidRPr="007302E5">
              <w:rPr>
                <w:rFonts w:ascii="Times New Roman" w:hAnsi="Times New Roman" w:cs="Times New Roman"/>
                <w:b/>
                <w:sz w:val="24"/>
                <w:szCs w:val="24"/>
              </w:rPr>
              <w:t>Lung</w:t>
            </w:r>
          </w:p>
        </w:tc>
        <w:tc>
          <w:tcPr>
            <w:tcW w:w="680" w:type="dxa"/>
            <w:tcBorders>
              <w:top w:val="single" w:sz="4" w:space="0" w:color="auto"/>
              <w:bottom w:val="single" w:sz="4" w:space="0" w:color="auto"/>
            </w:tcBorders>
            <w:textDirection w:val="btLr"/>
          </w:tcPr>
          <w:p w:rsidR="00B6525E" w:rsidRPr="007302E5" w:rsidRDefault="00B6525E" w:rsidP="0018317B">
            <w:pPr>
              <w:ind w:left="113" w:right="113"/>
              <w:rPr>
                <w:rFonts w:ascii="Times New Roman" w:hAnsi="Times New Roman" w:cs="Times New Roman"/>
                <w:b/>
                <w:sz w:val="24"/>
                <w:szCs w:val="24"/>
              </w:rPr>
            </w:pPr>
            <w:r w:rsidRPr="007302E5">
              <w:rPr>
                <w:rFonts w:ascii="Times New Roman" w:hAnsi="Times New Roman" w:cs="Times New Roman"/>
                <w:b/>
                <w:sz w:val="24"/>
                <w:szCs w:val="24"/>
              </w:rPr>
              <w:t>Intestinal Lymph</w:t>
            </w:r>
          </w:p>
        </w:tc>
        <w:tc>
          <w:tcPr>
            <w:tcW w:w="600" w:type="dxa"/>
            <w:tcBorders>
              <w:top w:val="single" w:sz="4" w:space="0" w:color="auto"/>
              <w:bottom w:val="single" w:sz="4" w:space="0" w:color="auto"/>
            </w:tcBorders>
            <w:textDirection w:val="btLr"/>
          </w:tcPr>
          <w:p w:rsidR="00B6525E" w:rsidRPr="007302E5" w:rsidRDefault="00B6525E" w:rsidP="0018317B">
            <w:pPr>
              <w:ind w:left="113" w:right="113"/>
              <w:rPr>
                <w:rFonts w:ascii="Times New Roman" w:hAnsi="Times New Roman" w:cs="Times New Roman"/>
                <w:b/>
                <w:sz w:val="24"/>
                <w:szCs w:val="24"/>
              </w:rPr>
            </w:pPr>
            <w:r w:rsidRPr="007302E5">
              <w:rPr>
                <w:rFonts w:ascii="Times New Roman" w:hAnsi="Times New Roman" w:cs="Times New Roman"/>
                <w:b/>
                <w:sz w:val="24"/>
                <w:szCs w:val="24"/>
              </w:rPr>
              <w:t>Mammary gland</w:t>
            </w:r>
          </w:p>
        </w:tc>
        <w:tc>
          <w:tcPr>
            <w:tcW w:w="600" w:type="dxa"/>
            <w:tcBorders>
              <w:top w:val="single" w:sz="4" w:space="0" w:color="auto"/>
              <w:bottom w:val="single" w:sz="4" w:space="0" w:color="auto"/>
            </w:tcBorders>
            <w:textDirection w:val="btLr"/>
          </w:tcPr>
          <w:p w:rsidR="00B6525E" w:rsidRPr="007302E5" w:rsidRDefault="00B6525E" w:rsidP="0018317B">
            <w:pPr>
              <w:ind w:left="113" w:right="113"/>
              <w:rPr>
                <w:rFonts w:ascii="Times New Roman" w:hAnsi="Times New Roman" w:cs="Times New Roman"/>
                <w:b/>
                <w:sz w:val="24"/>
                <w:szCs w:val="24"/>
              </w:rPr>
            </w:pPr>
            <w:r w:rsidRPr="007302E5">
              <w:rPr>
                <w:rFonts w:ascii="Times New Roman" w:hAnsi="Times New Roman" w:cs="Times New Roman"/>
                <w:b/>
                <w:sz w:val="24"/>
                <w:szCs w:val="24"/>
              </w:rPr>
              <w:t>Ovary</w:t>
            </w:r>
          </w:p>
        </w:tc>
        <w:tc>
          <w:tcPr>
            <w:tcW w:w="525" w:type="dxa"/>
            <w:tcBorders>
              <w:top w:val="single" w:sz="4" w:space="0" w:color="auto"/>
              <w:bottom w:val="single" w:sz="4" w:space="0" w:color="auto"/>
            </w:tcBorders>
            <w:textDirection w:val="btLr"/>
          </w:tcPr>
          <w:p w:rsidR="00B6525E" w:rsidRPr="007302E5" w:rsidRDefault="00B6525E" w:rsidP="00366A6F">
            <w:pPr>
              <w:ind w:left="113" w:right="113"/>
              <w:rPr>
                <w:rFonts w:ascii="Times New Roman" w:hAnsi="Times New Roman" w:cs="Times New Roman"/>
                <w:b/>
                <w:sz w:val="24"/>
                <w:szCs w:val="24"/>
              </w:rPr>
            </w:pPr>
            <w:r w:rsidRPr="007302E5">
              <w:rPr>
                <w:rFonts w:ascii="Times New Roman" w:hAnsi="Times New Roman" w:cs="Times New Roman"/>
                <w:b/>
                <w:sz w:val="24"/>
                <w:szCs w:val="24"/>
              </w:rPr>
              <w:t>Skin black</w:t>
            </w:r>
          </w:p>
        </w:tc>
        <w:tc>
          <w:tcPr>
            <w:tcW w:w="525" w:type="dxa"/>
            <w:tcBorders>
              <w:top w:val="single" w:sz="4" w:space="0" w:color="auto"/>
              <w:bottom w:val="single" w:sz="4" w:space="0" w:color="auto"/>
            </w:tcBorders>
            <w:textDirection w:val="btLr"/>
          </w:tcPr>
          <w:p w:rsidR="00B6525E" w:rsidRPr="007302E5" w:rsidRDefault="00B6525E" w:rsidP="0018317B">
            <w:pPr>
              <w:ind w:left="113" w:right="113"/>
              <w:rPr>
                <w:rFonts w:ascii="Times New Roman" w:hAnsi="Times New Roman" w:cs="Times New Roman"/>
                <w:b/>
                <w:sz w:val="24"/>
                <w:szCs w:val="24"/>
              </w:rPr>
            </w:pPr>
            <w:r w:rsidRPr="007302E5">
              <w:rPr>
                <w:rFonts w:ascii="Times New Roman" w:hAnsi="Times New Roman" w:cs="Times New Roman"/>
                <w:b/>
                <w:sz w:val="24"/>
                <w:szCs w:val="24"/>
              </w:rPr>
              <w:t>Skin white</w:t>
            </w:r>
          </w:p>
        </w:tc>
        <w:tc>
          <w:tcPr>
            <w:tcW w:w="600" w:type="dxa"/>
            <w:tcBorders>
              <w:top w:val="single" w:sz="4" w:space="0" w:color="auto"/>
              <w:bottom w:val="single" w:sz="4" w:space="0" w:color="auto"/>
            </w:tcBorders>
            <w:textDirection w:val="btLr"/>
          </w:tcPr>
          <w:p w:rsidR="00B6525E" w:rsidRPr="007302E5" w:rsidRDefault="00B6525E" w:rsidP="0018317B">
            <w:pPr>
              <w:ind w:left="113" w:right="113"/>
              <w:rPr>
                <w:rFonts w:ascii="Times New Roman" w:hAnsi="Times New Roman" w:cs="Times New Roman"/>
                <w:b/>
                <w:sz w:val="24"/>
                <w:szCs w:val="24"/>
              </w:rPr>
            </w:pPr>
            <w:r w:rsidRPr="007302E5">
              <w:rPr>
                <w:rFonts w:ascii="Times New Roman" w:hAnsi="Times New Roman" w:cs="Times New Roman"/>
                <w:b/>
                <w:sz w:val="24"/>
                <w:szCs w:val="24"/>
              </w:rPr>
              <w:t>Spleen</w:t>
            </w:r>
          </w:p>
        </w:tc>
        <w:tc>
          <w:tcPr>
            <w:tcW w:w="600" w:type="dxa"/>
            <w:tcBorders>
              <w:top w:val="single" w:sz="4" w:space="0" w:color="auto"/>
              <w:bottom w:val="single" w:sz="4" w:space="0" w:color="auto"/>
            </w:tcBorders>
            <w:textDirection w:val="btLr"/>
          </w:tcPr>
          <w:p w:rsidR="00B6525E" w:rsidRPr="007302E5" w:rsidRDefault="00B6525E" w:rsidP="0018317B">
            <w:pPr>
              <w:ind w:left="113" w:right="113"/>
              <w:rPr>
                <w:rFonts w:ascii="Times New Roman" w:hAnsi="Times New Roman" w:cs="Times New Roman"/>
                <w:b/>
                <w:sz w:val="24"/>
                <w:szCs w:val="24"/>
              </w:rPr>
            </w:pPr>
            <w:r w:rsidRPr="007302E5">
              <w:rPr>
                <w:rFonts w:ascii="Times New Roman" w:hAnsi="Times New Roman" w:cs="Times New Roman"/>
                <w:b/>
                <w:sz w:val="24"/>
                <w:szCs w:val="24"/>
              </w:rPr>
              <w:t>Thymus</w:t>
            </w:r>
          </w:p>
        </w:tc>
        <w:tc>
          <w:tcPr>
            <w:tcW w:w="680" w:type="dxa"/>
            <w:tcBorders>
              <w:top w:val="single" w:sz="4" w:space="0" w:color="auto"/>
              <w:bottom w:val="single" w:sz="4" w:space="0" w:color="auto"/>
            </w:tcBorders>
            <w:textDirection w:val="btLr"/>
          </w:tcPr>
          <w:p w:rsidR="00B6525E" w:rsidRPr="007302E5" w:rsidRDefault="00B6525E" w:rsidP="0018317B">
            <w:pPr>
              <w:ind w:left="113" w:right="113"/>
              <w:rPr>
                <w:rFonts w:ascii="Times New Roman" w:hAnsi="Times New Roman" w:cs="Times New Roman"/>
                <w:b/>
                <w:sz w:val="24"/>
                <w:szCs w:val="24"/>
              </w:rPr>
            </w:pPr>
            <w:r w:rsidRPr="007302E5">
              <w:rPr>
                <w:rFonts w:ascii="Times New Roman" w:hAnsi="Times New Roman" w:cs="Times New Roman"/>
                <w:b/>
                <w:sz w:val="24"/>
                <w:szCs w:val="24"/>
              </w:rPr>
              <w:t>Thyroid</w:t>
            </w:r>
          </w:p>
        </w:tc>
        <w:tc>
          <w:tcPr>
            <w:tcW w:w="680" w:type="dxa"/>
            <w:tcBorders>
              <w:top w:val="single" w:sz="4" w:space="0" w:color="auto"/>
              <w:bottom w:val="single" w:sz="4" w:space="0" w:color="auto"/>
            </w:tcBorders>
            <w:textDirection w:val="btLr"/>
          </w:tcPr>
          <w:p w:rsidR="00B6525E" w:rsidRPr="007302E5" w:rsidRDefault="00B6525E" w:rsidP="0018317B">
            <w:pPr>
              <w:ind w:left="113" w:right="113"/>
              <w:rPr>
                <w:rFonts w:ascii="Times New Roman" w:hAnsi="Times New Roman" w:cs="Times New Roman"/>
                <w:b/>
                <w:sz w:val="24"/>
                <w:szCs w:val="24"/>
              </w:rPr>
            </w:pPr>
            <w:r w:rsidRPr="007302E5">
              <w:rPr>
                <w:rFonts w:ascii="Times New Roman" w:hAnsi="Times New Roman" w:cs="Times New Roman"/>
                <w:b/>
                <w:sz w:val="24"/>
                <w:szCs w:val="24"/>
              </w:rPr>
              <w:t>Tongue</w:t>
            </w:r>
          </w:p>
        </w:tc>
        <w:tc>
          <w:tcPr>
            <w:tcW w:w="672" w:type="dxa"/>
            <w:tcBorders>
              <w:top w:val="single" w:sz="4" w:space="0" w:color="auto"/>
              <w:bottom w:val="single" w:sz="4" w:space="0" w:color="auto"/>
            </w:tcBorders>
            <w:textDirection w:val="btLr"/>
          </w:tcPr>
          <w:p w:rsidR="00B6525E" w:rsidRPr="007302E5" w:rsidRDefault="00B6525E" w:rsidP="0018317B">
            <w:pPr>
              <w:ind w:left="113" w:right="113"/>
              <w:rPr>
                <w:rFonts w:ascii="Times New Roman" w:hAnsi="Times New Roman" w:cs="Times New Roman"/>
                <w:b/>
                <w:sz w:val="24"/>
                <w:szCs w:val="24"/>
              </w:rPr>
            </w:pPr>
            <w:r w:rsidRPr="007302E5">
              <w:rPr>
                <w:rFonts w:ascii="Times New Roman" w:hAnsi="Times New Roman" w:cs="Times New Roman"/>
                <w:b/>
                <w:sz w:val="24"/>
                <w:szCs w:val="24"/>
              </w:rPr>
              <w:t>WBC</w:t>
            </w:r>
          </w:p>
        </w:tc>
      </w:tr>
      <w:tr w:rsidR="00B6525E" w:rsidRPr="0018317B" w:rsidTr="00540909">
        <w:tc>
          <w:tcPr>
            <w:tcW w:w="1417" w:type="dxa"/>
            <w:tcBorders>
              <w:top w:val="single" w:sz="4" w:space="0" w:color="auto"/>
            </w:tcBorders>
          </w:tcPr>
          <w:p w:rsidR="00B6525E" w:rsidRPr="0018317B" w:rsidRDefault="00B6525E" w:rsidP="0018317B">
            <w:pPr>
              <w:spacing w:line="48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6_87280796</w:t>
            </w:r>
          </w:p>
        </w:tc>
        <w:tc>
          <w:tcPr>
            <w:tcW w:w="1058" w:type="dxa"/>
            <w:tcBorders>
              <w:top w:val="single" w:sz="4" w:space="0" w:color="auto"/>
            </w:tcBorders>
          </w:tcPr>
          <w:p w:rsidR="00B6525E" w:rsidRPr="0018317B" w:rsidRDefault="00B6525E" w:rsidP="0018317B">
            <w:pPr>
              <w:spacing w:line="480" w:lineRule="auto"/>
              <w:rPr>
                <w:rFonts w:ascii="Times New Roman" w:eastAsia="Times New Roman" w:hAnsi="Times New Roman" w:cs="Times New Roman"/>
                <w:sz w:val="24"/>
                <w:szCs w:val="24"/>
                <w:lang w:val="en-GB"/>
              </w:rPr>
            </w:pPr>
            <w:r w:rsidRPr="0018317B">
              <w:rPr>
                <w:rFonts w:ascii="Times New Roman" w:eastAsia="Times New Roman" w:hAnsi="Times New Roman" w:cs="Times New Roman"/>
                <w:sz w:val="24"/>
                <w:szCs w:val="24"/>
                <w:lang w:val="en-GB"/>
              </w:rPr>
              <w:t>CSN1S2</w:t>
            </w:r>
          </w:p>
        </w:tc>
        <w:tc>
          <w:tcPr>
            <w:tcW w:w="582" w:type="dxa"/>
            <w:tcBorders>
              <w:top w:val="single" w:sz="4" w:space="0" w:color="auto"/>
            </w:tcBorders>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79" w:type="dxa"/>
            <w:tcBorders>
              <w:top w:val="single" w:sz="4" w:space="0" w:color="auto"/>
            </w:tcBorders>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0.39</w:t>
            </w:r>
          </w:p>
        </w:tc>
        <w:tc>
          <w:tcPr>
            <w:tcW w:w="679" w:type="dxa"/>
            <w:tcBorders>
              <w:top w:val="single" w:sz="4" w:space="0" w:color="auto"/>
            </w:tcBorders>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0.35</w:t>
            </w:r>
          </w:p>
        </w:tc>
        <w:tc>
          <w:tcPr>
            <w:tcW w:w="599" w:type="dxa"/>
            <w:tcBorders>
              <w:top w:val="single" w:sz="4" w:space="0" w:color="auto"/>
            </w:tcBorders>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599" w:type="dxa"/>
            <w:tcBorders>
              <w:top w:val="single" w:sz="4" w:space="0" w:color="auto"/>
            </w:tcBorders>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00" w:type="dxa"/>
            <w:tcBorders>
              <w:top w:val="single" w:sz="4" w:space="0" w:color="auto"/>
            </w:tcBorders>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00" w:type="dxa"/>
            <w:tcBorders>
              <w:top w:val="single" w:sz="4" w:space="0" w:color="auto"/>
            </w:tcBorders>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00" w:type="dxa"/>
            <w:tcBorders>
              <w:top w:val="single" w:sz="4" w:space="0" w:color="auto"/>
            </w:tcBorders>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80" w:type="dxa"/>
            <w:tcBorders>
              <w:top w:val="single" w:sz="4" w:space="0" w:color="auto"/>
            </w:tcBorders>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0.38</w:t>
            </w:r>
          </w:p>
        </w:tc>
        <w:tc>
          <w:tcPr>
            <w:tcW w:w="600" w:type="dxa"/>
            <w:tcBorders>
              <w:top w:val="single" w:sz="4" w:space="0" w:color="auto"/>
            </w:tcBorders>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00" w:type="dxa"/>
            <w:tcBorders>
              <w:top w:val="single" w:sz="4" w:space="0" w:color="auto"/>
            </w:tcBorders>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525" w:type="dxa"/>
            <w:tcBorders>
              <w:top w:val="single" w:sz="4" w:space="0" w:color="auto"/>
            </w:tcBorders>
          </w:tcPr>
          <w:p w:rsidR="00B6525E"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525" w:type="dxa"/>
            <w:tcBorders>
              <w:top w:val="single" w:sz="4" w:space="0" w:color="auto"/>
            </w:tcBorders>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00" w:type="dxa"/>
            <w:tcBorders>
              <w:top w:val="single" w:sz="4" w:space="0" w:color="auto"/>
            </w:tcBorders>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00" w:type="dxa"/>
            <w:tcBorders>
              <w:top w:val="single" w:sz="4" w:space="0" w:color="auto"/>
            </w:tcBorders>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80" w:type="dxa"/>
            <w:tcBorders>
              <w:top w:val="single" w:sz="4" w:space="0" w:color="auto"/>
            </w:tcBorders>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0.42</w:t>
            </w:r>
          </w:p>
        </w:tc>
        <w:tc>
          <w:tcPr>
            <w:tcW w:w="680" w:type="dxa"/>
            <w:tcBorders>
              <w:top w:val="single" w:sz="4" w:space="0" w:color="auto"/>
            </w:tcBorders>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0.39</w:t>
            </w:r>
          </w:p>
        </w:tc>
        <w:tc>
          <w:tcPr>
            <w:tcW w:w="672" w:type="dxa"/>
            <w:tcBorders>
              <w:top w:val="single" w:sz="4" w:space="0" w:color="auto"/>
            </w:tcBorders>
          </w:tcPr>
          <w:p w:rsidR="00B6525E"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r>
      <w:tr w:rsidR="00B6525E" w:rsidRPr="0018317B" w:rsidTr="00540909">
        <w:tc>
          <w:tcPr>
            <w:tcW w:w="1417" w:type="dxa"/>
          </w:tcPr>
          <w:p w:rsidR="00B6525E" w:rsidRPr="0018317B" w:rsidRDefault="00B6525E" w:rsidP="0018317B">
            <w:pPr>
              <w:spacing w:line="48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6_87280919</w:t>
            </w:r>
          </w:p>
        </w:tc>
        <w:tc>
          <w:tcPr>
            <w:tcW w:w="1058" w:type="dxa"/>
          </w:tcPr>
          <w:p w:rsidR="00B6525E" w:rsidRPr="0018317B" w:rsidRDefault="00B6525E" w:rsidP="0018317B">
            <w:pPr>
              <w:spacing w:line="480" w:lineRule="auto"/>
              <w:rPr>
                <w:rFonts w:ascii="Times New Roman" w:eastAsia="Times New Roman" w:hAnsi="Times New Roman" w:cs="Times New Roman"/>
                <w:sz w:val="24"/>
                <w:szCs w:val="24"/>
                <w:lang w:val="en-GB"/>
              </w:rPr>
            </w:pPr>
            <w:r w:rsidRPr="0018317B">
              <w:rPr>
                <w:rFonts w:ascii="Times New Roman" w:eastAsia="Times New Roman" w:hAnsi="Times New Roman" w:cs="Times New Roman"/>
                <w:sz w:val="24"/>
                <w:szCs w:val="24"/>
                <w:lang w:val="en-GB"/>
              </w:rPr>
              <w:t>CSN1S2</w:t>
            </w:r>
          </w:p>
        </w:tc>
        <w:tc>
          <w:tcPr>
            <w:tcW w:w="582"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p>
        </w:tc>
        <w:tc>
          <w:tcPr>
            <w:tcW w:w="679"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0.33</w:t>
            </w:r>
          </w:p>
        </w:tc>
        <w:tc>
          <w:tcPr>
            <w:tcW w:w="679"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0.3</w:t>
            </w:r>
          </w:p>
        </w:tc>
        <w:tc>
          <w:tcPr>
            <w:tcW w:w="599"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599"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0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0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0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8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0.44</w:t>
            </w:r>
          </w:p>
        </w:tc>
        <w:tc>
          <w:tcPr>
            <w:tcW w:w="60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0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525"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525"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0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0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8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8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0.36</w:t>
            </w:r>
          </w:p>
        </w:tc>
        <w:tc>
          <w:tcPr>
            <w:tcW w:w="672"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r>
      <w:tr w:rsidR="00B6525E" w:rsidRPr="0018317B" w:rsidTr="00540909">
        <w:tc>
          <w:tcPr>
            <w:tcW w:w="1417" w:type="dxa"/>
          </w:tcPr>
          <w:p w:rsidR="00B6525E" w:rsidRPr="0018317B" w:rsidRDefault="00B6525E" w:rsidP="0018317B">
            <w:pPr>
              <w:spacing w:line="48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6_87181619</w:t>
            </w:r>
          </w:p>
        </w:tc>
        <w:tc>
          <w:tcPr>
            <w:tcW w:w="1058" w:type="dxa"/>
          </w:tcPr>
          <w:p w:rsidR="00B6525E" w:rsidRPr="0018317B" w:rsidRDefault="00B6525E" w:rsidP="0018317B">
            <w:pPr>
              <w:spacing w:line="480" w:lineRule="auto"/>
              <w:rPr>
                <w:rFonts w:ascii="Times New Roman" w:eastAsia="Times New Roman" w:hAnsi="Times New Roman" w:cs="Times New Roman"/>
                <w:sz w:val="24"/>
                <w:szCs w:val="24"/>
                <w:lang w:val="en-GB"/>
              </w:rPr>
            </w:pPr>
            <w:r w:rsidRPr="0018317B">
              <w:rPr>
                <w:rFonts w:ascii="Times New Roman" w:eastAsia="Times New Roman" w:hAnsi="Times New Roman" w:cs="Times New Roman"/>
                <w:sz w:val="24"/>
                <w:szCs w:val="24"/>
                <w:lang w:val="en-GB"/>
              </w:rPr>
              <w:t>CSN2</w:t>
            </w:r>
          </w:p>
        </w:tc>
        <w:tc>
          <w:tcPr>
            <w:tcW w:w="582"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p>
        </w:tc>
        <w:tc>
          <w:tcPr>
            <w:tcW w:w="679"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0.29</w:t>
            </w:r>
          </w:p>
        </w:tc>
        <w:tc>
          <w:tcPr>
            <w:tcW w:w="679"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0.24</w:t>
            </w:r>
          </w:p>
        </w:tc>
        <w:tc>
          <w:tcPr>
            <w:tcW w:w="599"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599"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-0.5</w:t>
            </w:r>
          </w:p>
        </w:tc>
        <w:tc>
          <w:tcPr>
            <w:tcW w:w="60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0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0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8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0.27</w:t>
            </w:r>
          </w:p>
        </w:tc>
        <w:tc>
          <w:tcPr>
            <w:tcW w:w="60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0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525"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525"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0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0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8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c>
          <w:tcPr>
            <w:tcW w:w="680"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0.28</w:t>
            </w:r>
          </w:p>
        </w:tc>
        <w:tc>
          <w:tcPr>
            <w:tcW w:w="672" w:type="dxa"/>
          </w:tcPr>
          <w:p w:rsidR="00B6525E" w:rsidRPr="0018317B" w:rsidRDefault="00B6525E" w:rsidP="00540909">
            <w:pPr>
              <w:spacing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w:t>
            </w:r>
          </w:p>
        </w:tc>
      </w:tr>
    </w:tbl>
    <w:p w:rsidR="0018317B" w:rsidRPr="00906583" w:rsidRDefault="0018317B" w:rsidP="0018317B">
      <w:pPr>
        <w:spacing w:after="0" w:line="480" w:lineRule="auto"/>
        <w:rPr>
          <w:rFonts w:ascii="Times New Roman" w:eastAsia="Times New Roman" w:hAnsi="Times New Roman" w:cs="Times New Roman"/>
          <w:sz w:val="24"/>
          <w:szCs w:val="24"/>
          <w:lang w:val="en-GB"/>
        </w:rPr>
      </w:pPr>
    </w:p>
    <w:p w:rsidR="0018317B" w:rsidRDefault="0018317B" w:rsidP="00947452">
      <w:pPr>
        <w:spacing w:after="0" w:line="480" w:lineRule="auto"/>
        <w:rPr>
          <w:rFonts w:ascii="Times New Roman" w:eastAsia="Times New Roman" w:hAnsi="Times New Roman" w:cs="Times New Roman"/>
          <w:b/>
          <w:sz w:val="24"/>
          <w:szCs w:val="24"/>
          <w:lang w:val="en-GB"/>
        </w:rPr>
      </w:pPr>
    </w:p>
    <w:p w:rsidR="00B2199C" w:rsidRDefault="00B2199C">
      <w:pP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br w:type="page"/>
      </w:r>
    </w:p>
    <w:p w:rsidR="00DC7E8D" w:rsidRPr="00E80A18" w:rsidRDefault="00DC7E8D" w:rsidP="00DC7E8D">
      <w:pPr>
        <w:spacing w:after="0" w:line="480" w:lineRule="auto"/>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lastRenderedPageBreak/>
        <w:t xml:space="preserve">Supplementary Table </w:t>
      </w:r>
      <w:r w:rsidR="00487428">
        <w:rPr>
          <w:rFonts w:ascii="Times New Roman" w:eastAsia="Times New Roman" w:hAnsi="Times New Roman" w:cs="Times New Roman"/>
          <w:b/>
          <w:sz w:val="24"/>
          <w:szCs w:val="24"/>
          <w:lang w:val="en-GB"/>
        </w:rPr>
        <w:t>12</w:t>
      </w:r>
      <w:r w:rsidRPr="00E80A18">
        <w:rPr>
          <w:rFonts w:ascii="Times New Roman" w:eastAsia="Times New Roman" w:hAnsi="Times New Roman" w:cs="Times New Roman"/>
          <w:b/>
          <w:sz w:val="24"/>
          <w:szCs w:val="24"/>
          <w:lang w:val="en-GB"/>
        </w:rPr>
        <w:t>.</w:t>
      </w:r>
      <w:r w:rsidRPr="00E80A18">
        <w:rPr>
          <w:rFonts w:ascii="Times New Roman" w:eastAsia="Times New Roman" w:hAnsi="Times New Roman" w:cs="Times New Roman"/>
          <w:sz w:val="24"/>
          <w:szCs w:val="24"/>
          <w:lang w:val="en-GB"/>
        </w:rPr>
        <w:t xml:space="preserve"> Summary describing the number of raw read pairs generated per library</w:t>
      </w:r>
      <w:r>
        <w:rPr>
          <w:rFonts w:ascii="Times New Roman" w:eastAsia="Times New Roman" w:hAnsi="Times New Roman" w:cs="Times New Roman"/>
          <w:sz w:val="24"/>
          <w:szCs w:val="24"/>
          <w:lang w:val="en-GB"/>
        </w:rPr>
        <w:t xml:space="preserve"> for the validation dataset</w:t>
      </w:r>
      <w:r w:rsidRPr="00E80A18">
        <w:rPr>
          <w:rFonts w:ascii="Times New Roman" w:eastAsia="Times New Roman" w:hAnsi="Times New Roman" w:cs="Times New Roman"/>
          <w:sz w:val="24"/>
          <w:szCs w:val="24"/>
          <w:lang w:val="en-GB"/>
        </w:rPr>
        <w:t>, along with the n</w:t>
      </w:r>
      <w:r>
        <w:rPr>
          <w:rFonts w:ascii="Times New Roman" w:eastAsia="Times New Roman" w:hAnsi="Times New Roman" w:cs="Times New Roman"/>
          <w:sz w:val="24"/>
          <w:szCs w:val="24"/>
          <w:lang w:val="en-GB"/>
        </w:rPr>
        <w:t xml:space="preserve">umber of read pairs passing QC </w:t>
      </w:r>
      <w:r w:rsidRPr="00E80A18">
        <w:rPr>
          <w:rFonts w:ascii="Times New Roman" w:eastAsia="Times New Roman" w:hAnsi="Times New Roman" w:cs="Times New Roman"/>
          <w:sz w:val="24"/>
          <w:szCs w:val="24"/>
          <w:lang w:val="en-GB"/>
        </w:rPr>
        <w:t>and the percentage of reads aligned uniquely to the two parental genomes for the ASE analysis.</w:t>
      </w:r>
    </w:p>
    <w:tbl>
      <w:tblPr>
        <w:tblStyle w:val="LightShading"/>
        <w:tblW w:w="0" w:type="auto"/>
        <w:jc w:val="center"/>
        <w:tblLayout w:type="fixed"/>
        <w:tblLook w:val="0620" w:firstRow="1" w:lastRow="0" w:firstColumn="0" w:lastColumn="0" w:noHBand="1" w:noVBand="1"/>
      </w:tblPr>
      <w:tblGrid>
        <w:gridCol w:w="2235"/>
        <w:gridCol w:w="1266"/>
        <w:gridCol w:w="1843"/>
        <w:gridCol w:w="2693"/>
        <w:gridCol w:w="2693"/>
      </w:tblGrid>
      <w:tr w:rsidR="00DC7E8D" w:rsidRPr="00BC6C26" w:rsidTr="00861A3B">
        <w:trPr>
          <w:cnfStyle w:val="100000000000" w:firstRow="1" w:lastRow="0" w:firstColumn="0" w:lastColumn="0" w:oddVBand="0" w:evenVBand="0" w:oddHBand="0" w:evenHBand="0" w:firstRowFirstColumn="0" w:firstRowLastColumn="0" w:lastRowFirstColumn="0" w:lastRowLastColumn="0"/>
          <w:jc w:val="center"/>
        </w:trPr>
        <w:tc>
          <w:tcPr>
            <w:tcW w:w="2235" w:type="dxa"/>
          </w:tcPr>
          <w:p w:rsidR="00DC7E8D" w:rsidRPr="00BC6C26" w:rsidRDefault="00DC7E8D" w:rsidP="00B6131F">
            <w:pPr>
              <w:spacing w:line="480" w:lineRule="auto"/>
              <w:rPr>
                <w:sz w:val="24"/>
                <w:szCs w:val="24"/>
                <w:lang w:val="en-GB"/>
              </w:rPr>
            </w:pPr>
            <w:r w:rsidRPr="00BC6C26">
              <w:rPr>
                <w:sz w:val="24"/>
                <w:szCs w:val="24"/>
                <w:lang w:val="en-GB"/>
              </w:rPr>
              <w:t>Library</w:t>
            </w:r>
          </w:p>
        </w:tc>
        <w:tc>
          <w:tcPr>
            <w:tcW w:w="1266" w:type="dxa"/>
          </w:tcPr>
          <w:p w:rsidR="00DC7E8D" w:rsidRPr="00BC6C26" w:rsidRDefault="00DC7E8D" w:rsidP="00B6131F">
            <w:pPr>
              <w:spacing w:line="480" w:lineRule="auto"/>
              <w:jc w:val="center"/>
              <w:rPr>
                <w:sz w:val="24"/>
                <w:szCs w:val="24"/>
                <w:lang w:val="en-GB"/>
              </w:rPr>
            </w:pPr>
            <w:r w:rsidRPr="00BC6C26">
              <w:rPr>
                <w:sz w:val="24"/>
                <w:szCs w:val="24"/>
                <w:lang w:val="en-GB"/>
              </w:rPr>
              <w:t>Millions of raw read pairs</w:t>
            </w:r>
          </w:p>
        </w:tc>
        <w:tc>
          <w:tcPr>
            <w:tcW w:w="1843" w:type="dxa"/>
          </w:tcPr>
          <w:p w:rsidR="00DC7E8D" w:rsidRPr="00BC6C26" w:rsidRDefault="00DC7E8D" w:rsidP="00B6131F">
            <w:pPr>
              <w:spacing w:line="480" w:lineRule="auto"/>
              <w:jc w:val="center"/>
              <w:rPr>
                <w:sz w:val="24"/>
                <w:szCs w:val="24"/>
                <w:lang w:val="en-GB"/>
              </w:rPr>
            </w:pPr>
            <w:r w:rsidRPr="00BC6C26">
              <w:rPr>
                <w:sz w:val="24"/>
                <w:szCs w:val="24"/>
                <w:lang w:val="en-GB"/>
              </w:rPr>
              <w:t>Millions of read pairs pass QC</w:t>
            </w:r>
            <w:r w:rsidR="00861A3B" w:rsidRPr="00BC6C26">
              <w:rPr>
                <w:sz w:val="24"/>
                <w:szCs w:val="24"/>
                <w:lang w:val="en-GB"/>
              </w:rPr>
              <w:t xml:space="preserve"> (% raw reads)</w:t>
            </w:r>
          </w:p>
        </w:tc>
        <w:tc>
          <w:tcPr>
            <w:tcW w:w="2693" w:type="dxa"/>
          </w:tcPr>
          <w:p w:rsidR="00DC7E8D" w:rsidRPr="00BC6C26" w:rsidRDefault="000319CB" w:rsidP="000319CB">
            <w:pPr>
              <w:spacing w:line="480" w:lineRule="auto"/>
              <w:jc w:val="center"/>
              <w:rPr>
                <w:sz w:val="24"/>
                <w:szCs w:val="24"/>
                <w:lang w:val="en-GB"/>
              </w:rPr>
            </w:pPr>
            <w:r w:rsidRPr="00BC6C26">
              <w:rPr>
                <w:sz w:val="24"/>
                <w:szCs w:val="24"/>
                <w:lang w:val="en-GB"/>
              </w:rPr>
              <w:t xml:space="preserve">Millions </w:t>
            </w:r>
            <w:r w:rsidR="00DC7E8D" w:rsidRPr="00BC6C26">
              <w:rPr>
                <w:sz w:val="24"/>
                <w:szCs w:val="24"/>
                <w:lang w:val="en-GB"/>
              </w:rPr>
              <w:t xml:space="preserve">uniquely aligned read pairs </w:t>
            </w:r>
            <w:r w:rsidRPr="00BC6C26">
              <w:rPr>
                <w:sz w:val="24"/>
                <w:szCs w:val="24"/>
                <w:lang w:val="en-GB"/>
              </w:rPr>
              <w:t xml:space="preserve">-Maternal </w:t>
            </w:r>
            <w:r w:rsidR="00DC7E8D" w:rsidRPr="00BC6C26">
              <w:rPr>
                <w:sz w:val="24"/>
                <w:szCs w:val="24"/>
                <w:lang w:val="en-GB"/>
              </w:rPr>
              <w:t>(% QC reads)</w:t>
            </w:r>
          </w:p>
        </w:tc>
        <w:tc>
          <w:tcPr>
            <w:tcW w:w="2693" w:type="dxa"/>
          </w:tcPr>
          <w:p w:rsidR="00DC7E8D" w:rsidRPr="00BC6C26" w:rsidRDefault="000319CB" w:rsidP="000319CB">
            <w:pPr>
              <w:spacing w:line="480" w:lineRule="auto"/>
              <w:jc w:val="center"/>
              <w:rPr>
                <w:sz w:val="24"/>
                <w:szCs w:val="24"/>
                <w:lang w:val="en-GB"/>
              </w:rPr>
            </w:pPr>
            <w:r w:rsidRPr="00BC6C26">
              <w:rPr>
                <w:sz w:val="24"/>
                <w:szCs w:val="24"/>
                <w:lang w:val="en-GB"/>
              </w:rPr>
              <w:t xml:space="preserve">Millions </w:t>
            </w:r>
            <w:r w:rsidR="00DC7E8D" w:rsidRPr="00BC6C26">
              <w:rPr>
                <w:sz w:val="24"/>
                <w:szCs w:val="24"/>
                <w:lang w:val="en-GB"/>
              </w:rPr>
              <w:t xml:space="preserve">uniquely aligned read pairs </w:t>
            </w:r>
            <w:r w:rsidRPr="00BC6C26">
              <w:rPr>
                <w:sz w:val="24"/>
                <w:szCs w:val="24"/>
                <w:lang w:val="en-GB"/>
              </w:rPr>
              <w:t xml:space="preserve">-Paternal </w:t>
            </w:r>
            <w:r w:rsidR="00DC7E8D" w:rsidRPr="00BC6C26">
              <w:rPr>
                <w:sz w:val="24"/>
                <w:szCs w:val="24"/>
                <w:lang w:val="en-GB"/>
              </w:rPr>
              <w:t>(% QC reads)</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FCE0606-WBC</w:t>
            </w:r>
          </w:p>
        </w:tc>
        <w:tc>
          <w:tcPr>
            <w:tcW w:w="1266" w:type="dxa"/>
          </w:tcPr>
          <w:p w:rsidR="00861A3B" w:rsidRPr="00BC6C26" w:rsidRDefault="00861A3B" w:rsidP="00861A3B">
            <w:pPr>
              <w:jc w:val="center"/>
              <w:rPr>
                <w:sz w:val="24"/>
                <w:szCs w:val="24"/>
              </w:rPr>
            </w:pPr>
            <w:r w:rsidRPr="00BC6C26">
              <w:rPr>
                <w:sz w:val="24"/>
                <w:szCs w:val="24"/>
              </w:rPr>
              <w:t>18.8</w:t>
            </w:r>
          </w:p>
        </w:tc>
        <w:tc>
          <w:tcPr>
            <w:tcW w:w="1843" w:type="dxa"/>
          </w:tcPr>
          <w:p w:rsidR="00861A3B" w:rsidRPr="00BC6C26" w:rsidRDefault="00861A3B" w:rsidP="00861A3B">
            <w:pPr>
              <w:jc w:val="center"/>
              <w:rPr>
                <w:sz w:val="24"/>
                <w:szCs w:val="24"/>
              </w:rPr>
            </w:pPr>
            <w:r w:rsidRPr="00BC6C26">
              <w:rPr>
                <w:sz w:val="24"/>
                <w:szCs w:val="24"/>
              </w:rPr>
              <w:t>14.3 (76.2%)</w:t>
            </w:r>
          </w:p>
        </w:tc>
        <w:tc>
          <w:tcPr>
            <w:tcW w:w="2693" w:type="dxa"/>
          </w:tcPr>
          <w:p w:rsidR="00861A3B" w:rsidRPr="00BC6C26" w:rsidRDefault="00861A3B" w:rsidP="00861A3B">
            <w:pPr>
              <w:jc w:val="center"/>
              <w:rPr>
                <w:sz w:val="24"/>
                <w:szCs w:val="24"/>
              </w:rPr>
            </w:pPr>
            <w:r w:rsidRPr="00BC6C26">
              <w:rPr>
                <w:sz w:val="24"/>
                <w:szCs w:val="24"/>
              </w:rPr>
              <w:t>12.4 (86.9%)</w:t>
            </w:r>
          </w:p>
        </w:tc>
        <w:tc>
          <w:tcPr>
            <w:tcW w:w="2693" w:type="dxa"/>
          </w:tcPr>
          <w:p w:rsidR="00861A3B" w:rsidRPr="00BC6C26" w:rsidRDefault="00861A3B" w:rsidP="00861A3B">
            <w:pPr>
              <w:jc w:val="center"/>
              <w:rPr>
                <w:sz w:val="24"/>
                <w:szCs w:val="24"/>
              </w:rPr>
            </w:pPr>
            <w:r w:rsidRPr="00BC6C26">
              <w:rPr>
                <w:sz w:val="24"/>
                <w:szCs w:val="24"/>
              </w:rPr>
              <w:t>12.4 (87.1%)</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FCE0608-WBC</w:t>
            </w:r>
          </w:p>
        </w:tc>
        <w:tc>
          <w:tcPr>
            <w:tcW w:w="1266" w:type="dxa"/>
          </w:tcPr>
          <w:p w:rsidR="00861A3B" w:rsidRPr="00BC6C26" w:rsidRDefault="00861A3B" w:rsidP="00861A3B">
            <w:pPr>
              <w:jc w:val="center"/>
              <w:rPr>
                <w:sz w:val="24"/>
                <w:szCs w:val="24"/>
              </w:rPr>
            </w:pPr>
            <w:r w:rsidRPr="00BC6C26">
              <w:rPr>
                <w:sz w:val="24"/>
                <w:szCs w:val="24"/>
              </w:rPr>
              <w:t>21.4</w:t>
            </w:r>
          </w:p>
        </w:tc>
        <w:tc>
          <w:tcPr>
            <w:tcW w:w="1843" w:type="dxa"/>
          </w:tcPr>
          <w:p w:rsidR="00861A3B" w:rsidRPr="00BC6C26" w:rsidRDefault="00861A3B" w:rsidP="00861A3B">
            <w:pPr>
              <w:jc w:val="center"/>
              <w:rPr>
                <w:sz w:val="24"/>
                <w:szCs w:val="24"/>
              </w:rPr>
            </w:pPr>
            <w:r w:rsidRPr="00BC6C26">
              <w:rPr>
                <w:sz w:val="24"/>
                <w:szCs w:val="24"/>
              </w:rPr>
              <w:t>16.8 (78.8%)</w:t>
            </w:r>
          </w:p>
        </w:tc>
        <w:tc>
          <w:tcPr>
            <w:tcW w:w="2693" w:type="dxa"/>
          </w:tcPr>
          <w:p w:rsidR="00861A3B" w:rsidRPr="00BC6C26" w:rsidRDefault="00861A3B" w:rsidP="00861A3B">
            <w:pPr>
              <w:jc w:val="center"/>
              <w:rPr>
                <w:sz w:val="24"/>
                <w:szCs w:val="24"/>
              </w:rPr>
            </w:pPr>
            <w:r w:rsidRPr="00BC6C26">
              <w:rPr>
                <w:sz w:val="24"/>
                <w:szCs w:val="24"/>
              </w:rPr>
              <w:t>15.0 (89.2%)</w:t>
            </w:r>
          </w:p>
        </w:tc>
        <w:tc>
          <w:tcPr>
            <w:tcW w:w="2693" w:type="dxa"/>
          </w:tcPr>
          <w:p w:rsidR="00861A3B" w:rsidRPr="00BC6C26" w:rsidRDefault="00861A3B" w:rsidP="00861A3B">
            <w:pPr>
              <w:jc w:val="center"/>
              <w:rPr>
                <w:sz w:val="24"/>
                <w:szCs w:val="24"/>
              </w:rPr>
            </w:pPr>
            <w:r w:rsidRPr="00BC6C26">
              <w:rPr>
                <w:sz w:val="24"/>
                <w:szCs w:val="24"/>
              </w:rPr>
              <w:t>15.0 (89.2%)</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FCE0688-WBC</w:t>
            </w:r>
          </w:p>
        </w:tc>
        <w:tc>
          <w:tcPr>
            <w:tcW w:w="1266" w:type="dxa"/>
          </w:tcPr>
          <w:p w:rsidR="00861A3B" w:rsidRPr="00BC6C26" w:rsidRDefault="00861A3B" w:rsidP="00861A3B">
            <w:pPr>
              <w:jc w:val="center"/>
              <w:rPr>
                <w:sz w:val="24"/>
                <w:szCs w:val="24"/>
              </w:rPr>
            </w:pPr>
            <w:r w:rsidRPr="00BC6C26">
              <w:rPr>
                <w:sz w:val="24"/>
                <w:szCs w:val="24"/>
              </w:rPr>
              <w:t>19.8</w:t>
            </w:r>
          </w:p>
        </w:tc>
        <w:tc>
          <w:tcPr>
            <w:tcW w:w="1843" w:type="dxa"/>
          </w:tcPr>
          <w:p w:rsidR="00861A3B" w:rsidRPr="00BC6C26" w:rsidRDefault="00861A3B" w:rsidP="00861A3B">
            <w:pPr>
              <w:jc w:val="center"/>
              <w:rPr>
                <w:sz w:val="24"/>
                <w:szCs w:val="24"/>
              </w:rPr>
            </w:pPr>
            <w:r w:rsidRPr="00BC6C26">
              <w:rPr>
                <w:sz w:val="24"/>
                <w:szCs w:val="24"/>
              </w:rPr>
              <w:t>17.6 (89.5%)</w:t>
            </w:r>
          </w:p>
        </w:tc>
        <w:tc>
          <w:tcPr>
            <w:tcW w:w="2693" w:type="dxa"/>
          </w:tcPr>
          <w:p w:rsidR="00861A3B" w:rsidRPr="00BC6C26" w:rsidRDefault="00861A3B" w:rsidP="00861A3B">
            <w:pPr>
              <w:jc w:val="center"/>
              <w:rPr>
                <w:sz w:val="24"/>
                <w:szCs w:val="24"/>
              </w:rPr>
            </w:pPr>
            <w:r w:rsidRPr="00BC6C26">
              <w:rPr>
                <w:sz w:val="24"/>
                <w:szCs w:val="24"/>
              </w:rPr>
              <w:t>15.5 (87.8%)</w:t>
            </w:r>
          </w:p>
        </w:tc>
        <w:tc>
          <w:tcPr>
            <w:tcW w:w="2693" w:type="dxa"/>
          </w:tcPr>
          <w:p w:rsidR="00861A3B" w:rsidRPr="00BC6C26" w:rsidRDefault="00861A3B" w:rsidP="00861A3B">
            <w:pPr>
              <w:jc w:val="center"/>
              <w:rPr>
                <w:sz w:val="24"/>
                <w:szCs w:val="24"/>
              </w:rPr>
            </w:pPr>
            <w:r w:rsidRPr="00BC6C26">
              <w:rPr>
                <w:sz w:val="24"/>
                <w:szCs w:val="24"/>
              </w:rPr>
              <w:t>15.5 (87.7%)</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FCE0705-WBC</w:t>
            </w:r>
          </w:p>
        </w:tc>
        <w:tc>
          <w:tcPr>
            <w:tcW w:w="1266" w:type="dxa"/>
          </w:tcPr>
          <w:p w:rsidR="00861A3B" w:rsidRPr="00BC6C26" w:rsidRDefault="00861A3B" w:rsidP="00861A3B">
            <w:pPr>
              <w:jc w:val="center"/>
              <w:rPr>
                <w:sz w:val="24"/>
                <w:szCs w:val="24"/>
              </w:rPr>
            </w:pPr>
            <w:r w:rsidRPr="00BC6C26">
              <w:rPr>
                <w:sz w:val="24"/>
                <w:szCs w:val="24"/>
              </w:rPr>
              <w:t>24.2</w:t>
            </w:r>
          </w:p>
        </w:tc>
        <w:tc>
          <w:tcPr>
            <w:tcW w:w="1843" w:type="dxa"/>
          </w:tcPr>
          <w:p w:rsidR="00861A3B" w:rsidRPr="00BC6C26" w:rsidRDefault="00861A3B" w:rsidP="00861A3B">
            <w:pPr>
              <w:jc w:val="center"/>
              <w:rPr>
                <w:sz w:val="24"/>
                <w:szCs w:val="24"/>
              </w:rPr>
            </w:pPr>
            <w:r w:rsidRPr="00BC6C26">
              <w:rPr>
                <w:sz w:val="24"/>
                <w:szCs w:val="24"/>
              </w:rPr>
              <w:t>18.4 (76.1%)</w:t>
            </w:r>
          </w:p>
        </w:tc>
        <w:tc>
          <w:tcPr>
            <w:tcW w:w="2693" w:type="dxa"/>
          </w:tcPr>
          <w:p w:rsidR="00861A3B" w:rsidRPr="00BC6C26" w:rsidRDefault="00861A3B" w:rsidP="00861A3B">
            <w:pPr>
              <w:jc w:val="center"/>
              <w:rPr>
                <w:sz w:val="24"/>
                <w:szCs w:val="24"/>
              </w:rPr>
            </w:pPr>
            <w:r w:rsidRPr="00BC6C26">
              <w:rPr>
                <w:sz w:val="24"/>
                <w:szCs w:val="24"/>
              </w:rPr>
              <w:t>15.9 (86.3%)</w:t>
            </w:r>
          </w:p>
        </w:tc>
        <w:tc>
          <w:tcPr>
            <w:tcW w:w="2693" w:type="dxa"/>
          </w:tcPr>
          <w:p w:rsidR="00861A3B" w:rsidRPr="00BC6C26" w:rsidRDefault="00861A3B" w:rsidP="00861A3B">
            <w:pPr>
              <w:jc w:val="center"/>
              <w:rPr>
                <w:sz w:val="24"/>
                <w:szCs w:val="24"/>
              </w:rPr>
            </w:pPr>
            <w:r w:rsidRPr="00BC6C26">
              <w:rPr>
                <w:sz w:val="24"/>
                <w:szCs w:val="24"/>
              </w:rPr>
              <w:t>15.9 (86.4%)</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FCE0706-WBC</w:t>
            </w:r>
          </w:p>
        </w:tc>
        <w:tc>
          <w:tcPr>
            <w:tcW w:w="1266" w:type="dxa"/>
          </w:tcPr>
          <w:p w:rsidR="00861A3B" w:rsidRPr="00BC6C26" w:rsidRDefault="00861A3B" w:rsidP="00861A3B">
            <w:pPr>
              <w:jc w:val="center"/>
              <w:rPr>
                <w:sz w:val="24"/>
                <w:szCs w:val="24"/>
              </w:rPr>
            </w:pPr>
            <w:r w:rsidRPr="00BC6C26">
              <w:rPr>
                <w:sz w:val="24"/>
                <w:szCs w:val="24"/>
              </w:rPr>
              <w:t>20.9</w:t>
            </w:r>
          </w:p>
        </w:tc>
        <w:tc>
          <w:tcPr>
            <w:tcW w:w="1843" w:type="dxa"/>
          </w:tcPr>
          <w:p w:rsidR="00861A3B" w:rsidRPr="00BC6C26" w:rsidRDefault="00861A3B" w:rsidP="00861A3B">
            <w:pPr>
              <w:jc w:val="center"/>
              <w:rPr>
                <w:sz w:val="24"/>
                <w:szCs w:val="24"/>
              </w:rPr>
            </w:pPr>
            <w:r w:rsidRPr="00BC6C26">
              <w:rPr>
                <w:sz w:val="24"/>
                <w:szCs w:val="24"/>
              </w:rPr>
              <w:t>16.1 (77.2%)</w:t>
            </w:r>
          </w:p>
        </w:tc>
        <w:tc>
          <w:tcPr>
            <w:tcW w:w="2693" w:type="dxa"/>
          </w:tcPr>
          <w:p w:rsidR="00861A3B" w:rsidRPr="00BC6C26" w:rsidRDefault="00861A3B" w:rsidP="00861A3B">
            <w:pPr>
              <w:jc w:val="center"/>
              <w:rPr>
                <w:sz w:val="24"/>
                <w:szCs w:val="24"/>
              </w:rPr>
            </w:pPr>
            <w:r w:rsidRPr="00BC6C26">
              <w:rPr>
                <w:sz w:val="24"/>
                <w:szCs w:val="24"/>
              </w:rPr>
              <w:t>13.9 (86.5%)</w:t>
            </w:r>
          </w:p>
        </w:tc>
        <w:tc>
          <w:tcPr>
            <w:tcW w:w="2693" w:type="dxa"/>
          </w:tcPr>
          <w:p w:rsidR="00861A3B" w:rsidRPr="00BC6C26" w:rsidRDefault="00861A3B" w:rsidP="00861A3B">
            <w:pPr>
              <w:jc w:val="center"/>
              <w:rPr>
                <w:sz w:val="24"/>
                <w:szCs w:val="24"/>
              </w:rPr>
            </w:pPr>
            <w:r w:rsidRPr="00BC6C26">
              <w:rPr>
                <w:sz w:val="24"/>
                <w:szCs w:val="24"/>
              </w:rPr>
              <w:t>13.9 (86.3%)</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FCE0715-WBC</w:t>
            </w:r>
          </w:p>
        </w:tc>
        <w:tc>
          <w:tcPr>
            <w:tcW w:w="1266" w:type="dxa"/>
          </w:tcPr>
          <w:p w:rsidR="00861A3B" w:rsidRPr="00BC6C26" w:rsidRDefault="00861A3B" w:rsidP="00861A3B">
            <w:pPr>
              <w:jc w:val="center"/>
              <w:rPr>
                <w:sz w:val="24"/>
                <w:szCs w:val="24"/>
              </w:rPr>
            </w:pPr>
            <w:r w:rsidRPr="00BC6C26">
              <w:rPr>
                <w:sz w:val="24"/>
                <w:szCs w:val="24"/>
              </w:rPr>
              <w:t>20.4</w:t>
            </w:r>
          </w:p>
        </w:tc>
        <w:tc>
          <w:tcPr>
            <w:tcW w:w="1843" w:type="dxa"/>
          </w:tcPr>
          <w:p w:rsidR="00861A3B" w:rsidRPr="00BC6C26" w:rsidRDefault="00861A3B" w:rsidP="00861A3B">
            <w:pPr>
              <w:jc w:val="center"/>
              <w:rPr>
                <w:sz w:val="24"/>
                <w:szCs w:val="24"/>
              </w:rPr>
            </w:pPr>
            <w:r w:rsidRPr="00BC6C26">
              <w:rPr>
                <w:sz w:val="24"/>
                <w:szCs w:val="24"/>
              </w:rPr>
              <w:t>15.6 (76.6%)</w:t>
            </w:r>
          </w:p>
        </w:tc>
        <w:tc>
          <w:tcPr>
            <w:tcW w:w="2693" w:type="dxa"/>
          </w:tcPr>
          <w:p w:rsidR="00861A3B" w:rsidRPr="00BC6C26" w:rsidRDefault="00861A3B" w:rsidP="00861A3B">
            <w:pPr>
              <w:jc w:val="center"/>
              <w:rPr>
                <w:sz w:val="24"/>
                <w:szCs w:val="24"/>
              </w:rPr>
            </w:pPr>
            <w:r w:rsidRPr="00BC6C26">
              <w:rPr>
                <w:sz w:val="24"/>
                <w:szCs w:val="24"/>
              </w:rPr>
              <w:t>13.9 (89.5%)</w:t>
            </w:r>
          </w:p>
        </w:tc>
        <w:tc>
          <w:tcPr>
            <w:tcW w:w="2693" w:type="dxa"/>
          </w:tcPr>
          <w:p w:rsidR="00861A3B" w:rsidRPr="00BC6C26" w:rsidRDefault="00861A3B" w:rsidP="00861A3B">
            <w:pPr>
              <w:jc w:val="center"/>
              <w:rPr>
                <w:sz w:val="24"/>
                <w:szCs w:val="24"/>
              </w:rPr>
            </w:pPr>
            <w:r w:rsidRPr="00BC6C26">
              <w:rPr>
                <w:sz w:val="24"/>
                <w:szCs w:val="24"/>
              </w:rPr>
              <w:t>13.9 (89.4%)</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FCE0729-WBC</w:t>
            </w:r>
          </w:p>
        </w:tc>
        <w:tc>
          <w:tcPr>
            <w:tcW w:w="1266" w:type="dxa"/>
          </w:tcPr>
          <w:p w:rsidR="00861A3B" w:rsidRPr="00BC6C26" w:rsidRDefault="00861A3B" w:rsidP="00861A3B">
            <w:pPr>
              <w:jc w:val="center"/>
              <w:rPr>
                <w:sz w:val="24"/>
                <w:szCs w:val="24"/>
              </w:rPr>
            </w:pPr>
            <w:r w:rsidRPr="00BC6C26">
              <w:rPr>
                <w:sz w:val="24"/>
                <w:szCs w:val="24"/>
              </w:rPr>
              <w:t>12.8</w:t>
            </w:r>
          </w:p>
        </w:tc>
        <w:tc>
          <w:tcPr>
            <w:tcW w:w="1843" w:type="dxa"/>
          </w:tcPr>
          <w:p w:rsidR="00861A3B" w:rsidRPr="00BC6C26" w:rsidRDefault="00861A3B" w:rsidP="00861A3B">
            <w:pPr>
              <w:jc w:val="center"/>
              <w:rPr>
                <w:sz w:val="24"/>
                <w:szCs w:val="24"/>
              </w:rPr>
            </w:pPr>
            <w:r w:rsidRPr="00BC6C26">
              <w:rPr>
                <w:sz w:val="24"/>
                <w:szCs w:val="24"/>
              </w:rPr>
              <w:t>11.4 (89.1%)</w:t>
            </w:r>
          </w:p>
        </w:tc>
        <w:tc>
          <w:tcPr>
            <w:tcW w:w="2693" w:type="dxa"/>
          </w:tcPr>
          <w:p w:rsidR="00861A3B" w:rsidRPr="00BC6C26" w:rsidRDefault="00861A3B" w:rsidP="00861A3B">
            <w:pPr>
              <w:jc w:val="center"/>
              <w:rPr>
                <w:sz w:val="24"/>
                <w:szCs w:val="24"/>
              </w:rPr>
            </w:pPr>
            <w:r w:rsidRPr="00BC6C26">
              <w:rPr>
                <w:sz w:val="24"/>
                <w:szCs w:val="24"/>
              </w:rPr>
              <w:t>10.0 (88.1%)</w:t>
            </w:r>
          </w:p>
        </w:tc>
        <w:tc>
          <w:tcPr>
            <w:tcW w:w="2693" w:type="dxa"/>
          </w:tcPr>
          <w:p w:rsidR="00861A3B" w:rsidRPr="00BC6C26" w:rsidRDefault="00861A3B" w:rsidP="00861A3B">
            <w:pPr>
              <w:jc w:val="center"/>
              <w:rPr>
                <w:sz w:val="24"/>
                <w:szCs w:val="24"/>
              </w:rPr>
            </w:pPr>
            <w:r w:rsidRPr="00BC6C26">
              <w:rPr>
                <w:sz w:val="24"/>
                <w:szCs w:val="24"/>
              </w:rPr>
              <w:t>10.0 (88.0%)</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FCE0737-WBC</w:t>
            </w:r>
          </w:p>
        </w:tc>
        <w:tc>
          <w:tcPr>
            <w:tcW w:w="1266" w:type="dxa"/>
          </w:tcPr>
          <w:p w:rsidR="00861A3B" w:rsidRPr="00BC6C26" w:rsidRDefault="00861A3B" w:rsidP="00861A3B">
            <w:pPr>
              <w:jc w:val="center"/>
              <w:rPr>
                <w:sz w:val="24"/>
                <w:szCs w:val="24"/>
              </w:rPr>
            </w:pPr>
            <w:r w:rsidRPr="00BC6C26">
              <w:rPr>
                <w:sz w:val="24"/>
                <w:szCs w:val="24"/>
              </w:rPr>
              <w:t>26.0</w:t>
            </w:r>
          </w:p>
        </w:tc>
        <w:tc>
          <w:tcPr>
            <w:tcW w:w="1843" w:type="dxa"/>
          </w:tcPr>
          <w:p w:rsidR="00861A3B" w:rsidRPr="00BC6C26" w:rsidRDefault="00861A3B" w:rsidP="00861A3B">
            <w:pPr>
              <w:jc w:val="center"/>
              <w:rPr>
                <w:sz w:val="24"/>
                <w:szCs w:val="24"/>
              </w:rPr>
            </w:pPr>
            <w:r w:rsidRPr="00BC6C26">
              <w:rPr>
                <w:sz w:val="24"/>
                <w:szCs w:val="24"/>
              </w:rPr>
              <w:t>20.0 (76.9%)</w:t>
            </w:r>
          </w:p>
        </w:tc>
        <w:tc>
          <w:tcPr>
            <w:tcW w:w="2693" w:type="dxa"/>
          </w:tcPr>
          <w:p w:rsidR="00861A3B" w:rsidRPr="00BC6C26" w:rsidRDefault="00861A3B" w:rsidP="00861A3B">
            <w:pPr>
              <w:jc w:val="center"/>
              <w:rPr>
                <w:sz w:val="24"/>
                <w:szCs w:val="24"/>
              </w:rPr>
            </w:pPr>
            <w:r w:rsidRPr="00BC6C26">
              <w:rPr>
                <w:sz w:val="24"/>
                <w:szCs w:val="24"/>
              </w:rPr>
              <w:t>17.3 (86.5%)</w:t>
            </w:r>
          </w:p>
        </w:tc>
        <w:tc>
          <w:tcPr>
            <w:tcW w:w="2693" w:type="dxa"/>
          </w:tcPr>
          <w:p w:rsidR="00861A3B" w:rsidRPr="00BC6C26" w:rsidRDefault="00861A3B" w:rsidP="00861A3B">
            <w:pPr>
              <w:jc w:val="center"/>
              <w:rPr>
                <w:sz w:val="24"/>
                <w:szCs w:val="24"/>
              </w:rPr>
            </w:pPr>
            <w:r w:rsidRPr="00BC6C26">
              <w:rPr>
                <w:sz w:val="24"/>
                <w:szCs w:val="24"/>
              </w:rPr>
              <w:t>17.3 (86.6%)</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FCE0755-WBC</w:t>
            </w:r>
          </w:p>
        </w:tc>
        <w:tc>
          <w:tcPr>
            <w:tcW w:w="1266" w:type="dxa"/>
          </w:tcPr>
          <w:p w:rsidR="00861A3B" w:rsidRPr="00BC6C26" w:rsidRDefault="00861A3B" w:rsidP="00861A3B">
            <w:pPr>
              <w:jc w:val="center"/>
              <w:rPr>
                <w:sz w:val="24"/>
                <w:szCs w:val="24"/>
              </w:rPr>
            </w:pPr>
            <w:r w:rsidRPr="00BC6C26">
              <w:rPr>
                <w:sz w:val="24"/>
                <w:szCs w:val="24"/>
              </w:rPr>
              <w:t>16.2</w:t>
            </w:r>
          </w:p>
        </w:tc>
        <w:tc>
          <w:tcPr>
            <w:tcW w:w="1843" w:type="dxa"/>
          </w:tcPr>
          <w:p w:rsidR="00861A3B" w:rsidRPr="00BC6C26" w:rsidRDefault="00861A3B" w:rsidP="00861A3B">
            <w:pPr>
              <w:jc w:val="center"/>
              <w:rPr>
                <w:sz w:val="24"/>
                <w:szCs w:val="24"/>
              </w:rPr>
            </w:pPr>
            <w:r w:rsidRPr="00BC6C26">
              <w:rPr>
                <w:sz w:val="24"/>
                <w:szCs w:val="24"/>
              </w:rPr>
              <w:t>14.8 (91.4%)</w:t>
            </w:r>
          </w:p>
        </w:tc>
        <w:tc>
          <w:tcPr>
            <w:tcW w:w="2693" w:type="dxa"/>
          </w:tcPr>
          <w:p w:rsidR="00861A3B" w:rsidRPr="00BC6C26" w:rsidRDefault="00861A3B" w:rsidP="00861A3B">
            <w:pPr>
              <w:jc w:val="center"/>
              <w:rPr>
                <w:sz w:val="24"/>
                <w:szCs w:val="24"/>
              </w:rPr>
            </w:pPr>
            <w:r w:rsidRPr="00BC6C26">
              <w:rPr>
                <w:sz w:val="24"/>
                <w:szCs w:val="24"/>
              </w:rPr>
              <w:t>13.0 (88.0%)</w:t>
            </w:r>
          </w:p>
        </w:tc>
        <w:tc>
          <w:tcPr>
            <w:tcW w:w="2693" w:type="dxa"/>
          </w:tcPr>
          <w:p w:rsidR="00861A3B" w:rsidRPr="00BC6C26" w:rsidRDefault="00861A3B" w:rsidP="00861A3B">
            <w:pPr>
              <w:jc w:val="center"/>
              <w:rPr>
                <w:sz w:val="24"/>
                <w:szCs w:val="24"/>
              </w:rPr>
            </w:pPr>
            <w:r w:rsidRPr="00BC6C26">
              <w:rPr>
                <w:sz w:val="24"/>
                <w:szCs w:val="24"/>
              </w:rPr>
              <w:t>13.0 (87.9%)</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FCE0758-WBC</w:t>
            </w:r>
          </w:p>
        </w:tc>
        <w:tc>
          <w:tcPr>
            <w:tcW w:w="1266" w:type="dxa"/>
          </w:tcPr>
          <w:p w:rsidR="00861A3B" w:rsidRPr="00BC6C26" w:rsidRDefault="00861A3B" w:rsidP="00861A3B">
            <w:pPr>
              <w:jc w:val="center"/>
              <w:rPr>
                <w:sz w:val="24"/>
                <w:szCs w:val="24"/>
              </w:rPr>
            </w:pPr>
            <w:r w:rsidRPr="00BC6C26">
              <w:rPr>
                <w:sz w:val="24"/>
                <w:szCs w:val="24"/>
              </w:rPr>
              <w:t>16.5</w:t>
            </w:r>
          </w:p>
        </w:tc>
        <w:tc>
          <w:tcPr>
            <w:tcW w:w="1843" w:type="dxa"/>
          </w:tcPr>
          <w:p w:rsidR="00861A3B" w:rsidRPr="00BC6C26" w:rsidRDefault="00861A3B" w:rsidP="00861A3B">
            <w:pPr>
              <w:jc w:val="center"/>
              <w:rPr>
                <w:sz w:val="24"/>
                <w:szCs w:val="24"/>
              </w:rPr>
            </w:pPr>
            <w:r w:rsidRPr="00BC6C26">
              <w:rPr>
                <w:sz w:val="24"/>
                <w:szCs w:val="24"/>
              </w:rPr>
              <w:t>12.5 (75.6%)</w:t>
            </w:r>
          </w:p>
        </w:tc>
        <w:tc>
          <w:tcPr>
            <w:tcW w:w="2693" w:type="dxa"/>
          </w:tcPr>
          <w:p w:rsidR="00861A3B" w:rsidRPr="00BC6C26" w:rsidRDefault="00861A3B" w:rsidP="00861A3B">
            <w:pPr>
              <w:jc w:val="center"/>
              <w:rPr>
                <w:sz w:val="24"/>
                <w:szCs w:val="24"/>
              </w:rPr>
            </w:pPr>
            <w:r w:rsidRPr="00BC6C26">
              <w:rPr>
                <w:sz w:val="24"/>
                <w:szCs w:val="24"/>
              </w:rPr>
              <w:t>9.90 (79.1%)</w:t>
            </w:r>
          </w:p>
        </w:tc>
        <w:tc>
          <w:tcPr>
            <w:tcW w:w="2693" w:type="dxa"/>
          </w:tcPr>
          <w:p w:rsidR="00861A3B" w:rsidRPr="00BC6C26" w:rsidRDefault="00861A3B" w:rsidP="00861A3B">
            <w:pPr>
              <w:jc w:val="center"/>
              <w:rPr>
                <w:sz w:val="24"/>
                <w:szCs w:val="24"/>
              </w:rPr>
            </w:pPr>
            <w:r w:rsidRPr="00BC6C26">
              <w:rPr>
                <w:sz w:val="24"/>
                <w:szCs w:val="24"/>
              </w:rPr>
              <w:t>9.89 (79.0%)</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FCE0761-WBC</w:t>
            </w:r>
          </w:p>
        </w:tc>
        <w:tc>
          <w:tcPr>
            <w:tcW w:w="1266" w:type="dxa"/>
          </w:tcPr>
          <w:p w:rsidR="00861A3B" w:rsidRPr="00BC6C26" w:rsidRDefault="00861A3B" w:rsidP="00861A3B">
            <w:pPr>
              <w:jc w:val="center"/>
              <w:rPr>
                <w:sz w:val="24"/>
                <w:szCs w:val="24"/>
              </w:rPr>
            </w:pPr>
            <w:r w:rsidRPr="00BC6C26">
              <w:rPr>
                <w:sz w:val="24"/>
                <w:szCs w:val="24"/>
              </w:rPr>
              <w:t>22.1</w:t>
            </w:r>
          </w:p>
        </w:tc>
        <w:tc>
          <w:tcPr>
            <w:tcW w:w="1843" w:type="dxa"/>
          </w:tcPr>
          <w:p w:rsidR="00861A3B" w:rsidRPr="00BC6C26" w:rsidRDefault="00861A3B" w:rsidP="00861A3B">
            <w:pPr>
              <w:jc w:val="center"/>
              <w:rPr>
                <w:sz w:val="24"/>
                <w:szCs w:val="24"/>
              </w:rPr>
            </w:pPr>
            <w:r w:rsidRPr="00BC6C26">
              <w:rPr>
                <w:sz w:val="24"/>
                <w:szCs w:val="24"/>
              </w:rPr>
              <w:t>16.9 (76.7%)</w:t>
            </w:r>
          </w:p>
        </w:tc>
        <w:tc>
          <w:tcPr>
            <w:tcW w:w="2693" w:type="dxa"/>
          </w:tcPr>
          <w:p w:rsidR="00861A3B" w:rsidRPr="00BC6C26" w:rsidRDefault="00861A3B" w:rsidP="00861A3B">
            <w:pPr>
              <w:jc w:val="center"/>
              <w:rPr>
                <w:sz w:val="24"/>
                <w:szCs w:val="24"/>
              </w:rPr>
            </w:pPr>
            <w:r w:rsidRPr="00BC6C26">
              <w:rPr>
                <w:sz w:val="24"/>
                <w:szCs w:val="24"/>
              </w:rPr>
              <w:t>14.5 (85.8%)</w:t>
            </w:r>
          </w:p>
        </w:tc>
        <w:tc>
          <w:tcPr>
            <w:tcW w:w="2693" w:type="dxa"/>
          </w:tcPr>
          <w:p w:rsidR="00861A3B" w:rsidRPr="00BC6C26" w:rsidRDefault="00861A3B" w:rsidP="00861A3B">
            <w:pPr>
              <w:jc w:val="center"/>
              <w:rPr>
                <w:sz w:val="24"/>
                <w:szCs w:val="24"/>
              </w:rPr>
            </w:pPr>
            <w:r w:rsidRPr="00BC6C26">
              <w:rPr>
                <w:sz w:val="24"/>
                <w:szCs w:val="24"/>
              </w:rPr>
              <w:t>14.5 (85.9%)</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lastRenderedPageBreak/>
              <w:t>FCE0778-WBC</w:t>
            </w:r>
          </w:p>
        </w:tc>
        <w:tc>
          <w:tcPr>
            <w:tcW w:w="1266" w:type="dxa"/>
          </w:tcPr>
          <w:p w:rsidR="00861A3B" w:rsidRPr="00BC6C26" w:rsidRDefault="00861A3B" w:rsidP="00861A3B">
            <w:pPr>
              <w:jc w:val="center"/>
              <w:rPr>
                <w:sz w:val="24"/>
                <w:szCs w:val="24"/>
              </w:rPr>
            </w:pPr>
            <w:r w:rsidRPr="00BC6C26">
              <w:rPr>
                <w:sz w:val="24"/>
                <w:szCs w:val="24"/>
              </w:rPr>
              <w:t>26.2</w:t>
            </w:r>
          </w:p>
        </w:tc>
        <w:tc>
          <w:tcPr>
            <w:tcW w:w="1843" w:type="dxa"/>
          </w:tcPr>
          <w:p w:rsidR="00861A3B" w:rsidRPr="00BC6C26" w:rsidRDefault="00861A3B" w:rsidP="00861A3B">
            <w:pPr>
              <w:jc w:val="center"/>
              <w:rPr>
                <w:sz w:val="24"/>
                <w:szCs w:val="24"/>
              </w:rPr>
            </w:pPr>
            <w:r w:rsidRPr="00BC6C26">
              <w:rPr>
                <w:sz w:val="24"/>
                <w:szCs w:val="24"/>
              </w:rPr>
              <w:t>23.3 (89.1%)</w:t>
            </w:r>
          </w:p>
        </w:tc>
        <w:tc>
          <w:tcPr>
            <w:tcW w:w="2693" w:type="dxa"/>
          </w:tcPr>
          <w:p w:rsidR="00861A3B" w:rsidRPr="00BC6C26" w:rsidRDefault="00861A3B" w:rsidP="00861A3B">
            <w:pPr>
              <w:jc w:val="center"/>
              <w:rPr>
                <w:sz w:val="24"/>
                <w:szCs w:val="24"/>
              </w:rPr>
            </w:pPr>
            <w:r w:rsidRPr="00BC6C26">
              <w:rPr>
                <w:sz w:val="24"/>
                <w:szCs w:val="24"/>
              </w:rPr>
              <w:t>20.4 (87.2%)</w:t>
            </w:r>
          </w:p>
        </w:tc>
        <w:tc>
          <w:tcPr>
            <w:tcW w:w="2693" w:type="dxa"/>
          </w:tcPr>
          <w:p w:rsidR="00861A3B" w:rsidRPr="00BC6C26" w:rsidRDefault="00861A3B" w:rsidP="00861A3B">
            <w:pPr>
              <w:jc w:val="center"/>
              <w:rPr>
                <w:sz w:val="24"/>
                <w:szCs w:val="24"/>
              </w:rPr>
            </w:pPr>
            <w:r w:rsidRPr="00BC6C26">
              <w:rPr>
                <w:sz w:val="24"/>
                <w:szCs w:val="24"/>
              </w:rPr>
              <w:t>20.3 (86.9%)</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FCE0781-WBC</w:t>
            </w:r>
          </w:p>
        </w:tc>
        <w:tc>
          <w:tcPr>
            <w:tcW w:w="1266" w:type="dxa"/>
          </w:tcPr>
          <w:p w:rsidR="00861A3B" w:rsidRPr="00BC6C26" w:rsidRDefault="00861A3B" w:rsidP="00861A3B">
            <w:pPr>
              <w:jc w:val="center"/>
              <w:rPr>
                <w:sz w:val="24"/>
                <w:szCs w:val="24"/>
              </w:rPr>
            </w:pPr>
            <w:r w:rsidRPr="00BC6C26">
              <w:rPr>
                <w:sz w:val="24"/>
                <w:szCs w:val="24"/>
              </w:rPr>
              <w:t>18.3</w:t>
            </w:r>
          </w:p>
        </w:tc>
        <w:tc>
          <w:tcPr>
            <w:tcW w:w="1843" w:type="dxa"/>
          </w:tcPr>
          <w:p w:rsidR="00861A3B" w:rsidRPr="00BC6C26" w:rsidRDefault="00861A3B" w:rsidP="00861A3B">
            <w:pPr>
              <w:jc w:val="center"/>
              <w:rPr>
                <w:sz w:val="24"/>
                <w:szCs w:val="24"/>
              </w:rPr>
            </w:pPr>
            <w:r w:rsidRPr="00BC6C26">
              <w:rPr>
                <w:sz w:val="24"/>
                <w:szCs w:val="24"/>
              </w:rPr>
              <w:t>14.1 (77.5%)</w:t>
            </w:r>
          </w:p>
        </w:tc>
        <w:tc>
          <w:tcPr>
            <w:tcW w:w="2693" w:type="dxa"/>
          </w:tcPr>
          <w:p w:rsidR="00861A3B" w:rsidRPr="00BC6C26" w:rsidRDefault="00861A3B" w:rsidP="00861A3B">
            <w:pPr>
              <w:jc w:val="center"/>
              <w:rPr>
                <w:sz w:val="24"/>
                <w:szCs w:val="24"/>
              </w:rPr>
            </w:pPr>
            <w:r w:rsidRPr="00BC6C26">
              <w:rPr>
                <w:sz w:val="24"/>
                <w:szCs w:val="24"/>
              </w:rPr>
              <w:t>12.6 (89.3%)</w:t>
            </w:r>
          </w:p>
        </w:tc>
        <w:tc>
          <w:tcPr>
            <w:tcW w:w="2693" w:type="dxa"/>
          </w:tcPr>
          <w:p w:rsidR="00861A3B" w:rsidRPr="00BC6C26" w:rsidRDefault="00861A3B" w:rsidP="00861A3B">
            <w:pPr>
              <w:jc w:val="center"/>
              <w:rPr>
                <w:sz w:val="24"/>
                <w:szCs w:val="24"/>
              </w:rPr>
            </w:pPr>
            <w:r w:rsidRPr="00BC6C26">
              <w:rPr>
                <w:sz w:val="24"/>
                <w:szCs w:val="24"/>
              </w:rPr>
              <w:t>12.6 (89.2%)</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FCE0798-WBC</w:t>
            </w:r>
          </w:p>
        </w:tc>
        <w:tc>
          <w:tcPr>
            <w:tcW w:w="1266" w:type="dxa"/>
          </w:tcPr>
          <w:p w:rsidR="00861A3B" w:rsidRPr="00BC6C26" w:rsidRDefault="00861A3B" w:rsidP="00861A3B">
            <w:pPr>
              <w:jc w:val="center"/>
              <w:rPr>
                <w:sz w:val="24"/>
                <w:szCs w:val="24"/>
              </w:rPr>
            </w:pPr>
            <w:r w:rsidRPr="00BC6C26">
              <w:rPr>
                <w:sz w:val="24"/>
                <w:szCs w:val="24"/>
              </w:rPr>
              <w:t>21.5</w:t>
            </w:r>
          </w:p>
        </w:tc>
        <w:tc>
          <w:tcPr>
            <w:tcW w:w="1843" w:type="dxa"/>
          </w:tcPr>
          <w:p w:rsidR="00861A3B" w:rsidRPr="00BC6C26" w:rsidRDefault="00861A3B" w:rsidP="00861A3B">
            <w:pPr>
              <w:jc w:val="center"/>
              <w:rPr>
                <w:sz w:val="24"/>
                <w:szCs w:val="24"/>
              </w:rPr>
            </w:pPr>
            <w:r w:rsidRPr="00BC6C26">
              <w:rPr>
                <w:sz w:val="24"/>
                <w:szCs w:val="24"/>
              </w:rPr>
              <w:t>19.1 (89.3%)</w:t>
            </w:r>
          </w:p>
        </w:tc>
        <w:tc>
          <w:tcPr>
            <w:tcW w:w="2693" w:type="dxa"/>
          </w:tcPr>
          <w:p w:rsidR="00861A3B" w:rsidRPr="00BC6C26" w:rsidRDefault="00861A3B" w:rsidP="00861A3B">
            <w:pPr>
              <w:jc w:val="center"/>
              <w:rPr>
                <w:sz w:val="24"/>
                <w:szCs w:val="24"/>
              </w:rPr>
            </w:pPr>
            <w:r w:rsidRPr="00BC6C26">
              <w:rPr>
                <w:sz w:val="24"/>
                <w:szCs w:val="24"/>
              </w:rPr>
              <w:t>16.8 (87.7%)</w:t>
            </w:r>
          </w:p>
        </w:tc>
        <w:tc>
          <w:tcPr>
            <w:tcW w:w="2693" w:type="dxa"/>
          </w:tcPr>
          <w:p w:rsidR="00861A3B" w:rsidRPr="00BC6C26" w:rsidRDefault="00861A3B" w:rsidP="00861A3B">
            <w:pPr>
              <w:jc w:val="center"/>
              <w:rPr>
                <w:sz w:val="24"/>
                <w:szCs w:val="24"/>
              </w:rPr>
            </w:pPr>
            <w:r w:rsidRPr="00BC6C26">
              <w:rPr>
                <w:sz w:val="24"/>
                <w:szCs w:val="24"/>
              </w:rPr>
              <w:t>16.8 (87.7%)</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FCE0800-WBC</w:t>
            </w:r>
          </w:p>
        </w:tc>
        <w:tc>
          <w:tcPr>
            <w:tcW w:w="1266" w:type="dxa"/>
          </w:tcPr>
          <w:p w:rsidR="00861A3B" w:rsidRPr="00BC6C26" w:rsidRDefault="00861A3B" w:rsidP="00861A3B">
            <w:pPr>
              <w:jc w:val="center"/>
              <w:rPr>
                <w:sz w:val="24"/>
                <w:szCs w:val="24"/>
              </w:rPr>
            </w:pPr>
            <w:r w:rsidRPr="00BC6C26">
              <w:rPr>
                <w:sz w:val="24"/>
                <w:szCs w:val="24"/>
              </w:rPr>
              <w:t>20.2</w:t>
            </w:r>
          </w:p>
        </w:tc>
        <w:tc>
          <w:tcPr>
            <w:tcW w:w="1843" w:type="dxa"/>
          </w:tcPr>
          <w:p w:rsidR="00861A3B" w:rsidRPr="00BC6C26" w:rsidRDefault="00861A3B" w:rsidP="00861A3B">
            <w:pPr>
              <w:jc w:val="center"/>
              <w:rPr>
                <w:sz w:val="24"/>
                <w:szCs w:val="24"/>
              </w:rPr>
            </w:pPr>
            <w:r w:rsidRPr="00BC6C26">
              <w:rPr>
                <w:sz w:val="24"/>
                <w:szCs w:val="24"/>
              </w:rPr>
              <w:t>14.9 (73.8%)</w:t>
            </w:r>
          </w:p>
        </w:tc>
        <w:tc>
          <w:tcPr>
            <w:tcW w:w="2693" w:type="dxa"/>
          </w:tcPr>
          <w:p w:rsidR="00861A3B" w:rsidRPr="00BC6C26" w:rsidRDefault="00861A3B" w:rsidP="00861A3B">
            <w:pPr>
              <w:jc w:val="center"/>
              <w:rPr>
                <w:sz w:val="24"/>
                <w:szCs w:val="24"/>
              </w:rPr>
            </w:pPr>
            <w:r w:rsidRPr="00BC6C26">
              <w:rPr>
                <w:sz w:val="24"/>
                <w:szCs w:val="24"/>
              </w:rPr>
              <w:t>12.9 (86.7%)</w:t>
            </w:r>
          </w:p>
        </w:tc>
        <w:tc>
          <w:tcPr>
            <w:tcW w:w="2693" w:type="dxa"/>
          </w:tcPr>
          <w:p w:rsidR="00861A3B" w:rsidRPr="00BC6C26" w:rsidRDefault="00861A3B" w:rsidP="00861A3B">
            <w:pPr>
              <w:jc w:val="center"/>
              <w:rPr>
                <w:sz w:val="24"/>
                <w:szCs w:val="24"/>
              </w:rPr>
            </w:pPr>
            <w:r w:rsidRPr="00BC6C26">
              <w:rPr>
                <w:sz w:val="24"/>
                <w:szCs w:val="24"/>
              </w:rPr>
              <w:t>12.9 (86.6%)</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FCE0802-WBC</w:t>
            </w:r>
          </w:p>
        </w:tc>
        <w:tc>
          <w:tcPr>
            <w:tcW w:w="1266" w:type="dxa"/>
          </w:tcPr>
          <w:p w:rsidR="00861A3B" w:rsidRPr="00BC6C26" w:rsidRDefault="00861A3B" w:rsidP="00861A3B">
            <w:pPr>
              <w:jc w:val="center"/>
              <w:rPr>
                <w:sz w:val="24"/>
                <w:szCs w:val="24"/>
              </w:rPr>
            </w:pPr>
            <w:r w:rsidRPr="00BC6C26">
              <w:rPr>
                <w:sz w:val="24"/>
                <w:szCs w:val="24"/>
              </w:rPr>
              <w:t>21.0</w:t>
            </w:r>
          </w:p>
        </w:tc>
        <w:tc>
          <w:tcPr>
            <w:tcW w:w="1843" w:type="dxa"/>
          </w:tcPr>
          <w:p w:rsidR="00861A3B" w:rsidRPr="00BC6C26" w:rsidRDefault="00861A3B" w:rsidP="00861A3B">
            <w:pPr>
              <w:jc w:val="center"/>
              <w:rPr>
                <w:sz w:val="24"/>
                <w:szCs w:val="24"/>
              </w:rPr>
            </w:pPr>
            <w:r w:rsidRPr="00BC6C26">
              <w:rPr>
                <w:sz w:val="24"/>
                <w:szCs w:val="24"/>
              </w:rPr>
              <w:t>15.5 (74.2%)</w:t>
            </w:r>
          </w:p>
        </w:tc>
        <w:tc>
          <w:tcPr>
            <w:tcW w:w="2693" w:type="dxa"/>
          </w:tcPr>
          <w:p w:rsidR="00861A3B" w:rsidRPr="00BC6C26" w:rsidRDefault="00861A3B" w:rsidP="00861A3B">
            <w:pPr>
              <w:jc w:val="center"/>
              <w:rPr>
                <w:sz w:val="24"/>
                <w:szCs w:val="24"/>
              </w:rPr>
            </w:pPr>
            <w:r w:rsidRPr="00BC6C26">
              <w:rPr>
                <w:sz w:val="24"/>
                <w:szCs w:val="24"/>
              </w:rPr>
              <w:t>13.4 (86.3%)</w:t>
            </w:r>
          </w:p>
        </w:tc>
        <w:tc>
          <w:tcPr>
            <w:tcW w:w="2693" w:type="dxa"/>
          </w:tcPr>
          <w:p w:rsidR="00861A3B" w:rsidRPr="00BC6C26" w:rsidRDefault="00861A3B" w:rsidP="00861A3B">
            <w:pPr>
              <w:jc w:val="center"/>
              <w:rPr>
                <w:sz w:val="24"/>
                <w:szCs w:val="24"/>
              </w:rPr>
            </w:pPr>
            <w:r w:rsidRPr="00BC6C26">
              <w:rPr>
                <w:sz w:val="24"/>
                <w:szCs w:val="24"/>
              </w:rPr>
              <w:t>13.4 (86.2%)</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FCE0817-WBC</w:t>
            </w:r>
          </w:p>
        </w:tc>
        <w:tc>
          <w:tcPr>
            <w:tcW w:w="1266" w:type="dxa"/>
          </w:tcPr>
          <w:p w:rsidR="00861A3B" w:rsidRPr="00BC6C26" w:rsidRDefault="00861A3B" w:rsidP="00861A3B">
            <w:pPr>
              <w:jc w:val="center"/>
              <w:rPr>
                <w:sz w:val="24"/>
                <w:szCs w:val="24"/>
              </w:rPr>
            </w:pPr>
            <w:r w:rsidRPr="00BC6C26">
              <w:rPr>
                <w:sz w:val="24"/>
                <w:szCs w:val="24"/>
              </w:rPr>
              <w:t>17.8</w:t>
            </w:r>
          </w:p>
        </w:tc>
        <w:tc>
          <w:tcPr>
            <w:tcW w:w="1843" w:type="dxa"/>
          </w:tcPr>
          <w:p w:rsidR="00861A3B" w:rsidRPr="00BC6C26" w:rsidRDefault="00861A3B" w:rsidP="00861A3B">
            <w:pPr>
              <w:jc w:val="center"/>
              <w:rPr>
                <w:sz w:val="24"/>
                <w:szCs w:val="24"/>
              </w:rPr>
            </w:pPr>
            <w:r w:rsidRPr="00BC6C26">
              <w:rPr>
                <w:sz w:val="24"/>
                <w:szCs w:val="24"/>
              </w:rPr>
              <w:t>13.5 (76.5%)</w:t>
            </w:r>
          </w:p>
        </w:tc>
        <w:tc>
          <w:tcPr>
            <w:tcW w:w="2693" w:type="dxa"/>
          </w:tcPr>
          <w:p w:rsidR="00861A3B" w:rsidRPr="00BC6C26" w:rsidRDefault="00861A3B" w:rsidP="00861A3B">
            <w:pPr>
              <w:jc w:val="center"/>
              <w:rPr>
                <w:sz w:val="24"/>
                <w:szCs w:val="24"/>
              </w:rPr>
            </w:pPr>
            <w:r w:rsidRPr="00BC6C26">
              <w:rPr>
                <w:sz w:val="24"/>
                <w:szCs w:val="24"/>
              </w:rPr>
              <w:t>11.7 (86.5%)</w:t>
            </w:r>
          </w:p>
        </w:tc>
        <w:tc>
          <w:tcPr>
            <w:tcW w:w="2693" w:type="dxa"/>
          </w:tcPr>
          <w:p w:rsidR="00861A3B" w:rsidRPr="00BC6C26" w:rsidRDefault="00861A3B" w:rsidP="00861A3B">
            <w:pPr>
              <w:jc w:val="center"/>
              <w:rPr>
                <w:sz w:val="24"/>
                <w:szCs w:val="24"/>
              </w:rPr>
            </w:pPr>
            <w:r w:rsidRPr="00BC6C26">
              <w:rPr>
                <w:sz w:val="24"/>
                <w:szCs w:val="24"/>
              </w:rPr>
              <w:t>11.7 (86.5%)</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FCE0823-WBC</w:t>
            </w:r>
          </w:p>
        </w:tc>
        <w:tc>
          <w:tcPr>
            <w:tcW w:w="1266" w:type="dxa"/>
          </w:tcPr>
          <w:p w:rsidR="00861A3B" w:rsidRPr="00BC6C26" w:rsidRDefault="00861A3B" w:rsidP="00861A3B">
            <w:pPr>
              <w:jc w:val="center"/>
              <w:rPr>
                <w:sz w:val="24"/>
                <w:szCs w:val="24"/>
              </w:rPr>
            </w:pPr>
            <w:r w:rsidRPr="00BC6C26">
              <w:rPr>
                <w:sz w:val="24"/>
                <w:szCs w:val="24"/>
              </w:rPr>
              <w:t>21.8</w:t>
            </w:r>
          </w:p>
        </w:tc>
        <w:tc>
          <w:tcPr>
            <w:tcW w:w="1843" w:type="dxa"/>
          </w:tcPr>
          <w:p w:rsidR="00861A3B" w:rsidRPr="00BC6C26" w:rsidRDefault="00861A3B" w:rsidP="00861A3B">
            <w:pPr>
              <w:jc w:val="center"/>
              <w:rPr>
                <w:sz w:val="24"/>
                <w:szCs w:val="24"/>
              </w:rPr>
            </w:pPr>
            <w:r w:rsidRPr="00BC6C26">
              <w:rPr>
                <w:sz w:val="24"/>
                <w:szCs w:val="24"/>
              </w:rPr>
              <w:t>19.4 (88.9%)</w:t>
            </w:r>
          </w:p>
        </w:tc>
        <w:tc>
          <w:tcPr>
            <w:tcW w:w="2693" w:type="dxa"/>
          </w:tcPr>
          <w:p w:rsidR="00861A3B" w:rsidRPr="00BC6C26" w:rsidRDefault="00861A3B" w:rsidP="00861A3B">
            <w:pPr>
              <w:jc w:val="center"/>
              <w:rPr>
                <w:sz w:val="24"/>
                <w:szCs w:val="24"/>
              </w:rPr>
            </w:pPr>
            <w:r w:rsidRPr="00BC6C26">
              <w:rPr>
                <w:sz w:val="24"/>
                <w:szCs w:val="24"/>
              </w:rPr>
              <w:t>16.8 (86.8%)</w:t>
            </w:r>
          </w:p>
        </w:tc>
        <w:tc>
          <w:tcPr>
            <w:tcW w:w="2693" w:type="dxa"/>
          </w:tcPr>
          <w:p w:rsidR="00861A3B" w:rsidRPr="00BC6C26" w:rsidRDefault="00861A3B" w:rsidP="00861A3B">
            <w:pPr>
              <w:jc w:val="center"/>
              <w:rPr>
                <w:sz w:val="24"/>
                <w:szCs w:val="24"/>
              </w:rPr>
            </w:pPr>
            <w:r w:rsidRPr="00BC6C26">
              <w:rPr>
                <w:sz w:val="24"/>
                <w:szCs w:val="24"/>
              </w:rPr>
              <w:t>16.8 (86.8%)</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FCE0834-WBC</w:t>
            </w:r>
          </w:p>
        </w:tc>
        <w:tc>
          <w:tcPr>
            <w:tcW w:w="1266" w:type="dxa"/>
          </w:tcPr>
          <w:p w:rsidR="00861A3B" w:rsidRPr="00BC6C26" w:rsidRDefault="00861A3B" w:rsidP="00861A3B">
            <w:pPr>
              <w:jc w:val="center"/>
              <w:rPr>
                <w:sz w:val="24"/>
                <w:szCs w:val="24"/>
              </w:rPr>
            </w:pPr>
            <w:r w:rsidRPr="00BC6C26">
              <w:rPr>
                <w:sz w:val="24"/>
                <w:szCs w:val="24"/>
              </w:rPr>
              <w:t>18.7</w:t>
            </w:r>
          </w:p>
        </w:tc>
        <w:tc>
          <w:tcPr>
            <w:tcW w:w="1843" w:type="dxa"/>
          </w:tcPr>
          <w:p w:rsidR="00861A3B" w:rsidRPr="00BC6C26" w:rsidRDefault="00861A3B" w:rsidP="00861A3B">
            <w:pPr>
              <w:jc w:val="center"/>
              <w:rPr>
                <w:sz w:val="24"/>
                <w:szCs w:val="24"/>
              </w:rPr>
            </w:pPr>
            <w:r w:rsidRPr="00BC6C26">
              <w:rPr>
                <w:sz w:val="24"/>
                <w:szCs w:val="24"/>
              </w:rPr>
              <w:t>16.6 (89.3%)</w:t>
            </w:r>
          </w:p>
        </w:tc>
        <w:tc>
          <w:tcPr>
            <w:tcW w:w="2693" w:type="dxa"/>
          </w:tcPr>
          <w:p w:rsidR="00861A3B" w:rsidRPr="00BC6C26" w:rsidRDefault="00861A3B" w:rsidP="00861A3B">
            <w:pPr>
              <w:jc w:val="center"/>
              <w:rPr>
                <w:sz w:val="24"/>
                <w:szCs w:val="24"/>
              </w:rPr>
            </w:pPr>
            <w:r w:rsidRPr="00BC6C26">
              <w:rPr>
                <w:sz w:val="24"/>
                <w:szCs w:val="24"/>
              </w:rPr>
              <w:t>14.5 (87.1%)</w:t>
            </w:r>
          </w:p>
        </w:tc>
        <w:tc>
          <w:tcPr>
            <w:tcW w:w="2693" w:type="dxa"/>
          </w:tcPr>
          <w:p w:rsidR="00861A3B" w:rsidRPr="00BC6C26" w:rsidRDefault="00861A3B" w:rsidP="00861A3B">
            <w:pPr>
              <w:jc w:val="center"/>
              <w:rPr>
                <w:sz w:val="24"/>
                <w:szCs w:val="24"/>
              </w:rPr>
            </w:pPr>
            <w:r w:rsidRPr="00BC6C26">
              <w:rPr>
                <w:sz w:val="24"/>
                <w:szCs w:val="24"/>
              </w:rPr>
              <w:t>14.5 (87.1%)</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FCE0857-WBC</w:t>
            </w:r>
          </w:p>
        </w:tc>
        <w:tc>
          <w:tcPr>
            <w:tcW w:w="1266" w:type="dxa"/>
          </w:tcPr>
          <w:p w:rsidR="00861A3B" w:rsidRPr="00BC6C26" w:rsidRDefault="00861A3B" w:rsidP="00861A3B">
            <w:pPr>
              <w:jc w:val="center"/>
              <w:rPr>
                <w:sz w:val="24"/>
                <w:szCs w:val="24"/>
              </w:rPr>
            </w:pPr>
            <w:r w:rsidRPr="00BC6C26">
              <w:rPr>
                <w:sz w:val="24"/>
                <w:szCs w:val="24"/>
              </w:rPr>
              <w:t>20.0</w:t>
            </w:r>
          </w:p>
        </w:tc>
        <w:tc>
          <w:tcPr>
            <w:tcW w:w="1843" w:type="dxa"/>
          </w:tcPr>
          <w:p w:rsidR="00861A3B" w:rsidRPr="00BC6C26" w:rsidRDefault="00861A3B" w:rsidP="00861A3B">
            <w:pPr>
              <w:jc w:val="center"/>
              <w:rPr>
                <w:sz w:val="24"/>
                <w:szCs w:val="24"/>
              </w:rPr>
            </w:pPr>
            <w:r w:rsidRPr="00BC6C26">
              <w:rPr>
                <w:sz w:val="24"/>
                <w:szCs w:val="24"/>
              </w:rPr>
              <w:t>15.2 (76.5%)</w:t>
            </w:r>
          </w:p>
        </w:tc>
        <w:tc>
          <w:tcPr>
            <w:tcW w:w="2693" w:type="dxa"/>
          </w:tcPr>
          <w:p w:rsidR="00861A3B" w:rsidRPr="00BC6C26" w:rsidRDefault="00861A3B" w:rsidP="00861A3B">
            <w:pPr>
              <w:jc w:val="center"/>
              <w:rPr>
                <w:sz w:val="24"/>
                <w:szCs w:val="24"/>
              </w:rPr>
            </w:pPr>
            <w:r w:rsidRPr="00BC6C26">
              <w:rPr>
                <w:sz w:val="24"/>
                <w:szCs w:val="24"/>
              </w:rPr>
              <w:t>13.6 (88.9%)</w:t>
            </w:r>
          </w:p>
        </w:tc>
        <w:tc>
          <w:tcPr>
            <w:tcW w:w="2693" w:type="dxa"/>
          </w:tcPr>
          <w:p w:rsidR="00861A3B" w:rsidRPr="00BC6C26" w:rsidRDefault="00861A3B" w:rsidP="00861A3B">
            <w:pPr>
              <w:jc w:val="center"/>
              <w:rPr>
                <w:sz w:val="24"/>
                <w:szCs w:val="24"/>
              </w:rPr>
            </w:pPr>
            <w:r w:rsidRPr="00BC6C26">
              <w:rPr>
                <w:sz w:val="24"/>
                <w:szCs w:val="24"/>
              </w:rPr>
              <w:t>13.5 (88.9%)</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FCE0606-Liver</w:t>
            </w:r>
          </w:p>
        </w:tc>
        <w:tc>
          <w:tcPr>
            <w:tcW w:w="1266" w:type="dxa"/>
          </w:tcPr>
          <w:p w:rsidR="00861A3B" w:rsidRPr="00BC6C26" w:rsidRDefault="00861A3B" w:rsidP="00861A3B">
            <w:pPr>
              <w:jc w:val="center"/>
              <w:rPr>
                <w:sz w:val="24"/>
                <w:szCs w:val="24"/>
              </w:rPr>
            </w:pPr>
            <w:r w:rsidRPr="00BC6C26">
              <w:rPr>
                <w:sz w:val="24"/>
                <w:szCs w:val="24"/>
              </w:rPr>
              <w:t>17.0</w:t>
            </w:r>
          </w:p>
        </w:tc>
        <w:tc>
          <w:tcPr>
            <w:tcW w:w="1843" w:type="dxa"/>
          </w:tcPr>
          <w:p w:rsidR="00861A3B" w:rsidRPr="00BC6C26" w:rsidRDefault="00861A3B" w:rsidP="00861A3B">
            <w:pPr>
              <w:jc w:val="center"/>
              <w:rPr>
                <w:sz w:val="24"/>
                <w:szCs w:val="24"/>
              </w:rPr>
            </w:pPr>
            <w:r w:rsidRPr="00BC6C26">
              <w:rPr>
                <w:sz w:val="24"/>
                <w:szCs w:val="24"/>
              </w:rPr>
              <w:t>13.2 (78.0%)</w:t>
            </w:r>
          </w:p>
        </w:tc>
        <w:tc>
          <w:tcPr>
            <w:tcW w:w="2693" w:type="dxa"/>
          </w:tcPr>
          <w:p w:rsidR="00861A3B" w:rsidRPr="00BC6C26" w:rsidRDefault="00861A3B" w:rsidP="00861A3B">
            <w:pPr>
              <w:jc w:val="center"/>
              <w:rPr>
                <w:sz w:val="24"/>
                <w:szCs w:val="24"/>
              </w:rPr>
            </w:pPr>
            <w:r w:rsidRPr="00BC6C26">
              <w:rPr>
                <w:sz w:val="24"/>
                <w:szCs w:val="24"/>
              </w:rPr>
              <w:t>12.0 (90.9%)</w:t>
            </w:r>
          </w:p>
        </w:tc>
        <w:tc>
          <w:tcPr>
            <w:tcW w:w="2693" w:type="dxa"/>
          </w:tcPr>
          <w:p w:rsidR="00861A3B" w:rsidRPr="00BC6C26" w:rsidRDefault="00861A3B" w:rsidP="00861A3B">
            <w:pPr>
              <w:jc w:val="center"/>
              <w:rPr>
                <w:sz w:val="24"/>
                <w:szCs w:val="24"/>
              </w:rPr>
            </w:pPr>
            <w:r w:rsidRPr="00BC6C26">
              <w:rPr>
                <w:sz w:val="24"/>
                <w:szCs w:val="24"/>
              </w:rPr>
              <w:t>12.0 (91.0%)</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FCE0608-Liver</w:t>
            </w:r>
          </w:p>
        </w:tc>
        <w:tc>
          <w:tcPr>
            <w:tcW w:w="1266" w:type="dxa"/>
          </w:tcPr>
          <w:p w:rsidR="00861A3B" w:rsidRPr="00BC6C26" w:rsidRDefault="00861A3B" w:rsidP="00861A3B">
            <w:pPr>
              <w:jc w:val="center"/>
              <w:rPr>
                <w:sz w:val="24"/>
                <w:szCs w:val="24"/>
              </w:rPr>
            </w:pPr>
            <w:r w:rsidRPr="00BC6C26">
              <w:rPr>
                <w:sz w:val="24"/>
                <w:szCs w:val="24"/>
              </w:rPr>
              <w:t>20.1</w:t>
            </w:r>
          </w:p>
        </w:tc>
        <w:tc>
          <w:tcPr>
            <w:tcW w:w="1843" w:type="dxa"/>
          </w:tcPr>
          <w:p w:rsidR="00861A3B" w:rsidRPr="00BC6C26" w:rsidRDefault="00861A3B" w:rsidP="00861A3B">
            <w:pPr>
              <w:jc w:val="center"/>
              <w:rPr>
                <w:sz w:val="24"/>
                <w:szCs w:val="24"/>
              </w:rPr>
            </w:pPr>
            <w:r w:rsidRPr="00BC6C26">
              <w:rPr>
                <w:sz w:val="24"/>
                <w:szCs w:val="24"/>
              </w:rPr>
              <w:t>18.0 (89.6%)</w:t>
            </w:r>
          </w:p>
        </w:tc>
        <w:tc>
          <w:tcPr>
            <w:tcW w:w="2693" w:type="dxa"/>
          </w:tcPr>
          <w:p w:rsidR="00861A3B" w:rsidRPr="00BC6C26" w:rsidRDefault="00861A3B" w:rsidP="00861A3B">
            <w:pPr>
              <w:jc w:val="center"/>
              <w:rPr>
                <w:sz w:val="24"/>
                <w:szCs w:val="24"/>
              </w:rPr>
            </w:pPr>
            <w:r w:rsidRPr="00BC6C26">
              <w:rPr>
                <w:sz w:val="24"/>
                <w:szCs w:val="24"/>
              </w:rPr>
              <w:t>16.4 (91.1%)</w:t>
            </w:r>
          </w:p>
        </w:tc>
        <w:tc>
          <w:tcPr>
            <w:tcW w:w="2693" w:type="dxa"/>
          </w:tcPr>
          <w:p w:rsidR="00861A3B" w:rsidRPr="00BC6C26" w:rsidRDefault="00861A3B" w:rsidP="00861A3B">
            <w:pPr>
              <w:jc w:val="center"/>
              <w:rPr>
                <w:sz w:val="24"/>
                <w:szCs w:val="24"/>
              </w:rPr>
            </w:pPr>
            <w:r w:rsidRPr="00BC6C26">
              <w:rPr>
                <w:sz w:val="24"/>
                <w:szCs w:val="24"/>
              </w:rPr>
              <w:t>16.4 (91.1%)</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FCE0688-Liver</w:t>
            </w:r>
          </w:p>
        </w:tc>
        <w:tc>
          <w:tcPr>
            <w:tcW w:w="1266" w:type="dxa"/>
          </w:tcPr>
          <w:p w:rsidR="00861A3B" w:rsidRPr="00BC6C26" w:rsidRDefault="00861A3B" w:rsidP="00861A3B">
            <w:pPr>
              <w:jc w:val="center"/>
              <w:rPr>
                <w:sz w:val="24"/>
                <w:szCs w:val="24"/>
              </w:rPr>
            </w:pPr>
            <w:r w:rsidRPr="00BC6C26">
              <w:rPr>
                <w:sz w:val="24"/>
                <w:szCs w:val="24"/>
              </w:rPr>
              <w:t>18.4</w:t>
            </w:r>
          </w:p>
        </w:tc>
        <w:tc>
          <w:tcPr>
            <w:tcW w:w="1843" w:type="dxa"/>
          </w:tcPr>
          <w:p w:rsidR="00861A3B" w:rsidRPr="00BC6C26" w:rsidRDefault="00861A3B" w:rsidP="00861A3B">
            <w:pPr>
              <w:jc w:val="center"/>
              <w:rPr>
                <w:sz w:val="24"/>
                <w:szCs w:val="24"/>
              </w:rPr>
            </w:pPr>
            <w:r w:rsidRPr="00BC6C26">
              <w:rPr>
                <w:sz w:val="24"/>
                <w:szCs w:val="24"/>
              </w:rPr>
              <w:t>14.0 (76.4%)</w:t>
            </w:r>
          </w:p>
        </w:tc>
        <w:tc>
          <w:tcPr>
            <w:tcW w:w="2693" w:type="dxa"/>
          </w:tcPr>
          <w:p w:rsidR="00861A3B" w:rsidRPr="00BC6C26" w:rsidRDefault="00861A3B" w:rsidP="00861A3B">
            <w:pPr>
              <w:jc w:val="center"/>
              <w:rPr>
                <w:sz w:val="24"/>
                <w:szCs w:val="24"/>
              </w:rPr>
            </w:pPr>
            <w:r w:rsidRPr="00BC6C26">
              <w:rPr>
                <w:sz w:val="24"/>
                <w:szCs w:val="24"/>
              </w:rPr>
              <w:t>12.8 (91.5%)</w:t>
            </w:r>
          </w:p>
        </w:tc>
        <w:tc>
          <w:tcPr>
            <w:tcW w:w="2693" w:type="dxa"/>
          </w:tcPr>
          <w:p w:rsidR="00861A3B" w:rsidRPr="00BC6C26" w:rsidRDefault="00861A3B" w:rsidP="00861A3B">
            <w:pPr>
              <w:jc w:val="center"/>
              <w:rPr>
                <w:sz w:val="24"/>
                <w:szCs w:val="24"/>
              </w:rPr>
            </w:pPr>
            <w:r w:rsidRPr="00BC6C26">
              <w:rPr>
                <w:sz w:val="24"/>
                <w:szCs w:val="24"/>
              </w:rPr>
              <w:t>12.8 (91.5%)</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FCE0705-Liver</w:t>
            </w:r>
          </w:p>
        </w:tc>
        <w:tc>
          <w:tcPr>
            <w:tcW w:w="1266" w:type="dxa"/>
          </w:tcPr>
          <w:p w:rsidR="00861A3B" w:rsidRPr="00BC6C26" w:rsidRDefault="00861A3B" w:rsidP="00861A3B">
            <w:pPr>
              <w:jc w:val="center"/>
              <w:rPr>
                <w:sz w:val="24"/>
                <w:szCs w:val="24"/>
              </w:rPr>
            </w:pPr>
            <w:r w:rsidRPr="00BC6C26">
              <w:rPr>
                <w:sz w:val="24"/>
                <w:szCs w:val="24"/>
              </w:rPr>
              <w:t>19.3</w:t>
            </w:r>
          </w:p>
        </w:tc>
        <w:tc>
          <w:tcPr>
            <w:tcW w:w="1843" w:type="dxa"/>
          </w:tcPr>
          <w:p w:rsidR="00861A3B" w:rsidRPr="00BC6C26" w:rsidRDefault="00861A3B" w:rsidP="00861A3B">
            <w:pPr>
              <w:jc w:val="center"/>
              <w:rPr>
                <w:sz w:val="24"/>
                <w:szCs w:val="24"/>
              </w:rPr>
            </w:pPr>
            <w:r w:rsidRPr="00BC6C26">
              <w:rPr>
                <w:sz w:val="24"/>
                <w:szCs w:val="24"/>
              </w:rPr>
              <w:t>16.8 (87.3%)</w:t>
            </w:r>
          </w:p>
        </w:tc>
        <w:tc>
          <w:tcPr>
            <w:tcW w:w="2693" w:type="dxa"/>
          </w:tcPr>
          <w:p w:rsidR="00861A3B" w:rsidRPr="00BC6C26" w:rsidRDefault="00861A3B" w:rsidP="00861A3B">
            <w:pPr>
              <w:jc w:val="center"/>
              <w:rPr>
                <w:sz w:val="24"/>
                <w:szCs w:val="24"/>
              </w:rPr>
            </w:pPr>
            <w:r w:rsidRPr="00BC6C26">
              <w:rPr>
                <w:sz w:val="24"/>
                <w:szCs w:val="24"/>
              </w:rPr>
              <w:t>15.2 (90.4%)</w:t>
            </w:r>
          </w:p>
        </w:tc>
        <w:tc>
          <w:tcPr>
            <w:tcW w:w="2693" w:type="dxa"/>
          </w:tcPr>
          <w:p w:rsidR="00861A3B" w:rsidRPr="00BC6C26" w:rsidRDefault="00861A3B" w:rsidP="00861A3B">
            <w:pPr>
              <w:jc w:val="center"/>
              <w:rPr>
                <w:sz w:val="24"/>
                <w:szCs w:val="24"/>
              </w:rPr>
            </w:pPr>
            <w:r w:rsidRPr="00BC6C26">
              <w:rPr>
                <w:sz w:val="24"/>
                <w:szCs w:val="24"/>
              </w:rPr>
              <w:t>15.2 (90.4%)</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FCE0706-Liver</w:t>
            </w:r>
          </w:p>
        </w:tc>
        <w:tc>
          <w:tcPr>
            <w:tcW w:w="1266" w:type="dxa"/>
          </w:tcPr>
          <w:p w:rsidR="00861A3B" w:rsidRPr="00BC6C26" w:rsidRDefault="00861A3B" w:rsidP="00861A3B">
            <w:pPr>
              <w:jc w:val="center"/>
              <w:rPr>
                <w:sz w:val="24"/>
                <w:szCs w:val="24"/>
              </w:rPr>
            </w:pPr>
            <w:r w:rsidRPr="00BC6C26">
              <w:rPr>
                <w:sz w:val="24"/>
                <w:szCs w:val="24"/>
              </w:rPr>
              <w:t>16.0</w:t>
            </w:r>
          </w:p>
        </w:tc>
        <w:tc>
          <w:tcPr>
            <w:tcW w:w="1843" w:type="dxa"/>
          </w:tcPr>
          <w:p w:rsidR="00861A3B" w:rsidRPr="00BC6C26" w:rsidRDefault="00861A3B" w:rsidP="00861A3B">
            <w:pPr>
              <w:jc w:val="center"/>
              <w:rPr>
                <w:sz w:val="24"/>
                <w:szCs w:val="24"/>
              </w:rPr>
            </w:pPr>
            <w:r w:rsidRPr="00BC6C26">
              <w:rPr>
                <w:sz w:val="24"/>
                <w:szCs w:val="24"/>
              </w:rPr>
              <w:t>14.5 (90.8%)</w:t>
            </w:r>
          </w:p>
        </w:tc>
        <w:tc>
          <w:tcPr>
            <w:tcW w:w="2693" w:type="dxa"/>
          </w:tcPr>
          <w:p w:rsidR="00861A3B" w:rsidRPr="00BC6C26" w:rsidRDefault="00861A3B" w:rsidP="00861A3B">
            <w:pPr>
              <w:jc w:val="center"/>
              <w:rPr>
                <w:sz w:val="24"/>
                <w:szCs w:val="24"/>
              </w:rPr>
            </w:pPr>
            <w:r w:rsidRPr="00BC6C26">
              <w:rPr>
                <w:sz w:val="24"/>
                <w:szCs w:val="24"/>
              </w:rPr>
              <w:t>13.2 (90.8%)</w:t>
            </w:r>
          </w:p>
        </w:tc>
        <w:tc>
          <w:tcPr>
            <w:tcW w:w="2693" w:type="dxa"/>
          </w:tcPr>
          <w:p w:rsidR="00861A3B" w:rsidRPr="00BC6C26" w:rsidRDefault="00861A3B" w:rsidP="00861A3B">
            <w:pPr>
              <w:jc w:val="center"/>
              <w:rPr>
                <w:sz w:val="24"/>
                <w:szCs w:val="24"/>
              </w:rPr>
            </w:pPr>
            <w:r w:rsidRPr="00BC6C26">
              <w:rPr>
                <w:sz w:val="24"/>
                <w:szCs w:val="24"/>
              </w:rPr>
              <w:t>13.2 (90.8%)</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FCE0715-Liver</w:t>
            </w:r>
          </w:p>
        </w:tc>
        <w:tc>
          <w:tcPr>
            <w:tcW w:w="1266" w:type="dxa"/>
          </w:tcPr>
          <w:p w:rsidR="00861A3B" w:rsidRPr="00BC6C26" w:rsidRDefault="00861A3B" w:rsidP="00861A3B">
            <w:pPr>
              <w:jc w:val="center"/>
              <w:rPr>
                <w:sz w:val="24"/>
                <w:szCs w:val="24"/>
              </w:rPr>
            </w:pPr>
            <w:r w:rsidRPr="00BC6C26">
              <w:rPr>
                <w:sz w:val="24"/>
                <w:szCs w:val="24"/>
              </w:rPr>
              <w:t>17.1</w:t>
            </w:r>
          </w:p>
        </w:tc>
        <w:tc>
          <w:tcPr>
            <w:tcW w:w="1843" w:type="dxa"/>
          </w:tcPr>
          <w:p w:rsidR="00861A3B" w:rsidRPr="00BC6C26" w:rsidRDefault="00861A3B" w:rsidP="00861A3B">
            <w:pPr>
              <w:jc w:val="center"/>
              <w:rPr>
                <w:sz w:val="24"/>
                <w:szCs w:val="24"/>
              </w:rPr>
            </w:pPr>
            <w:r w:rsidRPr="00BC6C26">
              <w:rPr>
                <w:sz w:val="24"/>
                <w:szCs w:val="24"/>
              </w:rPr>
              <w:t>13.1 (77.0%)</w:t>
            </w:r>
          </w:p>
        </w:tc>
        <w:tc>
          <w:tcPr>
            <w:tcW w:w="2693" w:type="dxa"/>
          </w:tcPr>
          <w:p w:rsidR="00861A3B" w:rsidRPr="00BC6C26" w:rsidRDefault="00861A3B" w:rsidP="00861A3B">
            <w:pPr>
              <w:jc w:val="center"/>
              <w:rPr>
                <w:sz w:val="24"/>
                <w:szCs w:val="24"/>
              </w:rPr>
            </w:pPr>
            <w:r w:rsidRPr="00BC6C26">
              <w:rPr>
                <w:sz w:val="24"/>
                <w:szCs w:val="24"/>
              </w:rPr>
              <w:t>11.9 (90.6%)</w:t>
            </w:r>
          </w:p>
        </w:tc>
        <w:tc>
          <w:tcPr>
            <w:tcW w:w="2693" w:type="dxa"/>
          </w:tcPr>
          <w:p w:rsidR="00861A3B" w:rsidRPr="00BC6C26" w:rsidRDefault="00861A3B" w:rsidP="00861A3B">
            <w:pPr>
              <w:jc w:val="center"/>
              <w:rPr>
                <w:sz w:val="24"/>
                <w:szCs w:val="24"/>
              </w:rPr>
            </w:pPr>
            <w:r w:rsidRPr="00BC6C26">
              <w:rPr>
                <w:sz w:val="24"/>
                <w:szCs w:val="24"/>
              </w:rPr>
              <w:t>11.9 (90.6%)</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FCE0729-Liver</w:t>
            </w:r>
          </w:p>
        </w:tc>
        <w:tc>
          <w:tcPr>
            <w:tcW w:w="1266" w:type="dxa"/>
          </w:tcPr>
          <w:p w:rsidR="00861A3B" w:rsidRPr="00BC6C26" w:rsidRDefault="00861A3B" w:rsidP="00861A3B">
            <w:pPr>
              <w:jc w:val="center"/>
              <w:rPr>
                <w:sz w:val="24"/>
                <w:szCs w:val="24"/>
              </w:rPr>
            </w:pPr>
            <w:r w:rsidRPr="00BC6C26">
              <w:rPr>
                <w:sz w:val="24"/>
                <w:szCs w:val="24"/>
              </w:rPr>
              <w:t>16.2</w:t>
            </w:r>
          </w:p>
        </w:tc>
        <w:tc>
          <w:tcPr>
            <w:tcW w:w="1843" w:type="dxa"/>
          </w:tcPr>
          <w:p w:rsidR="00861A3B" w:rsidRPr="00BC6C26" w:rsidRDefault="00861A3B" w:rsidP="00861A3B">
            <w:pPr>
              <w:jc w:val="center"/>
              <w:rPr>
                <w:sz w:val="24"/>
                <w:szCs w:val="24"/>
              </w:rPr>
            </w:pPr>
            <w:r w:rsidRPr="00BC6C26">
              <w:rPr>
                <w:sz w:val="24"/>
                <w:szCs w:val="24"/>
              </w:rPr>
              <w:t>14.5 (89.8%)</w:t>
            </w:r>
          </w:p>
        </w:tc>
        <w:tc>
          <w:tcPr>
            <w:tcW w:w="2693" w:type="dxa"/>
          </w:tcPr>
          <w:p w:rsidR="00861A3B" w:rsidRPr="00BC6C26" w:rsidRDefault="00861A3B" w:rsidP="00861A3B">
            <w:pPr>
              <w:jc w:val="center"/>
              <w:rPr>
                <w:sz w:val="24"/>
                <w:szCs w:val="24"/>
              </w:rPr>
            </w:pPr>
            <w:r w:rsidRPr="00BC6C26">
              <w:rPr>
                <w:sz w:val="24"/>
                <w:szCs w:val="24"/>
              </w:rPr>
              <w:t>13.4 (92.6%)</w:t>
            </w:r>
          </w:p>
        </w:tc>
        <w:tc>
          <w:tcPr>
            <w:tcW w:w="2693" w:type="dxa"/>
          </w:tcPr>
          <w:p w:rsidR="00861A3B" w:rsidRPr="00BC6C26" w:rsidRDefault="00861A3B" w:rsidP="00861A3B">
            <w:pPr>
              <w:jc w:val="center"/>
              <w:rPr>
                <w:sz w:val="24"/>
                <w:szCs w:val="24"/>
              </w:rPr>
            </w:pPr>
            <w:r w:rsidRPr="00BC6C26">
              <w:rPr>
                <w:sz w:val="24"/>
                <w:szCs w:val="24"/>
              </w:rPr>
              <w:t>13.4 (92.6%)</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lastRenderedPageBreak/>
              <w:t>FCE0737-Liver</w:t>
            </w:r>
          </w:p>
        </w:tc>
        <w:tc>
          <w:tcPr>
            <w:tcW w:w="1266" w:type="dxa"/>
          </w:tcPr>
          <w:p w:rsidR="00861A3B" w:rsidRPr="00BC6C26" w:rsidRDefault="00861A3B" w:rsidP="00861A3B">
            <w:pPr>
              <w:jc w:val="center"/>
              <w:rPr>
                <w:sz w:val="24"/>
                <w:szCs w:val="24"/>
              </w:rPr>
            </w:pPr>
            <w:r w:rsidRPr="00BC6C26">
              <w:rPr>
                <w:sz w:val="24"/>
                <w:szCs w:val="24"/>
              </w:rPr>
              <w:t>11.6</w:t>
            </w:r>
          </w:p>
        </w:tc>
        <w:tc>
          <w:tcPr>
            <w:tcW w:w="1843" w:type="dxa"/>
          </w:tcPr>
          <w:p w:rsidR="00861A3B" w:rsidRPr="00BC6C26" w:rsidRDefault="00861A3B" w:rsidP="00861A3B">
            <w:pPr>
              <w:jc w:val="center"/>
              <w:rPr>
                <w:sz w:val="24"/>
                <w:szCs w:val="24"/>
              </w:rPr>
            </w:pPr>
            <w:r w:rsidRPr="00BC6C26">
              <w:rPr>
                <w:sz w:val="24"/>
                <w:szCs w:val="24"/>
              </w:rPr>
              <w:t>10.5 (90.4%)</w:t>
            </w:r>
          </w:p>
        </w:tc>
        <w:tc>
          <w:tcPr>
            <w:tcW w:w="2693" w:type="dxa"/>
          </w:tcPr>
          <w:p w:rsidR="00861A3B" w:rsidRPr="00BC6C26" w:rsidRDefault="00861A3B" w:rsidP="00861A3B">
            <w:pPr>
              <w:jc w:val="center"/>
              <w:rPr>
                <w:sz w:val="24"/>
                <w:szCs w:val="24"/>
              </w:rPr>
            </w:pPr>
            <w:r w:rsidRPr="00BC6C26">
              <w:rPr>
                <w:sz w:val="24"/>
                <w:szCs w:val="24"/>
              </w:rPr>
              <w:t>9.74 (92.5%)</w:t>
            </w:r>
          </w:p>
        </w:tc>
        <w:tc>
          <w:tcPr>
            <w:tcW w:w="2693" w:type="dxa"/>
          </w:tcPr>
          <w:p w:rsidR="00861A3B" w:rsidRPr="00BC6C26" w:rsidRDefault="00861A3B" w:rsidP="00861A3B">
            <w:pPr>
              <w:jc w:val="center"/>
              <w:rPr>
                <w:sz w:val="24"/>
                <w:szCs w:val="24"/>
              </w:rPr>
            </w:pPr>
            <w:r w:rsidRPr="00BC6C26">
              <w:rPr>
                <w:sz w:val="24"/>
                <w:szCs w:val="24"/>
              </w:rPr>
              <w:t>9.73 (92.5%)</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FCE0755-Liver</w:t>
            </w:r>
          </w:p>
        </w:tc>
        <w:tc>
          <w:tcPr>
            <w:tcW w:w="1266" w:type="dxa"/>
          </w:tcPr>
          <w:p w:rsidR="00861A3B" w:rsidRPr="00BC6C26" w:rsidRDefault="00861A3B" w:rsidP="00861A3B">
            <w:pPr>
              <w:jc w:val="center"/>
              <w:rPr>
                <w:sz w:val="24"/>
                <w:szCs w:val="24"/>
              </w:rPr>
            </w:pPr>
            <w:r w:rsidRPr="00BC6C26">
              <w:rPr>
                <w:sz w:val="24"/>
                <w:szCs w:val="24"/>
              </w:rPr>
              <w:t>20.8</w:t>
            </w:r>
          </w:p>
        </w:tc>
        <w:tc>
          <w:tcPr>
            <w:tcW w:w="1843" w:type="dxa"/>
          </w:tcPr>
          <w:p w:rsidR="00861A3B" w:rsidRPr="00BC6C26" w:rsidRDefault="00861A3B" w:rsidP="00861A3B">
            <w:pPr>
              <w:jc w:val="center"/>
              <w:rPr>
                <w:sz w:val="24"/>
                <w:szCs w:val="24"/>
              </w:rPr>
            </w:pPr>
            <w:r w:rsidRPr="00BC6C26">
              <w:rPr>
                <w:sz w:val="24"/>
                <w:szCs w:val="24"/>
              </w:rPr>
              <w:t>18.4 (88.8%)</w:t>
            </w:r>
          </w:p>
        </w:tc>
        <w:tc>
          <w:tcPr>
            <w:tcW w:w="2693" w:type="dxa"/>
          </w:tcPr>
          <w:p w:rsidR="00861A3B" w:rsidRPr="00BC6C26" w:rsidRDefault="00861A3B" w:rsidP="00861A3B">
            <w:pPr>
              <w:jc w:val="center"/>
              <w:rPr>
                <w:sz w:val="24"/>
                <w:szCs w:val="24"/>
              </w:rPr>
            </w:pPr>
            <w:r w:rsidRPr="00BC6C26">
              <w:rPr>
                <w:sz w:val="24"/>
                <w:szCs w:val="24"/>
              </w:rPr>
              <w:t>16.8 (91.0%)</w:t>
            </w:r>
          </w:p>
        </w:tc>
        <w:tc>
          <w:tcPr>
            <w:tcW w:w="2693" w:type="dxa"/>
          </w:tcPr>
          <w:p w:rsidR="00861A3B" w:rsidRPr="00BC6C26" w:rsidRDefault="00861A3B" w:rsidP="00861A3B">
            <w:pPr>
              <w:jc w:val="center"/>
              <w:rPr>
                <w:sz w:val="24"/>
                <w:szCs w:val="24"/>
              </w:rPr>
            </w:pPr>
            <w:r w:rsidRPr="00BC6C26">
              <w:rPr>
                <w:sz w:val="24"/>
                <w:szCs w:val="24"/>
              </w:rPr>
              <w:t>16.8 (91.0%)</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FCE0758-Liver</w:t>
            </w:r>
          </w:p>
        </w:tc>
        <w:tc>
          <w:tcPr>
            <w:tcW w:w="1266" w:type="dxa"/>
          </w:tcPr>
          <w:p w:rsidR="00861A3B" w:rsidRPr="00BC6C26" w:rsidRDefault="00861A3B" w:rsidP="00861A3B">
            <w:pPr>
              <w:jc w:val="center"/>
              <w:rPr>
                <w:sz w:val="24"/>
                <w:szCs w:val="24"/>
              </w:rPr>
            </w:pPr>
            <w:r w:rsidRPr="00BC6C26">
              <w:rPr>
                <w:sz w:val="24"/>
                <w:szCs w:val="24"/>
              </w:rPr>
              <w:t>13.0</w:t>
            </w:r>
          </w:p>
        </w:tc>
        <w:tc>
          <w:tcPr>
            <w:tcW w:w="1843" w:type="dxa"/>
          </w:tcPr>
          <w:p w:rsidR="00861A3B" w:rsidRPr="00BC6C26" w:rsidRDefault="00861A3B" w:rsidP="00861A3B">
            <w:pPr>
              <w:jc w:val="center"/>
              <w:rPr>
                <w:sz w:val="24"/>
                <w:szCs w:val="24"/>
              </w:rPr>
            </w:pPr>
            <w:r w:rsidRPr="00BC6C26">
              <w:rPr>
                <w:sz w:val="24"/>
                <w:szCs w:val="24"/>
              </w:rPr>
              <w:t>11.8 (91.1%)</w:t>
            </w:r>
          </w:p>
        </w:tc>
        <w:tc>
          <w:tcPr>
            <w:tcW w:w="2693" w:type="dxa"/>
          </w:tcPr>
          <w:p w:rsidR="00861A3B" w:rsidRPr="00BC6C26" w:rsidRDefault="00861A3B" w:rsidP="00861A3B">
            <w:pPr>
              <w:jc w:val="center"/>
              <w:rPr>
                <w:sz w:val="24"/>
                <w:szCs w:val="24"/>
              </w:rPr>
            </w:pPr>
            <w:r w:rsidRPr="00BC6C26">
              <w:rPr>
                <w:sz w:val="24"/>
                <w:szCs w:val="24"/>
              </w:rPr>
              <w:t>10.9 (92.7%)</w:t>
            </w:r>
          </w:p>
        </w:tc>
        <w:tc>
          <w:tcPr>
            <w:tcW w:w="2693" w:type="dxa"/>
          </w:tcPr>
          <w:p w:rsidR="00861A3B" w:rsidRPr="00BC6C26" w:rsidRDefault="00861A3B" w:rsidP="00861A3B">
            <w:pPr>
              <w:jc w:val="center"/>
              <w:rPr>
                <w:sz w:val="24"/>
                <w:szCs w:val="24"/>
              </w:rPr>
            </w:pPr>
            <w:r w:rsidRPr="00BC6C26">
              <w:rPr>
                <w:sz w:val="24"/>
                <w:szCs w:val="24"/>
              </w:rPr>
              <w:t>10.9 (92.7%)</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FCE0761-Liver</w:t>
            </w:r>
          </w:p>
        </w:tc>
        <w:tc>
          <w:tcPr>
            <w:tcW w:w="1266" w:type="dxa"/>
          </w:tcPr>
          <w:p w:rsidR="00861A3B" w:rsidRPr="00BC6C26" w:rsidRDefault="00861A3B" w:rsidP="00861A3B">
            <w:pPr>
              <w:jc w:val="center"/>
              <w:rPr>
                <w:sz w:val="24"/>
                <w:szCs w:val="24"/>
              </w:rPr>
            </w:pPr>
            <w:r w:rsidRPr="00BC6C26">
              <w:rPr>
                <w:sz w:val="24"/>
                <w:szCs w:val="24"/>
              </w:rPr>
              <w:t>26.6</w:t>
            </w:r>
          </w:p>
        </w:tc>
        <w:tc>
          <w:tcPr>
            <w:tcW w:w="1843" w:type="dxa"/>
          </w:tcPr>
          <w:p w:rsidR="00861A3B" w:rsidRPr="00BC6C26" w:rsidRDefault="00861A3B" w:rsidP="00861A3B">
            <w:pPr>
              <w:jc w:val="center"/>
              <w:rPr>
                <w:sz w:val="24"/>
                <w:szCs w:val="24"/>
              </w:rPr>
            </w:pPr>
            <w:r w:rsidRPr="00BC6C26">
              <w:rPr>
                <w:sz w:val="24"/>
                <w:szCs w:val="24"/>
              </w:rPr>
              <w:t>23.6 (88.8%)</w:t>
            </w:r>
          </w:p>
        </w:tc>
        <w:tc>
          <w:tcPr>
            <w:tcW w:w="2693" w:type="dxa"/>
          </w:tcPr>
          <w:p w:rsidR="00861A3B" w:rsidRPr="00BC6C26" w:rsidRDefault="00861A3B" w:rsidP="00861A3B">
            <w:pPr>
              <w:jc w:val="center"/>
              <w:rPr>
                <w:sz w:val="24"/>
                <w:szCs w:val="24"/>
              </w:rPr>
            </w:pPr>
            <w:r w:rsidRPr="00BC6C26">
              <w:rPr>
                <w:sz w:val="24"/>
                <w:szCs w:val="24"/>
              </w:rPr>
              <w:t>20.8 (88.4%)</w:t>
            </w:r>
          </w:p>
        </w:tc>
        <w:tc>
          <w:tcPr>
            <w:tcW w:w="2693" w:type="dxa"/>
          </w:tcPr>
          <w:p w:rsidR="00861A3B" w:rsidRPr="00BC6C26" w:rsidRDefault="00861A3B" w:rsidP="00861A3B">
            <w:pPr>
              <w:jc w:val="center"/>
              <w:rPr>
                <w:sz w:val="24"/>
                <w:szCs w:val="24"/>
              </w:rPr>
            </w:pPr>
            <w:r w:rsidRPr="00BC6C26">
              <w:rPr>
                <w:sz w:val="24"/>
                <w:szCs w:val="24"/>
              </w:rPr>
              <w:t>20.8 (88.4%)</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FCE0778-Liver</w:t>
            </w:r>
          </w:p>
        </w:tc>
        <w:tc>
          <w:tcPr>
            <w:tcW w:w="1266" w:type="dxa"/>
          </w:tcPr>
          <w:p w:rsidR="00861A3B" w:rsidRPr="00BC6C26" w:rsidRDefault="00861A3B" w:rsidP="00861A3B">
            <w:pPr>
              <w:jc w:val="center"/>
              <w:rPr>
                <w:sz w:val="24"/>
                <w:szCs w:val="24"/>
              </w:rPr>
            </w:pPr>
            <w:r w:rsidRPr="00BC6C26">
              <w:rPr>
                <w:sz w:val="24"/>
                <w:szCs w:val="24"/>
              </w:rPr>
              <w:t>19.0</w:t>
            </w:r>
          </w:p>
        </w:tc>
        <w:tc>
          <w:tcPr>
            <w:tcW w:w="1843" w:type="dxa"/>
          </w:tcPr>
          <w:p w:rsidR="00861A3B" w:rsidRPr="00BC6C26" w:rsidRDefault="00861A3B" w:rsidP="00861A3B">
            <w:pPr>
              <w:jc w:val="center"/>
              <w:rPr>
                <w:sz w:val="24"/>
                <w:szCs w:val="24"/>
              </w:rPr>
            </w:pPr>
            <w:r w:rsidRPr="00BC6C26">
              <w:rPr>
                <w:sz w:val="24"/>
                <w:szCs w:val="24"/>
              </w:rPr>
              <w:t>14.3 (75.6%)</w:t>
            </w:r>
          </w:p>
        </w:tc>
        <w:tc>
          <w:tcPr>
            <w:tcW w:w="2693" w:type="dxa"/>
          </w:tcPr>
          <w:p w:rsidR="00861A3B" w:rsidRPr="00BC6C26" w:rsidRDefault="00861A3B" w:rsidP="00861A3B">
            <w:pPr>
              <w:jc w:val="center"/>
              <w:rPr>
                <w:sz w:val="24"/>
                <w:szCs w:val="24"/>
              </w:rPr>
            </w:pPr>
            <w:r w:rsidRPr="00BC6C26">
              <w:rPr>
                <w:sz w:val="24"/>
                <w:szCs w:val="24"/>
              </w:rPr>
              <w:t>13.1 (91.1%)</w:t>
            </w:r>
          </w:p>
        </w:tc>
        <w:tc>
          <w:tcPr>
            <w:tcW w:w="2693" w:type="dxa"/>
          </w:tcPr>
          <w:p w:rsidR="00861A3B" w:rsidRPr="00BC6C26" w:rsidRDefault="00861A3B" w:rsidP="00861A3B">
            <w:pPr>
              <w:jc w:val="center"/>
              <w:rPr>
                <w:sz w:val="24"/>
                <w:szCs w:val="24"/>
              </w:rPr>
            </w:pPr>
            <w:r w:rsidRPr="00BC6C26">
              <w:rPr>
                <w:sz w:val="24"/>
                <w:szCs w:val="24"/>
              </w:rPr>
              <w:t>13.1 (91.1%)</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FCE0781-Liver</w:t>
            </w:r>
          </w:p>
        </w:tc>
        <w:tc>
          <w:tcPr>
            <w:tcW w:w="1266" w:type="dxa"/>
          </w:tcPr>
          <w:p w:rsidR="00861A3B" w:rsidRPr="00BC6C26" w:rsidRDefault="00861A3B" w:rsidP="00861A3B">
            <w:pPr>
              <w:jc w:val="center"/>
              <w:rPr>
                <w:sz w:val="24"/>
                <w:szCs w:val="24"/>
              </w:rPr>
            </w:pPr>
            <w:r w:rsidRPr="00BC6C26">
              <w:rPr>
                <w:sz w:val="24"/>
                <w:szCs w:val="24"/>
              </w:rPr>
              <w:t>16.3</w:t>
            </w:r>
          </w:p>
        </w:tc>
        <w:tc>
          <w:tcPr>
            <w:tcW w:w="1843" w:type="dxa"/>
          </w:tcPr>
          <w:p w:rsidR="00861A3B" w:rsidRPr="00BC6C26" w:rsidRDefault="00861A3B" w:rsidP="00861A3B">
            <w:pPr>
              <w:jc w:val="center"/>
              <w:rPr>
                <w:sz w:val="24"/>
                <w:szCs w:val="24"/>
              </w:rPr>
            </w:pPr>
            <w:r w:rsidRPr="00BC6C26">
              <w:rPr>
                <w:sz w:val="24"/>
                <w:szCs w:val="24"/>
              </w:rPr>
              <w:t>12.4 (76.4%)</w:t>
            </w:r>
          </w:p>
        </w:tc>
        <w:tc>
          <w:tcPr>
            <w:tcW w:w="2693" w:type="dxa"/>
          </w:tcPr>
          <w:p w:rsidR="00861A3B" w:rsidRPr="00BC6C26" w:rsidRDefault="00861A3B" w:rsidP="00861A3B">
            <w:pPr>
              <w:jc w:val="center"/>
              <w:rPr>
                <w:sz w:val="24"/>
                <w:szCs w:val="24"/>
              </w:rPr>
            </w:pPr>
            <w:r w:rsidRPr="00BC6C26">
              <w:rPr>
                <w:sz w:val="24"/>
                <w:szCs w:val="24"/>
              </w:rPr>
              <w:t>11.3 (91.0%)</w:t>
            </w:r>
          </w:p>
        </w:tc>
        <w:tc>
          <w:tcPr>
            <w:tcW w:w="2693" w:type="dxa"/>
          </w:tcPr>
          <w:p w:rsidR="00861A3B" w:rsidRPr="00BC6C26" w:rsidRDefault="00861A3B" w:rsidP="00861A3B">
            <w:pPr>
              <w:jc w:val="center"/>
              <w:rPr>
                <w:sz w:val="24"/>
                <w:szCs w:val="24"/>
              </w:rPr>
            </w:pPr>
            <w:r w:rsidRPr="00BC6C26">
              <w:rPr>
                <w:sz w:val="24"/>
                <w:szCs w:val="24"/>
              </w:rPr>
              <w:t>11.3 (91.0%)</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FCE0798-Liver</w:t>
            </w:r>
          </w:p>
        </w:tc>
        <w:tc>
          <w:tcPr>
            <w:tcW w:w="1266" w:type="dxa"/>
          </w:tcPr>
          <w:p w:rsidR="00861A3B" w:rsidRPr="00BC6C26" w:rsidRDefault="00861A3B" w:rsidP="00861A3B">
            <w:pPr>
              <w:jc w:val="center"/>
              <w:rPr>
                <w:sz w:val="24"/>
                <w:szCs w:val="24"/>
              </w:rPr>
            </w:pPr>
            <w:r w:rsidRPr="00BC6C26">
              <w:rPr>
                <w:sz w:val="24"/>
                <w:szCs w:val="24"/>
              </w:rPr>
              <w:t>17.7</w:t>
            </w:r>
          </w:p>
        </w:tc>
        <w:tc>
          <w:tcPr>
            <w:tcW w:w="1843" w:type="dxa"/>
          </w:tcPr>
          <w:p w:rsidR="00861A3B" w:rsidRPr="00BC6C26" w:rsidRDefault="00861A3B" w:rsidP="00861A3B">
            <w:pPr>
              <w:jc w:val="center"/>
              <w:rPr>
                <w:sz w:val="24"/>
                <w:szCs w:val="24"/>
              </w:rPr>
            </w:pPr>
            <w:r w:rsidRPr="00BC6C26">
              <w:rPr>
                <w:sz w:val="24"/>
                <w:szCs w:val="24"/>
              </w:rPr>
              <w:t>13.6 (77.4%)</w:t>
            </w:r>
          </w:p>
        </w:tc>
        <w:tc>
          <w:tcPr>
            <w:tcW w:w="2693" w:type="dxa"/>
          </w:tcPr>
          <w:p w:rsidR="00861A3B" w:rsidRPr="00BC6C26" w:rsidRDefault="00861A3B" w:rsidP="00861A3B">
            <w:pPr>
              <w:jc w:val="center"/>
              <w:rPr>
                <w:sz w:val="24"/>
                <w:szCs w:val="24"/>
              </w:rPr>
            </w:pPr>
            <w:r w:rsidRPr="00BC6C26">
              <w:rPr>
                <w:sz w:val="24"/>
                <w:szCs w:val="24"/>
              </w:rPr>
              <w:t>12.5 (91.4%)</w:t>
            </w:r>
          </w:p>
        </w:tc>
        <w:tc>
          <w:tcPr>
            <w:tcW w:w="2693" w:type="dxa"/>
          </w:tcPr>
          <w:p w:rsidR="00861A3B" w:rsidRPr="00BC6C26" w:rsidRDefault="00861A3B" w:rsidP="00861A3B">
            <w:pPr>
              <w:jc w:val="center"/>
              <w:rPr>
                <w:sz w:val="24"/>
                <w:szCs w:val="24"/>
              </w:rPr>
            </w:pPr>
            <w:r w:rsidRPr="00BC6C26">
              <w:rPr>
                <w:sz w:val="24"/>
                <w:szCs w:val="24"/>
              </w:rPr>
              <w:t>12.5 (91.3%)</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FCE0800-Liver</w:t>
            </w:r>
          </w:p>
        </w:tc>
        <w:tc>
          <w:tcPr>
            <w:tcW w:w="1266" w:type="dxa"/>
          </w:tcPr>
          <w:p w:rsidR="00861A3B" w:rsidRPr="00BC6C26" w:rsidRDefault="00861A3B" w:rsidP="00861A3B">
            <w:pPr>
              <w:jc w:val="center"/>
              <w:rPr>
                <w:sz w:val="24"/>
                <w:szCs w:val="24"/>
              </w:rPr>
            </w:pPr>
            <w:r w:rsidRPr="00BC6C26">
              <w:rPr>
                <w:sz w:val="24"/>
                <w:szCs w:val="24"/>
              </w:rPr>
              <w:t>24.3</w:t>
            </w:r>
          </w:p>
        </w:tc>
        <w:tc>
          <w:tcPr>
            <w:tcW w:w="1843" w:type="dxa"/>
          </w:tcPr>
          <w:p w:rsidR="00861A3B" w:rsidRPr="00BC6C26" w:rsidRDefault="00861A3B" w:rsidP="00861A3B">
            <w:pPr>
              <w:jc w:val="center"/>
              <w:rPr>
                <w:sz w:val="24"/>
                <w:szCs w:val="24"/>
              </w:rPr>
            </w:pPr>
            <w:r w:rsidRPr="00BC6C26">
              <w:rPr>
                <w:sz w:val="24"/>
                <w:szCs w:val="24"/>
              </w:rPr>
              <w:t>21.7 (89.3%)</w:t>
            </w:r>
          </w:p>
        </w:tc>
        <w:tc>
          <w:tcPr>
            <w:tcW w:w="2693" w:type="dxa"/>
          </w:tcPr>
          <w:p w:rsidR="00861A3B" w:rsidRPr="00BC6C26" w:rsidRDefault="00861A3B" w:rsidP="00861A3B">
            <w:pPr>
              <w:jc w:val="center"/>
              <w:rPr>
                <w:sz w:val="24"/>
                <w:szCs w:val="24"/>
              </w:rPr>
            </w:pPr>
            <w:r w:rsidRPr="00BC6C26">
              <w:rPr>
                <w:sz w:val="24"/>
                <w:szCs w:val="24"/>
              </w:rPr>
              <w:t>19.8 (91.3%)</w:t>
            </w:r>
          </w:p>
        </w:tc>
        <w:tc>
          <w:tcPr>
            <w:tcW w:w="2693" w:type="dxa"/>
          </w:tcPr>
          <w:p w:rsidR="00861A3B" w:rsidRPr="00BC6C26" w:rsidRDefault="00861A3B" w:rsidP="00861A3B">
            <w:pPr>
              <w:jc w:val="center"/>
              <w:rPr>
                <w:sz w:val="24"/>
                <w:szCs w:val="24"/>
              </w:rPr>
            </w:pPr>
            <w:r w:rsidRPr="00BC6C26">
              <w:rPr>
                <w:sz w:val="24"/>
                <w:szCs w:val="24"/>
              </w:rPr>
              <w:t>19.8 (91.2%)</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FCE0802-Liver</w:t>
            </w:r>
          </w:p>
        </w:tc>
        <w:tc>
          <w:tcPr>
            <w:tcW w:w="1266" w:type="dxa"/>
          </w:tcPr>
          <w:p w:rsidR="00861A3B" w:rsidRPr="00BC6C26" w:rsidRDefault="00861A3B" w:rsidP="00861A3B">
            <w:pPr>
              <w:jc w:val="center"/>
              <w:rPr>
                <w:sz w:val="24"/>
                <w:szCs w:val="24"/>
              </w:rPr>
            </w:pPr>
            <w:r w:rsidRPr="00BC6C26">
              <w:rPr>
                <w:sz w:val="24"/>
                <w:szCs w:val="24"/>
              </w:rPr>
              <w:t>17.0</w:t>
            </w:r>
          </w:p>
        </w:tc>
        <w:tc>
          <w:tcPr>
            <w:tcW w:w="1843" w:type="dxa"/>
          </w:tcPr>
          <w:p w:rsidR="00861A3B" w:rsidRPr="00BC6C26" w:rsidRDefault="00861A3B" w:rsidP="00861A3B">
            <w:pPr>
              <w:jc w:val="center"/>
              <w:rPr>
                <w:sz w:val="24"/>
                <w:szCs w:val="24"/>
              </w:rPr>
            </w:pPr>
            <w:r w:rsidRPr="00BC6C26">
              <w:rPr>
                <w:sz w:val="24"/>
                <w:szCs w:val="24"/>
              </w:rPr>
              <w:t>13.2 (77.8%)</w:t>
            </w:r>
          </w:p>
        </w:tc>
        <w:tc>
          <w:tcPr>
            <w:tcW w:w="2693" w:type="dxa"/>
          </w:tcPr>
          <w:p w:rsidR="00861A3B" w:rsidRPr="00BC6C26" w:rsidRDefault="00861A3B" w:rsidP="00861A3B">
            <w:pPr>
              <w:jc w:val="center"/>
              <w:rPr>
                <w:sz w:val="24"/>
                <w:szCs w:val="24"/>
              </w:rPr>
            </w:pPr>
            <w:r w:rsidRPr="00BC6C26">
              <w:rPr>
                <w:sz w:val="24"/>
                <w:szCs w:val="24"/>
              </w:rPr>
              <w:t>11.8 (89.0%)</w:t>
            </w:r>
          </w:p>
        </w:tc>
        <w:tc>
          <w:tcPr>
            <w:tcW w:w="2693" w:type="dxa"/>
          </w:tcPr>
          <w:p w:rsidR="00861A3B" w:rsidRPr="00BC6C26" w:rsidRDefault="00861A3B" w:rsidP="00861A3B">
            <w:pPr>
              <w:jc w:val="center"/>
              <w:rPr>
                <w:sz w:val="24"/>
                <w:szCs w:val="24"/>
              </w:rPr>
            </w:pPr>
            <w:r w:rsidRPr="00BC6C26">
              <w:rPr>
                <w:sz w:val="24"/>
                <w:szCs w:val="24"/>
              </w:rPr>
              <w:t>11.7 (88.9%)</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FCE0817-Liver</w:t>
            </w:r>
          </w:p>
        </w:tc>
        <w:tc>
          <w:tcPr>
            <w:tcW w:w="1266" w:type="dxa"/>
          </w:tcPr>
          <w:p w:rsidR="00861A3B" w:rsidRPr="00BC6C26" w:rsidRDefault="00861A3B" w:rsidP="00861A3B">
            <w:pPr>
              <w:jc w:val="center"/>
              <w:rPr>
                <w:sz w:val="24"/>
                <w:szCs w:val="24"/>
              </w:rPr>
            </w:pPr>
            <w:r w:rsidRPr="00BC6C26">
              <w:rPr>
                <w:sz w:val="24"/>
                <w:szCs w:val="24"/>
              </w:rPr>
              <w:t>16.9</w:t>
            </w:r>
          </w:p>
        </w:tc>
        <w:tc>
          <w:tcPr>
            <w:tcW w:w="1843" w:type="dxa"/>
          </w:tcPr>
          <w:p w:rsidR="00861A3B" w:rsidRPr="00BC6C26" w:rsidRDefault="00861A3B" w:rsidP="00861A3B">
            <w:pPr>
              <w:jc w:val="center"/>
              <w:rPr>
                <w:sz w:val="24"/>
                <w:szCs w:val="24"/>
              </w:rPr>
            </w:pPr>
            <w:r w:rsidRPr="00BC6C26">
              <w:rPr>
                <w:sz w:val="24"/>
                <w:szCs w:val="24"/>
              </w:rPr>
              <w:t>14.7 (87.1%)</w:t>
            </w:r>
          </w:p>
        </w:tc>
        <w:tc>
          <w:tcPr>
            <w:tcW w:w="2693" w:type="dxa"/>
          </w:tcPr>
          <w:p w:rsidR="00861A3B" w:rsidRPr="00BC6C26" w:rsidRDefault="00861A3B" w:rsidP="00861A3B">
            <w:pPr>
              <w:jc w:val="center"/>
              <w:rPr>
                <w:sz w:val="24"/>
                <w:szCs w:val="24"/>
              </w:rPr>
            </w:pPr>
            <w:r w:rsidRPr="00BC6C26">
              <w:rPr>
                <w:sz w:val="24"/>
                <w:szCs w:val="24"/>
              </w:rPr>
              <w:t>13.6 (92.6%)</w:t>
            </w:r>
          </w:p>
        </w:tc>
        <w:tc>
          <w:tcPr>
            <w:tcW w:w="2693" w:type="dxa"/>
          </w:tcPr>
          <w:p w:rsidR="00861A3B" w:rsidRPr="00BC6C26" w:rsidRDefault="00861A3B" w:rsidP="00861A3B">
            <w:pPr>
              <w:jc w:val="center"/>
              <w:rPr>
                <w:sz w:val="24"/>
                <w:szCs w:val="24"/>
              </w:rPr>
            </w:pPr>
            <w:r w:rsidRPr="00BC6C26">
              <w:rPr>
                <w:sz w:val="24"/>
                <w:szCs w:val="24"/>
              </w:rPr>
              <w:t>13.6 (92.6%)</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FCE0823-Liver</w:t>
            </w:r>
          </w:p>
        </w:tc>
        <w:tc>
          <w:tcPr>
            <w:tcW w:w="1266" w:type="dxa"/>
          </w:tcPr>
          <w:p w:rsidR="00861A3B" w:rsidRPr="00BC6C26" w:rsidRDefault="00861A3B" w:rsidP="00861A3B">
            <w:pPr>
              <w:jc w:val="center"/>
              <w:rPr>
                <w:sz w:val="24"/>
                <w:szCs w:val="24"/>
              </w:rPr>
            </w:pPr>
            <w:r w:rsidRPr="00BC6C26">
              <w:rPr>
                <w:sz w:val="24"/>
                <w:szCs w:val="24"/>
              </w:rPr>
              <w:t>14.6</w:t>
            </w:r>
          </w:p>
        </w:tc>
        <w:tc>
          <w:tcPr>
            <w:tcW w:w="1843" w:type="dxa"/>
          </w:tcPr>
          <w:p w:rsidR="00861A3B" w:rsidRPr="00BC6C26" w:rsidRDefault="00861A3B" w:rsidP="00861A3B">
            <w:pPr>
              <w:jc w:val="center"/>
              <w:rPr>
                <w:sz w:val="24"/>
                <w:szCs w:val="24"/>
              </w:rPr>
            </w:pPr>
            <w:r w:rsidRPr="00BC6C26">
              <w:rPr>
                <w:sz w:val="24"/>
                <w:szCs w:val="24"/>
              </w:rPr>
              <w:t>13.3 (91.4%)</w:t>
            </w:r>
          </w:p>
        </w:tc>
        <w:tc>
          <w:tcPr>
            <w:tcW w:w="2693" w:type="dxa"/>
          </w:tcPr>
          <w:p w:rsidR="00861A3B" w:rsidRPr="00BC6C26" w:rsidRDefault="00861A3B" w:rsidP="00861A3B">
            <w:pPr>
              <w:jc w:val="center"/>
              <w:rPr>
                <w:sz w:val="24"/>
                <w:szCs w:val="24"/>
              </w:rPr>
            </w:pPr>
            <w:r w:rsidRPr="00BC6C26">
              <w:rPr>
                <w:sz w:val="24"/>
                <w:szCs w:val="24"/>
              </w:rPr>
              <w:t>12.3 (93.0%)</w:t>
            </w:r>
          </w:p>
        </w:tc>
        <w:tc>
          <w:tcPr>
            <w:tcW w:w="2693" w:type="dxa"/>
          </w:tcPr>
          <w:p w:rsidR="00861A3B" w:rsidRPr="00BC6C26" w:rsidRDefault="00861A3B" w:rsidP="00861A3B">
            <w:pPr>
              <w:jc w:val="center"/>
              <w:rPr>
                <w:sz w:val="24"/>
                <w:szCs w:val="24"/>
              </w:rPr>
            </w:pPr>
            <w:r w:rsidRPr="00BC6C26">
              <w:rPr>
                <w:sz w:val="24"/>
                <w:szCs w:val="24"/>
              </w:rPr>
              <w:t>12.3 (93.0%)</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FCE0834-Liver</w:t>
            </w:r>
          </w:p>
        </w:tc>
        <w:tc>
          <w:tcPr>
            <w:tcW w:w="1266" w:type="dxa"/>
          </w:tcPr>
          <w:p w:rsidR="00861A3B" w:rsidRPr="00BC6C26" w:rsidRDefault="00861A3B" w:rsidP="00861A3B">
            <w:pPr>
              <w:jc w:val="center"/>
              <w:rPr>
                <w:sz w:val="24"/>
                <w:szCs w:val="24"/>
              </w:rPr>
            </w:pPr>
            <w:r w:rsidRPr="00BC6C26">
              <w:rPr>
                <w:sz w:val="24"/>
                <w:szCs w:val="24"/>
              </w:rPr>
              <w:t>14.8</w:t>
            </w:r>
          </w:p>
        </w:tc>
        <w:tc>
          <w:tcPr>
            <w:tcW w:w="1843" w:type="dxa"/>
          </w:tcPr>
          <w:p w:rsidR="00861A3B" w:rsidRPr="00BC6C26" w:rsidRDefault="00861A3B" w:rsidP="00861A3B">
            <w:pPr>
              <w:jc w:val="center"/>
              <w:rPr>
                <w:sz w:val="24"/>
                <w:szCs w:val="24"/>
              </w:rPr>
            </w:pPr>
            <w:r w:rsidRPr="00BC6C26">
              <w:rPr>
                <w:sz w:val="24"/>
                <w:szCs w:val="24"/>
              </w:rPr>
              <w:t>13.5 (91.2%)</w:t>
            </w:r>
          </w:p>
        </w:tc>
        <w:tc>
          <w:tcPr>
            <w:tcW w:w="2693" w:type="dxa"/>
          </w:tcPr>
          <w:p w:rsidR="00861A3B" w:rsidRPr="00BC6C26" w:rsidRDefault="00861A3B" w:rsidP="00861A3B">
            <w:pPr>
              <w:jc w:val="center"/>
              <w:rPr>
                <w:sz w:val="24"/>
                <w:szCs w:val="24"/>
              </w:rPr>
            </w:pPr>
            <w:r w:rsidRPr="00BC6C26">
              <w:rPr>
                <w:sz w:val="24"/>
                <w:szCs w:val="24"/>
              </w:rPr>
              <w:t>12.3 (91.3%)</w:t>
            </w:r>
          </w:p>
        </w:tc>
        <w:tc>
          <w:tcPr>
            <w:tcW w:w="2693" w:type="dxa"/>
          </w:tcPr>
          <w:p w:rsidR="00861A3B" w:rsidRPr="00BC6C26" w:rsidRDefault="00861A3B" w:rsidP="00861A3B">
            <w:pPr>
              <w:jc w:val="center"/>
              <w:rPr>
                <w:sz w:val="24"/>
                <w:szCs w:val="24"/>
              </w:rPr>
            </w:pPr>
            <w:r w:rsidRPr="00BC6C26">
              <w:rPr>
                <w:sz w:val="24"/>
                <w:szCs w:val="24"/>
              </w:rPr>
              <w:t>12.3 (91.3%)</w:t>
            </w:r>
          </w:p>
        </w:tc>
      </w:tr>
      <w:tr w:rsidR="00861A3B" w:rsidRPr="00BC6C26" w:rsidTr="00861A3B">
        <w:trPr>
          <w:jc w:val="center"/>
        </w:trPr>
        <w:tc>
          <w:tcPr>
            <w:tcW w:w="2235" w:type="dxa"/>
          </w:tcPr>
          <w:p w:rsidR="00861A3B" w:rsidRPr="00BC6C26" w:rsidRDefault="00861A3B" w:rsidP="00DC7E8D">
            <w:pPr>
              <w:spacing w:line="480" w:lineRule="auto"/>
              <w:rPr>
                <w:sz w:val="24"/>
                <w:szCs w:val="24"/>
              </w:rPr>
            </w:pPr>
            <w:r w:rsidRPr="00BC6C26">
              <w:rPr>
                <w:sz w:val="24"/>
                <w:szCs w:val="24"/>
              </w:rPr>
              <w:t>FCE0857-Liver</w:t>
            </w:r>
          </w:p>
        </w:tc>
        <w:tc>
          <w:tcPr>
            <w:tcW w:w="1266" w:type="dxa"/>
          </w:tcPr>
          <w:p w:rsidR="00861A3B" w:rsidRPr="00BC6C26" w:rsidRDefault="00861A3B" w:rsidP="00861A3B">
            <w:pPr>
              <w:jc w:val="center"/>
              <w:rPr>
                <w:sz w:val="24"/>
                <w:szCs w:val="24"/>
              </w:rPr>
            </w:pPr>
            <w:r w:rsidRPr="00BC6C26">
              <w:rPr>
                <w:sz w:val="24"/>
                <w:szCs w:val="24"/>
              </w:rPr>
              <w:t>14.8</w:t>
            </w:r>
          </w:p>
        </w:tc>
        <w:tc>
          <w:tcPr>
            <w:tcW w:w="1843" w:type="dxa"/>
          </w:tcPr>
          <w:p w:rsidR="00861A3B" w:rsidRPr="00BC6C26" w:rsidRDefault="00861A3B" w:rsidP="00861A3B">
            <w:pPr>
              <w:jc w:val="center"/>
              <w:rPr>
                <w:sz w:val="24"/>
                <w:szCs w:val="24"/>
              </w:rPr>
            </w:pPr>
            <w:r w:rsidRPr="00BC6C26">
              <w:rPr>
                <w:sz w:val="24"/>
                <w:szCs w:val="24"/>
              </w:rPr>
              <w:t>11.4 (77.2%)</w:t>
            </w:r>
          </w:p>
        </w:tc>
        <w:tc>
          <w:tcPr>
            <w:tcW w:w="2693" w:type="dxa"/>
          </w:tcPr>
          <w:p w:rsidR="00861A3B" w:rsidRPr="00BC6C26" w:rsidRDefault="00861A3B" w:rsidP="00861A3B">
            <w:pPr>
              <w:jc w:val="center"/>
              <w:rPr>
                <w:sz w:val="24"/>
                <w:szCs w:val="24"/>
              </w:rPr>
            </w:pPr>
            <w:r w:rsidRPr="00BC6C26">
              <w:rPr>
                <w:sz w:val="24"/>
                <w:szCs w:val="24"/>
              </w:rPr>
              <w:t>10.4 (91.5%)</w:t>
            </w:r>
          </w:p>
        </w:tc>
        <w:tc>
          <w:tcPr>
            <w:tcW w:w="2693" w:type="dxa"/>
          </w:tcPr>
          <w:p w:rsidR="00861A3B" w:rsidRPr="00BC6C26" w:rsidRDefault="00861A3B" w:rsidP="00861A3B">
            <w:pPr>
              <w:jc w:val="center"/>
              <w:rPr>
                <w:sz w:val="24"/>
                <w:szCs w:val="24"/>
              </w:rPr>
            </w:pPr>
            <w:r w:rsidRPr="00BC6C26">
              <w:rPr>
                <w:sz w:val="24"/>
                <w:szCs w:val="24"/>
              </w:rPr>
              <w:t>10.4 (91.5%)</w:t>
            </w:r>
          </w:p>
        </w:tc>
      </w:tr>
    </w:tbl>
    <w:p w:rsidR="00BA728A" w:rsidRDefault="00BA728A" w:rsidP="00947452"/>
    <w:p w:rsidR="00BA728A" w:rsidRDefault="00BA728A">
      <w:r>
        <w:br w:type="page"/>
      </w:r>
    </w:p>
    <w:p w:rsidR="00BC6C26" w:rsidRDefault="00BC6C26" w:rsidP="00C24C24">
      <w:pPr>
        <w:spacing w:line="480" w:lineRule="auto"/>
      </w:pPr>
      <w:r>
        <w:rPr>
          <w:rFonts w:ascii="Times New Roman" w:eastAsia="Times New Roman" w:hAnsi="Times New Roman" w:cs="Times New Roman"/>
          <w:b/>
          <w:sz w:val="24"/>
          <w:szCs w:val="24"/>
          <w:lang w:val="en-GB"/>
        </w:rPr>
        <w:lastRenderedPageBreak/>
        <w:t xml:space="preserve">Supplementary Table </w:t>
      </w:r>
      <w:r w:rsidR="00487428">
        <w:rPr>
          <w:rFonts w:ascii="Times New Roman" w:eastAsia="Times New Roman" w:hAnsi="Times New Roman" w:cs="Times New Roman"/>
          <w:b/>
          <w:sz w:val="24"/>
          <w:szCs w:val="24"/>
          <w:lang w:val="en-GB"/>
        </w:rPr>
        <w:t>13</w:t>
      </w:r>
      <w:r w:rsidRPr="00E80A18">
        <w:rPr>
          <w:rFonts w:ascii="Times New Roman" w:eastAsia="Times New Roman" w:hAnsi="Times New Roman" w:cs="Times New Roman"/>
          <w:b/>
          <w:sz w:val="24"/>
          <w:szCs w:val="24"/>
          <w:lang w:val="en-GB"/>
        </w:rPr>
        <w:t>.</w:t>
      </w:r>
      <w:r w:rsidRPr="00E80A18">
        <w:rPr>
          <w:rFonts w:ascii="Times New Roman" w:eastAsia="Times New Roman" w:hAnsi="Times New Roman" w:cs="Times New Roman"/>
          <w:sz w:val="24"/>
          <w:szCs w:val="24"/>
          <w:lang w:val="en-GB"/>
        </w:rPr>
        <w:t xml:space="preserve"> </w:t>
      </w:r>
      <w:r w:rsidR="00BA728A" w:rsidRPr="00BA728A">
        <w:rPr>
          <w:rFonts w:ascii="Times New Roman" w:eastAsia="Times New Roman" w:hAnsi="Times New Roman" w:cs="Times New Roman"/>
          <w:sz w:val="24"/>
          <w:szCs w:val="24"/>
          <w:lang w:val="en-GB"/>
        </w:rPr>
        <w:t>Allele specific expression analysis results</w:t>
      </w:r>
      <w:r w:rsidR="00BA728A">
        <w:rPr>
          <w:rFonts w:ascii="Times New Roman" w:eastAsia="Times New Roman" w:hAnsi="Times New Roman" w:cs="Times New Roman"/>
          <w:sz w:val="24"/>
          <w:szCs w:val="24"/>
          <w:lang w:val="en-GB"/>
        </w:rPr>
        <w:t xml:space="preserve"> for a validation dataset of 20 first lactation dairy cows for white blood cells (WBC) and liver. The table contains</w:t>
      </w:r>
      <w:r w:rsidR="00BA728A" w:rsidRPr="00BA728A">
        <w:rPr>
          <w:rFonts w:ascii="Times New Roman" w:eastAsia="Times New Roman" w:hAnsi="Times New Roman" w:cs="Times New Roman"/>
          <w:sz w:val="24"/>
          <w:szCs w:val="24"/>
          <w:lang w:val="en-GB"/>
        </w:rPr>
        <w:t xml:space="preserve"> the number of SNP tested and the number and proportion that showed significant ASE (ASE SNP) in each </w:t>
      </w:r>
      <w:r w:rsidR="00BA728A">
        <w:rPr>
          <w:rFonts w:ascii="Times New Roman" w:eastAsia="Times New Roman" w:hAnsi="Times New Roman" w:cs="Times New Roman"/>
          <w:sz w:val="24"/>
          <w:szCs w:val="24"/>
          <w:lang w:val="en-GB"/>
        </w:rPr>
        <w:t>sample for each tissue,</w:t>
      </w:r>
      <w:r w:rsidR="00BA728A" w:rsidRPr="00BA728A">
        <w:rPr>
          <w:rFonts w:ascii="Times New Roman" w:eastAsia="Times New Roman" w:hAnsi="Times New Roman" w:cs="Times New Roman"/>
          <w:sz w:val="24"/>
          <w:szCs w:val="24"/>
          <w:lang w:val="en-GB"/>
        </w:rPr>
        <w:t xml:space="preserve"> </w:t>
      </w:r>
      <w:r w:rsidR="00BA728A">
        <w:rPr>
          <w:rFonts w:ascii="Times New Roman" w:eastAsia="Times New Roman" w:hAnsi="Times New Roman" w:cs="Times New Roman"/>
          <w:sz w:val="24"/>
          <w:szCs w:val="24"/>
          <w:lang w:val="en-GB"/>
        </w:rPr>
        <w:t>averaged across all samples within tissue (Average) and across all samples within tissue (T</w:t>
      </w:r>
      <w:r w:rsidR="00BA728A" w:rsidRPr="00BA728A">
        <w:rPr>
          <w:rFonts w:ascii="Times New Roman" w:eastAsia="Times New Roman" w:hAnsi="Times New Roman" w:cs="Times New Roman"/>
          <w:sz w:val="24"/>
          <w:szCs w:val="24"/>
          <w:lang w:val="en-GB"/>
        </w:rPr>
        <w:t>otal</w:t>
      </w:r>
      <w:r w:rsidR="00BA728A">
        <w:rPr>
          <w:rFonts w:ascii="Times New Roman" w:eastAsia="Times New Roman" w:hAnsi="Times New Roman" w:cs="Times New Roman"/>
          <w:sz w:val="24"/>
          <w:szCs w:val="24"/>
          <w:lang w:val="en-GB"/>
        </w:rPr>
        <w:t>)</w:t>
      </w:r>
      <w:r w:rsidR="00BA728A" w:rsidRPr="00BA728A">
        <w:rPr>
          <w:rFonts w:ascii="Times New Roman" w:eastAsia="Times New Roman" w:hAnsi="Times New Roman" w:cs="Times New Roman"/>
          <w:sz w:val="24"/>
          <w:szCs w:val="24"/>
          <w:lang w:val="en-GB"/>
        </w:rPr>
        <w:t xml:space="preserve">. Also the number of genes containing SNP tested for ASE (Genes tested) and genes containing greater than one SNP tested for ASE (Genes w/ &gt;1 SNP tested) and then the number and proportion that contained SNP significant for ASE (Genes w/ ASE SNP) and the number and proportion that contained greater than one SNP significant for ASE (Genes w/ &gt;1 ASE SNP) in each </w:t>
      </w:r>
      <w:r w:rsidR="00BA728A">
        <w:rPr>
          <w:rFonts w:ascii="Times New Roman" w:eastAsia="Times New Roman" w:hAnsi="Times New Roman" w:cs="Times New Roman"/>
          <w:sz w:val="24"/>
          <w:szCs w:val="24"/>
          <w:lang w:val="en-GB"/>
        </w:rPr>
        <w:t xml:space="preserve">sample for each </w:t>
      </w:r>
      <w:r w:rsidR="00BA728A" w:rsidRPr="00BA728A">
        <w:rPr>
          <w:rFonts w:ascii="Times New Roman" w:eastAsia="Times New Roman" w:hAnsi="Times New Roman" w:cs="Times New Roman"/>
          <w:sz w:val="24"/>
          <w:szCs w:val="24"/>
          <w:lang w:val="en-GB"/>
        </w:rPr>
        <w:t>tissue</w:t>
      </w:r>
      <w:r w:rsidR="00BA728A">
        <w:rPr>
          <w:rFonts w:ascii="Times New Roman" w:eastAsia="Times New Roman" w:hAnsi="Times New Roman" w:cs="Times New Roman"/>
          <w:sz w:val="24"/>
          <w:szCs w:val="24"/>
          <w:lang w:val="en-GB"/>
        </w:rPr>
        <w:t>, averaged across all samples within tissue</w:t>
      </w:r>
      <w:r w:rsidR="00BA728A" w:rsidRPr="00BA728A">
        <w:rPr>
          <w:rFonts w:ascii="Times New Roman" w:eastAsia="Times New Roman" w:hAnsi="Times New Roman" w:cs="Times New Roman"/>
          <w:sz w:val="24"/>
          <w:szCs w:val="24"/>
          <w:lang w:val="en-GB"/>
        </w:rPr>
        <w:t xml:space="preserve"> </w:t>
      </w:r>
      <w:r w:rsidR="007D3A4C">
        <w:rPr>
          <w:rFonts w:ascii="Times New Roman" w:eastAsia="Times New Roman" w:hAnsi="Times New Roman" w:cs="Times New Roman"/>
          <w:sz w:val="24"/>
          <w:szCs w:val="24"/>
          <w:lang w:val="en-GB"/>
        </w:rPr>
        <w:t xml:space="preserve">(Average) </w:t>
      </w:r>
      <w:r w:rsidR="00BA728A" w:rsidRPr="00BA728A">
        <w:rPr>
          <w:rFonts w:ascii="Times New Roman" w:eastAsia="Times New Roman" w:hAnsi="Times New Roman" w:cs="Times New Roman"/>
          <w:sz w:val="24"/>
          <w:szCs w:val="24"/>
          <w:lang w:val="en-GB"/>
        </w:rPr>
        <w:t xml:space="preserve">and </w:t>
      </w:r>
      <w:r w:rsidR="00BA728A">
        <w:rPr>
          <w:rFonts w:ascii="Times New Roman" w:eastAsia="Times New Roman" w:hAnsi="Times New Roman" w:cs="Times New Roman"/>
          <w:sz w:val="24"/>
          <w:szCs w:val="24"/>
          <w:lang w:val="en-GB"/>
        </w:rPr>
        <w:t>across all samples within tissue</w:t>
      </w:r>
      <w:r w:rsidR="007D3A4C">
        <w:rPr>
          <w:rFonts w:ascii="Times New Roman" w:eastAsia="Times New Roman" w:hAnsi="Times New Roman" w:cs="Times New Roman"/>
          <w:sz w:val="24"/>
          <w:szCs w:val="24"/>
          <w:lang w:val="en-GB"/>
        </w:rPr>
        <w:t xml:space="preserve"> (Total)</w:t>
      </w:r>
      <w:r w:rsidR="00BA728A" w:rsidRPr="00BA728A">
        <w:rPr>
          <w:rFonts w:ascii="Times New Roman" w:eastAsia="Times New Roman" w:hAnsi="Times New Roman" w:cs="Times New Roman"/>
          <w:sz w:val="24"/>
          <w:szCs w:val="24"/>
          <w:lang w:val="en-GB"/>
        </w:rPr>
        <w:t xml:space="preserve">. Then finally the number and proportion of genes tested that showed significant ASE in at least one </w:t>
      </w:r>
      <w:r w:rsidR="00BA728A">
        <w:rPr>
          <w:rFonts w:ascii="Times New Roman" w:eastAsia="Times New Roman" w:hAnsi="Times New Roman" w:cs="Times New Roman"/>
          <w:sz w:val="24"/>
          <w:szCs w:val="24"/>
          <w:lang w:val="en-GB"/>
        </w:rPr>
        <w:t xml:space="preserve">tissue </w:t>
      </w:r>
      <w:r w:rsidR="00BA728A" w:rsidRPr="00BA728A">
        <w:rPr>
          <w:rFonts w:ascii="Times New Roman" w:eastAsia="Times New Roman" w:hAnsi="Times New Roman" w:cs="Times New Roman"/>
          <w:sz w:val="24"/>
          <w:szCs w:val="24"/>
          <w:lang w:val="en-GB"/>
        </w:rPr>
        <w:t xml:space="preserve">but not </w:t>
      </w:r>
      <w:r w:rsidR="00BA728A">
        <w:rPr>
          <w:rFonts w:ascii="Times New Roman" w:eastAsia="Times New Roman" w:hAnsi="Times New Roman" w:cs="Times New Roman"/>
          <w:sz w:val="24"/>
          <w:szCs w:val="24"/>
          <w:lang w:val="en-GB"/>
        </w:rPr>
        <w:t>both</w:t>
      </w:r>
      <w:r w:rsidR="00BA728A" w:rsidRPr="00BA728A">
        <w:rPr>
          <w:rFonts w:ascii="Times New Roman" w:eastAsia="Times New Roman" w:hAnsi="Times New Roman" w:cs="Times New Roman"/>
          <w:sz w:val="24"/>
          <w:szCs w:val="24"/>
          <w:lang w:val="en-GB"/>
        </w:rPr>
        <w:t xml:space="preserve"> tissues tested (Genes w/ TS ASE SNP) in each </w:t>
      </w:r>
      <w:r w:rsidR="009A4F30">
        <w:rPr>
          <w:rFonts w:ascii="Times New Roman" w:eastAsia="Times New Roman" w:hAnsi="Times New Roman" w:cs="Times New Roman"/>
          <w:sz w:val="24"/>
          <w:szCs w:val="24"/>
          <w:lang w:val="en-GB"/>
        </w:rPr>
        <w:t>sample for each tissue,</w:t>
      </w:r>
      <w:r w:rsidR="009A4F30" w:rsidRPr="00BA728A">
        <w:rPr>
          <w:rFonts w:ascii="Times New Roman" w:eastAsia="Times New Roman" w:hAnsi="Times New Roman" w:cs="Times New Roman"/>
          <w:sz w:val="24"/>
          <w:szCs w:val="24"/>
          <w:lang w:val="en-GB"/>
        </w:rPr>
        <w:t xml:space="preserve"> </w:t>
      </w:r>
      <w:r w:rsidR="009A4F30">
        <w:rPr>
          <w:rFonts w:ascii="Times New Roman" w:eastAsia="Times New Roman" w:hAnsi="Times New Roman" w:cs="Times New Roman"/>
          <w:sz w:val="24"/>
          <w:szCs w:val="24"/>
          <w:lang w:val="en-GB"/>
        </w:rPr>
        <w:t>averaged across all samples within tissue (Average) and across all samples within tissue (T</w:t>
      </w:r>
      <w:r w:rsidR="009A4F30" w:rsidRPr="00BA728A">
        <w:rPr>
          <w:rFonts w:ascii="Times New Roman" w:eastAsia="Times New Roman" w:hAnsi="Times New Roman" w:cs="Times New Roman"/>
          <w:sz w:val="24"/>
          <w:szCs w:val="24"/>
          <w:lang w:val="en-GB"/>
        </w:rPr>
        <w:t>otal</w:t>
      </w:r>
      <w:r w:rsidR="009A4F30">
        <w:rPr>
          <w:rFonts w:ascii="Times New Roman" w:eastAsia="Times New Roman" w:hAnsi="Times New Roman" w:cs="Times New Roman"/>
          <w:sz w:val="24"/>
          <w:szCs w:val="24"/>
          <w:lang w:val="en-GB"/>
        </w:rPr>
        <w:t>)</w:t>
      </w:r>
      <w:r w:rsidR="009A4F30" w:rsidRPr="00BA728A">
        <w:rPr>
          <w:rFonts w:ascii="Times New Roman" w:eastAsia="Times New Roman" w:hAnsi="Times New Roman" w:cs="Times New Roman"/>
          <w:sz w:val="24"/>
          <w:szCs w:val="24"/>
          <w:lang w:val="en-GB"/>
        </w:rPr>
        <w:t>.</w:t>
      </w:r>
    </w:p>
    <w:tbl>
      <w:tblPr>
        <w:tblStyle w:val="LightShading"/>
        <w:tblW w:w="0" w:type="auto"/>
        <w:jc w:val="center"/>
        <w:tblLayout w:type="fixed"/>
        <w:tblLook w:val="0620" w:firstRow="1" w:lastRow="0" w:firstColumn="0" w:lastColumn="0" w:noHBand="1" w:noVBand="1"/>
      </w:tblPr>
      <w:tblGrid>
        <w:gridCol w:w="959"/>
        <w:gridCol w:w="1213"/>
        <w:gridCol w:w="937"/>
        <w:gridCol w:w="1701"/>
        <w:gridCol w:w="850"/>
        <w:gridCol w:w="1276"/>
        <w:gridCol w:w="1898"/>
        <w:gridCol w:w="1984"/>
        <w:gridCol w:w="1985"/>
      </w:tblGrid>
      <w:tr w:rsidR="00DF07A8" w:rsidRPr="00BC6C26" w:rsidTr="0044670B">
        <w:trPr>
          <w:cnfStyle w:val="100000000000" w:firstRow="1" w:lastRow="0" w:firstColumn="0" w:lastColumn="0" w:oddVBand="0" w:evenVBand="0" w:oddHBand="0" w:evenHBand="0" w:firstRowFirstColumn="0" w:firstRowLastColumn="0" w:lastRowFirstColumn="0" w:lastRowLastColumn="0"/>
          <w:jc w:val="center"/>
        </w:trPr>
        <w:tc>
          <w:tcPr>
            <w:tcW w:w="959" w:type="dxa"/>
          </w:tcPr>
          <w:p w:rsidR="00BC6C26" w:rsidRPr="00BC6C26" w:rsidRDefault="00BC6C26" w:rsidP="00BC6C26">
            <w:pPr>
              <w:spacing w:line="480" w:lineRule="auto"/>
              <w:rPr>
                <w:sz w:val="24"/>
                <w:szCs w:val="24"/>
              </w:rPr>
            </w:pPr>
            <w:r w:rsidRPr="00BC6C26">
              <w:rPr>
                <w:sz w:val="24"/>
                <w:szCs w:val="24"/>
              </w:rPr>
              <w:t>Tissue</w:t>
            </w:r>
          </w:p>
        </w:tc>
        <w:tc>
          <w:tcPr>
            <w:tcW w:w="1213" w:type="dxa"/>
          </w:tcPr>
          <w:p w:rsidR="00BC6C26" w:rsidRPr="00BC6C26" w:rsidRDefault="00BC6C26" w:rsidP="00BC6C26">
            <w:pPr>
              <w:spacing w:line="480" w:lineRule="auto"/>
              <w:rPr>
                <w:sz w:val="24"/>
                <w:szCs w:val="24"/>
              </w:rPr>
            </w:pPr>
            <w:r w:rsidRPr="00BC6C26">
              <w:rPr>
                <w:sz w:val="24"/>
                <w:szCs w:val="24"/>
              </w:rPr>
              <w:t>Sample</w:t>
            </w:r>
          </w:p>
        </w:tc>
        <w:tc>
          <w:tcPr>
            <w:tcW w:w="937" w:type="dxa"/>
          </w:tcPr>
          <w:p w:rsidR="00BC6C26" w:rsidRPr="00BC6C26" w:rsidRDefault="00BC6C26" w:rsidP="00DF07A8">
            <w:pPr>
              <w:spacing w:line="480" w:lineRule="auto"/>
              <w:jc w:val="center"/>
              <w:rPr>
                <w:sz w:val="24"/>
                <w:szCs w:val="24"/>
              </w:rPr>
            </w:pPr>
            <w:r w:rsidRPr="00BC6C26">
              <w:rPr>
                <w:sz w:val="24"/>
                <w:szCs w:val="24"/>
              </w:rPr>
              <w:t>SNP tested</w:t>
            </w:r>
          </w:p>
        </w:tc>
        <w:tc>
          <w:tcPr>
            <w:tcW w:w="1701" w:type="dxa"/>
          </w:tcPr>
          <w:p w:rsidR="00BC6C26" w:rsidRPr="00BC6C26" w:rsidRDefault="00BC6C26" w:rsidP="00DF07A8">
            <w:pPr>
              <w:spacing w:line="480" w:lineRule="auto"/>
              <w:jc w:val="center"/>
              <w:rPr>
                <w:sz w:val="24"/>
                <w:szCs w:val="24"/>
              </w:rPr>
            </w:pPr>
            <w:r w:rsidRPr="00BC6C26">
              <w:rPr>
                <w:sz w:val="24"/>
                <w:szCs w:val="24"/>
              </w:rPr>
              <w:t>ASE SNP (% tested)</w:t>
            </w:r>
          </w:p>
        </w:tc>
        <w:tc>
          <w:tcPr>
            <w:tcW w:w="850" w:type="dxa"/>
          </w:tcPr>
          <w:p w:rsidR="00BC6C26" w:rsidRPr="00BC6C26" w:rsidRDefault="00BC6C26" w:rsidP="00DF07A8">
            <w:pPr>
              <w:spacing w:line="480" w:lineRule="auto"/>
              <w:jc w:val="center"/>
              <w:rPr>
                <w:sz w:val="24"/>
                <w:szCs w:val="24"/>
              </w:rPr>
            </w:pPr>
            <w:r w:rsidRPr="00BC6C26">
              <w:rPr>
                <w:sz w:val="24"/>
                <w:szCs w:val="24"/>
              </w:rPr>
              <w:t>Genes tested</w:t>
            </w:r>
          </w:p>
        </w:tc>
        <w:tc>
          <w:tcPr>
            <w:tcW w:w="1276" w:type="dxa"/>
          </w:tcPr>
          <w:p w:rsidR="00BC6C26" w:rsidRPr="00BC6C26" w:rsidRDefault="00BC6C26" w:rsidP="00DF07A8">
            <w:pPr>
              <w:spacing w:line="480" w:lineRule="auto"/>
              <w:jc w:val="center"/>
              <w:rPr>
                <w:sz w:val="24"/>
                <w:szCs w:val="24"/>
              </w:rPr>
            </w:pPr>
            <w:r w:rsidRPr="00BC6C26">
              <w:rPr>
                <w:sz w:val="24"/>
                <w:szCs w:val="24"/>
              </w:rPr>
              <w:t>Genes w/ &gt;1 SNP tested</w:t>
            </w:r>
          </w:p>
        </w:tc>
        <w:tc>
          <w:tcPr>
            <w:tcW w:w="1898" w:type="dxa"/>
          </w:tcPr>
          <w:p w:rsidR="00DF07A8" w:rsidRDefault="00BC6C26" w:rsidP="00DF07A8">
            <w:pPr>
              <w:spacing w:line="480" w:lineRule="auto"/>
              <w:jc w:val="center"/>
              <w:rPr>
                <w:sz w:val="24"/>
                <w:szCs w:val="24"/>
              </w:rPr>
            </w:pPr>
            <w:r w:rsidRPr="00BC6C26">
              <w:rPr>
                <w:sz w:val="24"/>
                <w:szCs w:val="24"/>
              </w:rPr>
              <w:t xml:space="preserve">Genes w/ ASE SNP </w:t>
            </w:r>
          </w:p>
          <w:p w:rsidR="00BC6C26" w:rsidRPr="00BC6C26" w:rsidRDefault="00BC6C26" w:rsidP="00DF07A8">
            <w:pPr>
              <w:spacing w:line="480" w:lineRule="auto"/>
              <w:jc w:val="center"/>
              <w:rPr>
                <w:sz w:val="24"/>
                <w:szCs w:val="24"/>
              </w:rPr>
            </w:pPr>
            <w:r w:rsidRPr="00BC6C26">
              <w:rPr>
                <w:sz w:val="24"/>
                <w:szCs w:val="24"/>
              </w:rPr>
              <w:t>(% tested)</w:t>
            </w:r>
          </w:p>
        </w:tc>
        <w:tc>
          <w:tcPr>
            <w:tcW w:w="1984" w:type="dxa"/>
          </w:tcPr>
          <w:p w:rsidR="00DF07A8" w:rsidRDefault="00BC6C26" w:rsidP="00DF07A8">
            <w:pPr>
              <w:spacing w:line="480" w:lineRule="auto"/>
              <w:jc w:val="center"/>
              <w:rPr>
                <w:sz w:val="24"/>
                <w:szCs w:val="24"/>
              </w:rPr>
            </w:pPr>
            <w:r w:rsidRPr="00BC6C26">
              <w:rPr>
                <w:sz w:val="24"/>
                <w:szCs w:val="24"/>
              </w:rPr>
              <w:t xml:space="preserve">Genes w/ &gt;1 ASE SNP </w:t>
            </w:r>
          </w:p>
          <w:p w:rsidR="00BC6C26" w:rsidRPr="00BC6C26" w:rsidRDefault="00BC6C26" w:rsidP="00DF07A8">
            <w:pPr>
              <w:spacing w:line="480" w:lineRule="auto"/>
              <w:jc w:val="center"/>
              <w:rPr>
                <w:sz w:val="24"/>
                <w:szCs w:val="24"/>
              </w:rPr>
            </w:pPr>
            <w:r w:rsidRPr="00BC6C26">
              <w:rPr>
                <w:sz w:val="24"/>
                <w:szCs w:val="24"/>
              </w:rPr>
              <w:t>(% tested)</w:t>
            </w:r>
          </w:p>
        </w:tc>
        <w:tc>
          <w:tcPr>
            <w:tcW w:w="1985" w:type="dxa"/>
          </w:tcPr>
          <w:p w:rsidR="00DF07A8" w:rsidRDefault="00BC6C26" w:rsidP="00DF07A8">
            <w:pPr>
              <w:spacing w:line="480" w:lineRule="auto"/>
              <w:jc w:val="center"/>
              <w:rPr>
                <w:sz w:val="24"/>
                <w:szCs w:val="24"/>
              </w:rPr>
            </w:pPr>
            <w:r w:rsidRPr="00BC6C26">
              <w:rPr>
                <w:sz w:val="24"/>
                <w:szCs w:val="24"/>
              </w:rPr>
              <w:t xml:space="preserve">Genes w/ TS ASE SNP </w:t>
            </w:r>
          </w:p>
          <w:p w:rsidR="00BC6C26" w:rsidRPr="00BC6C26" w:rsidRDefault="00BC6C26" w:rsidP="00DF07A8">
            <w:pPr>
              <w:spacing w:line="480" w:lineRule="auto"/>
              <w:jc w:val="center"/>
              <w:rPr>
                <w:sz w:val="24"/>
                <w:szCs w:val="24"/>
              </w:rPr>
            </w:pPr>
            <w:r w:rsidRPr="00BC6C26">
              <w:rPr>
                <w:sz w:val="24"/>
                <w:szCs w:val="24"/>
              </w:rPr>
              <w:t>(% tested)</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r w:rsidRPr="00BC6C26">
              <w:rPr>
                <w:sz w:val="24"/>
                <w:szCs w:val="24"/>
              </w:rPr>
              <w:t>WBC</w:t>
            </w:r>
          </w:p>
        </w:tc>
        <w:tc>
          <w:tcPr>
            <w:tcW w:w="1213" w:type="dxa"/>
          </w:tcPr>
          <w:p w:rsidR="00BC6C26" w:rsidRPr="00BC6C26" w:rsidRDefault="00BC6C26" w:rsidP="00BC6C26">
            <w:pPr>
              <w:spacing w:line="480" w:lineRule="auto"/>
              <w:rPr>
                <w:sz w:val="24"/>
                <w:szCs w:val="24"/>
              </w:rPr>
            </w:pPr>
            <w:r w:rsidRPr="00BC6C26">
              <w:rPr>
                <w:sz w:val="24"/>
                <w:szCs w:val="24"/>
              </w:rPr>
              <w:t>FCE0606</w:t>
            </w:r>
          </w:p>
        </w:tc>
        <w:tc>
          <w:tcPr>
            <w:tcW w:w="937" w:type="dxa"/>
          </w:tcPr>
          <w:p w:rsidR="00BC6C26" w:rsidRPr="00BC6C26" w:rsidRDefault="00BC6C26" w:rsidP="00DF07A8">
            <w:pPr>
              <w:spacing w:line="480" w:lineRule="auto"/>
              <w:jc w:val="center"/>
              <w:rPr>
                <w:sz w:val="24"/>
                <w:szCs w:val="24"/>
              </w:rPr>
            </w:pPr>
            <w:r w:rsidRPr="00BC6C26">
              <w:rPr>
                <w:sz w:val="24"/>
                <w:szCs w:val="24"/>
              </w:rPr>
              <w:t>6</w:t>
            </w:r>
            <w:r w:rsidR="0044670B">
              <w:rPr>
                <w:sz w:val="24"/>
                <w:szCs w:val="24"/>
              </w:rPr>
              <w:t>,</w:t>
            </w:r>
            <w:r w:rsidRPr="00BC6C26">
              <w:rPr>
                <w:sz w:val="24"/>
                <w:szCs w:val="24"/>
              </w:rPr>
              <w:t>956</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258 (18%)</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361</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591</w:t>
            </w:r>
          </w:p>
        </w:tc>
        <w:tc>
          <w:tcPr>
            <w:tcW w:w="1898" w:type="dxa"/>
          </w:tcPr>
          <w:p w:rsidR="00BC6C26" w:rsidRPr="00BC6C26" w:rsidRDefault="00BC6C26" w:rsidP="00DF07A8">
            <w:pPr>
              <w:spacing w:line="480" w:lineRule="auto"/>
              <w:jc w:val="center"/>
              <w:rPr>
                <w:sz w:val="24"/>
                <w:szCs w:val="24"/>
              </w:rPr>
            </w:pPr>
            <w:r w:rsidRPr="00BC6C26">
              <w:rPr>
                <w:sz w:val="24"/>
                <w:szCs w:val="24"/>
              </w:rPr>
              <w:t>995 (29%)</w:t>
            </w:r>
          </w:p>
        </w:tc>
        <w:tc>
          <w:tcPr>
            <w:tcW w:w="1984" w:type="dxa"/>
          </w:tcPr>
          <w:p w:rsidR="00BC6C26" w:rsidRPr="00BC6C26" w:rsidRDefault="00BC6C26" w:rsidP="00DF07A8">
            <w:pPr>
              <w:spacing w:line="480" w:lineRule="auto"/>
              <w:jc w:val="center"/>
              <w:rPr>
                <w:sz w:val="24"/>
                <w:szCs w:val="24"/>
              </w:rPr>
            </w:pPr>
            <w:r w:rsidRPr="00BC6C26">
              <w:rPr>
                <w:sz w:val="24"/>
                <w:szCs w:val="24"/>
              </w:rPr>
              <w:t>183 (11%)</w:t>
            </w:r>
          </w:p>
        </w:tc>
        <w:tc>
          <w:tcPr>
            <w:tcW w:w="1985" w:type="dxa"/>
          </w:tcPr>
          <w:p w:rsidR="00BC6C26" w:rsidRPr="00BC6C26" w:rsidRDefault="00BC6C26" w:rsidP="00DF07A8">
            <w:pPr>
              <w:spacing w:line="480" w:lineRule="auto"/>
              <w:jc w:val="center"/>
              <w:rPr>
                <w:sz w:val="24"/>
                <w:szCs w:val="24"/>
              </w:rPr>
            </w:pPr>
            <w:r w:rsidRPr="00BC6C26">
              <w:rPr>
                <w:sz w:val="24"/>
                <w:szCs w:val="24"/>
              </w:rPr>
              <w:t>319 (9%)</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FCE0608</w:t>
            </w:r>
          </w:p>
        </w:tc>
        <w:tc>
          <w:tcPr>
            <w:tcW w:w="937" w:type="dxa"/>
          </w:tcPr>
          <w:p w:rsidR="00BC6C26" w:rsidRPr="00BC6C26" w:rsidRDefault="00BC6C26" w:rsidP="00DF07A8">
            <w:pPr>
              <w:spacing w:line="480" w:lineRule="auto"/>
              <w:jc w:val="center"/>
              <w:rPr>
                <w:sz w:val="24"/>
                <w:szCs w:val="24"/>
              </w:rPr>
            </w:pPr>
            <w:r w:rsidRPr="00BC6C26">
              <w:rPr>
                <w:sz w:val="24"/>
                <w:szCs w:val="24"/>
              </w:rPr>
              <w:t>8</w:t>
            </w:r>
            <w:r w:rsidR="0044670B">
              <w:rPr>
                <w:sz w:val="24"/>
                <w:szCs w:val="24"/>
              </w:rPr>
              <w:t>,</w:t>
            </w:r>
            <w:r w:rsidRPr="00BC6C26">
              <w:rPr>
                <w:sz w:val="24"/>
                <w:szCs w:val="24"/>
              </w:rPr>
              <w:t>771</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723 (19%)</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617</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933</w:t>
            </w:r>
          </w:p>
        </w:tc>
        <w:tc>
          <w:tcPr>
            <w:tcW w:w="1898"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190 (32%)</w:t>
            </w:r>
          </w:p>
        </w:tc>
        <w:tc>
          <w:tcPr>
            <w:tcW w:w="1984" w:type="dxa"/>
          </w:tcPr>
          <w:p w:rsidR="00BC6C26" w:rsidRPr="00BC6C26" w:rsidRDefault="00BC6C26" w:rsidP="00DF07A8">
            <w:pPr>
              <w:spacing w:line="480" w:lineRule="auto"/>
              <w:jc w:val="center"/>
              <w:rPr>
                <w:sz w:val="24"/>
                <w:szCs w:val="24"/>
              </w:rPr>
            </w:pPr>
            <w:r w:rsidRPr="00BC6C26">
              <w:rPr>
                <w:sz w:val="24"/>
                <w:szCs w:val="24"/>
              </w:rPr>
              <w:t>310 (16%)</w:t>
            </w:r>
          </w:p>
        </w:tc>
        <w:tc>
          <w:tcPr>
            <w:tcW w:w="1985" w:type="dxa"/>
          </w:tcPr>
          <w:p w:rsidR="00BC6C26" w:rsidRPr="00BC6C26" w:rsidRDefault="00BC6C26" w:rsidP="00DF07A8">
            <w:pPr>
              <w:spacing w:line="480" w:lineRule="auto"/>
              <w:jc w:val="center"/>
              <w:rPr>
                <w:sz w:val="24"/>
                <w:szCs w:val="24"/>
              </w:rPr>
            </w:pPr>
            <w:r w:rsidRPr="00BC6C26">
              <w:rPr>
                <w:sz w:val="24"/>
                <w:szCs w:val="24"/>
              </w:rPr>
              <w:t>358 (9%)</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FCE0688</w:t>
            </w:r>
          </w:p>
        </w:tc>
        <w:tc>
          <w:tcPr>
            <w:tcW w:w="937" w:type="dxa"/>
          </w:tcPr>
          <w:p w:rsidR="00BC6C26" w:rsidRPr="00BC6C26" w:rsidRDefault="00BC6C26" w:rsidP="00DF07A8">
            <w:pPr>
              <w:spacing w:line="480" w:lineRule="auto"/>
              <w:jc w:val="center"/>
              <w:rPr>
                <w:sz w:val="24"/>
                <w:szCs w:val="24"/>
              </w:rPr>
            </w:pPr>
            <w:r w:rsidRPr="00BC6C26">
              <w:rPr>
                <w:sz w:val="24"/>
                <w:szCs w:val="24"/>
              </w:rPr>
              <w:t>8</w:t>
            </w:r>
            <w:r w:rsidR="0044670B">
              <w:rPr>
                <w:sz w:val="24"/>
                <w:szCs w:val="24"/>
              </w:rPr>
              <w:t>,</w:t>
            </w:r>
            <w:r w:rsidRPr="00BC6C26">
              <w:rPr>
                <w:sz w:val="24"/>
                <w:szCs w:val="24"/>
              </w:rPr>
              <w:t>702</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343 (15%)</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575</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895</w:t>
            </w:r>
          </w:p>
        </w:tc>
        <w:tc>
          <w:tcPr>
            <w:tcW w:w="1898" w:type="dxa"/>
          </w:tcPr>
          <w:p w:rsidR="00BC6C26" w:rsidRPr="00BC6C26" w:rsidRDefault="00BC6C26" w:rsidP="00DF07A8">
            <w:pPr>
              <w:spacing w:line="480" w:lineRule="auto"/>
              <w:jc w:val="center"/>
              <w:rPr>
                <w:sz w:val="24"/>
                <w:szCs w:val="24"/>
              </w:rPr>
            </w:pPr>
            <w:r w:rsidRPr="00BC6C26">
              <w:rPr>
                <w:sz w:val="24"/>
                <w:szCs w:val="24"/>
              </w:rPr>
              <w:t>929 (25%)</w:t>
            </w:r>
          </w:p>
        </w:tc>
        <w:tc>
          <w:tcPr>
            <w:tcW w:w="1984" w:type="dxa"/>
          </w:tcPr>
          <w:p w:rsidR="00BC6C26" w:rsidRPr="00BC6C26" w:rsidRDefault="00BC6C26" w:rsidP="00DF07A8">
            <w:pPr>
              <w:spacing w:line="480" w:lineRule="auto"/>
              <w:jc w:val="center"/>
              <w:rPr>
                <w:sz w:val="24"/>
                <w:szCs w:val="24"/>
              </w:rPr>
            </w:pPr>
            <w:r w:rsidRPr="00BC6C26">
              <w:rPr>
                <w:sz w:val="24"/>
                <w:szCs w:val="24"/>
              </w:rPr>
              <w:t>227 (11%)</w:t>
            </w:r>
          </w:p>
        </w:tc>
        <w:tc>
          <w:tcPr>
            <w:tcW w:w="1985" w:type="dxa"/>
          </w:tcPr>
          <w:p w:rsidR="00BC6C26" w:rsidRPr="00BC6C26" w:rsidRDefault="00BC6C26" w:rsidP="00DF07A8">
            <w:pPr>
              <w:spacing w:line="480" w:lineRule="auto"/>
              <w:jc w:val="center"/>
              <w:rPr>
                <w:sz w:val="24"/>
                <w:szCs w:val="24"/>
              </w:rPr>
            </w:pPr>
            <w:r w:rsidRPr="00BC6C26">
              <w:rPr>
                <w:sz w:val="24"/>
                <w:szCs w:val="24"/>
              </w:rPr>
              <w:t>260 (7%)</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FCE0705</w:t>
            </w:r>
          </w:p>
        </w:tc>
        <w:tc>
          <w:tcPr>
            <w:tcW w:w="937" w:type="dxa"/>
          </w:tcPr>
          <w:p w:rsidR="00BC6C26" w:rsidRPr="00BC6C26" w:rsidRDefault="00BC6C26" w:rsidP="00DF07A8">
            <w:pPr>
              <w:spacing w:line="480" w:lineRule="auto"/>
              <w:jc w:val="center"/>
              <w:rPr>
                <w:sz w:val="24"/>
                <w:szCs w:val="24"/>
              </w:rPr>
            </w:pPr>
            <w:r w:rsidRPr="00BC6C26">
              <w:rPr>
                <w:sz w:val="24"/>
                <w:szCs w:val="24"/>
              </w:rPr>
              <w:t>8</w:t>
            </w:r>
            <w:r w:rsidR="0044670B">
              <w:rPr>
                <w:sz w:val="24"/>
                <w:szCs w:val="24"/>
              </w:rPr>
              <w:t>,</w:t>
            </w:r>
            <w:r w:rsidRPr="00BC6C26">
              <w:rPr>
                <w:sz w:val="24"/>
                <w:szCs w:val="24"/>
              </w:rPr>
              <w:t>130</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519 (18%)</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694</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848</w:t>
            </w:r>
          </w:p>
        </w:tc>
        <w:tc>
          <w:tcPr>
            <w:tcW w:w="1898"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109 (30%)</w:t>
            </w:r>
          </w:p>
        </w:tc>
        <w:tc>
          <w:tcPr>
            <w:tcW w:w="1984" w:type="dxa"/>
          </w:tcPr>
          <w:p w:rsidR="00BC6C26" w:rsidRPr="00BC6C26" w:rsidRDefault="00BC6C26" w:rsidP="00DF07A8">
            <w:pPr>
              <w:spacing w:line="480" w:lineRule="auto"/>
              <w:jc w:val="center"/>
              <w:rPr>
                <w:sz w:val="24"/>
                <w:szCs w:val="24"/>
              </w:rPr>
            </w:pPr>
            <w:r w:rsidRPr="00BC6C26">
              <w:rPr>
                <w:sz w:val="24"/>
                <w:szCs w:val="24"/>
              </w:rPr>
              <w:t>259 (14%)</w:t>
            </w:r>
          </w:p>
        </w:tc>
        <w:tc>
          <w:tcPr>
            <w:tcW w:w="1985" w:type="dxa"/>
          </w:tcPr>
          <w:p w:rsidR="00BC6C26" w:rsidRPr="00BC6C26" w:rsidRDefault="00BC6C26" w:rsidP="00DF07A8">
            <w:pPr>
              <w:spacing w:line="480" w:lineRule="auto"/>
              <w:jc w:val="center"/>
              <w:rPr>
                <w:sz w:val="24"/>
                <w:szCs w:val="24"/>
              </w:rPr>
            </w:pPr>
            <w:r w:rsidRPr="00BC6C26">
              <w:rPr>
                <w:sz w:val="24"/>
                <w:szCs w:val="24"/>
              </w:rPr>
              <w:t>405 (10%)</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FCE0706</w:t>
            </w:r>
          </w:p>
        </w:tc>
        <w:tc>
          <w:tcPr>
            <w:tcW w:w="937" w:type="dxa"/>
          </w:tcPr>
          <w:p w:rsidR="00BC6C26" w:rsidRPr="00BC6C26" w:rsidRDefault="00BC6C26" w:rsidP="00DF07A8">
            <w:pPr>
              <w:spacing w:line="480" w:lineRule="auto"/>
              <w:jc w:val="center"/>
              <w:rPr>
                <w:sz w:val="24"/>
                <w:szCs w:val="24"/>
              </w:rPr>
            </w:pPr>
            <w:r w:rsidRPr="00BC6C26">
              <w:rPr>
                <w:sz w:val="24"/>
                <w:szCs w:val="24"/>
              </w:rPr>
              <w:t>7</w:t>
            </w:r>
            <w:r w:rsidR="0044670B">
              <w:rPr>
                <w:sz w:val="24"/>
                <w:szCs w:val="24"/>
              </w:rPr>
              <w:t>,</w:t>
            </w:r>
            <w:r w:rsidRPr="00BC6C26">
              <w:rPr>
                <w:sz w:val="24"/>
                <w:szCs w:val="24"/>
              </w:rPr>
              <w:t>816</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538 (19%)</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571</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803</w:t>
            </w:r>
          </w:p>
        </w:tc>
        <w:tc>
          <w:tcPr>
            <w:tcW w:w="1898"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122 (31%)</w:t>
            </w:r>
          </w:p>
        </w:tc>
        <w:tc>
          <w:tcPr>
            <w:tcW w:w="1984" w:type="dxa"/>
          </w:tcPr>
          <w:p w:rsidR="00BC6C26" w:rsidRPr="00BC6C26" w:rsidRDefault="00BC6C26" w:rsidP="00DF07A8">
            <w:pPr>
              <w:spacing w:line="480" w:lineRule="auto"/>
              <w:jc w:val="center"/>
              <w:rPr>
                <w:sz w:val="24"/>
                <w:szCs w:val="24"/>
              </w:rPr>
            </w:pPr>
            <w:r w:rsidRPr="00BC6C26">
              <w:rPr>
                <w:sz w:val="24"/>
                <w:szCs w:val="24"/>
              </w:rPr>
              <w:t>259 (14%)</w:t>
            </w:r>
          </w:p>
        </w:tc>
        <w:tc>
          <w:tcPr>
            <w:tcW w:w="1985" w:type="dxa"/>
          </w:tcPr>
          <w:p w:rsidR="00BC6C26" w:rsidRPr="00BC6C26" w:rsidRDefault="00BC6C26" w:rsidP="00DF07A8">
            <w:pPr>
              <w:spacing w:line="480" w:lineRule="auto"/>
              <w:jc w:val="center"/>
              <w:rPr>
                <w:sz w:val="24"/>
                <w:szCs w:val="24"/>
              </w:rPr>
            </w:pPr>
            <w:r w:rsidRPr="00BC6C26">
              <w:rPr>
                <w:sz w:val="24"/>
                <w:szCs w:val="24"/>
              </w:rPr>
              <w:t>367 (10%)</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FCE0715</w:t>
            </w:r>
          </w:p>
        </w:tc>
        <w:tc>
          <w:tcPr>
            <w:tcW w:w="937" w:type="dxa"/>
          </w:tcPr>
          <w:p w:rsidR="00BC6C26" w:rsidRPr="00BC6C26" w:rsidRDefault="00BC6C26" w:rsidP="00DF07A8">
            <w:pPr>
              <w:spacing w:line="480" w:lineRule="auto"/>
              <w:jc w:val="center"/>
              <w:rPr>
                <w:sz w:val="24"/>
                <w:szCs w:val="24"/>
              </w:rPr>
            </w:pPr>
            <w:r w:rsidRPr="00BC6C26">
              <w:rPr>
                <w:sz w:val="24"/>
                <w:szCs w:val="24"/>
              </w:rPr>
              <w:t>10</w:t>
            </w:r>
            <w:r w:rsidR="0044670B">
              <w:rPr>
                <w:sz w:val="24"/>
                <w:szCs w:val="24"/>
              </w:rPr>
              <w:t>,</w:t>
            </w:r>
            <w:r w:rsidRPr="00BC6C26">
              <w:rPr>
                <w:sz w:val="24"/>
                <w:szCs w:val="24"/>
              </w:rPr>
              <w:t>347</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833 (17%)</w:t>
            </w:r>
          </w:p>
        </w:tc>
        <w:tc>
          <w:tcPr>
            <w:tcW w:w="850" w:type="dxa"/>
          </w:tcPr>
          <w:p w:rsidR="00BC6C26" w:rsidRPr="00BC6C26" w:rsidRDefault="00BC6C26" w:rsidP="00DF07A8">
            <w:pPr>
              <w:spacing w:line="480" w:lineRule="auto"/>
              <w:jc w:val="center"/>
              <w:rPr>
                <w:sz w:val="24"/>
                <w:szCs w:val="24"/>
              </w:rPr>
            </w:pPr>
            <w:r w:rsidRPr="00BC6C26">
              <w:rPr>
                <w:sz w:val="24"/>
                <w:szCs w:val="24"/>
              </w:rPr>
              <w:t>4</w:t>
            </w:r>
            <w:r w:rsidR="0044670B">
              <w:rPr>
                <w:sz w:val="24"/>
                <w:szCs w:val="24"/>
              </w:rPr>
              <w:t>,</w:t>
            </w:r>
            <w:r w:rsidRPr="00BC6C26">
              <w:rPr>
                <w:sz w:val="24"/>
                <w:szCs w:val="24"/>
              </w:rPr>
              <w:t>086</w:t>
            </w:r>
          </w:p>
        </w:tc>
        <w:tc>
          <w:tcPr>
            <w:tcW w:w="1276" w:type="dxa"/>
          </w:tcPr>
          <w:p w:rsidR="00BC6C26" w:rsidRPr="00BC6C26" w:rsidRDefault="00BC6C26" w:rsidP="00DF07A8">
            <w:pPr>
              <w:spacing w:line="480" w:lineRule="auto"/>
              <w:jc w:val="center"/>
              <w:rPr>
                <w:sz w:val="24"/>
                <w:szCs w:val="24"/>
              </w:rPr>
            </w:pPr>
            <w:r w:rsidRPr="00BC6C26">
              <w:rPr>
                <w:sz w:val="24"/>
                <w:szCs w:val="24"/>
              </w:rPr>
              <w:t>2</w:t>
            </w:r>
            <w:r w:rsidR="0044670B">
              <w:rPr>
                <w:sz w:val="24"/>
                <w:szCs w:val="24"/>
              </w:rPr>
              <w:t>,</w:t>
            </w:r>
            <w:r w:rsidRPr="00BC6C26">
              <w:rPr>
                <w:sz w:val="24"/>
                <w:szCs w:val="24"/>
              </w:rPr>
              <w:t>261</w:t>
            </w:r>
          </w:p>
        </w:tc>
        <w:tc>
          <w:tcPr>
            <w:tcW w:w="1898"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263 (30%)</w:t>
            </w:r>
          </w:p>
        </w:tc>
        <w:tc>
          <w:tcPr>
            <w:tcW w:w="1984" w:type="dxa"/>
          </w:tcPr>
          <w:p w:rsidR="00BC6C26" w:rsidRPr="00BC6C26" w:rsidRDefault="00BC6C26" w:rsidP="00DF07A8">
            <w:pPr>
              <w:spacing w:line="480" w:lineRule="auto"/>
              <w:jc w:val="center"/>
              <w:rPr>
                <w:sz w:val="24"/>
                <w:szCs w:val="24"/>
              </w:rPr>
            </w:pPr>
            <w:r w:rsidRPr="00BC6C26">
              <w:rPr>
                <w:sz w:val="24"/>
                <w:szCs w:val="24"/>
              </w:rPr>
              <w:t>343 (15%)</w:t>
            </w:r>
          </w:p>
        </w:tc>
        <w:tc>
          <w:tcPr>
            <w:tcW w:w="1985" w:type="dxa"/>
          </w:tcPr>
          <w:p w:rsidR="00BC6C26" w:rsidRPr="00BC6C26" w:rsidRDefault="00BC6C26" w:rsidP="00DF07A8">
            <w:pPr>
              <w:spacing w:line="480" w:lineRule="auto"/>
              <w:jc w:val="center"/>
              <w:rPr>
                <w:sz w:val="24"/>
                <w:szCs w:val="24"/>
              </w:rPr>
            </w:pPr>
            <w:r w:rsidRPr="00BC6C26">
              <w:rPr>
                <w:sz w:val="24"/>
                <w:szCs w:val="24"/>
              </w:rPr>
              <w:t>296 (7%)</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FCE0729</w:t>
            </w:r>
          </w:p>
        </w:tc>
        <w:tc>
          <w:tcPr>
            <w:tcW w:w="937" w:type="dxa"/>
          </w:tcPr>
          <w:p w:rsidR="00BC6C26" w:rsidRPr="00BC6C26" w:rsidRDefault="00BC6C26" w:rsidP="00DF07A8">
            <w:pPr>
              <w:spacing w:line="480" w:lineRule="auto"/>
              <w:jc w:val="center"/>
              <w:rPr>
                <w:sz w:val="24"/>
                <w:szCs w:val="24"/>
              </w:rPr>
            </w:pPr>
            <w:r w:rsidRPr="00BC6C26">
              <w:rPr>
                <w:sz w:val="24"/>
                <w:szCs w:val="24"/>
              </w:rPr>
              <w:t>6</w:t>
            </w:r>
            <w:r w:rsidR="0044670B">
              <w:rPr>
                <w:sz w:val="24"/>
                <w:szCs w:val="24"/>
              </w:rPr>
              <w:t>,</w:t>
            </w:r>
            <w:r w:rsidRPr="00BC6C26">
              <w:rPr>
                <w:sz w:val="24"/>
                <w:szCs w:val="24"/>
              </w:rPr>
              <w:t>305</w:t>
            </w:r>
          </w:p>
        </w:tc>
        <w:tc>
          <w:tcPr>
            <w:tcW w:w="1701" w:type="dxa"/>
          </w:tcPr>
          <w:p w:rsidR="00BC6C26" w:rsidRPr="00BC6C26" w:rsidRDefault="00BC6C26" w:rsidP="00DF07A8">
            <w:pPr>
              <w:spacing w:line="480" w:lineRule="auto"/>
              <w:jc w:val="center"/>
              <w:rPr>
                <w:sz w:val="24"/>
                <w:szCs w:val="24"/>
              </w:rPr>
            </w:pPr>
            <w:r w:rsidRPr="00BC6C26">
              <w:rPr>
                <w:sz w:val="24"/>
                <w:szCs w:val="24"/>
              </w:rPr>
              <w:t>810 (12%)</w:t>
            </w:r>
          </w:p>
        </w:tc>
        <w:tc>
          <w:tcPr>
            <w:tcW w:w="850" w:type="dxa"/>
          </w:tcPr>
          <w:p w:rsidR="00BC6C26" w:rsidRPr="00BC6C26" w:rsidRDefault="00BC6C26" w:rsidP="00DF07A8">
            <w:pPr>
              <w:spacing w:line="480" w:lineRule="auto"/>
              <w:jc w:val="center"/>
              <w:rPr>
                <w:sz w:val="24"/>
                <w:szCs w:val="24"/>
              </w:rPr>
            </w:pPr>
            <w:r w:rsidRPr="00BC6C26">
              <w:rPr>
                <w:sz w:val="24"/>
                <w:szCs w:val="24"/>
              </w:rPr>
              <w:t>2</w:t>
            </w:r>
            <w:r w:rsidR="0044670B">
              <w:rPr>
                <w:sz w:val="24"/>
                <w:szCs w:val="24"/>
              </w:rPr>
              <w:t>,</w:t>
            </w:r>
            <w:r w:rsidRPr="00BC6C26">
              <w:rPr>
                <w:sz w:val="24"/>
                <w:szCs w:val="24"/>
              </w:rPr>
              <w:t>972</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442</w:t>
            </w:r>
          </w:p>
        </w:tc>
        <w:tc>
          <w:tcPr>
            <w:tcW w:w="1898" w:type="dxa"/>
          </w:tcPr>
          <w:p w:rsidR="00BC6C26" w:rsidRPr="00BC6C26" w:rsidRDefault="00BC6C26" w:rsidP="00DF07A8">
            <w:pPr>
              <w:spacing w:line="480" w:lineRule="auto"/>
              <w:jc w:val="center"/>
              <w:rPr>
                <w:sz w:val="24"/>
                <w:szCs w:val="24"/>
              </w:rPr>
            </w:pPr>
            <w:r w:rsidRPr="00BC6C26">
              <w:rPr>
                <w:sz w:val="24"/>
                <w:szCs w:val="24"/>
              </w:rPr>
              <w:t>624 (20%)</w:t>
            </w:r>
          </w:p>
        </w:tc>
        <w:tc>
          <w:tcPr>
            <w:tcW w:w="1984" w:type="dxa"/>
          </w:tcPr>
          <w:p w:rsidR="00BC6C26" w:rsidRPr="00BC6C26" w:rsidRDefault="0044670B" w:rsidP="00DF07A8">
            <w:pPr>
              <w:spacing w:line="480" w:lineRule="auto"/>
              <w:jc w:val="center"/>
              <w:rPr>
                <w:sz w:val="24"/>
                <w:szCs w:val="24"/>
              </w:rPr>
            </w:pPr>
            <w:r>
              <w:rPr>
                <w:sz w:val="24"/>
                <w:szCs w:val="24"/>
              </w:rPr>
              <w:t>123 (8</w:t>
            </w:r>
            <w:r w:rsidR="00BC6C26" w:rsidRPr="00BC6C26">
              <w:rPr>
                <w:sz w:val="24"/>
                <w:szCs w:val="24"/>
              </w:rPr>
              <w:t>%)</w:t>
            </w:r>
          </w:p>
        </w:tc>
        <w:tc>
          <w:tcPr>
            <w:tcW w:w="1985" w:type="dxa"/>
          </w:tcPr>
          <w:p w:rsidR="00BC6C26" w:rsidRPr="00BC6C26" w:rsidRDefault="00BC6C26" w:rsidP="00DF07A8">
            <w:pPr>
              <w:spacing w:line="480" w:lineRule="auto"/>
              <w:jc w:val="center"/>
              <w:rPr>
                <w:sz w:val="24"/>
                <w:szCs w:val="24"/>
              </w:rPr>
            </w:pPr>
            <w:r w:rsidRPr="00BC6C26">
              <w:rPr>
                <w:sz w:val="24"/>
                <w:szCs w:val="24"/>
              </w:rPr>
              <w:t>229 (7%)</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FCE0737</w:t>
            </w:r>
          </w:p>
        </w:tc>
        <w:tc>
          <w:tcPr>
            <w:tcW w:w="937" w:type="dxa"/>
          </w:tcPr>
          <w:p w:rsidR="00BC6C26" w:rsidRPr="00BC6C26" w:rsidRDefault="00BC6C26" w:rsidP="00DF07A8">
            <w:pPr>
              <w:spacing w:line="480" w:lineRule="auto"/>
              <w:jc w:val="center"/>
              <w:rPr>
                <w:sz w:val="24"/>
                <w:szCs w:val="24"/>
              </w:rPr>
            </w:pPr>
            <w:r w:rsidRPr="00BC6C26">
              <w:rPr>
                <w:sz w:val="24"/>
                <w:szCs w:val="24"/>
              </w:rPr>
              <w:t>8</w:t>
            </w:r>
            <w:r w:rsidR="0044670B">
              <w:rPr>
                <w:sz w:val="24"/>
                <w:szCs w:val="24"/>
              </w:rPr>
              <w:t>,</w:t>
            </w:r>
            <w:r w:rsidRPr="00BC6C26">
              <w:rPr>
                <w:sz w:val="24"/>
                <w:szCs w:val="24"/>
              </w:rPr>
              <w:t>102</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671 (20%)</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639</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811</w:t>
            </w:r>
          </w:p>
        </w:tc>
        <w:tc>
          <w:tcPr>
            <w:tcW w:w="1898"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219 (33%)</w:t>
            </w:r>
          </w:p>
        </w:tc>
        <w:tc>
          <w:tcPr>
            <w:tcW w:w="1984" w:type="dxa"/>
          </w:tcPr>
          <w:p w:rsidR="00BC6C26" w:rsidRPr="00BC6C26" w:rsidRDefault="00BC6C26" w:rsidP="00DF07A8">
            <w:pPr>
              <w:spacing w:line="480" w:lineRule="auto"/>
              <w:jc w:val="center"/>
              <w:rPr>
                <w:sz w:val="24"/>
                <w:szCs w:val="24"/>
              </w:rPr>
            </w:pPr>
            <w:r w:rsidRPr="00BC6C26">
              <w:rPr>
                <w:sz w:val="24"/>
                <w:szCs w:val="24"/>
              </w:rPr>
              <w:t>291 (16%)</w:t>
            </w:r>
          </w:p>
        </w:tc>
        <w:tc>
          <w:tcPr>
            <w:tcW w:w="1985" w:type="dxa"/>
          </w:tcPr>
          <w:p w:rsidR="00BC6C26" w:rsidRPr="00BC6C26" w:rsidRDefault="00BC6C26" w:rsidP="00DF07A8">
            <w:pPr>
              <w:spacing w:line="480" w:lineRule="auto"/>
              <w:jc w:val="center"/>
              <w:rPr>
                <w:sz w:val="24"/>
                <w:szCs w:val="24"/>
              </w:rPr>
            </w:pPr>
            <w:r w:rsidRPr="00BC6C26">
              <w:rPr>
                <w:sz w:val="24"/>
                <w:szCs w:val="24"/>
              </w:rPr>
              <w:t>320 (8%)</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FCE0755</w:t>
            </w:r>
          </w:p>
        </w:tc>
        <w:tc>
          <w:tcPr>
            <w:tcW w:w="937" w:type="dxa"/>
          </w:tcPr>
          <w:p w:rsidR="00BC6C26" w:rsidRPr="00BC6C26" w:rsidRDefault="00BC6C26" w:rsidP="00DF07A8">
            <w:pPr>
              <w:spacing w:line="480" w:lineRule="auto"/>
              <w:jc w:val="center"/>
              <w:rPr>
                <w:sz w:val="24"/>
                <w:szCs w:val="24"/>
              </w:rPr>
            </w:pPr>
            <w:r w:rsidRPr="00BC6C26">
              <w:rPr>
                <w:sz w:val="24"/>
                <w:szCs w:val="24"/>
              </w:rPr>
              <w:t>6</w:t>
            </w:r>
            <w:r w:rsidR="0044670B">
              <w:rPr>
                <w:sz w:val="24"/>
                <w:szCs w:val="24"/>
              </w:rPr>
              <w:t>,</w:t>
            </w:r>
            <w:r w:rsidRPr="00BC6C26">
              <w:rPr>
                <w:sz w:val="24"/>
                <w:szCs w:val="24"/>
              </w:rPr>
              <w:t>956</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091 (15%)</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081</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533</w:t>
            </w:r>
          </w:p>
        </w:tc>
        <w:tc>
          <w:tcPr>
            <w:tcW w:w="1898" w:type="dxa"/>
          </w:tcPr>
          <w:p w:rsidR="00BC6C26" w:rsidRPr="00BC6C26" w:rsidRDefault="00BC6C26" w:rsidP="00DF07A8">
            <w:pPr>
              <w:spacing w:line="480" w:lineRule="auto"/>
              <w:jc w:val="center"/>
              <w:rPr>
                <w:sz w:val="24"/>
                <w:szCs w:val="24"/>
              </w:rPr>
            </w:pPr>
            <w:r w:rsidRPr="00BC6C26">
              <w:rPr>
                <w:sz w:val="24"/>
                <w:szCs w:val="24"/>
              </w:rPr>
              <w:t>823 (26%)</w:t>
            </w:r>
          </w:p>
        </w:tc>
        <w:tc>
          <w:tcPr>
            <w:tcW w:w="1984" w:type="dxa"/>
          </w:tcPr>
          <w:p w:rsidR="00BC6C26" w:rsidRPr="00BC6C26" w:rsidRDefault="00BC6C26" w:rsidP="00DF07A8">
            <w:pPr>
              <w:spacing w:line="480" w:lineRule="auto"/>
              <w:jc w:val="center"/>
              <w:rPr>
                <w:sz w:val="24"/>
                <w:szCs w:val="24"/>
              </w:rPr>
            </w:pPr>
            <w:r w:rsidRPr="00BC6C26">
              <w:rPr>
                <w:sz w:val="24"/>
                <w:szCs w:val="24"/>
              </w:rPr>
              <w:t>174 (11%)</w:t>
            </w:r>
          </w:p>
        </w:tc>
        <w:tc>
          <w:tcPr>
            <w:tcW w:w="1985" w:type="dxa"/>
          </w:tcPr>
          <w:p w:rsidR="00BC6C26" w:rsidRPr="00BC6C26" w:rsidRDefault="00BC6C26" w:rsidP="00DF07A8">
            <w:pPr>
              <w:spacing w:line="480" w:lineRule="auto"/>
              <w:jc w:val="center"/>
              <w:rPr>
                <w:sz w:val="24"/>
                <w:szCs w:val="24"/>
              </w:rPr>
            </w:pPr>
            <w:r w:rsidRPr="00BC6C26">
              <w:rPr>
                <w:sz w:val="24"/>
                <w:szCs w:val="24"/>
              </w:rPr>
              <w:t>294 (9%)</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FCE0758</w:t>
            </w:r>
          </w:p>
        </w:tc>
        <w:tc>
          <w:tcPr>
            <w:tcW w:w="937" w:type="dxa"/>
          </w:tcPr>
          <w:p w:rsidR="00BC6C26" w:rsidRPr="00BC6C26" w:rsidRDefault="00BC6C26" w:rsidP="00DF07A8">
            <w:pPr>
              <w:spacing w:line="480" w:lineRule="auto"/>
              <w:jc w:val="center"/>
              <w:rPr>
                <w:sz w:val="24"/>
                <w:szCs w:val="24"/>
              </w:rPr>
            </w:pPr>
            <w:r w:rsidRPr="00BC6C26">
              <w:rPr>
                <w:sz w:val="24"/>
                <w:szCs w:val="24"/>
              </w:rPr>
              <w:t>8</w:t>
            </w:r>
            <w:r w:rsidR="0044670B">
              <w:rPr>
                <w:sz w:val="24"/>
                <w:szCs w:val="24"/>
              </w:rPr>
              <w:t>,</w:t>
            </w:r>
            <w:r w:rsidRPr="00BC6C26">
              <w:rPr>
                <w:sz w:val="24"/>
                <w:szCs w:val="24"/>
              </w:rPr>
              <w:t>696</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449 (16%)</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620</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937</w:t>
            </w:r>
          </w:p>
        </w:tc>
        <w:tc>
          <w:tcPr>
            <w:tcW w:w="1898"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076 (29%)</w:t>
            </w:r>
          </w:p>
        </w:tc>
        <w:tc>
          <w:tcPr>
            <w:tcW w:w="1984" w:type="dxa"/>
          </w:tcPr>
          <w:p w:rsidR="00BC6C26" w:rsidRPr="00BC6C26" w:rsidRDefault="00BC6C26" w:rsidP="00DF07A8">
            <w:pPr>
              <w:spacing w:line="480" w:lineRule="auto"/>
              <w:jc w:val="center"/>
              <w:rPr>
                <w:sz w:val="24"/>
                <w:szCs w:val="24"/>
              </w:rPr>
            </w:pPr>
            <w:r w:rsidRPr="00BC6C26">
              <w:rPr>
                <w:sz w:val="24"/>
                <w:szCs w:val="24"/>
              </w:rPr>
              <w:t>237 (12%)</w:t>
            </w:r>
          </w:p>
        </w:tc>
        <w:tc>
          <w:tcPr>
            <w:tcW w:w="1985" w:type="dxa"/>
          </w:tcPr>
          <w:p w:rsidR="00BC6C26" w:rsidRPr="00BC6C26" w:rsidRDefault="00BC6C26" w:rsidP="00DF07A8">
            <w:pPr>
              <w:spacing w:line="480" w:lineRule="auto"/>
              <w:jc w:val="center"/>
              <w:rPr>
                <w:sz w:val="24"/>
                <w:szCs w:val="24"/>
              </w:rPr>
            </w:pPr>
            <w:r w:rsidRPr="00BC6C26">
              <w:rPr>
                <w:sz w:val="24"/>
                <w:szCs w:val="24"/>
              </w:rPr>
              <w:t>319 (8%)</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FCE0761</w:t>
            </w:r>
          </w:p>
        </w:tc>
        <w:tc>
          <w:tcPr>
            <w:tcW w:w="937" w:type="dxa"/>
          </w:tcPr>
          <w:p w:rsidR="00BC6C26" w:rsidRPr="00BC6C26" w:rsidRDefault="00BC6C26" w:rsidP="00DF07A8">
            <w:pPr>
              <w:spacing w:line="480" w:lineRule="auto"/>
              <w:jc w:val="center"/>
              <w:rPr>
                <w:sz w:val="24"/>
                <w:szCs w:val="24"/>
              </w:rPr>
            </w:pPr>
            <w:r w:rsidRPr="00BC6C26">
              <w:rPr>
                <w:sz w:val="24"/>
                <w:szCs w:val="24"/>
              </w:rPr>
              <w:t>8</w:t>
            </w:r>
            <w:r w:rsidR="0044670B">
              <w:rPr>
                <w:sz w:val="24"/>
                <w:szCs w:val="24"/>
              </w:rPr>
              <w:t>,</w:t>
            </w:r>
            <w:r w:rsidRPr="00BC6C26">
              <w:rPr>
                <w:sz w:val="24"/>
                <w:szCs w:val="24"/>
              </w:rPr>
              <w:t>525</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560 (18%)</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730</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920</w:t>
            </w:r>
          </w:p>
        </w:tc>
        <w:tc>
          <w:tcPr>
            <w:tcW w:w="1898"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142 (30%)</w:t>
            </w:r>
          </w:p>
        </w:tc>
        <w:tc>
          <w:tcPr>
            <w:tcW w:w="1984" w:type="dxa"/>
          </w:tcPr>
          <w:p w:rsidR="00BC6C26" w:rsidRPr="00BC6C26" w:rsidRDefault="00BC6C26" w:rsidP="00DF07A8">
            <w:pPr>
              <w:spacing w:line="480" w:lineRule="auto"/>
              <w:jc w:val="center"/>
              <w:rPr>
                <w:sz w:val="24"/>
                <w:szCs w:val="24"/>
              </w:rPr>
            </w:pPr>
            <w:r w:rsidRPr="00BC6C26">
              <w:rPr>
                <w:sz w:val="24"/>
                <w:szCs w:val="24"/>
              </w:rPr>
              <w:t>275 (14%)</w:t>
            </w:r>
          </w:p>
        </w:tc>
        <w:tc>
          <w:tcPr>
            <w:tcW w:w="1985" w:type="dxa"/>
          </w:tcPr>
          <w:p w:rsidR="00BC6C26" w:rsidRPr="00BC6C26" w:rsidRDefault="00BC6C26" w:rsidP="00DF07A8">
            <w:pPr>
              <w:spacing w:line="480" w:lineRule="auto"/>
              <w:jc w:val="center"/>
              <w:rPr>
                <w:sz w:val="24"/>
                <w:szCs w:val="24"/>
              </w:rPr>
            </w:pPr>
            <w:r w:rsidRPr="00BC6C26">
              <w:rPr>
                <w:sz w:val="24"/>
                <w:szCs w:val="24"/>
              </w:rPr>
              <w:t>437 (11%)</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FCE0778</w:t>
            </w:r>
          </w:p>
        </w:tc>
        <w:tc>
          <w:tcPr>
            <w:tcW w:w="937" w:type="dxa"/>
          </w:tcPr>
          <w:p w:rsidR="00BC6C26" w:rsidRPr="00BC6C26" w:rsidRDefault="00BC6C26" w:rsidP="00DF07A8">
            <w:pPr>
              <w:spacing w:line="480" w:lineRule="auto"/>
              <w:jc w:val="center"/>
              <w:rPr>
                <w:sz w:val="24"/>
                <w:szCs w:val="24"/>
              </w:rPr>
            </w:pPr>
            <w:r w:rsidRPr="00BC6C26">
              <w:rPr>
                <w:sz w:val="24"/>
                <w:szCs w:val="24"/>
              </w:rPr>
              <w:t>7</w:t>
            </w:r>
            <w:r w:rsidR="0044670B">
              <w:rPr>
                <w:sz w:val="24"/>
                <w:szCs w:val="24"/>
              </w:rPr>
              <w:t>,</w:t>
            </w:r>
            <w:r w:rsidRPr="00BC6C26">
              <w:rPr>
                <w:sz w:val="24"/>
                <w:szCs w:val="24"/>
              </w:rPr>
              <w:t>564</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323 (17%)</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405</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690</w:t>
            </w:r>
          </w:p>
        </w:tc>
        <w:tc>
          <w:tcPr>
            <w:tcW w:w="1898" w:type="dxa"/>
          </w:tcPr>
          <w:p w:rsidR="00BC6C26" w:rsidRPr="00BC6C26" w:rsidRDefault="00BC6C26" w:rsidP="00DF07A8">
            <w:pPr>
              <w:spacing w:line="480" w:lineRule="auto"/>
              <w:jc w:val="center"/>
              <w:rPr>
                <w:sz w:val="24"/>
                <w:szCs w:val="24"/>
              </w:rPr>
            </w:pPr>
            <w:r w:rsidRPr="00BC6C26">
              <w:rPr>
                <w:sz w:val="24"/>
                <w:szCs w:val="24"/>
              </w:rPr>
              <w:t>969 (28%)</w:t>
            </w:r>
          </w:p>
        </w:tc>
        <w:tc>
          <w:tcPr>
            <w:tcW w:w="1984" w:type="dxa"/>
          </w:tcPr>
          <w:p w:rsidR="00BC6C26" w:rsidRPr="00BC6C26" w:rsidRDefault="00BC6C26" w:rsidP="00DF07A8">
            <w:pPr>
              <w:spacing w:line="480" w:lineRule="auto"/>
              <w:jc w:val="center"/>
              <w:rPr>
                <w:sz w:val="24"/>
                <w:szCs w:val="24"/>
              </w:rPr>
            </w:pPr>
            <w:r w:rsidRPr="00BC6C26">
              <w:rPr>
                <w:sz w:val="24"/>
                <w:szCs w:val="24"/>
              </w:rPr>
              <w:t>221 (13%)</w:t>
            </w:r>
          </w:p>
        </w:tc>
        <w:tc>
          <w:tcPr>
            <w:tcW w:w="1985" w:type="dxa"/>
          </w:tcPr>
          <w:p w:rsidR="00BC6C26" w:rsidRPr="00BC6C26" w:rsidRDefault="00BC6C26" w:rsidP="00DF07A8">
            <w:pPr>
              <w:spacing w:line="480" w:lineRule="auto"/>
              <w:jc w:val="center"/>
              <w:rPr>
                <w:sz w:val="24"/>
                <w:szCs w:val="24"/>
              </w:rPr>
            </w:pPr>
            <w:r w:rsidRPr="00BC6C26">
              <w:rPr>
                <w:sz w:val="24"/>
                <w:szCs w:val="24"/>
              </w:rPr>
              <w:t>282 (8%)</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FCE0781</w:t>
            </w:r>
          </w:p>
        </w:tc>
        <w:tc>
          <w:tcPr>
            <w:tcW w:w="937" w:type="dxa"/>
          </w:tcPr>
          <w:p w:rsidR="00BC6C26" w:rsidRPr="00BC6C26" w:rsidRDefault="00BC6C26" w:rsidP="00DF07A8">
            <w:pPr>
              <w:spacing w:line="480" w:lineRule="auto"/>
              <w:jc w:val="center"/>
              <w:rPr>
                <w:sz w:val="24"/>
                <w:szCs w:val="24"/>
              </w:rPr>
            </w:pPr>
            <w:r w:rsidRPr="00BC6C26">
              <w:rPr>
                <w:sz w:val="24"/>
                <w:szCs w:val="24"/>
              </w:rPr>
              <w:t>7</w:t>
            </w:r>
            <w:r w:rsidR="0044670B">
              <w:rPr>
                <w:sz w:val="24"/>
                <w:szCs w:val="24"/>
              </w:rPr>
              <w:t>,</w:t>
            </w:r>
            <w:r w:rsidRPr="00BC6C26">
              <w:rPr>
                <w:sz w:val="24"/>
                <w:szCs w:val="24"/>
              </w:rPr>
              <w:t>574</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370 (18%)</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390</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697</w:t>
            </w:r>
          </w:p>
        </w:tc>
        <w:tc>
          <w:tcPr>
            <w:tcW w:w="1898"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030 (30%)</w:t>
            </w:r>
          </w:p>
        </w:tc>
        <w:tc>
          <w:tcPr>
            <w:tcW w:w="1984" w:type="dxa"/>
          </w:tcPr>
          <w:p w:rsidR="00BC6C26" w:rsidRPr="00BC6C26" w:rsidRDefault="00BC6C26" w:rsidP="00DF07A8">
            <w:pPr>
              <w:spacing w:line="480" w:lineRule="auto"/>
              <w:jc w:val="center"/>
              <w:rPr>
                <w:sz w:val="24"/>
                <w:szCs w:val="24"/>
              </w:rPr>
            </w:pPr>
            <w:r w:rsidRPr="00BC6C26">
              <w:rPr>
                <w:sz w:val="24"/>
                <w:szCs w:val="24"/>
              </w:rPr>
              <w:t>220 (12%)</w:t>
            </w:r>
          </w:p>
        </w:tc>
        <w:tc>
          <w:tcPr>
            <w:tcW w:w="1985" w:type="dxa"/>
          </w:tcPr>
          <w:p w:rsidR="00BC6C26" w:rsidRPr="00BC6C26" w:rsidRDefault="00BC6C26" w:rsidP="00DF07A8">
            <w:pPr>
              <w:spacing w:line="480" w:lineRule="auto"/>
              <w:jc w:val="center"/>
              <w:rPr>
                <w:sz w:val="24"/>
                <w:szCs w:val="24"/>
              </w:rPr>
            </w:pPr>
            <w:r w:rsidRPr="00BC6C26">
              <w:rPr>
                <w:sz w:val="24"/>
                <w:szCs w:val="24"/>
              </w:rPr>
              <w:t>313 (9%)</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FCE0798</w:t>
            </w:r>
          </w:p>
        </w:tc>
        <w:tc>
          <w:tcPr>
            <w:tcW w:w="937" w:type="dxa"/>
          </w:tcPr>
          <w:p w:rsidR="00BC6C26" w:rsidRPr="00BC6C26" w:rsidRDefault="00BC6C26" w:rsidP="00DF07A8">
            <w:pPr>
              <w:spacing w:line="480" w:lineRule="auto"/>
              <w:jc w:val="center"/>
              <w:rPr>
                <w:sz w:val="24"/>
                <w:szCs w:val="24"/>
              </w:rPr>
            </w:pPr>
            <w:r w:rsidRPr="00BC6C26">
              <w:rPr>
                <w:sz w:val="24"/>
                <w:szCs w:val="24"/>
              </w:rPr>
              <w:t>8</w:t>
            </w:r>
            <w:r w:rsidR="0044670B">
              <w:rPr>
                <w:sz w:val="24"/>
                <w:szCs w:val="24"/>
              </w:rPr>
              <w:t>,</w:t>
            </w:r>
            <w:r w:rsidRPr="00BC6C26">
              <w:rPr>
                <w:sz w:val="24"/>
                <w:szCs w:val="24"/>
              </w:rPr>
              <w:t>522</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380 (16%)</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561</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893</w:t>
            </w:r>
          </w:p>
        </w:tc>
        <w:tc>
          <w:tcPr>
            <w:tcW w:w="1898" w:type="dxa"/>
          </w:tcPr>
          <w:p w:rsidR="00BC6C26" w:rsidRPr="00BC6C26" w:rsidRDefault="00BC6C26" w:rsidP="00DF07A8">
            <w:pPr>
              <w:spacing w:line="480" w:lineRule="auto"/>
              <w:jc w:val="center"/>
              <w:rPr>
                <w:sz w:val="24"/>
                <w:szCs w:val="24"/>
              </w:rPr>
            </w:pPr>
            <w:r w:rsidRPr="00BC6C26">
              <w:rPr>
                <w:sz w:val="24"/>
                <w:szCs w:val="24"/>
              </w:rPr>
              <w:t>974 (27%)</w:t>
            </w:r>
          </w:p>
        </w:tc>
        <w:tc>
          <w:tcPr>
            <w:tcW w:w="1984" w:type="dxa"/>
          </w:tcPr>
          <w:p w:rsidR="00BC6C26" w:rsidRPr="00BC6C26" w:rsidRDefault="00BC6C26" w:rsidP="00DF07A8">
            <w:pPr>
              <w:spacing w:line="480" w:lineRule="auto"/>
              <w:jc w:val="center"/>
              <w:rPr>
                <w:sz w:val="24"/>
                <w:szCs w:val="24"/>
              </w:rPr>
            </w:pPr>
            <w:r w:rsidRPr="00BC6C26">
              <w:rPr>
                <w:sz w:val="24"/>
                <w:szCs w:val="24"/>
              </w:rPr>
              <w:t>233 (12%)</w:t>
            </w:r>
          </w:p>
        </w:tc>
        <w:tc>
          <w:tcPr>
            <w:tcW w:w="1985" w:type="dxa"/>
          </w:tcPr>
          <w:p w:rsidR="00BC6C26" w:rsidRPr="00BC6C26" w:rsidRDefault="00BC6C26" w:rsidP="00DF07A8">
            <w:pPr>
              <w:spacing w:line="480" w:lineRule="auto"/>
              <w:jc w:val="center"/>
              <w:rPr>
                <w:sz w:val="24"/>
                <w:szCs w:val="24"/>
              </w:rPr>
            </w:pPr>
            <w:r w:rsidRPr="00BC6C26">
              <w:rPr>
                <w:sz w:val="24"/>
                <w:szCs w:val="24"/>
              </w:rPr>
              <w:t>288 (8%)</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FCE0800</w:t>
            </w:r>
          </w:p>
        </w:tc>
        <w:tc>
          <w:tcPr>
            <w:tcW w:w="937" w:type="dxa"/>
          </w:tcPr>
          <w:p w:rsidR="00BC6C26" w:rsidRPr="00BC6C26" w:rsidRDefault="00BC6C26" w:rsidP="00DF07A8">
            <w:pPr>
              <w:spacing w:line="480" w:lineRule="auto"/>
              <w:jc w:val="center"/>
              <w:rPr>
                <w:sz w:val="24"/>
                <w:szCs w:val="24"/>
              </w:rPr>
            </w:pPr>
            <w:r w:rsidRPr="00BC6C26">
              <w:rPr>
                <w:sz w:val="24"/>
                <w:szCs w:val="24"/>
              </w:rPr>
              <w:t>8</w:t>
            </w:r>
            <w:r w:rsidR="0044670B">
              <w:rPr>
                <w:sz w:val="24"/>
                <w:szCs w:val="24"/>
              </w:rPr>
              <w:t>,</w:t>
            </w:r>
            <w:r w:rsidRPr="00BC6C26">
              <w:rPr>
                <w:sz w:val="24"/>
                <w:szCs w:val="24"/>
              </w:rPr>
              <w:t>623</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372 (15%)</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666</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915</w:t>
            </w:r>
          </w:p>
        </w:tc>
        <w:tc>
          <w:tcPr>
            <w:tcW w:w="1898"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029 (28%)</w:t>
            </w:r>
          </w:p>
        </w:tc>
        <w:tc>
          <w:tcPr>
            <w:tcW w:w="1984" w:type="dxa"/>
          </w:tcPr>
          <w:p w:rsidR="00BC6C26" w:rsidRPr="00BC6C26" w:rsidRDefault="00BC6C26" w:rsidP="00DF07A8">
            <w:pPr>
              <w:spacing w:line="480" w:lineRule="auto"/>
              <w:jc w:val="center"/>
              <w:rPr>
                <w:sz w:val="24"/>
                <w:szCs w:val="24"/>
              </w:rPr>
            </w:pPr>
            <w:r w:rsidRPr="00BC6C26">
              <w:rPr>
                <w:sz w:val="24"/>
                <w:szCs w:val="24"/>
              </w:rPr>
              <w:t>228 (11%)</w:t>
            </w:r>
          </w:p>
        </w:tc>
        <w:tc>
          <w:tcPr>
            <w:tcW w:w="1985" w:type="dxa"/>
          </w:tcPr>
          <w:p w:rsidR="00BC6C26" w:rsidRPr="00BC6C26" w:rsidRDefault="00BC6C26" w:rsidP="00DF07A8">
            <w:pPr>
              <w:spacing w:line="480" w:lineRule="auto"/>
              <w:jc w:val="center"/>
              <w:rPr>
                <w:sz w:val="24"/>
                <w:szCs w:val="24"/>
              </w:rPr>
            </w:pPr>
            <w:r w:rsidRPr="00BC6C26">
              <w:rPr>
                <w:sz w:val="24"/>
                <w:szCs w:val="24"/>
              </w:rPr>
              <w:t>355 (9%)</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FCE0802</w:t>
            </w:r>
          </w:p>
        </w:tc>
        <w:tc>
          <w:tcPr>
            <w:tcW w:w="937" w:type="dxa"/>
          </w:tcPr>
          <w:p w:rsidR="00BC6C26" w:rsidRPr="00BC6C26" w:rsidRDefault="00BC6C26" w:rsidP="00DF07A8">
            <w:pPr>
              <w:spacing w:line="480" w:lineRule="auto"/>
              <w:jc w:val="center"/>
              <w:rPr>
                <w:sz w:val="24"/>
                <w:szCs w:val="24"/>
              </w:rPr>
            </w:pPr>
            <w:r w:rsidRPr="00BC6C26">
              <w:rPr>
                <w:sz w:val="24"/>
                <w:szCs w:val="24"/>
              </w:rPr>
              <w:t>7</w:t>
            </w:r>
            <w:r w:rsidR="0044670B">
              <w:rPr>
                <w:sz w:val="24"/>
                <w:szCs w:val="24"/>
              </w:rPr>
              <w:t>,</w:t>
            </w:r>
            <w:r w:rsidRPr="00BC6C26">
              <w:rPr>
                <w:sz w:val="24"/>
                <w:szCs w:val="24"/>
              </w:rPr>
              <w:t>060</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284 (18%)</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317</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623</w:t>
            </w:r>
          </w:p>
        </w:tc>
        <w:tc>
          <w:tcPr>
            <w:tcW w:w="1898" w:type="dxa"/>
          </w:tcPr>
          <w:p w:rsidR="00BC6C26" w:rsidRPr="00BC6C26" w:rsidRDefault="00BC6C26" w:rsidP="00DF07A8">
            <w:pPr>
              <w:spacing w:line="480" w:lineRule="auto"/>
              <w:jc w:val="center"/>
              <w:rPr>
                <w:sz w:val="24"/>
                <w:szCs w:val="24"/>
              </w:rPr>
            </w:pPr>
            <w:r w:rsidRPr="00BC6C26">
              <w:rPr>
                <w:sz w:val="24"/>
                <w:szCs w:val="24"/>
              </w:rPr>
              <w:t>992 (29%)</w:t>
            </w:r>
          </w:p>
        </w:tc>
        <w:tc>
          <w:tcPr>
            <w:tcW w:w="1984" w:type="dxa"/>
          </w:tcPr>
          <w:p w:rsidR="00BC6C26" w:rsidRPr="00BC6C26" w:rsidRDefault="00BC6C26" w:rsidP="00DF07A8">
            <w:pPr>
              <w:spacing w:line="480" w:lineRule="auto"/>
              <w:jc w:val="center"/>
              <w:rPr>
                <w:sz w:val="24"/>
                <w:szCs w:val="24"/>
              </w:rPr>
            </w:pPr>
            <w:r w:rsidRPr="00BC6C26">
              <w:rPr>
                <w:sz w:val="24"/>
                <w:szCs w:val="24"/>
              </w:rPr>
              <w:t>191 (11%)</w:t>
            </w:r>
          </w:p>
        </w:tc>
        <w:tc>
          <w:tcPr>
            <w:tcW w:w="1985" w:type="dxa"/>
          </w:tcPr>
          <w:p w:rsidR="00BC6C26" w:rsidRPr="00BC6C26" w:rsidRDefault="00BC6C26" w:rsidP="00DF07A8">
            <w:pPr>
              <w:spacing w:line="480" w:lineRule="auto"/>
              <w:jc w:val="center"/>
              <w:rPr>
                <w:sz w:val="24"/>
                <w:szCs w:val="24"/>
              </w:rPr>
            </w:pPr>
            <w:r w:rsidRPr="00BC6C26">
              <w:rPr>
                <w:sz w:val="24"/>
                <w:szCs w:val="24"/>
              </w:rPr>
              <w:t>341 (10%)</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FCE0817</w:t>
            </w:r>
          </w:p>
        </w:tc>
        <w:tc>
          <w:tcPr>
            <w:tcW w:w="937" w:type="dxa"/>
          </w:tcPr>
          <w:p w:rsidR="00BC6C26" w:rsidRPr="00BC6C26" w:rsidRDefault="00BC6C26" w:rsidP="00DF07A8">
            <w:pPr>
              <w:spacing w:line="480" w:lineRule="auto"/>
              <w:jc w:val="center"/>
              <w:rPr>
                <w:sz w:val="24"/>
                <w:szCs w:val="24"/>
              </w:rPr>
            </w:pPr>
            <w:r w:rsidRPr="00BC6C26">
              <w:rPr>
                <w:sz w:val="24"/>
                <w:szCs w:val="24"/>
              </w:rPr>
              <w:t>8</w:t>
            </w:r>
            <w:r w:rsidR="0044670B">
              <w:rPr>
                <w:sz w:val="24"/>
                <w:szCs w:val="24"/>
              </w:rPr>
              <w:t>,</w:t>
            </w:r>
            <w:r w:rsidRPr="00BC6C26">
              <w:rPr>
                <w:sz w:val="24"/>
                <w:szCs w:val="24"/>
              </w:rPr>
              <w:t>843</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611 (18%)</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656</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928</w:t>
            </w:r>
          </w:p>
        </w:tc>
        <w:tc>
          <w:tcPr>
            <w:tcW w:w="1898"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148 (31%)</w:t>
            </w:r>
          </w:p>
        </w:tc>
        <w:tc>
          <w:tcPr>
            <w:tcW w:w="1984" w:type="dxa"/>
          </w:tcPr>
          <w:p w:rsidR="00BC6C26" w:rsidRPr="00BC6C26" w:rsidRDefault="00BC6C26" w:rsidP="00DF07A8">
            <w:pPr>
              <w:spacing w:line="480" w:lineRule="auto"/>
              <w:jc w:val="center"/>
              <w:rPr>
                <w:sz w:val="24"/>
                <w:szCs w:val="24"/>
              </w:rPr>
            </w:pPr>
            <w:r w:rsidRPr="00BC6C26">
              <w:rPr>
                <w:sz w:val="24"/>
                <w:szCs w:val="24"/>
              </w:rPr>
              <w:t>270 (14%)</w:t>
            </w:r>
          </w:p>
        </w:tc>
        <w:tc>
          <w:tcPr>
            <w:tcW w:w="1985" w:type="dxa"/>
          </w:tcPr>
          <w:p w:rsidR="00BC6C26" w:rsidRPr="00BC6C26" w:rsidRDefault="00BC6C26" w:rsidP="00DF07A8">
            <w:pPr>
              <w:spacing w:line="480" w:lineRule="auto"/>
              <w:jc w:val="center"/>
              <w:rPr>
                <w:sz w:val="24"/>
                <w:szCs w:val="24"/>
              </w:rPr>
            </w:pPr>
            <w:r w:rsidRPr="00BC6C26">
              <w:rPr>
                <w:sz w:val="24"/>
                <w:szCs w:val="24"/>
              </w:rPr>
              <w:t>373 (10%)</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FCE0823</w:t>
            </w:r>
          </w:p>
        </w:tc>
        <w:tc>
          <w:tcPr>
            <w:tcW w:w="937" w:type="dxa"/>
          </w:tcPr>
          <w:p w:rsidR="00BC6C26" w:rsidRPr="00BC6C26" w:rsidRDefault="00BC6C26" w:rsidP="00DF07A8">
            <w:pPr>
              <w:spacing w:line="480" w:lineRule="auto"/>
              <w:jc w:val="center"/>
              <w:rPr>
                <w:sz w:val="24"/>
                <w:szCs w:val="24"/>
              </w:rPr>
            </w:pPr>
            <w:r w:rsidRPr="00BC6C26">
              <w:rPr>
                <w:sz w:val="24"/>
                <w:szCs w:val="24"/>
              </w:rPr>
              <w:t>7</w:t>
            </w:r>
            <w:r w:rsidR="0044670B">
              <w:rPr>
                <w:sz w:val="24"/>
                <w:szCs w:val="24"/>
              </w:rPr>
              <w:t>,</w:t>
            </w:r>
            <w:r w:rsidRPr="00BC6C26">
              <w:rPr>
                <w:sz w:val="24"/>
                <w:szCs w:val="24"/>
              </w:rPr>
              <w:t>035</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219 (17%)</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148</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588</w:t>
            </w:r>
          </w:p>
        </w:tc>
        <w:tc>
          <w:tcPr>
            <w:tcW w:w="1898" w:type="dxa"/>
          </w:tcPr>
          <w:p w:rsidR="00BC6C26" w:rsidRPr="00BC6C26" w:rsidRDefault="00BC6C26" w:rsidP="00DF07A8">
            <w:pPr>
              <w:spacing w:line="480" w:lineRule="auto"/>
              <w:jc w:val="center"/>
              <w:rPr>
                <w:sz w:val="24"/>
                <w:szCs w:val="24"/>
              </w:rPr>
            </w:pPr>
            <w:r w:rsidRPr="00BC6C26">
              <w:rPr>
                <w:sz w:val="24"/>
                <w:szCs w:val="24"/>
              </w:rPr>
              <w:t>908 (28%)</w:t>
            </w:r>
          </w:p>
        </w:tc>
        <w:tc>
          <w:tcPr>
            <w:tcW w:w="1984" w:type="dxa"/>
          </w:tcPr>
          <w:p w:rsidR="00BC6C26" w:rsidRPr="00BC6C26" w:rsidRDefault="00BC6C26" w:rsidP="00DF07A8">
            <w:pPr>
              <w:spacing w:line="480" w:lineRule="auto"/>
              <w:jc w:val="center"/>
              <w:rPr>
                <w:sz w:val="24"/>
                <w:szCs w:val="24"/>
              </w:rPr>
            </w:pPr>
            <w:r w:rsidRPr="00BC6C26">
              <w:rPr>
                <w:sz w:val="24"/>
                <w:szCs w:val="24"/>
              </w:rPr>
              <w:t>199 (12%)</w:t>
            </w:r>
          </w:p>
        </w:tc>
        <w:tc>
          <w:tcPr>
            <w:tcW w:w="1985" w:type="dxa"/>
          </w:tcPr>
          <w:p w:rsidR="00BC6C26" w:rsidRPr="00BC6C26" w:rsidRDefault="00BC6C26" w:rsidP="00DF07A8">
            <w:pPr>
              <w:spacing w:line="480" w:lineRule="auto"/>
              <w:jc w:val="center"/>
              <w:rPr>
                <w:sz w:val="24"/>
                <w:szCs w:val="24"/>
              </w:rPr>
            </w:pPr>
            <w:r w:rsidRPr="00BC6C26">
              <w:rPr>
                <w:sz w:val="24"/>
                <w:szCs w:val="24"/>
              </w:rPr>
              <w:t>262 (8%)</w:t>
            </w:r>
          </w:p>
        </w:tc>
      </w:tr>
      <w:tr w:rsidR="00DF07A8" w:rsidRPr="00BC6C26" w:rsidTr="0044670B">
        <w:trPr>
          <w:jc w:val="center"/>
        </w:trPr>
        <w:tc>
          <w:tcPr>
            <w:tcW w:w="959" w:type="dxa"/>
            <w:tcBorders>
              <w:bottom w:val="nil"/>
            </w:tcBorders>
          </w:tcPr>
          <w:p w:rsidR="00BC6C26" w:rsidRPr="00BC6C26" w:rsidRDefault="00BC6C26" w:rsidP="00BC6C26">
            <w:pPr>
              <w:spacing w:line="480" w:lineRule="auto"/>
              <w:rPr>
                <w:sz w:val="24"/>
                <w:szCs w:val="24"/>
              </w:rPr>
            </w:pPr>
          </w:p>
        </w:tc>
        <w:tc>
          <w:tcPr>
            <w:tcW w:w="1213" w:type="dxa"/>
            <w:tcBorders>
              <w:bottom w:val="nil"/>
            </w:tcBorders>
          </w:tcPr>
          <w:p w:rsidR="00BC6C26" w:rsidRPr="00BC6C26" w:rsidRDefault="00BC6C26" w:rsidP="00BC6C26">
            <w:pPr>
              <w:spacing w:line="480" w:lineRule="auto"/>
              <w:rPr>
                <w:sz w:val="24"/>
                <w:szCs w:val="24"/>
              </w:rPr>
            </w:pPr>
            <w:r w:rsidRPr="00BC6C26">
              <w:rPr>
                <w:sz w:val="24"/>
                <w:szCs w:val="24"/>
              </w:rPr>
              <w:t>FCE0834</w:t>
            </w:r>
          </w:p>
        </w:tc>
        <w:tc>
          <w:tcPr>
            <w:tcW w:w="937" w:type="dxa"/>
            <w:tcBorders>
              <w:bottom w:val="nil"/>
            </w:tcBorders>
          </w:tcPr>
          <w:p w:rsidR="00BC6C26" w:rsidRPr="00BC6C26" w:rsidRDefault="00BC6C26" w:rsidP="00DF07A8">
            <w:pPr>
              <w:spacing w:line="480" w:lineRule="auto"/>
              <w:jc w:val="center"/>
              <w:rPr>
                <w:sz w:val="24"/>
                <w:szCs w:val="24"/>
              </w:rPr>
            </w:pPr>
            <w:r w:rsidRPr="00BC6C26">
              <w:rPr>
                <w:sz w:val="24"/>
                <w:szCs w:val="24"/>
              </w:rPr>
              <w:t>9</w:t>
            </w:r>
            <w:r w:rsidR="0044670B">
              <w:rPr>
                <w:sz w:val="24"/>
                <w:szCs w:val="24"/>
              </w:rPr>
              <w:t>,</w:t>
            </w:r>
            <w:r w:rsidRPr="00BC6C26">
              <w:rPr>
                <w:sz w:val="24"/>
                <w:szCs w:val="24"/>
              </w:rPr>
              <w:t>487</w:t>
            </w:r>
          </w:p>
        </w:tc>
        <w:tc>
          <w:tcPr>
            <w:tcW w:w="1701" w:type="dxa"/>
            <w:tcBorders>
              <w:bottom w:val="nil"/>
            </w:tcBorders>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473 (15%)</w:t>
            </w:r>
          </w:p>
        </w:tc>
        <w:tc>
          <w:tcPr>
            <w:tcW w:w="850" w:type="dxa"/>
            <w:tcBorders>
              <w:bottom w:val="nil"/>
            </w:tcBorders>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798</w:t>
            </w:r>
          </w:p>
        </w:tc>
        <w:tc>
          <w:tcPr>
            <w:tcW w:w="1276" w:type="dxa"/>
            <w:tcBorders>
              <w:bottom w:val="nil"/>
            </w:tcBorders>
          </w:tcPr>
          <w:p w:rsidR="00BC6C26" w:rsidRPr="00BC6C26" w:rsidRDefault="00BC6C26" w:rsidP="00DF07A8">
            <w:pPr>
              <w:spacing w:line="480" w:lineRule="auto"/>
              <w:jc w:val="center"/>
              <w:rPr>
                <w:sz w:val="24"/>
                <w:szCs w:val="24"/>
              </w:rPr>
            </w:pPr>
            <w:r w:rsidRPr="00BC6C26">
              <w:rPr>
                <w:sz w:val="24"/>
                <w:szCs w:val="24"/>
              </w:rPr>
              <w:t>2</w:t>
            </w:r>
            <w:r w:rsidR="0044670B">
              <w:rPr>
                <w:sz w:val="24"/>
                <w:szCs w:val="24"/>
              </w:rPr>
              <w:t>,</w:t>
            </w:r>
            <w:r w:rsidRPr="00BC6C26">
              <w:rPr>
                <w:sz w:val="24"/>
                <w:szCs w:val="24"/>
              </w:rPr>
              <w:t>051</w:t>
            </w:r>
          </w:p>
        </w:tc>
        <w:tc>
          <w:tcPr>
            <w:tcW w:w="1898" w:type="dxa"/>
            <w:tcBorders>
              <w:bottom w:val="nil"/>
            </w:tcBorders>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036 (27%)</w:t>
            </w:r>
          </w:p>
        </w:tc>
        <w:tc>
          <w:tcPr>
            <w:tcW w:w="1984" w:type="dxa"/>
            <w:tcBorders>
              <w:bottom w:val="nil"/>
            </w:tcBorders>
          </w:tcPr>
          <w:p w:rsidR="00BC6C26" w:rsidRPr="00BC6C26" w:rsidRDefault="00BC6C26" w:rsidP="00DF07A8">
            <w:pPr>
              <w:spacing w:line="480" w:lineRule="auto"/>
              <w:jc w:val="center"/>
              <w:rPr>
                <w:sz w:val="24"/>
                <w:szCs w:val="24"/>
              </w:rPr>
            </w:pPr>
            <w:r w:rsidRPr="00BC6C26">
              <w:rPr>
                <w:sz w:val="24"/>
                <w:szCs w:val="24"/>
              </w:rPr>
              <w:t>248 (12%)</w:t>
            </w:r>
          </w:p>
        </w:tc>
        <w:tc>
          <w:tcPr>
            <w:tcW w:w="1985" w:type="dxa"/>
            <w:tcBorders>
              <w:bottom w:val="nil"/>
            </w:tcBorders>
          </w:tcPr>
          <w:p w:rsidR="00BC6C26" w:rsidRPr="00BC6C26" w:rsidRDefault="00BC6C26" w:rsidP="00DF07A8">
            <w:pPr>
              <w:spacing w:line="480" w:lineRule="auto"/>
              <w:jc w:val="center"/>
              <w:rPr>
                <w:sz w:val="24"/>
                <w:szCs w:val="24"/>
              </w:rPr>
            </w:pPr>
            <w:r w:rsidRPr="00BC6C26">
              <w:rPr>
                <w:sz w:val="24"/>
                <w:szCs w:val="24"/>
              </w:rPr>
              <w:t>277 (7%)</w:t>
            </w:r>
          </w:p>
        </w:tc>
      </w:tr>
      <w:tr w:rsidR="0044670B" w:rsidRPr="00BC6C26" w:rsidTr="0044670B">
        <w:trPr>
          <w:jc w:val="center"/>
        </w:trPr>
        <w:tc>
          <w:tcPr>
            <w:tcW w:w="959" w:type="dxa"/>
            <w:tcBorders>
              <w:top w:val="nil"/>
              <w:bottom w:val="single" w:sz="4" w:space="0" w:color="auto"/>
            </w:tcBorders>
          </w:tcPr>
          <w:p w:rsidR="00BC6C26" w:rsidRPr="00BC6C26" w:rsidRDefault="00BC6C26" w:rsidP="00BC6C26">
            <w:pPr>
              <w:spacing w:line="480" w:lineRule="auto"/>
              <w:rPr>
                <w:sz w:val="24"/>
                <w:szCs w:val="24"/>
              </w:rPr>
            </w:pPr>
          </w:p>
        </w:tc>
        <w:tc>
          <w:tcPr>
            <w:tcW w:w="1213" w:type="dxa"/>
            <w:tcBorders>
              <w:top w:val="nil"/>
              <w:bottom w:val="single" w:sz="4" w:space="0" w:color="auto"/>
            </w:tcBorders>
          </w:tcPr>
          <w:p w:rsidR="00BC6C26" w:rsidRPr="00BC6C26" w:rsidRDefault="00BC6C26" w:rsidP="00BC6C26">
            <w:pPr>
              <w:spacing w:line="480" w:lineRule="auto"/>
              <w:rPr>
                <w:sz w:val="24"/>
                <w:szCs w:val="24"/>
              </w:rPr>
            </w:pPr>
            <w:r w:rsidRPr="00BC6C26">
              <w:rPr>
                <w:sz w:val="24"/>
                <w:szCs w:val="24"/>
              </w:rPr>
              <w:t>FCE0857</w:t>
            </w:r>
          </w:p>
        </w:tc>
        <w:tc>
          <w:tcPr>
            <w:tcW w:w="937" w:type="dxa"/>
            <w:tcBorders>
              <w:top w:val="nil"/>
              <w:bottom w:val="single" w:sz="4" w:space="0" w:color="auto"/>
            </w:tcBorders>
          </w:tcPr>
          <w:p w:rsidR="00BC6C26" w:rsidRPr="00BC6C26" w:rsidRDefault="00BC6C26" w:rsidP="00DF07A8">
            <w:pPr>
              <w:spacing w:line="480" w:lineRule="auto"/>
              <w:jc w:val="center"/>
              <w:rPr>
                <w:sz w:val="24"/>
                <w:szCs w:val="24"/>
              </w:rPr>
            </w:pPr>
            <w:r w:rsidRPr="00BC6C26">
              <w:rPr>
                <w:sz w:val="24"/>
                <w:szCs w:val="24"/>
              </w:rPr>
              <w:t>8</w:t>
            </w:r>
            <w:r w:rsidR="0044670B">
              <w:rPr>
                <w:sz w:val="24"/>
                <w:szCs w:val="24"/>
              </w:rPr>
              <w:t>,</w:t>
            </w:r>
            <w:r w:rsidRPr="00BC6C26">
              <w:rPr>
                <w:sz w:val="24"/>
                <w:szCs w:val="24"/>
              </w:rPr>
              <w:t>677</w:t>
            </w:r>
          </w:p>
        </w:tc>
        <w:tc>
          <w:tcPr>
            <w:tcW w:w="1701" w:type="dxa"/>
            <w:tcBorders>
              <w:top w:val="nil"/>
              <w:bottom w:val="single" w:sz="4" w:space="0" w:color="auto"/>
            </w:tcBorders>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511 (17%)</w:t>
            </w:r>
          </w:p>
        </w:tc>
        <w:tc>
          <w:tcPr>
            <w:tcW w:w="850" w:type="dxa"/>
            <w:tcBorders>
              <w:top w:val="nil"/>
              <w:bottom w:val="single" w:sz="4" w:space="0" w:color="auto"/>
            </w:tcBorders>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728</w:t>
            </w:r>
          </w:p>
        </w:tc>
        <w:tc>
          <w:tcPr>
            <w:tcW w:w="1276" w:type="dxa"/>
            <w:tcBorders>
              <w:top w:val="nil"/>
              <w:bottom w:val="single" w:sz="4" w:space="0" w:color="auto"/>
            </w:tcBorders>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923</w:t>
            </w:r>
          </w:p>
        </w:tc>
        <w:tc>
          <w:tcPr>
            <w:tcW w:w="1898" w:type="dxa"/>
            <w:tcBorders>
              <w:top w:val="nil"/>
              <w:bottom w:val="single" w:sz="4" w:space="0" w:color="auto"/>
            </w:tcBorders>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126 (30%)</w:t>
            </w:r>
          </w:p>
        </w:tc>
        <w:tc>
          <w:tcPr>
            <w:tcW w:w="1984" w:type="dxa"/>
            <w:tcBorders>
              <w:top w:val="nil"/>
              <w:bottom w:val="single" w:sz="4" w:space="0" w:color="auto"/>
            </w:tcBorders>
          </w:tcPr>
          <w:p w:rsidR="00BC6C26" w:rsidRPr="00BC6C26" w:rsidRDefault="00BC6C26" w:rsidP="00DF07A8">
            <w:pPr>
              <w:spacing w:line="480" w:lineRule="auto"/>
              <w:jc w:val="center"/>
              <w:rPr>
                <w:sz w:val="24"/>
                <w:szCs w:val="24"/>
              </w:rPr>
            </w:pPr>
            <w:r w:rsidRPr="00BC6C26">
              <w:rPr>
                <w:sz w:val="24"/>
                <w:szCs w:val="24"/>
              </w:rPr>
              <w:t>258 (13%)</w:t>
            </w:r>
          </w:p>
        </w:tc>
        <w:tc>
          <w:tcPr>
            <w:tcW w:w="1985" w:type="dxa"/>
            <w:tcBorders>
              <w:top w:val="nil"/>
              <w:bottom w:val="single" w:sz="4" w:space="0" w:color="auto"/>
            </w:tcBorders>
          </w:tcPr>
          <w:p w:rsidR="00BC6C26" w:rsidRPr="00BC6C26" w:rsidRDefault="00BC6C26" w:rsidP="00DF07A8">
            <w:pPr>
              <w:spacing w:line="480" w:lineRule="auto"/>
              <w:jc w:val="center"/>
              <w:rPr>
                <w:sz w:val="24"/>
                <w:szCs w:val="24"/>
              </w:rPr>
            </w:pPr>
            <w:r w:rsidRPr="00BC6C26">
              <w:rPr>
                <w:sz w:val="24"/>
                <w:szCs w:val="24"/>
              </w:rPr>
              <w:t>301 (8%)</w:t>
            </w:r>
          </w:p>
        </w:tc>
      </w:tr>
      <w:tr w:rsidR="0044670B" w:rsidRPr="00BC6C26" w:rsidTr="0044670B">
        <w:trPr>
          <w:jc w:val="center"/>
        </w:trPr>
        <w:tc>
          <w:tcPr>
            <w:tcW w:w="959" w:type="dxa"/>
            <w:tcBorders>
              <w:top w:val="single" w:sz="4" w:space="0" w:color="auto"/>
              <w:bottom w:val="nil"/>
            </w:tcBorders>
          </w:tcPr>
          <w:p w:rsidR="00BC6C26" w:rsidRPr="00BA728A" w:rsidRDefault="00BC6C26" w:rsidP="00BC6C26">
            <w:pPr>
              <w:spacing w:line="480" w:lineRule="auto"/>
              <w:rPr>
                <w:b/>
                <w:sz w:val="24"/>
                <w:szCs w:val="24"/>
              </w:rPr>
            </w:pPr>
          </w:p>
        </w:tc>
        <w:tc>
          <w:tcPr>
            <w:tcW w:w="1213" w:type="dxa"/>
            <w:tcBorders>
              <w:top w:val="single" w:sz="4" w:space="0" w:color="auto"/>
              <w:bottom w:val="nil"/>
            </w:tcBorders>
          </w:tcPr>
          <w:p w:rsidR="00BC6C26" w:rsidRPr="00BA728A" w:rsidRDefault="00BC6C26" w:rsidP="00BC6C26">
            <w:pPr>
              <w:spacing w:line="480" w:lineRule="auto"/>
              <w:rPr>
                <w:b/>
                <w:sz w:val="24"/>
                <w:szCs w:val="24"/>
              </w:rPr>
            </w:pPr>
            <w:r w:rsidRPr="00BA728A">
              <w:rPr>
                <w:b/>
                <w:sz w:val="24"/>
                <w:szCs w:val="24"/>
              </w:rPr>
              <w:t>Average</w:t>
            </w:r>
          </w:p>
        </w:tc>
        <w:tc>
          <w:tcPr>
            <w:tcW w:w="937" w:type="dxa"/>
            <w:tcBorders>
              <w:top w:val="single" w:sz="4" w:space="0" w:color="auto"/>
              <w:bottom w:val="nil"/>
            </w:tcBorders>
          </w:tcPr>
          <w:p w:rsidR="00BC6C26" w:rsidRPr="00BA728A" w:rsidRDefault="00BC6C26" w:rsidP="00DF07A8">
            <w:pPr>
              <w:spacing w:line="480" w:lineRule="auto"/>
              <w:jc w:val="center"/>
              <w:rPr>
                <w:b/>
                <w:sz w:val="24"/>
                <w:szCs w:val="24"/>
              </w:rPr>
            </w:pPr>
            <w:r w:rsidRPr="00BA728A">
              <w:rPr>
                <w:b/>
                <w:sz w:val="24"/>
                <w:szCs w:val="24"/>
              </w:rPr>
              <w:t>8</w:t>
            </w:r>
            <w:r w:rsidR="0044670B">
              <w:rPr>
                <w:b/>
                <w:sz w:val="24"/>
                <w:szCs w:val="24"/>
              </w:rPr>
              <w:t>,</w:t>
            </w:r>
            <w:r w:rsidRPr="00BA728A">
              <w:rPr>
                <w:b/>
                <w:sz w:val="24"/>
                <w:szCs w:val="24"/>
              </w:rPr>
              <w:t>135</w:t>
            </w:r>
          </w:p>
        </w:tc>
        <w:tc>
          <w:tcPr>
            <w:tcW w:w="1701" w:type="dxa"/>
            <w:tcBorders>
              <w:top w:val="single" w:sz="4" w:space="0" w:color="auto"/>
              <w:bottom w:val="nil"/>
            </w:tcBorders>
          </w:tcPr>
          <w:p w:rsidR="00BC6C26" w:rsidRPr="00BA728A" w:rsidRDefault="00BC6C26" w:rsidP="00DF07A8">
            <w:pPr>
              <w:spacing w:line="480" w:lineRule="auto"/>
              <w:jc w:val="center"/>
              <w:rPr>
                <w:b/>
                <w:sz w:val="24"/>
                <w:szCs w:val="24"/>
              </w:rPr>
            </w:pPr>
            <w:r w:rsidRPr="00BA728A">
              <w:rPr>
                <w:b/>
                <w:sz w:val="24"/>
                <w:szCs w:val="24"/>
              </w:rPr>
              <w:t>1</w:t>
            </w:r>
            <w:r w:rsidR="0044670B">
              <w:rPr>
                <w:b/>
                <w:sz w:val="24"/>
                <w:szCs w:val="24"/>
              </w:rPr>
              <w:t>,</w:t>
            </w:r>
            <w:r w:rsidRPr="00BA728A">
              <w:rPr>
                <w:b/>
                <w:sz w:val="24"/>
                <w:szCs w:val="24"/>
              </w:rPr>
              <w:t>416 (17%)</w:t>
            </w:r>
          </w:p>
        </w:tc>
        <w:tc>
          <w:tcPr>
            <w:tcW w:w="850" w:type="dxa"/>
            <w:tcBorders>
              <w:top w:val="single" w:sz="4" w:space="0" w:color="auto"/>
              <w:bottom w:val="nil"/>
            </w:tcBorders>
          </w:tcPr>
          <w:p w:rsidR="00BC6C26" w:rsidRPr="00BA728A" w:rsidRDefault="00BC6C26" w:rsidP="00DF07A8">
            <w:pPr>
              <w:spacing w:line="480" w:lineRule="auto"/>
              <w:jc w:val="center"/>
              <w:rPr>
                <w:b/>
                <w:sz w:val="24"/>
                <w:szCs w:val="24"/>
              </w:rPr>
            </w:pPr>
            <w:r w:rsidRPr="00BA728A">
              <w:rPr>
                <w:b/>
                <w:sz w:val="24"/>
                <w:szCs w:val="24"/>
              </w:rPr>
              <w:t>3</w:t>
            </w:r>
            <w:r w:rsidR="0044670B">
              <w:rPr>
                <w:b/>
                <w:sz w:val="24"/>
                <w:szCs w:val="24"/>
              </w:rPr>
              <w:t>,</w:t>
            </w:r>
            <w:r w:rsidRPr="00BA728A">
              <w:rPr>
                <w:b/>
                <w:sz w:val="24"/>
                <w:szCs w:val="24"/>
              </w:rPr>
              <w:t>531</w:t>
            </w:r>
          </w:p>
        </w:tc>
        <w:tc>
          <w:tcPr>
            <w:tcW w:w="1276" w:type="dxa"/>
            <w:tcBorders>
              <w:top w:val="single" w:sz="4" w:space="0" w:color="auto"/>
              <w:bottom w:val="nil"/>
            </w:tcBorders>
          </w:tcPr>
          <w:p w:rsidR="00BC6C26" w:rsidRPr="00BA728A" w:rsidRDefault="00BC6C26" w:rsidP="00DF07A8">
            <w:pPr>
              <w:spacing w:line="480" w:lineRule="auto"/>
              <w:jc w:val="center"/>
              <w:rPr>
                <w:b/>
                <w:sz w:val="24"/>
                <w:szCs w:val="24"/>
              </w:rPr>
            </w:pPr>
            <w:r w:rsidRPr="00BA728A">
              <w:rPr>
                <w:b/>
                <w:sz w:val="24"/>
                <w:szCs w:val="24"/>
              </w:rPr>
              <w:t>1</w:t>
            </w:r>
            <w:r w:rsidR="0044670B">
              <w:rPr>
                <w:b/>
                <w:sz w:val="24"/>
                <w:szCs w:val="24"/>
              </w:rPr>
              <w:t>,</w:t>
            </w:r>
            <w:r w:rsidRPr="00BA728A">
              <w:rPr>
                <w:b/>
                <w:sz w:val="24"/>
                <w:szCs w:val="24"/>
              </w:rPr>
              <w:t>814</w:t>
            </w:r>
          </w:p>
        </w:tc>
        <w:tc>
          <w:tcPr>
            <w:tcW w:w="1898" w:type="dxa"/>
            <w:tcBorders>
              <w:top w:val="single" w:sz="4" w:space="0" w:color="auto"/>
              <w:bottom w:val="nil"/>
            </w:tcBorders>
          </w:tcPr>
          <w:p w:rsidR="00BC6C26" w:rsidRPr="00BA728A" w:rsidRDefault="00BC6C26" w:rsidP="00DF07A8">
            <w:pPr>
              <w:spacing w:line="480" w:lineRule="auto"/>
              <w:jc w:val="center"/>
              <w:rPr>
                <w:b/>
                <w:sz w:val="24"/>
                <w:szCs w:val="24"/>
              </w:rPr>
            </w:pPr>
            <w:r w:rsidRPr="00BA728A">
              <w:rPr>
                <w:b/>
                <w:sz w:val="24"/>
                <w:szCs w:val="24"/>
              </w:rPr>
              <w:t>1</w:t>
            </w:r>
            <w:r w:rsidR="0044670B">
              <w:rPr>
                <w:b/>
                <w:sz w:val="24"/>
                <w:szCs w:val="24"/>
              </w:rPr>
              <w:t>,</w:t>
            </w:r>
            <w:r w:rsidRPr="00BA728A">
              <w:rPr>
                <w:b/>
                <w:sz w:val="24"/>
                <w:szCs w:val="24"/>
              </w:rPr>
              <w:t>035 (29%)</w:t>
            </w:r>
          </w:p>
        </w:tc>
        <w:tc>
          <w:tcPr>
            <w:tcW w:w="1984" w:type="dxa"/>
            <w:tcBorders>
              <w:top w:val="single" w:sz="4" w:space="0" w:color="auto"/>
              <w:bottom w:val="nil"/>
            </w:tcBorders>
          </w:tcPr>
          <w:p w:rsidR="00BC6C26" w:rsidRPr="00BA728A" w:rsidRDefault="00BC6C26" w:rsidP="00DF07A8">
            <w:pPr>
              <w:spacing w:line="480" w:lineRule="auto"/>
              <w:jc w:val="center"/>
              <w:rPr>
                <w:b/>
                <w:sz w:val="24"/>
                <w:szCs w:val="24"/>
              </w:rPr>
            </w:pPr>
            <w:r w:rsidRPr="00BA728A">
              <w:rPr>
                <w:b/>
                <w:sz w:val="24"/>
                <w:szCs w:val="24"/>
              </w:rPr>
              <w:t>237 (13%)</w:t>
            </w:r>
          </w:p>
        </w:tc>
        <w:tc>
          <w:tcPr>
            <w:tcW w:w="1985" w:type="dxa"/>
            <w:tcBorders>
              <w:top w:val="single" w:sz="4" w:space="0" w:color="auto"/>
              <w:bottom w:val="nil"/>
            </w:tcBorders>
          </w:tcPr>
          <w:p w:rsidR="00BC6C26" w:rsidRPr="00BA728A" w:rsidRDefault="00BC6C26" w:rsidP="00DF07A8">
            <w:pPr>
              <w:spacing w:line="480" w:lineRule="auto"/>
              <w:jc w:val="center"/>
              <w:rPr>
                <w:b/>
                <w:sz w:val="24"/>
                <w:szCs w:val="24"/>
              </w:rPr>
            </w:pPr>
            <w:r w:rsidRPr="00BA728A">
              <w:rPr>
                <w:b/>
                <w:sz w:val="24"/>
                <w:szCs w:val="24"/>
              </w:rPr>
              <w:t>319 (9%)</w:t>
            </w:r>
          </w:p>
        </w:tc>
      </w:tr>
      <w:tr w:rsidR="0044670B" w:rsidRPr="00BC6C26" w:rsidTr="0044670B">
        <w:trPr>
          <w:jc w:val="center"/>
        </w:trPr>
        <w:tc>
          <w:tcPr>
            <w:tcW w:w="959" w:type="dxa"/>
            <w:tcBorders>
              <w:top w:val="nil"/>
              <w:bottom w:val="single" w:sz="4" w:space="0" w:color="auto"/>
            </w:tcBorders>
          </w:tcPr>
          <w:p w:rsidR="00BC6C26" w:rsidRPr="00BA728A" w:rsidRDefault="00BC6C26" w:rsidP="00BC6C26">
            <w:pPr>
              <w:spacing w:line="480" w:lineRule="auto"/>
              <w:rPr>
                <w:b/>
                <w:sz w:val="24"/>
                <w:szCs w:val="24"/>
              </w:rPr>
            </w:pPr>
          </w:p>
        </w:tc>
        <w:tc>
          <w:tcPr>
            <w:tcW w:w="1213" w:type="dxa"/>
            <w:tcBorders>
              <w:top w:val="nil"/>
              <w:bottom w:val="single" w:sz="4" w:space="0" w:color="auto"/>
            </w:tcBorders>
          </w:tcPr>
          <w:p w:rsidR="00BC6C26" w:rsidRPr="00BA728A" w:rsidRDefault="00BC6C26" w:rsidP="00BC6C26">
            <w:pPr>
              <w:spacing w:line="480" w:lineRule="auto"/>
              <w:rPr>
                <w:b/>
                <w:sz w:val="24"/>
                <w:szCs w:val="24"/>
              </w:rPr>
            </w:pPr>
            <w:r w:rsidRPr="00BA728A">
              <w:rPr>
                <w:b/>
                <w:sz w:val="24"/>
                <w:szCs w:val="24"/>
              </w:rPr>
              <w:t>Totals</w:t>
            </w:r>
          </w:p>
        </w:tc>
        <w:tc>
          <w:tcPr>
            <w:tcW w:w="937" w:type="dxa"/>
            <w:tcBorders>
              <w:top w:val="nil"/>
              <w:bottom w:val="single" w:sz="4" w:space="0" w:color="auto"/>
            </w:tcBorders>
          </w:tcPr>
          <w:p w:rsidR="00BC6C26" w:rsidRPr="00BA728A" w:rsidRDefault="00BC6C26" w:rsidP="00DF07A8">
            <w:pPr>
              <w:spacing w:line="480" w:lineRule="auto"/>
              <w:jc w:val="center"/>
              <w:rPr>
                <w:b/>
                <w:sz w:val="24"/>
                <w:szCs w:val="24"/>
              </w:rPr>
            </w:pPr>
            <w:r w:rsidRPr="00BA728A">
              <w:rPr>
                <w:b/>
                <w:sz w:val="24"/>
                <w:szCs w:val="24"/>
              </w:rPr>
              <w:t>49</w:t>
            </w:r>
            <w:r w:rsidR="0044670B">
              <w:rPr>
                <w:b/>
                <w:sz w:val="24"/>
                <w:szCs w:val="24"/>
              </w:rPr>
              <w:t>,</w:t>
            </w:r>
            <w:r w:rsidRPr="00BA728A">
              <w:rPr>
                <w:b/>
                <w:sz w:val="24"/>
                <w:szCs w:val="24"/>
              </w:rPr>
              <w:t>978</w:t>
            </w:r>
          </w:p>
        </w:tc>
        <w:tc>
          <w:tcPr>
            <w:tcW w:w="1701" w:type="dxa"/>
            <w:tcBorders>
              <w:top w:val="nil"/>
              <w:bottom w:val="single" w:sz="4" w:space="0" w:color="auto"/>
            </w:tcBorders>
          </w:tcPr>
          <w:p w:rsidR="00BC6C26" w:rsidRPr="00BA728A" w:rsidRDefault="00BC6C26" w:rsidP="00DF07A8">
            <w:pPr>
              <w:spacing w:line="480" w:lineRule="auto"/>
              <w:jc w:val="center"/>
              <w:rPr>
                <w:b/>
                <w:sz w:val="24"/>
                <w:szCs w:val="24"/>
              </w:rPr>
            </w:pPr>
            <w:r w:rsidRPr="00BA728A">
              <w:rPr>
                <w:b/>
                <w:sz w:val="24"/>
                <w:szCs w:val="24"/>
              </w:rPr>
              <w:t>19</w:t>
            </w:r>
            <w:r w:rsidR="0044670B">
              <w:rPr>
                <w:b/>
                <w:sz w:val="24"/>
                <w:szCs w:val="24"/>
              </w:rPr>
              <w:t>,</w:t>
            </w:r>
            <w:r w:rsidRPr="00BA728A">
              <w:rPr>
                <w:b/>
                <w:sz w:val="24"/>
                <w:szCs w:val="24"/>
              </w:rPr>
              <w:t>601 (39%)</w:t>
            </w:r>
          </w:p>
        </w:tc>
        <w:tc>
          <w:tcPr>
            <w:tcW w:w="850" w:type="dxa"/>
            <w:tcBorders>
              <w:top w:val="nil"/>
              <w:bottom w:val="single" w:sz="4" w:space="0" w:color="auto"/>
            </w:tcBorders>
          </w:tcPr>
          <w:p w:rsidR="00BC6C26" w:rsidRPr="00BA728A" w:rsidRDefault="00BC6C26" w:rsidP="00DF07A8">
            <w:pPr>
              <w:spacing w:line="480" w:lineRule="auto"/>
              <w:jc w:val="center"/>
              <w:rPr>
                <w:b/>
                <w:sz w:val="24"/>
                <w:szCs w:val="24"/>
              </w:rPr>
            </w:pPr>
            <w:r w:rsidRPr="00BA728A">
              <w:rPr>
                <w:b/>
                <w:sz w:val="24"/>
                <w:szCs w:val="24"/>
              </w:rPr>
              <w:t>8</w:t>
            </w:r>
            <w:r w:rsidR="0044670B">
              <w:rPr>
                <w:b/>
                <w:sz w:val="24"/>
                <w:szCs w:val="24"/>
              </w:rPr>
              <w:t>,</w:t>
            </w:r>
            <w:r w:rsidRPr="00BA728A">
              <w:rPr>
                <w:b/>
                <w:sz w:val="24"/>
                <w:szCs w:val="24"/>
              </w:rPr>
              <w:t>970</w:t>
            </w:r>
          </w:p>
        </w:tc>
        <w:tc>
          <w:tcPr>
            <w:tcW w:w="1276" w:type="dxa"/>
            <w:tcBorders>
              <w:top w:val="nil"/>
              <w:bottom w:val="single" w:sz="4" w:space="0" w:color="auto"/>
            </w:tcBorders>
          </w:tcPr>
          <w:p w:rsidR="00BC6C26" w:rsidRPr="00BA728A" w:rsidRDefault="00BC6C26" w:rsidP="00DF07A8">
            <w:pPr>
              <w:spacing w:line="480" w:lineRule="auto"/>
              <w:jc w:val="center"/>
              <w:rPr>
                <w:b/>
                <w:sz w:val="24"/>
                <w:szCs w:val="24"/>
              </w:rPr>
            </w:pPr>
            <w:r w:rsidRPr="00BA728A">
              <w:rPr>
                <w:b/>
                <w:sz w:val="24"/>
                <w:szCs w:val="24"/>
              </w:rPr>
              <w:t>6</w:t>
            </w:r>
            <w:r w:rsidR="0044670B">
              <w:rPr>
                <w:b/>
                <w:sz w:val="24"/>
                <w:szCs w:val="24"/>
              </w:rPr>
              <w:t>,</w:t>
            </w:r>
            <w:r w:rsidRPr="00BA728A">
              <w:rPr>
                <w:b/>
                <w:sz w:val="24"/>
                <w:szCs w:val="24"/>
              </w:rPr>
              <w:t>298</w:t>
            </w:r>
          </w:p>
        </w:tc>
        <w:tc>
          <w:tcPr>
            <w:tcW w:w="1898" w:type="dxa"/>
            <w:tcBorders>
              <w:top w:val="nil"/>
              <w:bottom w:val="single" w:sz="4" w:space="0" w:color="auto"/>
            </w:tcBorders>
          </w:tcPr>
          <w:p w:rsidR="00BC6C26" w:rsidRPr="00BA728A" w:rsidRDefault="00BC6C26" w:rsidP="00DF07A8">
            <w:pPr>
              <w:spacing w:line="480" w:lineRule="auto"/>
              <w:jc w:val="center"/>
              <w:rPr>
                <w:b/>
                <w:sz w:val="24"/>
                <w:szCs w:val="24"/>
              </w:rPr>
            </w:pPr>
            <w:r w:rsidRPr="00BA728A">
              <w:rPr>
                <w:b/>
                <w:sz w:val="24"/>
                <w:szCs w:val="24"/>
              </w:rPr>
              <w:t>6</w:t>
            </w:r>
            <w:r w:rsidR="0044670B">
              <w:rPr>
                <w:b/>
                <w:sz w:val="24"/>
                <w:szCs w:val="24"/>
              </w:rPr>
              <w:t>,</w:t>
            </w:r>
            <w:r w:rsidRPr="00BA728A">
              <w:rPr>
                <w:b/>
                <w:sz w:val="24"/>
                <w:szCs w:val="24"/>
              </w:rPr>
              <w:t>521 (72%)</w:t>
            </w:r>
          </w:p>
        </w:tc>
        <w:tc>
          <w:tcPr>
            <w:tcW w:w="1984" w:type="dxa"/>
            <w:tcBorders>
              <w:top w:val="nil"/>
              <w:bottom w:val="single" w:sz="4" w:space="0" w:color="auto"/>
            </w:tcBorders>
          </w:tcPr>
          <w:p w:rsidR="00BC6C26" w:rsidRPr="00BA728A" w:rsidRDefault="00BC6C26" w:rsidP="00DF07A8">
            <w:pPr>
              <w:spacing w:line="480" w:lineRule="auto"/>
              <w:jc w:val="center"/>
              <w:rPr>
                <w:b/>
                <w:sz w:val="24"/>
                <w:szCs w:val="24"/>
              </w:rPr>
            </w:pPr>
            <w:r w:rsidRPr="00BA728A">
              <w:rPr>
                <w:b/>
                <w:sz w:val="24"/>
                <w:szCs w:val="24"/>
              </w:rPr>
              <w:t>2</w:t>
            </w:r>
            <w:r w:rsidR="0044670B">
              <w:rPr>
                <w:b/>
                <w:sz w:val="24"/>
                <w:szCs w:val="24"/>
              </w:rPr>
              <w:t>,</w:t>
            </w:r>
            <w:r w:rsidRPr="00BA728A">
              <w:rPr>
                <w:b/>
                <w:sz w:val="24"/>
                <w:szCs w:val="24"/>
              </w:rPr>
              <w:t>239 (35%)</w:t>
            </w:r>
          </w:p>
        </w:tc>
        <w:tc>
          <w:tcPr>
            <w:tcW w:w="1985" w:type="dxa"/>
            <w:tcBorders>
              <w:top w:val="nil"/>
              <w:bottom w:val="single" w:sz="4" w:space="0" w:color="auto"/>
            </w:tcBorders>
          </w:tcPr>
          <w:p w:rsidR="00BC6C26" w:rsidRPr="00BA728A" w:rsidRDefault="00BC6C26" w:rsidP="00DF07A8">
            <w:pPr>
              <w:spacing w:line="480" w:lineRule="auto"/>
              <w:jc w:val="center"/>
              <w:rPr>
                <w:b/>
                <w:sz w:val="24"/>
                <w:szCs w:val="24"/>
              </w:rPr>
            </w:pPr>
            <w:r w:rsidRPr="00BA728A">
              <w:rPr>
                <w:b/>
                <w:sz w:val="24"/>
                <w:szCs w:val="24"/>
              </w:rPr>
              <w:t>3</w:t>
            </w:r>
            <w:r w:rsidR="0044670B">
              <w:rPr>
                <w:b/>
                <w:sz w:val="24"/>
                <w:szCs w:val="24"/>
              </w:rPr>
              <w:t>,</w:t>
            </w:r>
            <w:r w:rsidRPr="00BA728A">
              <w:rPr>
                <w:b/>
                <w:sz w:val="24"/>
                <w:szCs w:val="24"/>
              </w:rPr>
              <w:t>072 (34%)</w:t>
            </w:r>
          </w:p>
        </w:tc>
      </w:tr>
      <w:tr w:rsidR="00DF07A8" w:rsidRPr="00BC6C26" w:rsidTr="0044670B">
        <w:trPr>
          <w:jc w:val="center"/>
        </w:trPr>
        <w:tc>
          <w:tcPr>
            <w:tcW w:w="959" w:type="dxa"/>
            <w:tcBorders>
              <w:top w:val="single" w:sz="4" w:space="0" w:color="auto"/>
            </w:tcBorders>
          </w:tcPr>
          <w:p w:rsidR="00BC6C26" w:rsidRPr="00BC6C26" w:rsidRDefault="00BC6C26" w:rsidP="00BC6C26">
            <w:pPr>
              <w:spacing w:line="480" w:lineRule="auto"/>
              <w:rPr>
                <w:sz w:val="24"/>
                <w:szCs w:val="24"/>
              </w:rPr>
            </w:pPr>
            <w:r w:rsidRPr="00BC6C26">
              <w:rPr>
                <w:sz w:val="24"/>
                <w:szCs w:val="24"/>
              </w:rPr>
              <w:t>Liver</w:t>
            </w:r>
          </w:p>
        </w:tc>
        <w:tc>
          <w:tcPr>
            <w:tcW w:w="1213" w:type="dxa"/>
            <w:tcBorders>
              <w:top w:val="single" w:sz="4" w:space="0" w:color="auto"/>
            </w:tcBorders>
          </w:tcPr>
          <w:p w:rsidR="00BC6C26" w:rsidRPr="00BC6C26" w:rsidRDefault="00BC6C26" w:rsidP="00BC6C26">
            <w:pPr>
              <w:spacing w:line="480" w:lineRule="auto"/>
              <w:rPr>
                <w:sz w:val="24"/>
                <w:szCs w:val="24"/>
              </w:rPr>
            </w:pPr>
            <w:r w:rsidRPr="00BC6C26">
              <w:rPr>
                <w:sz w:val="24"/>
                <w:szCs w:val="24"/>
              </w:rPr>
              <w:t>FCE0606</w:t>
            </w:r>
          </w:p>
        </w:tc>
        <w:tc>
          <w:tcPr>
            <w:tcW w:w="937" w:type="dxa"/>
            <w:tcBorders>
              <w:top w:val="single" w:sz="4" w:space="0" w:color="auto"/>
            </w:tcBorders>
          </w:tcPr>
          <w:p w:rsidR="00BC6C26" w:rsidRPr="00BC6C26" w:rsidRDefault="00BC6C26" w:rsidP="00DF07A8">
            <w:pPr>
              <w:spacing w:line="480" w:lineRule="auto"/>
              <w:jc w:val="center"/>
              <w:rPr>
                <w:sz w:val="24"/>
                <w:szCs w:val="24"/>
              </w:rPr>
            </w:pPr>
            <w:r w:rsidRPr="00BC6C26">
              <w:rPr>
                <w:sz w:val="24"/>
                <w:szCs w:val="24"/>
              </w:rPr>
              <w:t>5</w:t>
            </w:r>
            <w:r w:rsidR="0044670B">
              <w:rPr>
                <w:sz w:val="24"/>
                <w:szCs w:val="24"/>
              </w:rPr>
              <w:t>,</w:t>
            </w:r>
            <w:r w:rsidRPr="00BC6C26">
              <w:rPr>
                <w:sz w:val="24"/>
                <w:szCs w:val="24"/>
              </w:rPr>
              <w:t>204</w:t>
            </w:r>
          </w:p>
        </w:tc>
        <w:tc>
          <w:tcPr>
            <w:tcW w:w="1701" w:type="dxa"/>
            <w:tcBorders>
              <w:top w:val="single" w:sz="4" w:space="0" w:color="auto"/>
            </w:tcBorders>
          </w:tcPr>
          <w:p w:rsidR="00BC6C26" w:rsidRPr="00BC6C26" w:rsidRDefault="00BC6C26" w:rsidP="00DF07A8">
            <w:pPr>
              <w:spacing w:line="480" w:lineRule="auto"/>
              <w:jc w:val="center"/>
              <w:rPr>
                <w:sz w:val="24"/>
                <w:szCs w:val="24"/>
              </w:rPr>
            </w:pPr>
            <w:r w:rsidRPr="00BC6C26">
              <w:rPr>
                <w:sz w:val="24"/>
                <w:szCs w:val="24"/>
              </w:rPr>
              <w:t>884 (16%)</w:t>
            </w:r>
          </w:p>
        </w:tc>
        <w:tc>
          <w:tcPr>
            <w:tcW w:w="850" w:type="dxa"/>
            <w:tcBorders>
              <w:top w:val="single" w:sz="4" w:space="0" w:color="auto"/>
            </w:tcBorders>
          </w:tcPr>
          <w:p w:rsidR="00BC6C26" w:rsidRPr="00BC6C26" w:rsidRDefault="00BC6C26" w:rsidP="00DF07A8">
            <w:pPr>
              <w:spacing w:line="480" w:lineRule="auto"/>
              <w:jc w:val="center"/>
              <w:rPr>
                <w:sz w:val="24"/>
                <w:szCs w:val="24"/>
              </w:rPr>
            </w:pPr>
            <w:r w:rsidRPr="00BC6C26">
              <w:rPr>
                <w:sz w:val="24"/>
                <w:szCs w:val="24"/>
              </w:rPr>
              <w:t>2</w:t>
            </w:r>
            <w:r w:rsidR="0044670B">
              <w:rPr>
                <w:sz w:val="24"/>
                <w:szCs w:val="24"/>
              </w:rPr>
              <w:t>,</w:t>
            </w:r>
            <w:r w:rsidRPr="00BC6C26">
              <w:rPr>
                <w:sz w:val="24"/>
                <w:szCs w:val="24"/>
              </w:rPr>
              <w:t>599</w:t>
            </w:r>
          </w:p>
        </w:tc>
        <w:tc>
          <w:tcPr>
            <w:tcW w:w="1276" w:type="dxa"/>
            <w:tcBorders>
              <w:top w:val="single" w:sz="4" w:space="0" w:color="auto"/>
            </w:tcBorders>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145</w:t>
            </w:r>
          </w:p>
        </w:tc>
        <w:tc>
          <w:tcPr>
            <w:tcW w:w="1898" w:type="dxa"/>
            <w:tcBorders>
              <w:top w:val="single" w:sz="4" w:space="0" w:color="auto"/>
            </w:tcBorders>
          </w:tcPr>
          <w:p w:rsidR="00BC6C26" w:rsidRPr="00BC6C26" w:rsidRDefault="00BC6C26" w:rsidP="00DF07A8">
            <w:pPr>
              <w:spacing w:line="480" w:lineRule="auto"/>
              <w:jc w:val="center"/>
              <w:rPr>
                <w:sz w:val="24"/>
                <w:szCs w:val="24"/>
              </w:rPr>
            </w:pPr>
            <w:r w:rsidRPr="00BC6C26">
              <w:rPr>
                <w:sz w:val="24"/>
                <w:szCs w:val="24"/>
              </w:rPr>
              <w:t>642 (24%)</w:t>
            </w:r>
          </w:p>
        </w:tc>
        <w:tc>
          <w:tcPr>
            <w:tcW w:w="1984" w:type="dxa"/>
            <w:tcBorders>
              <w:top w:val="single" w:sz="4" w:space="0" w:color="auto"/>
            </w:tcBorders>
          </w:tcPr>
          <w:p w:rsidR="00BC6C26" w:rsidRPr="00BC6C26" w:rsidRDefault="00BC6C26" w:rsidP="00DF07A8">
            <w:pPr>
              <w:spacing w:line="480" w:lineRule="auto"/>
              <w:jc w:val="center"/>
              <w:rPr>
                <w:sz w:val="24"/>
                <w:szCs w:val="24"/>
              </w:rPr>
            </w:pPr>
            <w:r w:rsidRPr="00BC6C26">
              <w:rPr>
                <w:sz w:val="24"/>
                <w:szCs w:val="24"/>
              </w:rPr>
              <w:t>132 (11%)</w:t>
            </w:r>
          </w:p>
        </w:tc>
        <w:tc>
          <w:tcPr>
            <w:tcW w:w="1985" w:type="dxa"/>
            <w:tcBorders>
              <w:top w:val="single" w:sz="4" w:space="0" w:color="auto"/>
            </w:tcBorders>
          </w:tcPr>
          <w:p w:rsidR="00BC6C26" w:rsidRPr="00BC6C26" w:rsidRDefault="00BC6C26" w:rsidP="00DF07A8">
            <w:pPr>
              <w:spacing w:line="480" w:lineRule="auto"/>
              <w:jc w:val="center"/>
              <w:rPr>
                <w:sz w:val="24"/>
                <w:szCs w:val="24"/>
              </w:rPr>
            </w:pPr>
            <w:r w:rsidRPr="00BC6C26">
              <w:rPr>
                <w:sz w:val="24"/>
                <w:szCs w:val="24"/>
              </w:rPr>
              <w:t>241 (9%)</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FCE0608</w:t>
            </w:r>
          </w:p>
        </w:tc>
        <w:tc>
          <w:tcPr>
            <w:tcW w:w="937" w:type="dxa"/>
          </w:tcPr>
          <w:p w:rsidR="00BC6C26" w:rsidRPr="00BC6C26" w:rsidRDefault="00BC6C26" w:rsidP="00DF07A8">
            <w:pPr>
              <w:spacing w:line="480" w:lineRule="auto"/>
              <w:jc w:val="center"/>
              <w:rPr>
                <w:sz w:val="24"/>
                <w:szCs w:val="24"/>
              </w:rPr>
            </w:pPr>
            <w:r w:rsidRPr="00BC6C26">
              <w:rPr>
                <w:sz w:val="24"/>
                <w:szCs w:val="24"/>
              </w:rPr>
              <w:t>6</w:t>
            </w:r>
            <w:r w:rsidR="0044670B">
              <w:rPr>
                <w:sz w:val="24"/>
                <w:szCs w:val="24"/>
              </w:rPr>
              <w:t>,</w:t>
            </w:r>
            <w:r w:rsidRPr="00BC6C26">
              <w:rPr>
                <w:sz w:val="24"/>
                <w:szCs w:val="24"/>
              </w:rPr>
              <w:t>094</w:t>
            </w:r>
          </w:p>
        </w:tc>
        <w:tc>
          <w:tcPr>
            <w:tcW w:w="1701" w:type="dxa"/>
          </w:tcPr>
          <w:p w:rsidR="00BC6C26" w:rsidRPr="00BC6C26" w:rsidRDefault="00BC6C26" w:rsidP="00DF07A8">
            <w:pPr>
              <w:spacing w:line="480" w:lineRule="auto"/>
              <w:jc w:val="center"/>
              <w:rPr>
                <w:sz w:val="24"/>
                <w:szCs w:val="24"/>
              </w:rPr>
            </w:pPr>
            <w:r w:rsidRPr="00BC6C26">
              <w:rPr>
                <w:sz w:val="24"/>
                <w:szCs w:val="24"/>
              </w:rPr>
              <w:t>902 (14%)</w:t>
            </w:r>
          </w:p>
        </w:tc>
        <w:tc>
          <w:tcPr>
            <w:tcW w:w="850" w:type="dxa"/>
          </w:tcPr>
          <w:p w:rsidR="00BC6C26" w:rsidRPr="00BC6C26" w:rsidRDefault="00BC6C26" w:rsidP="00DF07A8">
            <w:pPr>
              <w:spacing w:line="480" w:lineRule="auto"/>
              <w:jc w:val="center"/>
              <w:rPr>
                <w:sz w:val="24"/>
                <w:szCs w:val="24"/>
              </w:rPr>
            </w:pPr>
            <w:r w:rsidRPr="00BC6C26">
              <w:rPr>
                <w:sz w:val="24"/>
                <w:szCs w:val="24"/>
              </w:rPr>
              <w:t>2</w:t>
            </w:r>
            <w:r w:rsidR="0044670B">
              <w:rPr>
                <w:sz w:val="24"/>
                <w:szCs w:val="24"/>
              </w:rPr>
              <w:t>,</w:t>
            </w:r>
            <w:r w:rsidRPr="00BC6C26">
              <w:rPr>
                <w:sz w:val="24"/>
                <w:szCs w:val="24"/>
              </w:rPr>
              <w:t>733</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351</w:t>
            </w:r>
          </w:p>
        </w:tc>
        <w:tc>
          <w:tcPr>
            <w:tcW w:w="1898" w:type="dxa"/>
          </w:tcPr>
          <w:p w:rsidR="00BC6C26" w:rsidRPr="00BC6C26" w:rsidRDefault="00BC6C26" w:rsidP="00DF07A8">
            <w:pPr>
              <w:spacing w:line="480" w:lineRule="auto"/>
              <w:jc w:val="center"/>
              <w:rPr>
                <w:sz w:val="24"/>
                <w:szCs w:val="24"/>
              </w:rPr>
            </w:pPr>
            <w:r w:rsidRPr="00BC6C26">
              <w:rPr>
                <w:sz w:val="24"/>
                <w:szCs w:val="24"/>
              </w:rPr>
              <w:t>675 (24%)</w:t>
            </w:r>
          </w:p>
        </w:tc>
        <w:tc>
          <w:tcPr>
            <w:tcW w:w="1984" w:type="dxa"/>
          </w:tcPr>
          <w:p w:rsidR="00BC6C26" w:rsidRPr="00BC6C26" w:rsidRDefault="00BC6C26" w:rsidP="00DF07A8">
            <w:pPr>
              <w:spacing w:line="480" w:lineRule="auto"/>
              <w:jc w:val="center"/>
              <w:rPr>
                <w:sz w:val="24"/>
                <w:szCs w:val="24"/>
              </w:rPr>
            </w:pPr>
            <w:r w:rsidRPr="00BC6C26">
              <w:rPr>
                <w:sz w:val="24"/>
                <w:szCs w:val="24"/>
              </w:rPr>
              <w:t>141 (10%)</w:t>
            </w:r>
          </w:p>
        </w:tc>
        <w:tc>
          <w:tcPr>
            <w:tcW w:w="1985" w:type="dxa"/>
          </w:tcPr>
          <w:p w:rsidR="00BC6C26" w:rsidRPr="00BC6C26" w:rsidRDefault="00BC6C26" w:rsidP="00DF07A8">
            <w:pPr>
              <w:spacing w:line="480" w:lineRule="auto"/>
              <w:jc w:val="center"/>
              <w:rPr>
                <w:sz w:val="24"/>
                <w:szCs w:val="24"/>
              </w:rPr>
            </w:pPr>
            <w:r w:rsidRPr="00BC6C26">
              <w:rPr>
                <w:sz w:val="24"/>
                <w:szCs w:val="24"/>
              </w:rPr>
              <w:t>233 (8%)</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FCE0688</w:t>
            </w:r>
          </w:p>
        </w:tc>
        <w:tc>
          <w:tcPr>
            <w:tcW w:w="937" w:type="dxa"/>
          </w:tcPr>
          <w:p w:rsidR="00BC6C26" w:rsidRPr="00BC6C26" w:rsidRDefault="00BC6C26" w:rsidP="00DF07A8">
            <w:pPr>
              <w:spacing w:line="480" w:lineRule="auto"/>
              <w:jc w:val="center"/>
              <w:rPr>
                <w:sz w:val="24"/>
                <w:szCs w:val="24"/>
              </w:rPr>
            </w:pPr>
            <w:r w:rsidRPr="00BC6C26">
              <w:rPr>
                <w:sz w:val="24"/>
                <w:szCs w:val="24"/>
              </w:rPr>
              <w:t>5</w:t>
            </w:r>
            <w:r w:rsidR="0044670B">
              <w:rPr>
                <w:sz w:val="24"/>
                <w:szCs w:val="24"/>
              </w:rPr>
              <w:t>,</w:t>
            </w:r>
            <w:r w:rsidRPr="00BC6C26">
              <w:rPr>
                <w:sz w:val="24"/>
                <w:szCs w:val="24"/>
              </w:rPr>
              <w:t>885</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055 (17%)</w:t>
            </w:r>
          </w:p>
        </w:tc>
        <w:tc>
          <w:tcPr>
            <w:tcW w:w="850" w:type="dxa"/>
          </w:tcPr>
          <w:p w:rsidR="00BC6C26" w:rsidRPr="00BC6C26" w:rsidRDefault="00BC6C26" w:rsidP="00DF07A8">
            <w:pPr>
              <w:spacing w:line="480" w:lineRule="auto"/>
              <w:jc w:val="center"/>
              <w:rPr>
                <w:sz w:val="24"/>
                <w:szCs w:val="24"/>
              </w:rPr>
            </w:pPr>
            <w:r w:rsidRPr="00BC6C26">
              <w:rPr>
                <w:sz w:val="24"/>
                <w:szCs w:val="24"/>
              </w:rPr>
              <w:t>2</w:t>
            </w:r>
            <w:r w:rsidR="0044670B">
              <w:rPr>
                <w:sz w:val="24"/>
                <w:szCs w:val="24"/>
              </w:rPr>
              <w:t>,</w:t>
            </w:r>
            <w:r w:rsidRPr="00BC6C26">
              <w:rPr>
                <w:sz w:val="24"/>
                <w:szCs w:val="24"/>
              </w:rPr>
              <w:t>788</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301</w:t>
            </w:r>
          </w:p>
        </w:tc>
        <w:tc>
          <w:tcPr>
            <w:tcW w:w="1898" w:type="dxa"/>
          </w:tcPr>
          <w:p w:rsidR="00BC6C26" w:rsidRPr="00BC6C26" w:rsidRDefault="00BC6C26" w:rsidP="00DF07A8">
            <w:pPr>
              <w:spacing w:line="480" w:lineRule="auto"/>
              <w:jc w:val="center"/>
              <w:rPr>
                <w:sz w:val="24"/>
                <w:szCs w:val="24"/>
              </w:rPr>
            </w:pPr>
            <w:r w:rsidRPr="00BC6C26">
              <w:rPr>
                <w:sz w:val="24"/>
                <w:szCs w:val="24"/>
              </w:rPr>
              <w:t>777 (27%)</w:t>
            </w:r>
          </w:p>
        </w:tc>
        <w:tc>
          <w:tcPr>
            <w:tcW w:w="1984" w:type="dxa"/>
          </w:tcPr>
          <w:p w:rsidR="00BC6C26" w:rsidRPr="00BC6C26" w:rsidRDefault="00BC6C26" w:rsidP="00DF07A8">
            <w:pPr>
              <w:spacing w:line="480" w:lineRule="auto"/>
              <w:jc w:val="center"/>
              <w:rPr>
                <w:sz w:val="24"/>
                <w:szCs w:val="24"/>
              </w:rPr>
            </w:pPr>
            <w:r w:rsidRPr="00BC6C26">
              <w:rPr>
                <w:sz w:val="24"/>
                <w:szCs w:val="24"/>
              </w:rPr>
              <w:t>159 (12%)</w:t>
            </w:r>
          </w:p>
        </w:tc>
        <w:tc>
          <w:tcPr>
            <w:tcW w:w="1985" w:type="dxa"/>
          </w:tcPr>
          <w:p w:rsidR="00BC6C26" w:rsidRPr="00BC6C26" w:rsidRDefault="00BC6C26" w:rsidP="00DF07A8">
            <w:pPr>
              <w:spacing w:line="480" w:lineRule="auto"/>
              <w:jc w:val="center"/>
              <w:rPr>
                <w:sz w:val="24"/>
                <w:szCs w:val="24"/>
              </w:rPr>
            </w:pPr>
            <w:r w:rsidRPr="00BC6C26">
              <w:rPr>
                <w:sz w:val="24"/>
                <w:szCs w:val="24"/>
              </w:rPr>
              <w:t>316 (11%)</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FCE0705</w:t>
            </w:r>
          </w:p>
        </w:tc>
        <w:tc>
          <w:tcPr>
            <w:tcW w:w="937" w:type="dxa"/>
          </w:tcPr>
          <w:p w:rsidR="00BC6C26" w:rsidRPr="00BC6C26" w:rsidRDefault="00BC6C26" w:rsidP="00DF07A8">
            <w:pPr>
              <w:spacing w:line="480" w:lineRule="auto"/>
              <w:jc w:val="center"/>
              <w:rPr>
                <w:sz w:val="24"/>
                <w:szCs w:val="24"/>
              </w:rPr>
            </w:pPr>
            <w:r w:rsidRPr="00BC6C26">
              <w:rPr>
                <w:sz w:val="24"/>
                <w:szCs w:val="24"/>
              </w:rPr>
              <w:t>7</w:t>
            </w:r>
            <w:r w:rsidR="0044670B">
              <w:rPr>
                <w:sz w:val="24"/>
                <w:szCs w:val="24"/>
              </w:rPr>
              <w:t>,</w:t>
            </w:r>
            <w:r w:rsidRPr="00BC6C26">
              <w:rPr>
                <w:sz w:val="24"/>
                <w:szCs w:val="24"/>
              </w:rPr>
              <w:t>137</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177 (16%)</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253</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579</w:t>
            </w:r>
          </w:p>
        </w:tc>
        <w:tc>
          <w:tcPr>
            <w:tcW w:w="1898" w:type="dxa"/>
          </w:tcPr>
          <w:p w:rsidR="00BC6C26" w:rsidRPr="00BC6C26" w:rsidRDefault="00BC6C26" w:rsidP="00DF07A8">
            <w:pPr>
              <w:spacing w:line="480" w:lineRule="auto"/>
              <w:jc w:val="center"/>
              <w:rPr>
                <w:sz w:val="24"/>
                <w:szCs w:val="24"/>
              </w:rPr>
            </w:pPr>
            <w:r w:rsidRPr="00BC6C26">
              <w:rPr>
                <w:sz w:val="24"/>
                <w:szCs w:val="24"/>
              </w:rPr>
              <w:t>899 (27%)</w:t>
            </w:r>
          </w:p>
        </w:tc>
        <w:tc>
          <w:tcPr>
            <w:tcW w:w="1984" w:type="dxa"/>
          </w:tcPr>
          <w:p w:rsidR="00BC6C26" w:rsidRPr="00BC6C26" w:rsidRDefault="00BC6C26" w:rsidP="00DF07A8">
            <w:pPr>
              <w:spacing w:line="480" w:lineRule="auto"/>
              <w:jc w:val="center"/>
              <w:rPr>
                <w:sz w:val="24"/>
                <w:szCs w:val="24"/>
              </w:rPr>
            </w:pPr>
            <w:r w:rsidRPr="00BC6C26">
              <w:rPr>
                <w:sz w:val="24"/>
                <w:szCs w:val="24"/>
              </w:rPr>
              <w:t>181 (11%)</w:t>
            </w:r>
          </w:p>
        </w:tc>
        <w:tc>
          <w:tcPr>
            <w:tcW w:w="1985" w:type="dxa"/>
          </w:tcPr>
          <w:p w:rsidR="00BC6C26" w:rsidRPr="00BC6C26" w:rsidRDefault="00BC6C26" w:rsidP="00DF07A8">
            <w:pPr>
              <w:spacing w:line="480" w:lineRule="auto"/>
              <w:jc w:val="center"/>
              <w:rPr>
                <w:sz w:val="24"/>
                <w:szCs w:val="24"/>
              </w:rPr>
            </w:pPr>
            <w:r w:rsidRPr="00BC6C26">
              <w:rPr>
                <w:sz w:val="24"/>
                <w:szCs w:val="24"/>
              </w:rPr>
              <w:t>331 (10%)</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FCE0706</w:t>
            </w:r>
          </w:p>
        </w:tc>
        <w:tc>
          <w:tcPr>
            <w:tcW w:w="937" w:type="dxa"/>
          </w:tcPr>
          <w:p w:rsidR="00BC6C26" w:rsidRPr="00BC6C26" w:rsidRDefault="00BC6C26" w:rsidP="00DF07A8">
            <w:pPr>
              <w:spacing w:line="480" w:lineRule="auto"/>
              <w:jc w:val="center"/>
              <w:rPr>
                <w:sz w:val="24"/>
                <w:szCs w:val="24"/>
              </w:rPr>
            </w:pPr>
            <w:r w:rsidRPr="00BC6C26">
              <w:rPr>
                <w:sz w:val="24"/>
                <w:szCs w:val="24"/>
              </w:rPr>
              <w:t>6</w:t>
            </w:r>
            <w:r w:rsidR="0044670B">
              <w:rPr>
                <w:sz w:val="24"/>
                <w:szCs w:val="24"/>
              </w:rPr>
              <w:t>,</w:t>
            </w:r>
            <w:r w:rsidRPr="00BC6C26">
              <w:rPr>
                <w:sz w:val="24"/>
                <w:szCs w:val="24"/>
              </w:rPr>
              <w:t>744</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037 (15%)</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011</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456</w:t>
            </w:r>
          </w:p>
        </w:tc>
        <w:tc>
          <w:tcPr>
            <w:tcW w:w="1898" w:type="dxa"/>
          </w:tcPr>
          <w:p w:rsidR="00BC6C26" w:rsidRPr="00BC6C26" w:rsidRDefault="00BC6C26" w:rsidP="00DF07A8">
            <w:pPr>
              <w:spacing w:line="480" w:lineRule="auto"/>
              <w:jc w:val="center"/>
              <w:rPr>
                <w:sz w:val="24"/>
                <w:szCs w:val="24"/>
              </w:rPr>
            </w:pPr>
            <w:r w:rsidRPr="00BC6C26">
              <w:rPr>
                <w:sz w:val="24"/>
                <w:szCs w:val="24"/>
              </w:rPr>
              <w:t>719 (23%)</w:t>
            </w:r>
          </w:p>
        </w:tc>
        <w:tc>
          <w:tcPr>
            <w:tcW w:w="1984" w:type="dxa"/>
          </w:tcPr>
          <w:p w:rsidR="00BC6C26" w:rsidRPr="00BC6C26" w:rsidRDefault="00BC6C26" w:rsidP="00DF07A8">
            <w:pPr>
              <w:spacing w:line="480" w:lineRule="auto"/>
              <w:jc w:val="center"/>
              <w:rPr>
                <w:sz w:val="24"/>
                <w:szCs w:val="24"/>
              </w:rPr>
            </w:pPr>
            <w:r w:rsidRPr="00BC6C26">
              <w:rPr>
                <w:sz w:val="24"/>
                <w:szCs w:val="24"/>
              </w:rPr>
              <w:t>159 (10%)</w:t>
            </w:r>
          </w:p>
        </w:tc>
        <w:tc>
          <w:tcPr>
            <w:tcW w:w="1985" w:type="dxa"/>
          </w:tcPr>
          <w:p w:rsidR="00BC6C26" w:rsidRPr="00BC6C26" w:rsidRDefault="00BC6C26" w:rsidP="00DF07A8">
            <w:pPr>
              <w:spacing w:line="480" w:lineRule="auto"/>
              <w:jc w:val="center"/>
              <w:rPr>
                <w:sz w:val="24"/>
                <w:szCs w:val="24"/>
              </w:rPr>
            </w:pPr>
            <w:r w:rsidRPr="00BC6C26">
              <w:rPr>
                <w:sz w:val="24"/>
                <w:szCs w:val="24"/>
              </w:rPr>
              <w:t>221 (7%)</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FCE0715</w:t>
            </w:r>
          </w:p>
        </w:tc>
        <w:tc>
          <w:tcPr>
            <w:tcW w:w="937" w:type="dxa"/>
          </w:tcPr>
          <w:p w:rsidR="00BC6C26" w:rsidRPr="00BC6C26" w:rsidRDefault="00BC6C26" w:rsidP="00DF07A8">
            <w:pPr>
              <w:spacing w:line="480" w:lineRule="auto"/>
              <w:jc w:val="center"/>
              <w:rPr>
                <w:sz w:val="24"/>
                <w:szCs w:val="24"/>
              </w:rPr>
            </w:pPr>
            <w:r w:rsidRPr="00BC6C26">
              <w:rPr>
                <w:sz w:val="24"/>
                <w:szCs w:val="24"/>
              </w:rPr>
              <w:t>6</w:t>
            </w:r>
            <w:r w:rsidR="0044670B">
              <w:rPr>
                <w:sz w:val="24"/>
                <w:szCs w:val="24"/>
              </w:rPr>
              <w:t>,</w:t>
            </w:r>
            <w:r w:rsidRPr="00BC6C26">
              <w:rPr>
                <w:sz w:val="24"/>
                <w:szCs w:val="24"/>
              </w:rPr>
              <w:t>019</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296 (21%)</w:t>
            </w:r>
          </w:p>
        </w:tc>
        <w:tc>
          <w:tcPr>
            <w:tcW w:w="850" w:type="dxa"/>
          </w:tcPr>
          <w:p w:rsidR="00BC6C26" w:rsidRPr="00BC6C26" w:rsidRDefault="00BC6C26" w:rsidP="00DF07A8">
            <w:pPr>
              <w:spacing w:line="480" w:lineRule="auto"/>
              <w:jc w:val="center"/>
              <w:rPr>
                <w:sz w:val="24"/>
                <w:szCs w:val="24"/>
              </w:rPr>
            </w:pPr>
            <w:r w:rsidRPr="00BC6C26">
              <w:rPr>
                <w:sz w:val="24"/>
                <w:szCs w:val="24"/>
              </w:rPr>
              <w:t>2</w:t>
            </w:r>
            <w:r w:rsidR="0044670B">
              <w:rPr>
                <w:sz w:val="24"/>
                <w:szCs w:val="24"/>
              </w:rPr>
              <w:t>,</w:t>
            </w:r>
            <w:r w:rsidRPr="00BC6C26">
              <w:rPr>
                <w:sz w:val="24"/>
                <w:szCs w:val="24"/>
              </w:rPr>
              <w:t>901</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343</w:t>
            </w:r>
          </w:p>
        </w:tc>
        <w:tc>
          <w:tcPr>
            <w:tcW w:w="1898" w:type="dxa"/>
          </w:tcPr>
          <w:p w:rsidR="00BC6C26" w:rsidRPr="00BC6C26" w:rsidRDefault="00BC6C26" w:rsidP="00DF07A8">
            <w:pPr>
              <w:spacing w:line="480" w:lineRule="auto"/>
              <w:jc w:val="center"/>
              <w:rPr>
                <w:sz w:val="24"/>
                <w:szCs w:val="24"/>
              </w:rPr>
            </w:pPr>
            <w:r w:rsidRPr="00BC6C26">
              <w:rPr>
                <w:sz w:val="24"/>
                <w:szCs w:val="24"/>
              </w:rPr>
              <w:t>938 (32%)</w:t>
            </w:r>
          </w:p>
        </w:tc>
        <w:tc>
          <w:tcPr>
            <w:tcW w:w="1984" w:type="dxa"/>
          </w:tcPr>
          <w:p w:rsidR="00BC6C26" w:rsidRPr="00BC6C26" w:rsidRDefault="00BC6C26" w:rsidP="00DF07A8">
            <w:pPr>
              <w:spacing w:line="480" w:lineRule="auto"/>
              <w:jc w:val="center"/>
              <w:rPr>
                <w:sz w:val="24"/>
                <w:szCs w:val="24"/>
              </w:rPr>
            </w:pPr>
            <w:r w:rsidRPr="00BC6C26">
              <w:rPr>
                <w:sz w:val="24"/>
                <w:szCs w:val="24"/>
              </w:rPr>
              <w:t>219 (16%)</w:t>
            </w:r>
          </w:p>
        </w:tc>
        <w:tc>
          <w:tcPr>
            <w:tcW w:w="1985" w:type="dxa"/>
          </w:tcPr>
          <w:p w:rsidR="00BC6C26" w:rsidRPr="00BC6C26" w:rsidRDefault="00BC6C26" w:rsidP="00DF07A8">
            <w:pPr>
              <w:spacing w:line="480" w:lineRule="auto"/>
              <w:jc w:val="center"/>
              <w:rPr>
                <w:sz w:val="24"/>
                <w:szCs w:val="24"/>
              </w:rPr>
            </w:pPr>
            <w:r w:rsidRPr="00BC6C26">
              <w:rPr>
                <w:sz w:val="24"/>
                <w:szCs w:val="24"/>
              </w:rPr>
              <w:t>361 (12%)</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FCE0729</w:t>
            </w:r>
          </w:p>
        </w:tc>
        <w:tc>
          <w:tcPr>
            <w:tcW w:w="937" w:type="dxa"/>
          </w:tcPr>
          <w:p w:rsidR="00BC6C26" w:rsidRPr="00BC6C26" w:rsidRDefault="00BC6C26" w:rsidP="00DF07A8">
            <w:pPr>
              <w:spacing w:line="480" w:lineRule="auto"/>
              <w:jc w:val="center"/>
              <w:rPr>
                <w:sz w:val="24"/>
                <w:szCs w:val="24"/>
              </w:rPr>
            </w:pPr>
            <w:r w:rsidRPr="00BC6C26">
              <w:rPr>
                <w:sz w:val="24"/>
                <w:szCs w:val="24"/>
              </w:rPr>
              <w:t>7</w:t>
            </w:r>
            <w:r w:rsidR="0044670B">
              <w:rPr>
                <w:sz w:val="24"/>
                <w:szCs w:val="24"/>
              </w:rPr>
              <w:t>,</w:t>
            </w:r>
            <w:r w:rsidRPr="00BC6C26">
              <w:rPr>
                <w:sz w:val="24"/>
                <w:szCs w:val="24"/>
              </w:rPr>
              <w:t>650</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376 (17%)</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180</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612</w:t>
            </w:r>
          </w:p>
        </w:tc>
        <w:tc>
          <w:tcPr>
            <w:tcW w:w="1898" w:type="dxa"/>
          </w:tcPr>
          <w:p w:rsidR="00BC6C26" w:rsidRPr="00BC6C26" w:rsidRDefault="00BC6C26" w:rsidP="00DF07A8">
            <w:pPr>
              <w:spacing w:line="480" w:lineRule="auto"/>
              <w:jc w:val="center"/>
              <w:rPr>
                <w:sz w:val="24"/>
                <w:szCs w:val="24"/>
              </w:rPr>
            </w:pPr>
            <w:r w:rsidRPr="00BC6C26">
              <w:rPr>
                <w:sz w:val="24"/>
                <w:szCs w:val="24"/>
              </w:rPr>
              <w:t>916 (28%)</w:t>
            </w:r>
          </w:p>
        </w:tc>
        <w:tc>
          <w:tcPr>
            <w:tcW w:w="1984" w:type="dxa"/>
          </w:tcPr>
          <w:p w:rsidR="00BC6C26" w:rsidRPr="00BC6C26" w:rsidRDefault="00BC6C26" w:rsidP="00DF07A8">
            <w:pPr>
              <w:spacing w:line="480" w:lineRule="auto"/>
              <w:jc w:val="center"/>
              <w:rPr>
                <w:sz w:val="24"/>
                <w:szCs w:val="24"/>
              </w:rPr>
            </w:pPr>
            <w:r w:rsidRPr="00BC6C26">
              <w:rPr>
                <w:sz w:val="24"/>
                <w:szCs w:val="24"/>
              </w:rPr>
              <w:t>217 (13%)</w:t>
            </w:r>
          </w:p>
        </w:tc>
        <w:tc>
          <w:tcPr>
            <w:tcW w:w="1985" w:type="dxa"/>
          </w:tcPr>
          <w:p w:rsidR="00BC6C26" w:rsidRPr="00BC6C26" w:rsidRDefault="00BC6C26" w:rsidP="00DF07A8">
            <w:pPr>
              <w:spacing w:line="480" w:lineRule="auto"/>
              <w:jc w:val="center"/>
              <w:rPr>
                <w:sz w:val="24"/>
                <w:szCs w:val="24"/>
              </w:rPr>
            </w:pPr>
            <w:r w:rsidRPr="00BC6C26">
              <w:rPr>
                <w:sz w:val="24"/>
                <w:szCs w:val="24"/>
              </w:rPr>
              <w:t>312 (9%)</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FCE0737</w:t>
            </w:r>
          </w:p>
        </w:tc>
        <w:tc>
          <w:tcPr>
            <w:tcW w:w="937" w:type="dxa"/>
          </w:tcPr>
          <w:p w:rsidR="00BC6C26" w:rsidRPr="00BC6C26" w:rsidRDefault="00BC6C26" w:rsidP="00DF07A8">
            <w:pPr>
              <w:spacing w:line="480" w:lineRule="auto"/>
              <w:jc w:val="center"/>
              <w:rPr>
                <w:sz w:val="24"/>
                <w:szCs w:val="24"/>
              </w:rPr>
            </w:pPr>
            <w:r w:rsidRPr="00BC6C26">
              <w:rPr>
                <w:sz w:val="24"/>
                <w:szCs w:val="24"/>
              </w:rPr>
              <w:t>6</w:t>
            </w:r>
            <w:r w:rsidR="0044670B">
              <w:rPr>
                <w:sz w:val="24"/>
                <w:szCs w:val="24"/>
              </w:rPr>
              <w:t>,</w:t>
            </w:r>
            <w:r w:rsidRPr="00BC6C26">
              <w:rPr>
                <w:sz w:val="24"/>
                <w:szCs w:val="24"/>
              </w:rPr>
              <w:t>163</w:t>
            </w:r>
          </w:p>
        </w:tc>
        <w:tc>
          <w:tcPr>
            <w:tcW w:w="1701" w:type="dxa"/>
          </w:tcPr>
          <w:p w:rsidR="00BC6C26" w:rsidRPr="00BC6C26" w:rsidRDefault="00BC6C26" w:rsidP="00DF07A8">
            <w:pPr>
              <w:spacing w:line="480" w:lineRule="auto"/>
              <w:jc w:val="center"/>
              <w:rPr>
                <w:sz w:val="24"/>
                <w:szCs w:val="24"/>
              </w:rPr>
            </w:pPr>
            <w:r w:rsidRPr="00BC6C26">
              <w:rPr>
                <w:sz w:val="24"/>
                <w:szCs w:val="24"/>
              </w:rPr>
              <w:t>998 (16%)</w:t>
            </w:r>
          </w:p>
        </w:tc>
        <w:tc>
          <w:tcPr>
            <w:tcW w:w="850" w:type="dxa"/>
          </w:tcPr>
          <w:p w:rsidR="00BC6C26" w:rsidRPr="00BC6C26" w:rsidRDefault="00BC6C26" w:rsidP="00DF07A8">
            <w:pPr>
              <w:spacing w:line="480" w:lineRule="auto"/>
              <w:jc w:val="center"/>
              <w:rPr>
                <w:sz w:val="24"/>
                <w:szCs w:val="24"/>
              </w:rPr>
            </w:pPr>
            <w:r w:rsidRPr="00BC6C26">
              <w:rPr>
                <w:sz w:val="24"/>
                <w:szCs w:val="24"/>
              </w:rPr>
              <w:t>2</w:t>
            </w:r>
            <w:r w:rsidR="0044670B">
              <w:rPr>
                <w:sz w:val="24"/>
                <w:szCs w:val="24"/>
              </w:rPr>
              <w:t>,</w:t>
            </w:r>
            <w:r w:rsidRPr="00BC6C26">
              <w:rPr>
                <w:sz w:val="24"/>
                <w:szCs w:val="24"/>
              </w:rPr>
              <w:t>775</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350</w:t>
            </w:r>
          </w:p>
        </w:tc>
        <w:tc>
          <w:tcPr>
            <w:tcW w:w="1898" w:type="dxa"/>
          </w:tcPr>
          <w:p w:rsidR="00BC6C26" w:rsidRPr="00BC6C26" w:rsidRDefault="00BC6C26" w:rsidP="00DF07A8">
            <w:pPr>
              <w:spacing w:line="480" w:lineRule="auto"/>
              <w:jc w:val="center"/>
              <w:rPr>
                <w:sz w:val="24"/>
                <w:szCs w:val="24"/>
              </w:rPr>
            </w:pPr>
            <w:r w:rsidRPr="00BC6C26">
              <w:rPr>
                <w:sz w:val="24"/>
                <w:szCs w:val="24"/>
              </w:rPr>
              <w:t>706 (25%)</w:t>
            </w:r>
          </w:p>
        </w:tc>
        <w:tc>
          <w:tcPr>
            <w:tcW w:w="1984" w:type="dxa"/>
          </w:tcPr>
          <w:p w:rsidR="00BC6C26" w:rsidRPr="00BC6C26" w:rsidRDefault="00BC6C26" w:rsidP="00DF07A8">
            <w:pPr>
              <w:spacing w:line="480" w:lineRule="auto"/>
              <w:jc w:val="center"/>
              <w:rPr>
                <w:sz w:val="24"/>
                <w:szCs w:val="24"/>
              </w:rPr>
            </w:pPr>
            <w:r w:rsidRPr="00BC6C26">
              <w:rPr>
                <w:sz w:val="24"/>
                <w:szCs w:val="24"/>
              </w:rPr>
              <w:t>146 (10%)</w:t>
            </w:r>
          </w:p>
        </w:tc>
        <w:tc>
          <w:tcPr>
            <w:tcW w:w="1985" w:type="dxa"/>
          </w:tcPr>
          <w:p w:rsidR="00BC6C26" w:rsidRPr="00BC6C26" w:rsidRDefault="00BC6C26" w:rsidP="00DF07A8">
            <w:pPr>
              <w:spacing w:line="480" w:lineRule="auto"/>
              <w:jc w:val="center"/>
              <w:rPr>
                <w:sz w:val="24"/>
                <w:szCs w:val="24"/>
              </w:rPr>
            </w:pPr>
            <w:r w:rsidRPr="00BC6C26">
              <w:rPr>
                <w:sz w:val="24"/>
                <w:szCs w:val="24"/>
              </w:rPr>
              <w:t>201 (7%)</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FCE0755</w:t>
            </w:r>
          </w:p>
        </w:tc>
        <w:tc>
          <w:tcPr>
            <w:tcW w:w="937" w:type="dxa"/>
          </w:tcPr>
          <w:p w:rsidR="00BC6C26" w:rsidRPr="00BC6C26" w:rsidRDefault="00BC6C26" w:rsidP="00DF07A8">
            <w:pPr>
              <w:spacing w:line="480" w:lineRule="auto"/>
              <w:jc w:val="center"/>
              <w:rPr>
                <w:sz w:val="24"/>
                <w:szCs w:val="24"/>
              </w:rPr>
            </w:pPr>
            <w:r w:rsidRPr="00BC6C26">
              <w:rPr>
                <w:sz w:val="24"/>
                <w:szCs w:val="24"/>
              </w:rPr>
              <w:t>6</w:t>
            </w:r>
            <w:r w:rsidR="0044670B">
              <w:rPr>
                <w:sz w:val="24"/>
                <w:szCs w:val="24"/>
              </w:rPr>
              <w:t>,</w:t>
            </w:r>
            <w:r w:rsidRPr="00BC6C26">
              <w:rPr>
                <w:sz w:val="24"/>
                <w:szCs w:val="24"/>
              </w:rPr>
              <w:t>441</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012 (15%)</w:t>
            </w:r>
          </w:p>
        </w:tc>
        <w:tc>
          <w:tcPr>
            <w:tcW w:w="850" w:type="dxa"/>
          </w:tcPr>
          <w:p w:rsidR="00BC6C26" w:rsidRPr="00BC6C26" w:rsidRDefault="00BC6C26" w:rsidP="00DF07A8">
            <w:pPr>
              <w:spacing w:line="480" w:lineRule="auto"/>
              <w:jc w:val="center"/>
              <w:rPr>
                <w:sz w:val="24"/>
                <w:szCs w:val="24"/>
              </w:rPr>
            </w:pPr>
            <w:r w:rsidRPr="00BC6C26">
              <w:rPr>
                <w:sz w:val="24"/>
                <w:szCs w:val="24"/>
              </w:rPr>
              <w:t>2</w:t>
            </w:r>
            <w:r w:rsidR="0044670B">
              <w:rPr>
                <w:sz w:val="24"/>
                <w:szCs w:val="24"/>
              </w:rPr>
              <w:t>,</w:t>
            </w:r>
            <w:r w:rsidRPr="00BC6C26">
              <w:rPr>
                <w:sz w:val="24"/>
                <w:szCs w:val="24"/>
              </w:rPr>
              <w:t>934</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370</w:t>
            </w:r>
          </w:p>
        </w:tc>
        <w:tc>
          <w:tcPr>
            <w:tcW w:w="1898" w:type="dxa"/>
          </w:tcPr>
          <w:p w:rsidR="00BC6C26" w:rsidRPr="00BC6C26" w:rsidRDefault="00BC6C26" w:rsidP="00DF07A8">
            <w:pPr>
              <w:spacing w:line="480" w:lineRule="auto"/>
              <w:jc w:val="center"/>
              <w:rPr>
                <w:sz w:val="24"/>
                <w:szCs w:val="24"/>
              </w:rPr>
            </w:pPr>
            <w:r w:rsidRPr="00BC6C26">
              <w:rPr>
                <w:sz w:val="24"/>
                <w:szCs w:val="24"/>
              </w:rPr>
              <w:t>781 (26%)</w:t>
            </w:r>
          </w:p>
        </w:tc>
        <w:tc>
          <w:tcPr>
            <w:tcW w:w="1984" w:type="dxa"/>
          </w:tcPr>
          <w:p w:rsidR="00BC6C26" w:rsidRPr="00BC6C26" w:rsidRDefault="00BC6C26" w:rsidP="00DF07A8">
            <w:pPr>
              <w:spacing w:line="480" w:lineRule="auto"/>
              <w:jc w:val="center"/>
              <w:rPr>
                <w:sz w:val="24"/>
                <w:szCs w:val="24"/>
              </w:rPr>
            </w:pPr>
            <w:r w:rsidRPr="00BC6C26">
              <w:rPr>
                <w:sz w:val="24"/>
                <w:szCs w:val="24"/>
              </w:rPr>
              <w:t>154 (11%)</w:t>
            </w:r>
          </w:p>
        </w:tc>
        <w:tc>
          <w:tcPr>
            <w:tcW w:w="1985" w:type="dxa"/>
          </w:tcPr>
          <w:p w:rsidR="00BC6C26" w:rsidRPr="00BC6C26" w:rsidRDefault="00BC6C26" w:rsidP="00DF07A8">
            <w:pPr>
              <w:spacing w:line="480" w:lineRule="auto"/>
              <w:jc w:val="center"/>
              <w:rPr>
                <w:sz w:val="24"/>
                <w:szCs w:val="24"/>
              </w:rPr>
            </w:pPr>
            <w:r w:rsidRPr="00BC6C26">
              <w:rPr>
                <w:sz w:val="24"/>
                <w:szCs w:val="24"/>
              </w:rPr>
              <w:t>318 (10%)</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FCE0758</w:t>
            </w:r>
          </w:p>
        </w:tc>
        <w:tc>
          <w:tcPr>
            <w:tcW w:w="937" w:type="dxa"/>
          </w:tcPr>
          <w:p w:rsidR="00BC6C26" w:rsidRPr="00BC6C26" w:rsidRDefault="00BC6C26" w:rsidP="00DF07A8">
            <w:pPr>
              <w:spacing w:line="480" w:lineRule="auto"/>
              <w:jc w:val="center"/>
              <w:rPr>
                <w:sz w:val="24"/>
                <w:szCs w:val="24"/>
              </w:rPr>
            </w:pPr>
            <w:r w:rsidRPr="00BC6C26">
              <w:rPr>
                <w:sz w:val="24"/>
                <w:szCs w:val="24"/>
              </w:rPr>
              <w:t>6</w:t>
            </w:r>
            <w:r w:rsidR="0044670B">
              <w:rPr>
                <w:sz w:val="24"/>
                <w:szCs w:val="24"/>
              </w:rPr>
              <w:t>,</w:t>
            </w:r>
            <w:r w:rsidRPr="00BC6C26">
              <w:rPr>
                <w:sz w:val="24"/>
                <w:szCs w:val="24"/>
              </w:rPr>
              <w:t>285</w:t>
            </w:r>
          </w:p>
        </w:tc>
        <w:tc>
          <w:tcPr>
            <w:tcW w:w="1701" w:type="dxa"/>
          </w:tcPr>
          <w:p w:rsidR="00BC6C26" w:rsidRPr="00BC6C26" w:rsidRDefault="00BC6C26" w:rsidP="00DF07A8">
            <w:pPr>
              <w:spacing w:line="480" w:lineRule="auto"/>
              <w:jc w:val="center"/>
              <w:rPr>
                <w:sz w:val="24"/>
                <w:szCs w:val="24"/>
              </w:rPr>
            </w:pPr>
            <w:r w:rsidRPr="00BC6C26">
              <w:rPr>
                <w:sz w:val="24"/>
                <w:szCs w:val="24"/>
              </w:rPr>
              <w:t>952 (15%)</w:t>
            </w:r>
          </w:p>
        </w:tc>
        <w:tc>
          <w:tcPr>
            <w:tcW w:w="850" w:type="dxa"/>
          </w:tcPr>
          <w:p w:rsidR="00BC6C26" w:rsidRPr="00BC6C26" w:rsidRDefault="00BC6C26" w:rsidP="00DF07A8">
            <w:pPr>
              <w:spacing w:line="480" w:lineRule="auto"/>
              <w:jc w:val="center"/>
              <w:rPr>
                <w:sz w:val="24"/>
                <w:szCs w:val="24"/>
              </w:rPr>
            </w:pPr>
            <w:r w:rsidRPr="00BC6C26">
              <w:rPr>
                <w:sz w:val="24"/>
                <w:szCs w:val="24"/>
              </w:rPr>
              <w:t>2</w:t>
            </w:r>
            <w:r w:rsidR="0044670B">
              <w:rPr>
                <w:sz w:val="24"/>
                <w:szCs w:val="24"/>
              </w:rPr>
              <w:t>,</w:t>
            </w:r>
            <w:r w:rsidRPr="00BC6C26">
              <w:rPr>
                <w:sz w:val="24"/>
                <w:szCs w:val="24"/>
              </w:rPr>
              <w:t>700</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354</w:t>
            </w:r>
          </w:p>
        </w:tc>
        <w:tc>
          <w:tcPr>
            <w:tcW w:w="1898" w:type="dxa"/>
          </w:tcPr>
          <w:p w:rsidR="00BC6C26" w:rsidRPr="00BC6C26" w:rsidRDefault="00BC6C26" w:rsidP="00DF07A8">
            <w:pPr>
              <w:spacing w:line="480" w:lineRule="auto"/>
              <w:jc w:val="center"/>
              <w:rPr>
                <w:sz w:val="24"/>
                <w:szCs w:val="24"/>
              </w:rPr>
            </w:pPr>
            <w:r w:rsidRPr="00BC6C26">
              <w:rPr>
                <w:sz w:val="24"/>
                <w:szCs w:val="24"/>
              </w:rPr>
              <w:t>664 (24%)</w:t>
            </w:r>
          </w:p>
        </w:tc>
        <w:tc>
          <w:tcPr>
            <w:tcW w:w="1984" w:type="dxa"/>
          </w:tcPr>
          <w:p w:rsidR="00BC6C26" w:rsidRPr="00BC6C26" w:rsidRDefault="00BC6C26" w:rsidP="00DF07A8">
            <w:pPr>
              <w:spacing w:line="480" w:lineRule="auto"/>
              <w:jc w:val="center"/>
              <w:rPr>
                <w:sz w:val="24"/>
                <w:szCs w:val="24"/>
              </w:rPr>
            </w:pPr>
            <w:r w:rsidRPr="00BC6C26">
              <w:rPr>
                <w:sz w:val="24"/>
                <w:szCs w:val="24"/>
              </w:rPr>
              <w:t>140 (10%)</w:t>
            </w:r>
          </w:p>
        </w:tc>
        <w:tc>
          <w:tcPr>
            <w:tcW w:w="1985" w:type="dxa"/>
          </w:tcPr>
          <w:p w:rsidR="00BC6C26" w:rsidRPr="00BC6C26" w:rsidRDefault="00BC6C26" w:rsidP="00DF07A8">
            <w:pPr>
              <w:spacing w:line="480" w:lineRule="auto"/>
              <w:jc w:val="center"/>
              <w:rPr>
                <w:sz w:val="24"/>
                <w:szCs w:val="24"/>
              </w:rPr>
            </w:pPr>
            <w:r w:rsidRPr="00BC6C26">
              <w:rPr>
                <w:sz w:val="24"/>
                <w:szCs w:val="24"/>
              </w:rPr>
              <w:t>240 (8%)</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FCE0761</w:t>
            </w:r>
          </w:p>
        </w:tc>
        <w:tc>
          <w:tcPr>
            <w:tcW w:w="937" w:type="dxa"/>
          </w:tcPr>
          <w:p w:rsidR="00BC6C26" w:rsidRPr="00BC6C26" w:rsidRDefault="00BC6C26" w:rsidP="00DF07A8">
            <w:pPr>
              <w:spacing w:line="480" w:lineRule="auto"/>
              <w:jc w:val="center"/>
              <w:rPr>
                <w:sz w:val="24"/>
                <w:szCs w:val="24"/>
              </w:rPr>
            </w:pPr>
            <w:r w:rsidRPr="00BC6C26">
              <w:rPr>
                <w:sz w:val="24"/>
                <w:szCs w:val="24"/>
              </w:rPr>
              <w:t>8</w:t>
            </w:r>
            <w:r w:rsidR="0044670B">
              <w:rPr>
                <w:sz w:val="24"/>
                <w:szCs w:val="24"/>
              </w:rPr>
              <w:t>,</w:t>
            </w:r>
            <w:r w:rsidRPr="00BC6C26">
              <w:rPr>
                <w:sz w:val="24"/>
                <w:szCs w:val="24"/>
              </w:rPr>
              <w:t>663</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523 (17%)</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500</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811</w:t>
            </w:r>
          </w:p>
        </w:tc>
        <w:tc>
          <w:tcPr>
            <w:tcW w:w="1898"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008 (28%)</w:t>
            </w:r>
          </w:p>
        </w:tc>
        <w:tc>
          <w:tcPr>
            <w:tcW w:w="1984" w:type="dxa"/>
          </w:tcPr>
          <w:p w:rsidR="00BC6C26" w:rsidRPr="00BC6C26" w:rsidRDefault="00BC6C26" w:rsidP="00DF07A8">
            <w:pPr>
              <w:spacing w:line="480" w:lineRule="auto"/>
              <w:jc w:val="center"/>
              <w:rPr>
                <w:sz w:val="24"/>
                <w:szCs w:val="24"/>
              </w:rPr>
            </w:pPr>
            <w:r w:rsidRPr="00BC6C26">
              <w:rPr>
                <w:sz w:val="24"/>
                <w:szCs w:val="24"/>
              </w:rPr>
              <w:t>255 (14%)</w:t>
            </w:r>
          </w:p>
        </w:tc>
        <w:tc>
          <w:tcPr>
            <w:tcW w:w="1985" w:type="dxa"/>
          </w:tcPr>
          <w:p w:rsidR="00BC6C26" w:rsidRPr="00BC6C26" w:rsidRDefault="00BC6C26" w:rsidP="00DF07A8">
            <w:pPr>
              <w:spacing w:line="480" w:lineRule="auto"/>
              <w:jc w:val="center"/>
              <w:rPr>
                <w:sz w:val="24"/>
                <w:szCs w:val="24"/>
              </w:rPr>
            </w:pPr>
            <w:r w:rsidRPr="00BC6C26">
              <w:rPr>
                <w:sz w:val="24"/>
                <w:szCs w:val="24"/>
              </w:rPr>
              <w:t>383 (10%)</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FCE0778</w:t>
            </w:r>
          </w:p>
        </w:tc>
        <w:tc>
          <w:tcPr>
            <w:tcW w:w="937" w:type="dxa"/>
          </w:tcPr>
          <w:p w:rsidR="00BC6C26" w:rsidRPr="00BC6C26" w:rsidRDefault="00BC6C26" w:rsidP="00DF07A8">
            <w:pPr>
              <w:spacing w:line="480" w:lineRule="auto"/>
              <w:jc w:val="center"/>
              <w:rPr>
                <w:sz w:val="24"/>
                <w:szCs w:val="24"/>
              </w:rPr>
            </w:pPr>
            <w:r w:rsidRPr="00BC6C26">
              <w:rPr>
                <w:sz w:val="24"/>
                <w:szCs w:val="24"/>
              </w:rPr>
              <w:t>6</w:t>
            </w:r>
            <w:r w:rsidR="0044670B">
              <w:rPr>
                <w:sz w:val="24"/>
                <w:szCs w:val="24"/>
              </w:rPr>
              <w:t>,</w:t>
            </w:r>
            <w:r w:rsidRPr="00BC6C26">
              <w:rPr>
                <w:sz w:val="24"/>
                <w:szCs w:val="24"/>
              </w:rPr>
              <w:t>682</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120 (16%)</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015</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462</w:t>
            </w:r>
          </w:p>
        </w:tc>
        <w:tc>
          <w:tcPr>
            <w:tcW w:w="1898" w:type="dxa"/>
          </w:tcPr>
          <w:p w:rsidR="00BC6C26" w:rsidRPr="00BC6C26" w:rsidRDefault="00BC6C26" w:rsidP="00DF07A8">
            <w:pPr>
              <w:spacing w:line="480" w:lineRule="auto"/>
              <w:jc w:val="center"/>
              <w:rPr>
                <w:sz w:val="24"/>
                <w:szCs w:val="24"/>
              </w:rPr>
            </w:pPr>
            <w:r w:rsidRPr="00BC6C26">
              <w:rPr>
                <w:sz w:val="24"/>
                <w:szCs w:val="24"/>
              </w:rPr>
              <w:t>784 (26%)</w:t>
            </w:r>
          </w:p>
        </w:tc>
        <w:tc>
          <w:tcPr>
            <w:tcW w:w="1984" w:type="dxa"/>
          </w:tcPr>
          <w:p w:rsidR="00BC6C26" w:rsidRPr="00BC6C26" w:rsidRDefault="00BC6C26" w:rsidP="00DF07A8">
            <w:pPr>
              <w:spacing w:line="480" w:lineRule="auto"/>
              <w:jc w:val="center"/>
              <w:rPr>
                <w:sz w:val="24"/>
                <w:szCs w:val="24"/>
              </w:rPr>
            </w:pPr>
            <w:r w:rsidRPr="00BC6C26">
              <w:rPr>
                <w:sz w:val="24"/>
                <w:szCs w:val="24"/>
              </w:rPr>
              <w:t>180 (12%)</w:t>
            </w:r>
          </w:p>
        </w:tc>
        <w:tc>
          <w:tcPr>
            <w:tcW w:w="1985" w:type="dxa"/>
          </w:tcPr>
          <w:p w:rsidR="00BC6C26" w:rsidRPr="00BC6C26" w:rsidRDefault="00BC6C26" w:rsidP="00DF07A8">
            <w:pPr>
              <w:spacing w:line="480" w:lineRule="auto"/>
              <w:jc w:val="center"/>
              <w:rPr>
                <w:sz w:val="24"/>
                <w:szCs w:val="24"/>
              </w:rPr>
            </w:pPr>
            <w:r w:rsidRPr="00BC6C26">
              <w:rPr>
                <w:sz w:val="24"/>
                <w:szCs w:val="24"/>
              </w:rPr>
              <w:t>296 (9%)</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FCE0781</w:t>
            </w:r>
          </w:p>
        </w:tc>
        <w:tc>
          <w:tcPr>
            <w:tcW w:w="937" w:type="dxa"/>
          </w:tcPr>
          <w:p w:rsidR="00BC6C26" w:rsidRPr="00BC6C26" w:rsidRDefault="00BC6C26" w:rsidP="00DF07A8">
            <w:pPr>
              <w:spacing w:line="480" w:lineRule="auto"/>
              <w:jc w:val="center"/>
              <w:rPr>
                <w:sz w:val="24"/>
                <w:szCs w:val="24"/>
              </w:rPr>
            </w:pPr>
            <w:r w:rsidRPr="00BC6C26">
              <w:rPr>
                <w:sz w:val="24"/>
                <w:szCs w:val="24"/>
              </w:rPr>
              <w:t>6</w:t>
            </w:r>
            <w:r w:rsidR="0044670B">
              <w:rPr>
                <w:sz w:val="24"/>
                <w:szCs w:val="24"/>
              </w:rPr>
              <w:t>,</w:t>
            </w:r>
            <w:r w:rsidRPr="00BC6C26">
              <w:rPr>
                <w:sz w:val="24"/>
                <w:szCs w:val="24"/>
              </w:rPr>
              <w:t>819</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173 (17%)</w:t>
            </w:r>
          </w:p>
        </w:tc>
        <w:tc>
          <w:tcPr>
            <w:tcW w:w="850" w:type="dxa"/>
          </w:tcPr>
          <w:p w:rsidR="00BC6C26" w:rsidRPr="00BC6C26" w:rsidRDefault="00BC6C26" w:rsidP="00DF07A8">
            <w:pPr>
              <w:spacing w:line="480" w:lineRule="auto"/>
              <w:jc w:val="center"/>
              <w:rPr>
                <w:sz w:val="24"/>
                <w:szCs w:val="24"/>
              </w:rPr>
            </w:pPr>
            <w:r w:rsidRPr="00BC6C26">
              <w:rPr>
                <w:sz w:val="24"/>
                <w:szCs w:val="24"/>
              </w:rPr>
              <w:t>2</w:t>
            </w:r>
            <w:r w:rsidR="0044670B">
              <w:rPr>
                <w:sz w:val="24"/>
                <w:szCs w:val="24"/>
              </w:rPr>
              <w:t>,</w:t>
            </w:r>
            <w:r w:rsidRPr="00BC6C26">
              <w:rPr>
                <w:sz w:val="24"/>
                <w:szCs w:val="24"/>
              </w:rPr>
              <w:t>916</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410</w:t>
            </w:r>
          </w:p>
        </w:tc>
        <w:tc>
          <w:tcPr>
            <w:tcW w:w="1898" w:type="dxa"/>
          </w:tcPr>
          <w:p w:rsidR="00BC6C26" w:rsidRPr="00BC6C26" w:rsidRDefault="00BC6C26" w:rsidP="00DF07A8">
            <w:pPr>
              <w:spacing w:line="480" w:lineRule="auto"/>
              <w:jc w:val="center"/>
              <w:rPr>
                <w:sz w:val="24"/>
                <w:szCs w:val="24"/>
              </w:rPr>
            </w:pPr>
            <w:r w:rsidRPr="00BC6C26">
              <w:rPr>
                <w:sz w:val="24"/>
                <w:szCs w:val="24"/>
              </w:rPr>
              <w:t>777 (26%)</w:t>
            </w:r>
          </w:p>
        </w:tc>
        <w:tc>
          <w:tcPr>
            <w:tcW w:w="1984" w:type="dxa"/>
          </w:tcPr>
          <w:p w:rsidR="00BC6C26" w:rsidRPr="00BC6C26" w:rsidRDefault="00BC6C26" w:rsidP="00DF07A8">
            <w:pPr>
              <w:spacing w:line="480" w:lineRule="auto"/>
              <w:jc w:val="center"/>
              <w:rPr>
                <w:sz w:val="24"/>
                <w:szCs w:val="24"/>
              </w:rPr>
            </w:pPr>
            <w:r w:rsidRPr="00BC6C26">
              <w:rPr>
                <w:sz w:val="24"/>
                <w:szCs w:val="24"/>
              </w:rPr>
              <w:t>187 (13%)</w:t>
            </w:r>
          </w:p>
        </w:tc>
        <w:tc>
          <w:tcPr>
            <w:tcW w:w="1985" w:type="dxa"/>
          </w:tcPr>
          <w:p w:rsidR="00BC6C26" w:rsidRPr="00BC6C26" w:rsidRDefault="00BC6C26" w:rsidP="00DF07A8">
            <w:pPr>
              <w:spacing w:line="480" w:lineRule="auto"/>
              <w:jc w:val="center"/>
              <w:rPr>
                <w:sz w:val="24"/>
                <w:szCs w:val="24"/>
              </w:rPr>
            </w:pPr>
            <w:r w:rsidRPr="00BC6C26">
              <w:rPr>
                <w:sz w:val="24"/>
                <w:szCs w:val="24"/>
              </w:rPr>
              <w:t>270 (9%)</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FCE0798</w:t>
            </w:r>
          </w:p>
        </w:tc>
        <w:tc>
          <w:tcPr>
            <w:tcW w:w="937" w:type="dxa"/>
          </w:tcPr>
          <w:p w:rsidR="00BC6C26" w:rsidRPr="00BC6C26" w:rsidRDefault="00BC6C26" w:rsidP="00DF07A8">
            <w:pPr>
              <w:spacing w:line="480" w:lineRule="auto"/>
              <w:jc w:val="center"/>
              <w:rPr>
                <w:sz w:val="24"/>
                <w:szCs w:val="24"/>
              </w:rPr>
            </w:pPr>
            <w:r w:rsidRPr="00BC6C26">
              <w:rPr>
                <w:sz w:val="24"/>
                <w:szCs w:val="24"/>
              </w:rPr>
              <w:t>6</w:t>
            </w:r>
            <w:r w:rsidR="0044670B">
              <w:rPr>
                <w:sz w:val="24"/>
                <w:szCs w:val="24"/>
              </w:rPr>
              <w:t>,</w:t>
            </w:r>
            <w:r w:rsidRPr="00BC6C26">
              <w:rPr>
                <w:sz w:val="24"/>
                <w:szCs w:val="24"/>
              </w:rPr>
              <w:t>519</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143 (17%)</w:t>
            </w:r>
          </w:p>
        </w:tc>
        <w:tc>
          <w:tcPr>
            <w:tcW w:w="850" w:type="dxa"/>
          </w:tcPr>
          <w:p w:rsidR="00BC6C26" w:rsidRPr="00BC6C26" w:rsidRDefault="00BC6C26" w:rsidP="00DF07A8">
            <w:pPr>
              <w:spacing w:line="480" w:lineRule="auto"/>
              <w:jc w:val="center"/>
              <w:rPr>
                <w:sz w:val="24"/>
                <w:szCs w:val="24"/>
              </w:rPr>
            </w:pPr>
            <w:r w:rsidRPr="00BC6C26">
              <w:rPr>
                <w:sz w:val="24"/>
                <w:szCs w:val="24"/>
              </w:rPr>
              <w:t>2</w:t>
            </w:r>
            <w:r w:rsidR="0044670B">
              <w:rPr>
                <w:sz w:val="24"/>
                <w:szCs w:val="24"/>
              </w:rPr>
              <w:t>,</w:t>
            </w:r>
            <w:r w:rsidRPr="00BC6C26">
              <w:rPr>
                <w:sz w:val="24"/>
                <w:szCs w:val="24"/>
              </w:rPr>
              <w:t>927</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403</w:t>
            </w:r>
          </w:p>
        </w:tc>
        <w:tc>
          <w:tcPr>
            <w:tcW w:w="1898" w:type="dxa"/>
          </w:tcPr>
          <w:p w:rsidR="00BC6C26" w:rsidRPr="00BC6C26" w:rsidRDefault="00BC6C26" w:rsidP="00DF07A8">
            <w:pPr>
              <w:spacing w:line="480" w:lineRule="auto"/>
              <w:jc w:val="center"/>
              <w:rPr>
                <w:sz w:val="24"/>
                <w:szCs w:val="24"/>
              </w:rPr>
            </w:pPr>
            <w:r w:rsidRPr="00BC6C26">
              <w:rPr>
                <w:sz w:val="24"/>
                <w:szCs w:val="24"/>
              </w:rPr>
              <w:t>780 (26%)</w:t>
            </w:r>
          </w:p>
        </w:tc>
        <w:tc>
          <w:tcPr>
            <w:tcW w:w="1984" w:type="dxa"/>
          </w:tcPr>
          <w:p w:rsidR="00BC6C26" w:rsidRPr="00BC6C26" w:rsidRDefault="00BC6C26" w:rsidP="00DF07A8">
            <w:pPr>
              <w:spacing w:line="480" w:lineRule="auto"/>
              <w:jc w:val="center"/>
              <w:rPr>
                <w:sz w:val="24"/>
                <w:szCs w:val="24"/>
              </w:rPr>
            </w:pPr>
            <w:r w:rsidRPr="00BC6C26">
              <w:rPr>
                <w:sz w:val="24"/>
                <w:szCs w:val="24"/>
              </w:rPr>
              <w:t>198 (14%)</w:t>
            </w:r>
          </w:p>
        </w:tc>
        <w:tc>
          <w:tcPr>
            <w:tcW w:w="1985" w:type="dxa"/>
          </w:tcPr>
          <w:p w:rsidR="00BC6C26" w:rsidRPr="00BC6C26" w:rsidRDefault="00BC6C26" w:rsidP="00DF07A8">
            <w:pPr>
              <w:spacing w:line="480" w:lineRule="auto"/>
              <w:jc w:val="center"/>
              <w:rPr>
                <w:sz w:val="24"/>
                <w:szCs w:val="24"/>
              </w:rPr>
            </w:pPr>
            <w:r w:rsidRPr="00BC6C26">
              <w:rPr>
                <w:sz w:val="24"/>
                <w:szCs w:val="24"/>
              </w:rPr>
              <w:t>281 (9%)</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FCE0800</w:t>
            </w:r>
          </w:p>
        </w:tc>
        <w:tc>
          <w:tcPr>
            <w:tcW w:w="937" w:type="dxa"/>
          </w:tcPr>
          <w:p w:rsidR="00BC6C26" w:rsidRPr="00BC6C26" w:rsidRDefault="00BC6C26" w:rsidP="00DF07A8">
            <w:pPr>
              <w:spacing w:line="480" w:lineRule="auto"/>
              <w:jc w:val="center"/>
              <w:rPr>
                <w:sz w:val="24"/>
                <w:szCs w:val="24"/>
              </w:rPr>
            </w:pPr>
            <w:r w:rsidRPr="00BC6C26">
              <w:rPr>
                <w:sz w:val="24"/>
                <w:szCs w:val="24"/>
              </w:rPr>
              <w:t>6</w:t>
            </w:r>
            <w:r w:rsidR="0044670B">
              <w:rPr>
                <w:sz w:val="24"/>
                <w:szCs w:val="24"/>
              </w:rPr>
              <w:t>,</w:t>
            </w:r>
            <w:r w:rsidRPr="00BC6C26">
              <w:rPr>
                <w:sz w:val="24"/>
                <w:szCs w:val="24"/>
              </w:rPr>
              <w:t>981</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231 (17%)</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152</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540</w:t>
            </w:r>
          </w:p>
        </w:tc>
        <w:tc>
          <w:tcPr>
            <w:tcW w:w="1898" w:type="dxa"/>
          </w:tcPr>
          <w:p w:rsidR="00BC6C26" w:rsidRPr="00BC6C26" w:rsidRDefault="00BC6C26" w:rsidP="00DF07A8">
            <w:pPr>
              <w:spacing w:line="480" w:lineRule="auto"/>
              <w:jc w:val="center"/>
              <w:rPr>
                <w:sz w:val="24"/>
                <w:szCs w:val="24"/>
              </w:rPr>
            </w:pPr>
            <w:r w:rsidRPr="00BC6C26">
              <w:rPr>
                <w:sz w:val="24"/>
                <w:szCs w:val="24"/>
              </w:rPr>
              <w:t>906 (28%)</w:t>
            </w:r>
          </w:p>
        </w:tc>
        <w:tc>
          <w:tcPr>
            <w:tcW w:w="1984" w:type="dxa"/>
          </w:tcPr>
          <w:p w:rsidR="00BC6C26" w:rsidRPr="00BC6C26" w:rsidRDefault="00BC6C26" w:rsidP="00DF07A8">
            <w:pPr>
              <w:spacing w:line="480" w:lineRule="auto"/>
              <w:jc w:val="center"/>
              <w:rPr>
                <w:sz w:val="24"/>
                <w:szCs w:val="24"/>
              </w:rPr>
            </w:pPr>
            <w:r w:rsidRPr="00BC6C26">
              <w:rPr>
                <w:sz w:val="24"/>
                <w:szCs w:val="24"/>
              </w:rPr>
              <w:t>196 (12%)</w:t>
            </w:r>
          </w:p>
        </w:tc>
        <w:tc>
          <w:tcPr>
            <w:tcW w:w="1985" w:type="dxa"/>
          </w:tcPr>
          <w:p w:rsidR="00BC6C26" w:rsidRPr="00BC6C26" w:rsidRDefault="00BC6C26" w:rsidP="00DF07A8">
            <w:pPr>
              <w:spacing w:line="480" w:lineRule="auto"/>
              <w:jc w:val="center"/>
              <w:rPr>
                <w:sz w:val="24"/>
                <w:szCs w:val="24"/>
              </w:rPr>
            </w:pPr>
            <w:r w:rsidRPr="00BC6C26">
              <w:rPr>
                <w:sz w:val="24"/>
                <w:szCs w:val="24"/>
              </w:rPr>
              <w:t>349 (11%)</w:t>
            </w:r>
          </w:p>
        </w:tc>
      </w:tr>
      <w:tr w:rsidR="00DF07A8" w:rsidRPr="00BC6C26" w:rsidTr="0044670B">
        <w:trPr>
          <w:jc w:val="center"/>
        </w:trPr>
        <w:tc>
          <w:tcPr>
            <w:tcW w:w="959" w:type="dxa"/>
          </w:tcPr>
          <w:p w:rsidR="00BC6C26" w:rsidRPr="00BC6C26" w:rsidRDefault="00BC6C26" w:rsidP="00BC6C26">
            <w:pPr>
              <w:spacing w:line="480" w:lineRule="auto"/>
              <w:rPr>
                <w:sz w:val="24"/>
                <w:szCs w:val="24"/>
              </w:rPr>
            </w:pPr>
          </w:p>
        </w:tc>
        <w:tc>
          <w:tcPr>
            <w:tcW w:w="1213" w:type="dxa"/>
          </w:tcPr>
          <w:p w:rsidR="00BC6C26" w:rsidRPr="00BC6C26" w:rsidRDefault="00BC6C26" w:rsidP="00BC6C26">
            <w:pPr>
              <w:spacing w:line="480" w:lineRule="auto"/>
              <w:rPr>
                <w:sz w:val="24"/>
                <w:szCs w:val="24"/>
              </w:rPr>
            </w:pPr>
            <w:r w:rsidRPr="00BC6C26">
              <w:rPr>
                <w:sz w:val="24"/>
                <w:szCs w:val="24"/>
              </w:rPr>
              <w:t>FCE0802</w:t>
            </w:r>
          </w:p>
        </w:tc>
        <w:tc>
          <w:tcPr>
            <w:tcW w:w="937" w:type="dxa"/>
          </w:tcPr>
          <w:p w:rsidR="00BC6C26" w:rsidRPr="00BC6C26" w:rsidRDefault="00BC6C26" w:rsidP="00DF07A8">
            <w:pPr>
              <w:spacing w:line="480" w:lineRule="auto"/>
              <w:jc w:val="center"/>
              <w:rPr>
                <w:sz w:val="24"/>
                <w:szCs w:val="24"/>
              </w:rPr>
            </w:pPr>
            <w:r w:rsidRPr="00BC6C26">
              <w:rPr>
                <w:sz w:val="24"/>
                <w:szCs w:val="24"/>
              </w:rPr>
              <w:t>6</w:t>
            </w:r>
            <w:r w:rsidR="0044670B">
              <w:rPr>
                <w:sz w:val="24"/>
                <w:szCs w:val="24"/>
              </w:rPr>
              <w:t>,</w:t>
            </w:r>
            <w:r w:rsidRPr="00BC6C26">
              <w:rPr>
                <w:sz w:val="24"/>
                <w:szCs w:val="24"/>
              </w:rPr>
              <w:t>921</w:t>
            </w:r>
          </w:p>
        </w:tc>
        <w:tc>
          <w:tcPr>
            <w:tcW w:w="1701"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213 (17%)</w:t>
            </w:r>
          </w:p>
        </w:tc>
        <w:tc>
          <w:tcPr>
            <w:tcW w:w="850" w:type="dxa"/>
          </w:tcPr>
          <w:p w:rsidR="00BC6C26" w:rsidRPr="00BC6C26" w:rsidRDefault="00BC6C26" w:rsidP="00DF07A8">
            <w:pPr>
              <w:spacing w:line="480" w:lineRule="auto"/>
              <w:jc w:val="center"/>
              <w:rPr>
                <w:sz w:val="24"/>
                <w:szCs w:val="24"/>
              </w:rPr>
            </w:pPr>
            <w:r w:rsidRPr="00BC6C26">
              <w:rPr>
                <w:sz w:val="24"/>
                <w:szCs w:val="24"/>
              </w:rPr>
              <w:t>3</w:t>
            </w:r>
            <w:r w:rsidR="0044670B">
              <w:rPr>
                <w:sz w:val="24"/>
                <w:szCs w:val="24"/>
              </w:rPr>
              <w:t>,</w:t>
            </w:r>
            <w:r w:rsidRPr="00BC6C26">
              <w:rPr>
                <w:sz w:val="24"/>
                <w:szCs w:val="24"/>
              </w:rPr>
              <w:t>039</w:t>
            </w:r>
          </w:p>
        </w:tc>
        <w:tc>
          <w:tcPr>
            <w:tcW w:w="1276" w:type="dxa"/>
          </w:tcPr>
          <w:p w:rsidR="00BC6C26" w:rsidRPr="00BC6C26" w:rsidRDefault="00BC6C26" w:rsidP="00DF07A8">
            <w:pPr>
              <w:spacing w:line="480" w:lineRule="auto"/>
              <w:jc w:val="center"/>
              <w:rPr>
                <w:sz w:val="24"/>
                <w:szCs w:val="24"/>
              </w:rPr>
            </w:pPr>
            <w:r w:rsidRPr="00BC6C26">
              <w:rPr>
                <w:sz w:val="24"/>
                <w:szCs w:val="24"/>
              </w:rPr>
              <w:t>1</w:t>
            </w:r>
            <w:r w:rsidR="0044670B">
              <w:rPr>
                <w:sz w:val="24"/>
                <w:szCs w:val="24"/>
              </w:rPr>
              <w:t>,</w:t>
            </w:r>
            <w:r w:rsidRPr="00BC6C26">
              <w:rPr>
                <w:sz w:val="24"/>
                <w:szCs w:val="24"/>
              </w:rPr>
              <w:t>482</w:t>
            </w:r>
          </w:p>
        </w:tc>
        <w:tc>
          <w:tcPr>
            <w:tcW w:w="1898" w:type="dxa"/>
          </w:tcPr>
          <w:p w:rsidR="00BC6C26" w:rsidRPr="00BC6C26" w:rsidRDefault="00BC6C26" w:rsidP="00DF07A8">
            <w:pPr>
              <w:spacing w:line="480" w:lineRule="auto"/>
              <w:jc w:val="center"/>
              <w:rPr>
                <w:sz w:val="24"/>
                <w:szCs w:val="24"/>
              </w:rPr>
            </w:pPr>
            <w:r w:rsidRPr="00BC6C26">
              <w:rPr>
                <w:sz w:val="24"/>
                <w:szCs w:val="24"/>
              </w:rPr>
              <w:t>826 (27%)</w:t>
            </w:r>
          </w:p>
        </w:tc>
        <w:tc>
          <w:tcPr>
            <w:tcW w:w="1984" w:type="dxa"/>
          </w:tcPr>
          <w:p w:rsidR="00BC6C26" w:rsidRPr="00BC6C26" w:rsidRDefault="00BC6C26" w:rsidP="00DF07A8">
            <w:pPr>
              <w:spacing w:line="480" w:lineRule="auto"/>
              <w:jc w:val="center"/>
              <w:rPr>
                <w:sz w:val="24"/>
                <w:szCs w:val="24"/>
              </w:rPr>
            </w:pPr>
            <w:r w:rsidRPr="00BC6C26">
              <w:rPr>
                <w:sz w:val="24"/>
                <w:szCs w:val="24"/>
              </w:rPr>
              <w:t>196 (13%)</w:t>
            </w:r>
          </w:p>
        </w:tc>
        <w:tc>
          <w:tcPr>
            <w:tcW w:w="1985" w:type="dxa"/>
          </w:tcPr>
          <w:p w:rsidR="00BC6C26" w:rsidRPr="00BC6C26" w:rsidRDefault="00BC6C26" w:rsidP="00DF07A8">
            <w:pPr>
              <w:spacing w:line="480" w:lineRule="auto"/>
              <w:jc w:val="center"/>
              <w:rPr>
                <w:sz w:val="24"/>
                <w:szCs w:val="24"/>
              </w:rPr>
            </w:pPr>
            <w:r w:rsidRPr="00BC6C26">
              <w:rPr>
                <w:sz w:val="24"/>
                <w:szCs w:val="24"/>
              </w:rPr>
              <w:t>258 (8%)</w:t>
            </w:r>
          </w:p>
        </w:tc>
      </w:tr>
      <w:tr w:rsidR="00DF07A8" w:rsidRPr="00BC6C26" w:rsidTr="0044670B">
        <w:trPr>
          <w:jc w:val="center"/>
        </w:trPr>
        <w:tc>
          <w:tcPr>
            <w:tcW w:w="959" w:type="dxa"/>
          </w:tcPr>
          <w:p w:rsidR="00DF07A8" w:rsidRPr="00BC6C26" w:rsidRDefault="00DF07A8" w:rsidP="00BC6C26">
            <w:pPr>
              <w:spacing w:line="480" w:lineRule="auto"/>
              <w:rPr>
                <w:sz w:val="24"/>
                <w:szCs w:val="24"/>
              </w:rPr>
            </w:pPr>
          </w:p>
        </w:tc>
        <w:tc>
          <w:tcPr>
            <w:tcW w:w="1213" w:type="dxa"/>
          </w:tcPr>
          <w:p w:rsidR="00DF07A8" w:rsidRPr="00BC6C26" w:rsidRDefault="00DF07A8" w:rsidP="00426DDB">
            <w:pPr>
              <w:spacing w:line="480" w:lineRule="auto"/>
              <w:rPr>
                <w:sz w:val="24"/>
                <w:szCs w:val="24"/>
              </w:rPr>
            </w:pPr>
            <w:r w:rsidRPr="00BC6C26">
              <w:rPr>
                <w:sz w:val="24"/>
                <w:szCs w:val="24"/>
              </w:rPr>
              <w:t>FCE0817</w:t>
            </w:r>
          </w:p>
        </w:tc>
        <w:tc>
          <w:tcPr>
            <w:tcW w:w="937" w:type="dxa"/>
          </w:tcPr>
          <w:p w:rsidR="00DF07A8" w:rsidRPr="00BC6C26" w:rsidRDefault="00DF07A8" w:rsidP="00426DDB">
            <w:pPr>
              <w:spacing w:line="480" w:lineRule="auto"/>
              <w:jc w:val="center"/>
              <w:rPr>
                <w:sz w:val="24"/>
                <w:szCs w:val="24"/>
              </w:rPr>
            </w:pPr>
            <w:r w:rsidRPr="00BC6C26">
              <w:rPr>
                <w:sz w:val="24"/>
                <w:szCs w:val="24"/>
              </w:rPr>
              <w:t>7</w:t>
            </w:r>
            <w:r w:rsidR="0044670B">
              <w:rPr>
                <w:sz w:val="24"/>
                <w:szCs w:val="24"/>
              </w:rPr>
              <w:t>,</w:t>
            </w:r>
            <w:r w:rsidRPr="00BC6C26">
              <w:rPr>
                <w:sz w:val="24"/>
                <w:szCs w:val="24"/>
              </w:rPr>
              <w:t>091</w:t>
            </w:r>
          </w:p>
        </w:tc>
        <w:tc>
          <w:tcPr>
            <w:tcW w:w="1701" w:type="dxa"/>
          </w:tcPr>
          <w:p w:rsidR="00DF07A8" w:rsidRPr="00BC6C26" w:rsidRDefault="00DF07A8" w:rsidP="00426DDB">
            <w:pPr>
              <w:spacing w:line="480" w:lineRule="auto"/>
              <w:jc w:val="center"/>
              <w:rPr>
                <w:sz w:val="24"/>
                <w:szCs w:val="24"/>
              </w:rPr>
            </w:pPr>
            <w:r w:rsidRPr="00BC6C26">
              <w:rPr>
                <w:sz w:val="24"/>
                <w:szCs w:val="24"/>
              </w:rPr>
              <w:t>1</w:t>
            </w:r>
            <w:r w:rsidR="0044670B">
              <w:rPr>
                <w:sz w:val="24"/>
                <w:szCs w:val="24"/>
              </w:rPr>
              <w:t>,</w:t>
            </w:r>
            <w:r w:rsidRPr="00BC6C26">
              <w:rPr>
                <w:sz w:val="24"/>
                <w:szCs w:val="24"/>
              </w:rPr>
              <w:t>151 (16%)</w:t>
            </w:r>
          </w:p>
        </w:tc>
        <w:tc>
          <w:tcPr>
            <w:tcW w:w="850" w:type="dxa"/>
          </w:tcPr>
          <w:p w:rsidR="00DF07A8" w:rsidRPr="00BC6C26" w:rsidRDefault="00DF07A8" w:rsidP="00426DDB">
            <w:pPr>
              <w:spacing w:line="480" w:lineRule="auto"/>
              <w:jc w:val="center"/>
              <w:rPr>
                <w:sz w:val="24"/>
                <w:szCs w:val="24"/>
              </w:rPr>
            </w:pPr>
            <w:r w:rsidRPr="00BC6C26">
              <w:rPr>
                <w:sz w:val="24"/>
                <w:szCs w:val="24"/>
              </w:rPr>
              <w:t>3</w:t>
            </w:r>
            <w:r w:rsidR="0044670B">
              <w:rPr>
                <w:sz w:val="24"/>
                <w:szCs w:val="24"/>
              </w:rPr>
              <w:t>,</w:t>
            </w:r>
            <w:r w:rsidRPr="00BC6C26">
              <w:rPr>
                <w:sz w:val="24"/>
                <w:szCs w:val="24"/>
              </w:rPr>
              <w:t>076</w:t>
            </w:r>
          </w:p>
        </w:tc>
        <w:tc>
          <w:tcPr>
            <w:tcW w:w="1276" w:type="dxa"/>
          </w:tcPr>
          <w:p w:rsidR="00DF07A8" w:rsidRPr="00BC6C26" w:rsidRDefault="00DF07A8" w:rsidP="00426DDB">
            <w:pPr>
              <w:spacing w:line="480" w:lineRule="auto"/>
              <w:jc w:val="center"/>
              <w:rPr>
                <w:sz w:val="24"/>
                <w:szCs w:val="24"/>
              </w:rPr>
            </w:pPr>
            <w:r w:rsidRPr="00BC6C26">
              <w:rPr>
                <w:sz w:val="24"/>
                <w:szCs w:val="24"/>
              </w:rPr>
              <w:t>1</w:t>
            </w:r>
            <w:r w:rsidR="0044670B">
              <w:rPr>
                <w:sz w:val="24"/>
                <w:szCs w:val="24"/>
              </w:rPr>
              <w:t>,</w:t>
            </w:r>
            <w:r w:rsidRPr="00BC6C26">
              <w:rPr>
                <w:sz w:val="24"/>
                <w:szCs w:val="24"/>
              </w:rPr>
              <w:t>504</w:t>
            </w:r>
          </w:p>
        </w:tc>
        <w:tc>
          <w:tcPr>
            <w:tcW w:w="1898" w:type="dxa"/>
          </w:tcPr>
          <w:p w:rsidR="00DF07A8" w:rsidRPr="00BC6C26" w:rsidRDefault="00DF07A8" w:rsidP="00426DDB">
            <w:pPr>
              <w:spacing w:line="480" w:lineRule="auto"/>
              <w:jc w:val="center"/>
              <w:rPr>
                <w:sz w:val="24"/>
                <w:szCs w:val="24"/>
              </w:rPr>
            </w:pPr>
            <w:r w:rsidRPr="00BC6C26">
              <w:rPr>
                <w:sz w:val="24"/>
                <w:szCs w:val="24"/>
              </w:rPr>
              <w:t>853 (27%)</w:t>
            </w:r>
          </w:p>
        </w:tc>
        <w:tc>
          <w:tcPr>
            <w:tcW w:w="1984" w:type="dxa"/>
          </w:tcPr>
          <w:p w:rsidR="00DF07A8" w:rsidRPr="00BC6C26" w:rsidRDefault="00DF07A8" w:rsidP="00426DDB">
            <w:pPr>
              <w:spacing w:line="480" w:lineRule="auto"/>
              <w:jc w:val="center"/>
              <w:rPr>
                <w:sz w:val="24"/>
                <w:szCs w:val="24"/>
              </w:rPr>
            </w:pPr>
            <w:r w:rsidRPr="00BC6C26">
              <w:rPr>
                <w:sz w:val="24"/>
                <w:szCs w:val="24"/>
              </w:rPr>
              <w:t>169 (11%)</w:t>
            </w:r>
          </w:p>
        </w:tc>
        <w:tc>
          <w:tcPr>
            <w:tcW w:w="1985" w:type="dxa"/>
          </w:tcPr>
          <w:p w:rsidR="00DF07A8" w:rsidRPr="00BC6C26" w:rsidRDefault="00DF07A8" w:rsidP="00426DDB">
            <w:pPr>
              <w:spacing w:line="480" w:lineRule="auto"/>
              <w:jc w:val="center"/>
              <w:rPr>
                <w:sz w:val="24"/>
                <w:szCs w:val="24"/>
              </w:rPr>
            </w:pPr>
            <w:r w:rsidRPr="00BC6C26">
              <w:rPr>
                <w:sz w:val="24"/>
                <w:szCs w:val="24"/>
              </w:rPr>
              <w:t>320 (10%)</w:t>
            </w:r>
          </w:p>
        </w:tc>
      </w:tr>
      <w:tr w:rsidR="00DF07A8" w:rsidRPr="00BC6C26" w:rsidTr="0044670B">
        <w:trPr>
          <w:jc w:val="center"/>
        </w:trPr>
        <w:tc>
          <w:tcPr>
            <w:tcW w:w="959" w:type="dxa"/>
          </w:tcPr>
          <w:p w:rsidR="00DF07A8" w:rsidRPr="00BC6C26" w:rsidRDefault="00DF07A8" w:rsidP="00BC6C26">
            <w:pPr>
              <w:spacing w:line="480" w:lineRule="auto"/>
              <w:rPr>
                <w:sz w:val="24"/>
                <w:szCs w:val="24"/>
              </w:rPr>
            </w:pPr>
          </w:p>
        </w:tc>
        <w:tc>
          <w:tcPr>
            <w:tcW w:w="1213" w:type="dxa"/>
          </w:tcPr>
          <w:p w:rsidR="00DF07A8" w:rsidRPr="00BC6C26" w:rsidRDefault="00DF07A8" w:rsidP="00426DDB">
            <w:pPr>
              <w:spacing w:line="480" w:lineRule="auto"/>
              <w:rPr>
                <w:sz w:val="24"/>
                <w:szCs w:val="24"/>
              </w:rPr>
            </w:pPr>
            <w:r w:rsidRPr="00BC6C26">
              <w:rPr>
                <w:sz w:val="24"/>
                <w:szCs w:val="24"/>
              </w:rPr>
              <w:t>FCE0823</w:t>
            </w:r>
          </w:p>
        </w:tc>
        <w:tc>
          <w:tcPr>
            <w:tcW w:w="937" w:type="dxa"/>
          </w:tcPr>
          <w:p w:rsidR="00DF07A8" w:rsidRPr="00BC6C26" w:rsidRDefault="00DF07A8" w:rsidP="00426DDB">
            <w:pPr>
              <w:spacing w:line="480" w:lineRule="auto"/>
              <w:jc w:val="center"/>
              <w:rPr>
                <w:sz w:val="24"/>
                <w:szCs w:val="24"/>
              </w:rPr>
            </w:pPr>
            <w:r w:rsidRPr="00BC6C26">
              <w:rPr>
                <w:sz w:val="24"/>
                <w:szCs w:val="24"/>
              </w:rPr>
              <w:t>6</w:t>
            </w:r>
            <w:r w:rsidR="0044670B">
              <w:rPr>
                <w:sz w:val="24"/>
                <w:szCs w:val="24"/>
              </w:rPr>
              <w:t>,</w:t>
            </w:r>
            <w:r w:rsidRPr="00BC6C26">
              <w:rPr>
                <w:sz w:val="24"/>
                <w:szCs w:val="24"/>
              </w:rPr>
              <w:t>693</w:t>
            </w:r>
          </w:p>
        </w:tc>
        <w:tc>
          <w:tcPr>
            <w:tcW w:w="1701" w:type="dxa"/>
          </w:tcPr>
          <w:p w:rsidR="00DF07A8" w:rsidRPr="00BC6C26" w:rsidRDefault="00DF07A8" w:rsidP="00426DDB">
            <w:pPr>
              <w:spacing w:line="480" w:lineRule="auto"/>
              <w:jc w:val="center"/>
              <w:rPr>
                <w:sz w:val="24"/>
                <w:szCs w:val="24"/>
              </w:rPr>
            </w:pPr>
            <w:r w:rsidRPr="00BC6C26">
              <w:rPr>
                <w:sz w:val="24"/>
                <w:szCs w:val="24"/>
              </w:rPr>
              <w:t>1</w:t>
            </w:r>
            <w:r w:rsidR="0044670B">
              <w:rPr>
                <w:sz w:val="24"/>
                <w:szCs w:val="24"/>
              </w:rPr>
              <w:t>,</w:t>
            </w:r>
            <w:r w:rsidRPr="00BC6C26">
              <w:rPr>
                <w:sz w:val="24"/>
                <w:szCs w:val="24"/>
              </w:rPr>
              <w:t>029 (15%)</w:t>
            </w:r>
          </w:p>
        </w:tc>
        <w:tc>
          <w:tcPr>
            <w:tcW w:w="850" w:type="dxa"/>
          </w:tcPr>
          <w:p w:rsidR="00DF07A8" w:rsidRPr="00BC6C26" w:rsidRDefault="00DF07A8" w:rsidP="00426DDB">
            <w:pPr>
              <w:spacing w:line="480" w:lineRule="auto"/>
              <w:jc w:val="center"/>
              <w:rPr>
                <w:sz w:val="24"/>
                <w:szCs w:val="24"/>
              </w:rPr>
            </w:pPr>
            <w:r w:rsidRPr="00BC6C26">
              <w:rPr>
                <w:sz w:val="24"/>
                <w:szCs w:val="24"/>
              </w:rPr>
              <w:t>2</w:t>
            </w:r>
            <w:r w:rsidR="0044670B">
              <w:rPr>
                <w:sz w:val="24"/>
                <w:szCs w:val="24"/>
              </w:rPr>
              <w:t>,</w:t>
            </w:r>
            <w:r w:rsidRPr="00BC6C26">
              <w:rPr>
                <w:sz w:val="24"/>
                <w:szCs w:val="24"/>
              </w:rPr>
              <w:t>830</w:t>
            </w:r>
          </w:p>
        </w:tc>
        <w:tc>
          <w:tcPr>
            <w:tcW w:w="1276" w:type="dxa"/>
          </w:tcPr>
          <w:p w:rsidR="00DF07A8" w:rsidRPr="00BC6C26" w:rsidRDefault="00DF07A8" w:rsidP="00426DDB">
            <w:pPr>
              <w:spacing w:line="480" w:lineRule="auto"/>
              <w:jc w:val="center"/>
              <w:rPr>
                <w:sz w:val="24"/>
                <w:szCs w:val="24"/>
              </w:rPr>
            </w:pPr>
            <w:r w:rsidRPr="00BC6C26">
              <w:rPr>
                <w:sz w:val="24"/>
                <w:szCs w:val="24"/>
              </w:rPr>
              <w:t>1</w:t>
            </w:r>
            <w:r w:rsidR="0044670B">
              <w:rPr>
                <w:sz w:val="24"/>
                <w:szCs w:val="24"/>
              </w:rPr>
              <w:t>,</w:t>
            </w:r>
            <w:r w:rsidRPr="00BC6C26">
              <w:rPr>
                <w:sz w:val="24"/>
                <w:szCs w:val="24"/>
              </w:rPr>
              <w:t>419</w:t>
            </w:r>
          </w:p>
        </w:tc>
        <w:tc>
          <w:tcPr>
            <w:tcW w:w="1898" w:type="dxa"/>
          </w:tcPr>
          <w:p w:rsidR="00DF07A8" w:rsidRPr="00BC6C26" w:rsidRDefault="00DF07A8" w:rsidP="00426DDB">
            <w:pPr>
              <w:spacing w:line="480" w:lineRule="auto"/>
              <w:jc w:val="center"/>
              <w:rPr>
                <w:sz w:val="24"/>
                <w:szCs w:val="24"/>
              </w:rPr>
            </w:pPr>
            <w:r w:rsidRPr="00BC6C26">
              <w:rPr>
                <w:sz w:val="24"/>
                <w:szCs w:val="24"/>
              </w:rPr>
              <w:t>701 (24%)</w:t>
            </w:r>
          </w:p>
        </w:tc>
        <w:tc>
          <w:tcPr>
            <w:tcW w:w="1984" w:type="dxa"/>
          </w:tcPr>
          <w:p w:rsidR="00DF07A8" w:rsidRPr="00BC6C26" w:rsidRDefault="00DF07A8" w:rsidP="00426DDB">
            <w:pPr>
              <w:spacing w:line="480" w:lineRule="auto"/>
              <w:jc w:val="center"/>
              <w:rPr>
                <w:sz w:val="24"/>
                <w:szCs w:val="24"/>
              </w:rPr>
            </w:pPr>
            <w:r w:rsidRPr="00BC6C26">
              <w:rPr>
                <w:sz w:val="24"/>
                <w:szCs w:val="24"/>
              </w:rPr>
              <w:t>160 (11%)</w:t>
            </w:r>
          </w:p>
        </w:tc>
        <w:tc>
          <w:tcPr>
            <w:tcW w:w="1985" w:type="dxa"/>
          </w:tcPr>
          <w:p w:rsidR="00DF07A8" w:rsidRPr="00BC6C26" w:rsidRDefault="00DF07A8" w:rsidP="00426DDB">
            <w:pPr>
              <w:spacing w:line="480" w:lineRule="auto"/>
              <w:jc w:val="center"/>
              <w:rPr>
                <w:sz w:val="24"/>
                <w:szCs w:val="24"/>
              </w:rPr>
            </w:pPr>
            <w:r w:rsidRPr="00BC6C26">
              <w:rPr>
                <w:sz w:val="24"/>
                <w:szCs w:val="24"/>
              </w:rPr>
              <w:t>202 (7%)</w:t>
            </w:r>
          </w:p>
        </w:tc>
      </w:tr>
      <w:tr w:rsidR="00DF07A8" w:rsidRPr="00BC6C26" w:rsidTr="0044670B">
        <w:trPr>
          <w:jc w:val="center"/>
        </w:trPr>
        <w:tc>
          <w:tcPr>
            <w:tcW w:w="959" w:type="dxa"/>
          </w:tcPr>
          <w:p w:rsidR="00DF07A8" w:rsidRPr="00BC6C26" w:rsidRDefault="00DF07A8" w:rsidP="00BC6C26">
            <w:pPr>
              <w:spacing w:line="480" w:lineRule="auto"/>
              <w:rPr>
                <w:sz w:val="24"/>
                <w:szCs w:val="24"/>
              </w:rPr>
            </w:pPr>
          </w:p>
        </w:tc>
        <w:tc>
          <w:tcPr>
            <w:tcW w:w="1213" w:type="dxa"/>
          </w:tcPr>
          <w:p w:rsidR="00DF07A8" w:rsidRPr="00BC6C26" w:rsidRDefault="00DF07A8" w:rsidP="00426DDB">
            <w:pPr>
              <w:spacing w:line="480" w:lineRule="auto"/>
              <w:rPr>
                <w:sz w:val="24"/>
                <w:szCs w:val="24"/>
              </w:rPr>
            </w:pPr>
            <w:r w:rsidRPr="00BC6C26">
              <w:rPr>
                <w:sz w:val="24"/>
                <w:szCs w:val="24"/>
              </w:rPr>
              <w:t>FCE0834</w:t>
            </w:r>
          </w:p>
        </w:tc>
        <w:tc>
          <w:tcPr>
            <w:tcW w:w="937" w:type="dxa"/>
          </w:tcPr>
          <w:p w:rsidR="00DF07A8" w:rsidRPr="00BC6C26" w:rsidRDefault="00DF07A8" w:rsidP="00426DDB">
            <w:pPr>
              <w:spacing w:line="480" w:lineRule="auto"/>
              <w:jc w:val="center"/>
              <w:rPr>
                <w:sz w:val="24"/>
                <w:szCs w:val="24"/>
              </w:rPr>
            </w:pPr>
            <w:r w:rsidRPr="00BC6C26">
              <w:rPr>
                <w:sz w:val="24"/>
                <w:szCs w:val="24"/>
              </w:rPr>
              <w:t>5</w:t>
            </w:r>
            <w:r w:rsidR="0044670B">
              <w:rPr>
                <w:sz w:val="24"/>
                <w:szCs w:val="24"/>
              </w:rPr>
              <w:t>,</w:t>
            </w:r>
            <w:r w:rsidRPr="00BC6C26">
              <w:rPr>
                <w:sz w:val="24"/>
                <w:szCs w:val="24"/>
              </w:rPr>
              <w:t>998</w:t>
            </w:r>
          </w:p>
        </w:tc>
        <w:tc>
          <w:tcPr>
            <w:tcW w:w="1701" w:type="dxa"/>
          </w:tcPr>
          <w:p w:rsidR="00DF07A8" w:rsidRPr="00BC6C26" w:rsidRDefault="00DF07A8" w:rsidP="00426DDB">
            <w:pPr>
              <w:spacing w:line="480" w:lineRule="auto"/>
              <w:jc w:val="center"/>
              <w:rPr>
                <w:sz w:val="24"/>
                <w:szCs w:val="24"/>
              </w:rPr>
            </w:pPr>
            <w:r w:rsidRPr="00BC6C26">
              <w:rPr>
                <w:sz w:val="24"/>
                <w:szCs w:val="24"/>
              </w:rPr>
              <w:t>914 (15%)</w:t>
            </w:r>
          </w:p>
        </w:tc>
        <w:tc>
          <w:tcPr>
            <w:tcW w:w="850" w:type="dxa"/>
          </w:tcPr>
          <w:p w:rsidR="00DF07A8" w:rsidRPr="00BC6C26" w:rsidRDefault="00DF07A8" w:rsidP="00426DDB">
            <w:pPr>
              <w:spacing w:line="480" w:lineRule="auto"/>
              <w:jc w:val="center"/>
              <w:rPr>
                <w:sz w:val="24"/>
                <w:szCs w:val="24"/>
              </w:rPr>
            </w:pPr>
            <w:r w:rsidRPr="00BC6C26">
              <w:rPr>
                <w:sz w:val="24"/>
                <w:szCs w:val="24"/>
              </w:rPr>
              <w:t>2</w:t>
            </w:r>
            <w:r w:rsidR="0044670B">
              <w:rPr>
                <w:sz w:val="24"/>
                <w:szCs w:val="24"/>
              </w:rPr>
              <w:t>,</w:t>
            </w:r>
            <w:r w:rsidRPr="00BC6C26">
              <w:rPr>
                <w:sz w:val="24"/>
                <w:szCs w:val="24"/>
              </w:rPr>
              <w:t>777</w:t>
            </w:r>
          </w:p>
        </w:tc>
        <w:tc>
          <w:tcPr>
            <w:tcW w:w="1276" w:type="dxa"/>
          </w:tcPr>
          <w:p w:rsidR="00DF07A8" w:rsidRPr="00BC6C26" w:rsidRDefault="00DF07A8" w:rsidP="00426DDB">
            <w:pPr>
              <w:spacing w:line="480" w:lineRule="auto"/>
              <w:jc w:val="center"/>
              <w:rPr>
                <w:sz w:val="24"/>
                <w:szCs w:val="24"/>
              </w:rPr>
            </w:pPr>
            <w:r w:rsidRPr="00BC6C26">
              <w:rPr>
                <w:sz w:val="24"/>
                <w:szCs w:val="24"/>
              </w:rPr>
              <w:t>1</w:t>
            </w:r>
            <w:r w:rsidR="0044670B">
              <w:rPr>
                <w:sz w:val="24"/>
                <w:szCs w:val="24"/>
              </w:rPr>
              <w:t>,</w:t>
            </w:r>
            <w:r w:rsidRPr="00BC6C26">
              <w:rPr>
                <w:sz w:val="24"/>
                <w:szCs w:val="24"/>
              </w:rPr>
              <w:t>322</w:t>
            </w:r>
          </w:p>
        </w:tc>
        <w:tc>
          <w:tcPr>
            <w:tcW w:w="1898" w:type="dxa"/>
          </w:tcPr>
          <w:p w:rsidR="00DF07A8" w:rsidRPr="00BC6C26" w:rsidRDefault="00DF07A8" w:rsidP="00426DDB">
            <w:pPr>
              <w:spacing w:line="480" w:lineRule="auto"/>
              <w:jc w:val="center"/>
              <w:rPr>
                <w:sz w:val="24"/>
                <w:szCs w:val="24"/>
              </w:rPr>
            </w:pPr>
            <w:r w:rsidRPr="00BC6C26">
              <w:rPr>
                <w:sz w:val="24"/>
                <w:szCs w:val="24"/>
              </w:rPr>
              <w:t>666 (23%)</w:t>
            </w:r>
          </w:p>
        </w:tc>
        <w:tc>
          <w:tcPr>
            <w:tcW w:w="1984" w:type="dxa"/>
          </w:tcPr>
          <w:p w:rsidR="00DF07A8" w:rsidRPr="00BC6C26" w:rsidRDefault="00DF07A8" w:rsidP="00426DDB">
            <w:pPr>
              <w:spacing w:line="480" w:lineRule="auto"/>
              <w:jc w:val="center"/>
              <w:rPr>
                <w:sz w:val="24"/>
                <w:szCs w:val="24"/>
              </w:rPr>
            </w:pPr>
            <w:r w:rsidRPr="00BC6C26">
              <w:rPr>
                <w:sz w:val="24"/>
                <w:szCs w:val="24"/>
              </w:rPr>
              <w:t>145 (10%)</w:t>
            </w:r>
          </w:p>
        </w:tc>
        <w:tc>
          <w:tcPr>
            <w:tcW w:w="1985" w:type="dxa"/>
          </w:tcPr>
          <w:p w:rsidR="00DF07A8" w:rsidRPr="00BC6C26" w:rsidRDefault="00DF07A8" w:rsidP="00426DDB">
            <w:pPr>
              <w:spacing w:line="480" w:lineRule="auto"/>
              <w:jc w:val="center"/>
              <w:rPr>
                <w:sz w:val="24"/>
                <w:szCs w:val="24"/>
              </w:rPr>
            </w:pPr>
            <w:r w:rsidRPr="00BC6C26">
              <w:rPr>
                <w:sz w:val="24"/>
                <w:szCs w:val="24"/>
              </w:rPr>
              <w:t>260 (9%)</w:t>
            </w:r>
          </w:p>
        </w:tc>
      </w:tr>
      <w:tr w:rsidR="00DF07A8" w:rsidRPr="00BC6C26" w:rsidTr="0044670B">
        <w:trPr>
          <w:jc w:val="center"/>
        </w:trPr>
        <w:tc>
          <w:tcPr>
            <w:tcW w:w="959" w:type="dxa"/>
            <w:tcBorders>
              <w:bottom w:val="single" w:sz="4" w:space="0" w:color="auto"/>
            </w:tcBorders>
          </w:tcPr>
          <w:p w:rsidR="00DF07A8" w:rsidRPr="00BC6C26" w:rsidRDefault="00DF07A8" w:rsidP="00BC6C26">
            <w:pPr>
              <w:spacing w:line="480" w:lineRule="auto"/>
              <w:rPr>
                <w:sz w:val="24"/>
                <w:szCs w:val="24"/>
              </w:rPr>
            </w:pPr>
          </w:p>
        </w:tc>
        <w:tc>
          <w:tcPr>
            <w:tcW w:w="1213" w:type="dxa"/>
            <w:tcBorders>
              <w:bottom w:val="single" w:sz="4" w:space="0" w:color="auto"/>
            </w:tcBorders>
          </w:tcPr>
          <w:p w:rsidR="00DF07A8" w:rsidRPr="00BC6C26" w:rsidRDefault="00DF07A8" w:rsidP="00426DDB">
            <w:pPr>
              <w:spacing w:line="480" w:lineRule="auto"/>
              <w:rPr>
                <w:sz w:val="24"/>
                <w:szCs w:val="24"/>
              </w:rPr>
            </w:pPr>
            <w:r w:rsidRPr="00BC6C26">
              <w:rPr>
                <w:sz w:val="24"/>
                <w:szCs w:val="24"/>
              </w:rPr>
              <w:t>FCE0857</w:t>
            </w:r>
          </w:p>
        </w:tc>
        <w:tc>
          <w:tcPr>
            <w:tcW w:w="937" w:type="dxa"/>
            <w:tcBorders>
              <w:bottom w:val="single" w:sz="4" w:space="0" w:color="auto"/>
            </w:tcBorders>
          </w:tcPr>
          <w:p w:rsidR="00DF07A8" w:rsidRPr="00BC6C26" w:rsidRDefault="00DF07A8" w:rsidP="00426DDB">
            <w:pPr>
              <w:spacing w:line="480" w:lineRule="auto"/>
              <w:jc w:val="center"/>
              <w:rPr>
                <w:sz w:val="24"/>
                <w:szCs w:val="24"/>
              </w:rPr>
            </w:pPr>
            <w:r w:rsidRPr="00BC6C26">
              <w:rPr>
                <w:sz w:val="24"/>
                <w:szCs w:val="24"/>
              </w:rPr>
              <w:t>5</w:t>
            </w:r>
            <w:r w:rsidR="0044670B">
              <w:rPr>
                <w:sz w:val="24"/>
                <w:szCs w:val="24"/>
              </w:rPr>
              <w:t>,</w:t>
            </w:r>
            <w:r w:rsidRPr="00BC6C26">
              <w:rPr>
                <w:sz w:val="24"/>
                <w:szCs w:val="24"/>
              </w:rPr>
              <w:t>712</w:t>
            </w:r>
          </w:p>
        </w:tc>
        <w:tc>
          <w:tcPr>
            <w:tcW w:w="1701" w:type="dxa"/>
            <w:tcBorders>
              <w:bottom w:val="single" w:sz="4" w:space="0" w:color="auto"/>
            </w:tcBorders>
          </w:tcPr>
          <w:p w:rsidR="00DF07A8" w:rsidRPr="00BC6C26" w:rsidRDefault="00DF07A8" w:rsidP="00426DDB">
            <w:pPr>
              <w:spacing w:line="480" w:lineRule="auto"/>
              <w:jc w:val="center"/>
              <w:rPr>
                <w:sz w:val="24"/>
                <w:szCs w:val="24"/>
              </w:rPr>
            </w:pPr>
            <w:r w:rsidRPr="00BC6C26">
              <w:rPr>
                <w:sz w:val="24"/>
                <w:szCs w:val="24"/>
              </w:rPr>
              <w:t>991 (17%)</w:t>
            </w:r>
          </w:p>
        </w:tc>
        <w:tc>
          <w:tcPr>
            <w:tcW w:w="850" w:type="dxa"/>
            <w:tcBorders>
              <w:bottom w:val="single" w:sz="4" w:space="0" w:color="auto"/>
            </w:tcBorders>
          </w:tcPr>
          <w:p w:rsidR="00DF07A8" w:rsidRPr="00BC6C26" w:rsidRDefault="00DF07A8" w:rsidP="00426DDB">
            <w:pPr>
              <w:spacing w:line="480" w:lineRule="auto"/>
              <w:jc w:val="center"/>
              <w:rPr>
                <w:sz w:val="24"/>
                <w:szCs w:val="24"/>
              </w:rPr>
            </w:pPr>
            <w:r w:rsidRPr="00BC6C26">
              <w:rPr>
                <w:sz w:val="24"/>
                <w:szCs w:val="24"/>
              </w:rPr>
              <w:t>2</w:t>
            </w:r>
            <w:r w:rsidR="0044670B">
              <w:rPr>
                <w:sz w:val="24"/>
                <w:szCs w:val="24"/>
              </w:rPr>
              <w:t>,</w:t>
            </w:r>
            <w:r w:rsidRPr="00BC6C26">
              <w:rPr>
                <w:sz w:val="24"/>
                <w:szCs w:val="24"/>
              </w:rPr>
              <w:t>671</w:t>
            </w:r>
          </w:p>
        </w:tc>
        <w:tc>
          <w:tcPr>
            <w:tcW w:w="1276" w:type="dxa"/>
            <w:tcBorders>
              <w:bottom w:val="single" w:sz="4" w:space="0" w:color="auto"/>
            </w:tcBorders>
          </w:tcPr>
          <w:p w:rsidR="00DF07A8" w:rsidRPr="00BC6C26" w:rsidRDefault="00DF07A8" w:rsidP="00426DDB">
            <w:pPr>
              <w:spacing w:line="480" w:lineRule="auto"/>
              <w:jc w:val="center"/>
              <w:rPr>
                <w:sz w:val="24"/>
                <w:szCs w:val="24"/>
              </w:rPr>
            </w:pPr>
            <w:r w:rsidRPr="00BC6C26">
              <w:rPr>
                <w:sz w:val="24"/>
                <w:szCs w:val="24"/>
              </w:rPr>
              <w:t>1</w:t>
            </w:r>
            <w:r w:rsidR="0044670B">
              <w:rPr>
                <w:sz w:val="24"/>
                <w:szCs w:val="24"/>
              </w:rPr>
              <w:t>,</w:t>
            </w:r>
            <w:r w:rsidRPr="00BC6C26">
              <w:rPr>
                <w:sz w:val="24"/>
                <w:szCs w:val="24"/>
              </w:rPr>
              <w:t>242</w:t>
            </w:r>
          </w:p>
        </w:tc>
        <w:tc>
          <w:tcPr>
            <w:tcW w:w="1898" w:type="dxa"/>
            <w:tcBorders>
              <w:bottom w:val="single" w:sz="4" w:space="0" w:color="auto"/>
            </w:tcBorders>
          </w:tcPr>
          <w:p w:rsidR="00DF07A8" w:rsidRPr="00BC6C26" w:rsidRDefault="00DF07A8" w:rsidP="00426DDB">
            <w:pPr>
              <w:spacing w:line="480" w:lineRule="auto"/>
              <w:jc w:val="center"/>
              <w:rPr>
                <w:sz w:val="24"/>
                <w:szCs w:val="24"/>
              </w:rPr>
            </w:pPr>
            <w:r w:rsidRPr="00BC6C26">
              <w:rPr>
                <w:sz w:val="24"/>
                <w:szCs w:val="24"/>
              </w:rPr>
              <w:t>729 (27%)</w:t>
            </w:r>
          </w:p>
        </w:tc>
        <w:tc>
          <w:tcPr>
            <w:tcW w:w="1984" w:type="dxa"/>
            <w:tcBorders>
              <w:bottom w:val="single" w:sz="4" w:space="0" w:color="auto"/>
            </w:tcBorders>
          </w:tcPr>
          <w:p w:rsidR="00DF07A8" w:rsidRPr="00BC6C26" w:rsidRDefault="00DF07A8" w:rsidP="00426DDB">
            <w:pPr>
              <w:spacing w:line="480" w:lineRule="auto"/>
              <w:jc w:val="center"/>
              <w:rPr>
                <w:sz w:val="24"/>
                <w:szCs w:val="24"/>
              </w:rPr>
            </w:pPr>
            <w:r w:rsidRPr="00BC6C26">
              <w:rPr>
                <w:sz w:val="24"/>
                <w:szCs w:val="24"/>
              </w:rPr>
              <w:t>158 (12%)</w:t>
            </w:r>
          </w:p>
        </w:tc>
        <w:tc>
          <w:tcPr>
            <w:tcW w:w="1985" w:type="dxa"/>
            <w:tcBorders>
              <w:bottom w:val="single" w:sz="4" w:space="0" w:color="auto"/>
            </w:tcBorders>
          </w:tcPr>
          <w:p w:rsidR="00DF07A8" w:rsidRPr="00BC6C26" w:rsidRDefault="00DF07A8" w:rsidP="00426DDB">
            <w:pPr>
              <w:spacing w:line="480" w:lineRule="auto"/>
              <w:jc w:val="center"/>
              <w:rPr>
                <w:sz w:val="24"/>
                <w:szCs w:val="24"/>
              </w:rPr>
            </w:pPr>
            <w:r w:rsidRPr="00BC6C26">
              <w:rPr>
                <w:sz w:val="24"/>
                <w:szCs w:val="24"/>
              </w:rPr>
              <w:t>247 (9%)</w:t>
            </w:r>
          </w:p>
        </w:tc>
      </w:tr>
      <w:tr w:rsidR="0044670B" w:rsidRPr="00BA728A" w:rsidTr="0044670B">
        <w:trPr>
          <w:jc w:val="center"/>
        </w:trPr>
        <w:tc>
          <w:tcPr>
            <w:tcW w:w="959" w:type="dxa"/>
            <w:tcBorders>
              <w:top w:val="single" w:sz="4" w:space="0" w:color="auto"/>
              <w:bottom w:val="nil"/>
            </w:tcBorders>
          </w:tcPr>
          <w:p w:rsidR="00DF07A8" w:rsidRPr="00BA728A" w:rsidRDefault="00DF07A8" w:rsidP="00BA728A">
            <w:pPr>
              <w:spacing w:line="480" w:lineRule="auto"/>
              <w:rPr>
                <w:b/>
                <w:sz w:val="24"/>
                <w:szCs w:val="24"/>
              </w:rPr>
            </w:pPr>
          </w:p>
        </w:tc>
        <w:tc>
          <w:tcPr>
            <w:tcW w:w="1213" w:type="dxa"/>
            <w:tcBorders>
              <w:top w:val="single" w:sz="4" w:space="0" w:color="auto"/>
              <w:bottom w:val="nil"/>
            </w:tcBorders>
          </w:tcPr>
          <w:p w:rsidR="00DF07A8" w:rsidRPr="00BA728A" w:rsidRDefault="00DF07A8" w:rsidP="00BA728A">
            <w:pPr>
              <w:spacing w:line="480" w:lineRule="auto"/>
              <w:rPr>
                <w:b/>
                <w:sz w:val="24"/>
                <w:szCs w:val="24"/>
              </w:rPr>
            </w:pPr>
            <w:r w:rsidRPr="00BA728A">
              <w:rPr>
                <w:b/>
                <w:sz w:val="24"/>
                <w:szCs w:val="24"/>
              </w:rPr>
              <w:t>Average</w:t>
            </w:r>
          </w:p>
        </w:tc>
        <w:tc>
          <w:tcPr>
            <w:tcW w:w="937" w:type="dxa"/>
            <w:tcBorders>
              <w:top w:val="single" w:sz="4" w:space="0" w:color="auto"/>
              <w:bottom w:val="nil"/>
            </w:tcBorders>
          </w:tcPr>
          <w:p w:rsidR="00DF07A8" w:rsidRPr="00BA728A" w:rsidRDefault="00DF07A8" w:rsidP="00BA728A">
            <w:pPr>
              <w:spacing w:line="480" w:lineRule="auto"/>
              <w:jc w:val="center"/>
              <w:rPr>
                <w:b/>
                <w:sz w:val="24"/>
                <w:szCs w:val="24"/>
              </w:rPr>
            </w:pPr>
            <w:r w:rsidRPr="00BA728A">
              <w:rPr>
                <w:b/>
                <w:sz w:val="24"/>
                <w:szCs w:val="24"/>
              </w:rPr>
              <w:t>6</w:t>
            </w:r>
            <w:r w:rsidR="0044670B">
              <w:rPr>
                <w:b/>
                <w:sz w:val="24"/>
                <w:szCs w:val="24"/>
              </w:rPr>
              <w:t>,</w:t>
            </w:r>
            <w:r w:rsidRPr="00BA728A">
              <w:rPr>
                <w:b/>
                <w:sz w:val="24"/>
                <w:szCs w:val="24"/>
              </w:rPr>
              <w:t>585</w:t>
            </w:r>
          </w:p>
        </w:tc>
        <w:tc>
          <w:tcPr>
            <w:tcW w:w="1701" w:type="dxa"/>
            <w:tcBorders>
              <w:top w:val="single" w:sz="4" w:space="0" w:color="auto"/>
              <w:bottom w:val="nil"/>
            </w:tcBorders>
          </w:tcPr>
          <w:p w:rsidR="00DF07A8" w:rsidRPr="00BA728A" w:rsidRDefault="00DF07A8" w:rsidP="00BA728A">
            <w:pPr>
              <w:spacing w:line="480" w:lineRule="auto"/>
              <w:jc w:val="center"/>
              <w:rPr>
                <w:b/>
                <w:sz w:val="24"/>
                <w:szCs w:val="24"/>
              </w:rPr>
            </w:pPr>
            <w:r w:rsidRPr="00BA728A">
              <w:rPr>
                <w:b/>
                <w:sz w:val="24"/>
                <w:szCs w:val="24"/>
              </w:rPr>
              <w:t>1</w:t>
            </w:r>
            <w:r w:rsidR="0044670B">
              <w:rPr>
                <w:b/>
                <w:sz w:val="24"/>
                <w:szCs w:val="24"/>
              </w:rPr>
              <w:t>,</w:t>
            </w:r>
            <w:r w:rsidRPr="00BA728A">
              <w:rPr>
                <w:b/>
                <w:sz w:val="24"/>
                <w:szCs w:val="24"/>
              </w:rPr>
              <w:t>108 (16%)</w:t>
            </w:r>
          </w:p>
        </w:tc>
        <w:tc>
          <w:tcPr>
            <w:tcW w:w="850" w:type="dxa"/>
            <w:tcBorders>
              <w:top w:val="single" w:sz="4" w:space="0" w:color="auto"/>
              <w:bottom w:val="nil"/>
            </w:tcBorders>
          </w:tcPr>
          <w:p w:rsidR="00DF07A8" w:rsidRPr="00BA728A" w:rsidRDefault="00DF07A8" w:rsidP="00BA728A">
            <w:pPr>
              <w:spacing w:line="480" w:lineRule="auto"/>
              <w:jc w:val="center"/>
              <w:rPr>
                <w:b/>
                <w:sz w:val="24"/>
                <w:szCs w:val="24"/>
              </w:rPr>
            </w:pPr>
            <w:r w:rsidRPr="00BA728A">
              <w:rPr>
                <w:b/>
                <w:sz w:val="24"/>
                <w:szCs w:val="24"/>
              </w:rPr>
              <w:t>2</w:t>
            </w:r>
            <w:r w:rsidR="0044670B">
              <w:rPr>
                <w:b/>
                <w:sz w:val="24"/>
                <w:szCs w:val="24"/>
              </w:rPr>
              <w:t>,</w:t>
            </w:r>
            <w:r w:rsidRPr="00BA728A">
              <w:rPr>
                <w:b/>
                <w:sz w:val="24"/>
                <w:szCs w:val="24"/>
              </w:rPr>
              <w:t>939</w:t>
            </w:r>
          </w:p>
        </w:tc>
        <w:tc>
          <w:tcPr>
            <w:tcW w:w="1276" w:type="dxa"/>
            <w:tcBorders>
              <w:top w:val="single" w:sz="4" w:space="0" w:color="auto"/>
              <w:bottom w:val="nil"/>
            </w:tcBorders>
          </w:tcPr>
          <w:p w:rsidR="00DF07A8" w:rsidRPr="00BA728A" w:rsidRDefault="00DF07A8" w:rsidP="00BA728A">
            <w:pPr>
              <w:spacing w:line="480" w:lineRule="auto"/>
              <w:jc w:val="center"/>
              <w:rPr>
                <w:b/>
                <w:sz w:val="24"/>
                <w:szCs w:val="24"/>
              </w:rPr>
            </w:pPr>
            <w:r w:rsidRPr="00BA728A">
              <w:rPr>
                <w:b/>
                <w:sz w:val="24"/>
                <w:szCs w:val="24"/>
              </w:rPr>
              <w:t>1</w:t>
            </w:r>
            <w:r w:rsidR="0044670B">
              <w:rPr>
                <w:b/>
                <w:sz w:val="24"/>
                <w:szCs w:val="24"/>
              </w:rPr>
              <w:t>,</w:t>
            </w:r>
            <w:r w:rsidRPr="00BA728A">
              <w:rPr>
                <w:b/>
                <w:sz w:val="24"/>
                <w:szCs w:val="24"/>
              </w:rPr>
              <w:t>423</w:t>
            </w:r>
          </w:p>
        </w:tc>
        <w:tc>
          <w:tcPr>
            <w:tcW w:w="1898" w:type="dxa"/>
            <w:tcBorders>
              <w:top w:val="single" w:sz="4" w:space="0" w:color="auto"/>
              <w:bottom w:val="nil"/>
            </w:tcBorders>
          </w:tcPr>
          <w:p w:rsidR="00DF07A8" w:rsidRPr="00BA728A" w:rsidRDefault="00DF07A8" w:rsidP="00BA728A">
            <w:pPr>
              <w:spacing w:line="480" w:lineRule="auto"/>
              <w:jc w:val="center"/>
              <w:rPr>
                <w:b/>
                <w:sz w:val="24"/>
                <w:szCs w:val="24"/>
              </w:rPr>
            </w:pPr>
            <w:r w:rsidRPr="00BA728A">
              <w:rPr>
                <w:b/>
                <w:sz w:val="24"/>
                <w:szCs w:val="24"/>
              </w:rPr>
              <w:t>787 (26%)</w:t>
            </w:r>
          </w:p>
        </w:tc>
        <w:tc>
          <w:tcPr>
            <w:tcW w:w="1984" w:type="dxa"/>
            <w:tcBorders>
              <w:top w:val="single" w:sz="4" w:space="0" w:color="auto"/>
              <w:bottom w:val="nil"/>
            </w:tcBorders>
          </w:tcPr>
          <w:p w:rsidR="00DF07A8" w:rsidRPr="00BA728A" w:rsidRDefault="00DF07A8" w:rsidP="00BA728A">
            <w:pPr>
              <w:spacing w:line="480" w:lineRule="auto"/>
              <w:jc w:val="center"/>
              <w:rPr>
                <w:b/>
                <w:sz w:val="24"/>
                <w:szCs w:val="24"/>
              </w:rPr>
            </w:pPr>
            <w:r w:rsidRPr="00BA728A">
              <w:rPr>
                <w:b/>
                <w:sz w:val="24"/>
                <w:szCs w:val="24"/>
              </w:rPr>
              <w:t>174 (12%)</w:t>
            </w:r>
          </w:p>
        </w:tc>
        <w:tc>
          <w:tcPr>
            <w:tcW w:w="1985" w:type="dxa"/>
            <w:tcBorders>
              <w:top w:val="single" w:sz="4" w:space="0" w:color="auto"/>
              <w:bottom w:val="nil"/>
            </w:tcBorders>
          </w:tcPr>
          <w:p w:rsidR="00DF07A8" w:rsidRPr="00BA728A" w:rsidRDefault="00DF07A8" w:rsidP="00BA728A">
            <w:pPr>
              <w:spacing w:line="480" w:lineRule="auto"/>
              <w:jc w:val="center"/>
              <w:rPr>
                <w:b/>
                <w:sz w:val="24"/>
                <w:szCs w:val="24"/>
              </w:rPr>
            </w:pPr>
            <w:r w:rsidRPr="00BA728A">
              <w:rPr>
                <w:b/>
                <w:sz w:val="24"/>
                <w:szCs w:val="24"/>
              </w:rPr>
              <w:t>282 (9%)</w:t>
            </w:r>
          </w:p>
        </w:tc>
      </w:tr>
      <w:tr w:rsidR="0044670B" w:rsidRPr="00BA728A" w:rsidTr="0044670B">
        <w:trPr>
          <w:jc w:val="center"/>
        </w:trPr>
        <w:tc>
          <w:tcPr>
            <w:tcW w:w="959" w:type="dxa"/>
            <w:tcBorders>
              <w:top w:val="nil"/>
              <w:bottom w:val="single" w:sz="8" w:space="0" w:color="000000" w:themeColor="text1"/>
            </w:tcBorders>
          </w:tcPr>
          <w:p w:rsidR="00DF07A8" w:rsidRPr="00BA728A" w:rsidRDefault="00DF07A8" w:rsidP="00BA728A">
            <w:pPr>
              <w:spacing w:line="480" w:lineRule="auto"/>
              <w:rPr>
                <w:b/>
                <w:sz w:val="24"/>
                <w:szCs w:val="24"/>
              </w:rPr>
            </w:pPr>
          </w:p>
        </w:tc>
        <w:tc>
          <w:tcPr>
            <w:tcW w:w="1213" w:type="dxa"/>
            <w:tcBorders>
              <w:top w:val="nil"/>
              <w:bottom w:val="single" w:sz="8" w:space="0" w:color="000000" w:themeColor="text1"/>
            </w:tcBorders>
          </w:tcPr>
          <w:p w:rsidR="00DF07A8" w:rsidRPr="00BA728A" w:rsidRDefault="00DF07A8" w:rsidP="00BA728A">
            <w:pPr>
              <w:spacing w:line="480" w:lineRule="auto"/>
              <w:rPr>
                <w:b/>
                <w:sz w:val="24"/>
                <w:szCs w:val="24"/>
              </w:rPr>
            </w:pPr>
            <w:r w:rsidRPr="00BA728A">
              <w:rPr>
                <w:b/>
                <w:sz w:val="24"/>
                <w:szCs w:val="24"/>
              </w:rPr>
              <w:t>Totals</w:t>
            </w:r>
          </w:p>
        </w:tc>
        <w:tc>
          <w:tcPr>
            <w:tcW w:w="937" w:type="dxa"/>
            <w:tcBorders>
              <w:top w:val="nil"/>
              <w:bottom w:val="single" w:sz="8" w:space="0" w:color="000000" w:themeColor="text1"/>
            </w:tcBorders>
          </w:tcPr>
          <w:p w:rsidR="00DF07A8" w:rsidRPr="00BA728A" w:rsidRDefault="00DF07A8" w:rsidP="00BA728A">
            <w:pPr>
              <w:spacing w:line="480" w:lineRule="auto"/>
              <w:jc w:val="center"/>
              <w:rPr>
                <w:b/>
                <w:sz w:val="24"/>
                <w:szCs w:val="24"/>
              </w:rPr>
            </w:pPr>
            <w:r w:rsidRPr="00BA728A">
              <w:rPr>
                <w:b/>
                <w:sz w:val="24"/>
                <w:szCs w:val="24"/>
              </w:rPr>
              <w:t>40</w:t>
            </w:r>
            <w:r w:rsidR="0044670B">
              <w:rPr>
                <w:b/>
                <w:sz w:val="24"/>
                <w:szCs w:val="24"/>
              </w:rPr>
              <w:t>,</w:t>
            </w:r>
            <w:r w:rsidRPr="00BA728A">
              <w:rPr>
                <w:b/>
                <w:sz w:val="24"/>
                <w:szCs w:val="24"/>
              </w:rPr>
              <w:t>093</w:t>
            </w:r>
          </w:p>
        </w:tc>
        <w:tc>
          <w:tcPr>
            <w:tcW w:w="1701" w:type="dxa"/>
            <w:tcBorders>
              <w:top w:val="nil"/>
              <w:bottom w:val="single" w:sz="8" w:space="0" w:color="000000" w:themeColor="text1"/>
            </w:tcBorders>
          </w:tcPr>
          <w:p w:rsidR="00DF07A8" w:rsidRPr="00BA728A" w:rsidRDefault="00DF07A8" w:rsidP="00BA728A">
            <w:pPr>
              <w:spacing w:line="480" w:lineRule="auto"/>
              <w:jc w:val="center"/>
              <w:rPr>
                <w:b/>
                <w:sz w:val="24"/>
                <w:szCs w:val="24"/>
              </w:rPr>
            </w:pPr>
            <w:r w:rsidRPr="00BA728A">
              <w:rPr>
                <w:b/>
                <w:sz w:val="24"/>
                <w:szCs w:val="24"/>
              </w:rPr>
              <w:t>15</w:t>
            </w:r>
            <w:r w:rsidR="0044670B">
              <w:rPr>
                <w:b/>
                <w:sz w:val="24"/>
                <w:szCs w:val="24"/>
              </w:rPr>
              <w:t>,</w:t>
            </w:r>
            <w:r w:rsidRPr="00BA728A">
              <w:rPr>
                <w:b/>
                <w:sz w:val="24"/>
                <w:szCs w:val="24"/>
              </w:rPr>
              <w:t>201 (37%)</w:t>
            </w:r>
          </w:p>
        </w:tc>
        <w:tc>
          <w:tcPr>
            <w:tcW w:w="850" w:type="dxa"/>
            <w:tcBorders>
              <w:top w:val="nil"/>
              <w:bottom w:val="single" w:sz="8" w:space="0" w:color="000000" w:themeColor="text1"/>
            </w:tcBorders>
          </w:tcPr>
          <w:p w:rsidR="00DF07A8" w:rsidRPr="00BA728A" w:rsidRDefault="00DF07A8" w:rsidP="00BA728A">
            <w:pPr>
              <w:spacing w:line="480" w:lineRule="auto"/>
              <w:jc w:val="center"/>
              <w:rPr>
                <w:b/>
                <w:sz w:val="24"/>
                <w:szCs w:val="24"/>
              </w:rPr>
            </w:pPr>
            <w:r w:rsidRPr="00BA728A">
              <w:rPr>
                <w:b/>
                <w:sz w:val="24"/>
                <w:szCs w:val="24"/>
              </w:rPr>
              <w:t>8</w:t>
            </w:r>
            <w:r w:rsidR="0044670B">
              <w:rPr>
                <w:b/>
                <w:sz w:val="24"/>
                <w:szCs w:val="24"/>
              </w:rPr>
              <w:t>,</w:t>
            </w:r>
            <w:r w:rsidRPr="00BA728A">
              <w:rPr>
                <w:b/>
                <w:sz w:val="24"/>
                <w:szCs w:val="24"/>
              </w:rPr>
              <w:t>187</w:t>
            </w:r>
          </w:p>
        </w:tc>
        <w:tc>
          <w:tcPr>
            <w:tcW w:w="1276" w:type="dxa"/>
            <w:tcBorders>
              <w:top w:val="nil"/>
              <w:bottom w:val="single" w:sz="8" w:space="0" w:color="000000" w:themeColor="text1"/>
            </w:tcBorders>
          </w:tcPr>
          <w:p w:rsidR="00DF07A8" w:rsidRPr="00BA728A" w:rsidRDefault="00DF07A8" w:rsidP="00BA728A">
            <w:pPr>
              <w:spacing w:line="480" w:lineRule="auto"/>
              <w:jc w:val="center"/>
              <w:rPr>
                <w:b/>
                <w:sz w:val="24"/>
                <w:szCs w:val="24"/>
              </w:rPr>
            </w:pPr>
            <w:r w:rsidRPr="00BA728A">
              <w:rPr>
                <w:b/>
                <w:sz w:val="24"/>
                <w:szCs w:val="24"/>
              </w:rPr>
              <w:t>5</w:t>
            </w:r>
            <w:r w:rsidR="0044670B">
              <w:rPr>
                <w:b/>
                <w:sz w:val="24"/>
                <w:szCs w:val="24"/>
              </w:rPr>
              <w:t>,</w:t>
            </w:r>
            <w:r w:rsidRPr="00BA728A">
              <w:rPr>
                <w:b/>
                <w:sz w:val="24"/>
                <w:szCs w:val="24"/>
              </w:rPr>
              <w:t>169</w:t>
            </w:r>
          </w:p>
        </w:tc>
        <w:tc>
          <w:tcPr>
            <w:tcW w:w="1898" w:type="dxa"/>
            <w:tcBorders>
              <w:top w:val="nil"/>
              <w:bottom w:val="single" w:sz="8" w:space="0" w:color="000000" w:themeColor="text1"/>
            </w:tcBorders>
          </w:tcPr>
          <w:p w:rsidR="00DF07A8" w:rsidRPr="00BA728A" w:rsidRDefault="00DF07A8" w:rsidP="00BA728A">
            <w:pPr>
              <w:spacing w:line="480" w:lineRule="auto"/>
              <w:jc w:val="center"/>
              <w:rPr>
                <w:b/>
                <w:sz w:val="24"/>
                <w:szCs w:val="24"/>
              </w:rPr>
            </w:pPr>
            <w:r w:rsidRPr="00BA728A">
              <w:rPr>
                <w:b/>
                <w:sz w:val="24"/>
                <w:szCs w:val="24"/>
              </w:rPr>
              <w:t>5</w:t>
            </w:r>
            <w:r w:rsidR="0044670B">
              <w:rPr>
                <w:b/>
                <w:sz w:val="24"/>
                <w:szCs w:val="24"/>
              </w:rPr>
              <w:t>,</w:t>
            </w:r>
            <w:r w:rsidRPr="00BA728A">
              <w:rPr>
                <w:b/>
                <w:sz w:val="24"/>
                <w:szCs w:val="24"/>
              </w:rPr>
              <w:t>378 (65%)</w:t>
            </w:r>
          </w:p>
        </w:tc>
        <w:tc>
          <w:tcPr>
            <w:tcW w:w="1984" w:type="dxa"/>
            <w:tcBorders>
              <w:top w:val="nil"/>
              <w:bottom w:val="single" w:sz="8" w:space="0" w:color="000000" w:themeColor="text1"/>
            </w:tcBorders>
          </w:tcPr>
          <w:p w:rsidR="00DF07A8" w:rsidRPr="00BA728A" w:rsidRDefault="00DF07A8" w:rsidP="00BA728A">
            <w:pPr>
              <w:spacing w:line="480" w:lineRule="auto"/>
              <w:jc w:val="center"/>
              <w:rPr>
                <w:b/>
                <w:sz w:val="24"/>
                <w:szCs w:val="24"/>
              </w:rPr>
            </w:pPr>
            <w:r w:rsidRPr="00BA728A">
              <w:rPr>
                <w:b/>
                <w:sz w:val="24"/>
                <w:szCs w:val="24"/>
              </w:rPr>
              <w:t>1</w:t>
            </w:r>
            <w:r w:rsidR="0044670B">
              <w:rPr>
                <w:b/>
                <w:sz w:val="24"/>
                <w:szCs w:val="24"/>
              </w:rPr>
              <w:t>,</w:t>
            </w:r>
            <w:r w:rsidRPr="00BA728A">
              <w:rPr>
                <w:b/>
                <w:sz w:val="24"/>
                <w:szCs w:val="24"/>
              </w:rPr>
              <w:t>624 (31%)</w:t>
            </w:r>
          </w:p>
        </w:tc>
        <w:tc>
          <w:tcPr>
            <w:tcW w:w="1985" w:type="dxa"/>
            <w:tcBorders>
              <w:top w:val="nil"/>
              <w:bottom w:val="single" w:sz="8" w:space="0" w:color="000000" w:themeColor="text1"/>
            </w:tcBorders>
          </w:tcPr>
          <w:p w:rsidR="00DF07A8" w:rsidRPr="00BA728A" w:rsidRDefault="00DF07A8" w:rsidP="00BA728A">
            <w:pPr>
              <w:spacing w:line="480" w:lineRule="auto"/>
              <w:jc w:val="center"/>
              <w:rPr>
                <w:b/>
                <w:sz w:val="24"/>
                <w:szCs w:val="24"/>
              </w:rPr>
            </w:pPr>
            <w:r w:rsidRPr="00BA728A">
              <w:rPr>
                <w:b/>
                <w:sz w:val="24"/>
                <w:szCs w:val="24"/>
              </w:rPr>
              <w:t>2</w:t>
            </w:r>
            <w:r w:rsidR="0044670B">
              <w:rPr>
                <w:b/>
                <w:sz w:val="24"/>
                <w:szCs w:val="24"/>
              </w:rPr>
              <w:t>,</w:t>
            </w:r>
            <w:r w:rsidRPr="00BA728A">
              <w:rPr>
                <w:b/>
                <w:sz w:val="24"/>
                <w:szCs w:val="24"/>
              </w:rPr>
              <w:t>851 (34%)</w:t>
            </w:r>
          </w:p>
        </w:tc>
      </w:tr>
    </w:tbl>
    <w:p w:rsidR="00C24C24" w:rsidRDefault="00C24C24" w:rsidP="00947452"/>
    <w:p w:rsidR="00C24C24" w:rsidRDefault="00C24C24">
      <w:r>
        <w:br w:type="page"/>
      </w:r>
    </w:p>
    <w:p w:rsidR="00426DDB" w:rsidRDefault="00426DDB" w:rsidP="00C24C24">
      <w:pPr>
        <w:spacing w:line="480" w:lineRule="auto"/>
      </w:pPr>
      <w:r>
        <w:rPr>
          <w:rFonts w:ascii="Times New Roman" w:eastAsia="Times New Roman" w:hAnsi="Times New Roman" w:cs="Times New Roman"/>
          <w:b/>
          <w:sz w:val="24"/>
          <w:szCs w:val="24"/>
          <w:lang w:val="en-GB"/>
        </w:rPr>
        <w:lastRenderedPageBreak/>
        <w:t xml:space="preserve">Supplementary Table </w:t>
      </w:r>
      <w:r w:rsidR="00487428">
        <w:rPr>
          <w:rFonts w:ascii="Times New Roman" w:eastAsia="Times New Roman" w:hAnsi="Times New Roman" w:cs="Times New Roman"/>
          <w:b/>
          <w:sz w:val="24"/>
          <w:szCs w:val="24"/>
          <w:lang w:val="en-GB"/>
        </w:rPr>
        <w:t>14</w:t>
      </w:r>
      <w:r w:rsidRPr="00E80A18">
        <w:rPr>
          <w:rFonts w:ascii="Times New Roman" w:eastAsia="Times New Roman" w:hAnsi="Times New Roman" w:cs="Times New Roman"/>
          <w:b/>
          <w:sz w:val="24"/>
          <w:szCs w:val="24"/>
          <w:lang w:val="en-GB"/>
        </w:rPr>
        <w:t>.</w:t>
      </w:r>
      <w:r w:rsidRPr="00E80A18">
        <w:rPr>
          <w:rFonts w:ascii="Times New Roman" w:eastAsia="Times New Roman" w:hAnsi="Times New Roman" w:cs="Times New Roman"/>
          <w:sz w:val="24"/>
          <w:szCs w:val="24"/>
          <w:lang w:val="en-GB"/>
        </w:rPr>
        <w:t xml:space="preserve"> </w:t>
      </w:r>
      <w:r w:rsidRPr="00426DDB">
        <w:rPr>
          <w:rFonts w:ascii="Times New Roman" w:eastAsia="Times New Roman" w:hAnsi="Times New Roman" w:cs="Times New Roman"/>
          <w:sz w:val="24"/>
          <w:szCs w:val="24"/>
          <w:lang w:val="en-GB"/>
        </w:rPr>
        <w:t>Monoallelic expression results</w:t>
      </w:r>
      <w:r>
        <w:rPr>
          <w:rFonts w:ascii="Times New Roman" w:eastAsia="Times New Roman" w:hAnsi="Times New Roman" w:cs="Times New Roman"/>
          <w:sz w:val="24"/>
          <w:szCs w:val="24"/>
          <w:lang w:val="en-GB"/>
        </w:rPr>
        <w:t xml:space="preserve"> for a validation dataset of 20 first lactation dairy cows for white blood cells (WBC) and liver. The table contains</w:t>
      </w:r>
      <w:r w:rsidRPr="00426DDB">
        <w:rPr>
          <w:rFonts w:ascii="Times New Roman" w:eastAsia="Times New Roman" w:hAnsi="Times New Roman" w:cs="Times New Roman"/>
          <w:sz w:val="24"/>
          <w:szCs w:val="24"/>
          <w:lang w:val="en-GB"/>
        </w:rPr>
        <w:t xml:space="preserve"> the number and proportion of SNP tested that were showing monoallelic expression (MAE SNP), that is the major allele is at a frequency &gt;90%, in each </w:t>
      </w:r>
      <w:r w:rsidR="00F272D9">
        <w:rPr>
          <w:rFonts w:ascii="Times New Roman" w:eastAsia="Times New Roman" w:hAnsi="Times New Roman" w:cs="Times New Roman"/>
          <w:sz w:val="24"/>
          <w:szCs w:val="24"/>
          <w:lang w:val="en-GB"/>
        </w:rPr>
        <w:t>sample for each tissue,</w:t>
      </w:r>
      <w:r w:rsidR="00F272D9" w:rsidRPr="00BA728A">
        <w:rPr>
          <w:rFonts w:ascii="Times New Roman" w:eastAsia="Times New Roman" w:hAnsi="Times New Roman" w:cs="Times New Roman"/>
          <w:sz w:val="24"/>
          <w:szCs w:val="24"/>
          <w:lang w:val="en-GB"/>
        </w:rPr>
        <w:t xml:space="preserve"> </w:t>
      </w:r>
      <w:r w:rsidR="00F272D9">
        <w:rPr>
          <w:rFonts w:ascii="Times New Roman" w:eastAsia="Times New Roman" w:hAnsi="Times New Roman" w:cs="Times New Roman"/>
          <w:sz w:val="24"/>
          <w:szCs w:val="24"/>
          <w:lang w:val="en-GB"/>
        </w:rPr>
        <w:t>averaged across all samples within tissue (Average) and across all samples within tissue (T</w:t>
      </w:r>
      <w:r w:rsidR="00F272D9" w:rsidRPr="00BA728A">
        <w:rPr>
          <w:rFonts w:ascii="Times New Roman" w:eastAsia="Times New Roman" w:hAnsi="Times New Roman" w:cs="Times New Roman"/>
          <w:sz w:val="24"/>
          <w:szCs w:val="24"/>
          <w:lang w:val="en-GB"/>
        </w:rPr>
        <w:t>otal</w:t>
      </w:r>
      <w:r w:rsidR="00F272D9">
        <w:rPr>
          <w:rFonts w:ascii="Times New Roman" w:eastAsia="Times New Roman" w:hAnsi="Times New Roman" w:cs="Times New Roman"/>
          <w:sz w:val="24"/>
          <w:szCs w:val="24"/>
          <w:lang w:val="en-GB"/>
        </w:rPr>
        <w:t>)</w:t>
      </w:r>
      <w:r w:rsidRPr="00426DDB">
        <w:rPr>
          <w:rFonts w:ascii="Times New Roman" w:eastAsia="Times New Roman" w:hAnsi="Times New Roman" w:cs="Times New Roman"/>
          <w:sz w:val="24"/>
          <w:szCs w:val="24"/>
          <w:lang w:val="en-GB"/>
        </w:rPr>
        <w:t xml:space="preserve">. Also the number and proportion of genes tested that contained MAE SNP (Genes w/ MAE SNP). Then the number and proportion of genes with greater than one SNP showing MAE (Genes w/ 1 MAE SNP) in each </w:t>
      </w:r>
      <w:r w:rsidR="00F272D9">
        <w:rPr>
          <w:rFonts w:ascii="Times New Roman" w:eastAsia="Times New Roman" w:hAnsi="Times New Roman" w:cs="Times New Roman"/>
          <w:sz w:val="24"/>
          <w:szCs w:val="24"/>
          <w:lang w:val="en-GB"/>
        </w:rPr>
        <w:t>sample for each tissue,</w:t>
      </w:r>
      <w:r w:rsidR="00F272D9" w:rsidRPr="00BA728A">
        <w:rPr>
          <w:rFonts w:ascii="Times New Roman" w:eastAsia="Times New Roman" w:hAnsi="Times New Roman" w:cs="Times New Roman"/>
          <w:sz w:val="24"/>
          <w:szCs w:val="24"/>
          <w:lang w:val="en-GB"/>
        </w:rPr>
        <w:t xml:space="preserve"> </w:t>
      </w:r>
      <w:r w:rsidR="00F272D9">
        <w:rPr>
          <w:rFonts w:ascii="Times New Roman" w:eastAsia="Times New Roman" w:hAnsi="Times New Roman" w:cs="Times New Roman"/>
          <w:sz w:val="24"/>
          <w:szCs w:val="24"/>
          <w:lang w:val="en-GB"/>
        </w:rPr>
        <w:t xml:space="preserve">averaged across all samples within tissue </w:t>
      </w:r>
      <w:r w:rsidR="006A6DF9">
        <w:rPr>
          <w:rFonts w:ascii="Times New Roman" w:eastAsia="Times New Roman" w:hAnsi="Times New Roman" w:cs="Times New Roman"/>
          <w:sz w:val="24"/>
          <w:szCs w:val="24"/>
          <w:lang w:val="en-GB"/>
        </w:rPr>
        <w:t xml:space="preserve">(Average) </w:t>
      </w:r>
      <w:r w:rsidR="00F272D9">
        <w:rPr>
          <w:rFonts w:ascii="Times New Roman" w:eastAsia="Times New Roman" w:hAnsi="Times New Roman" w:cs="Times New Roman"/>
          <w:sz w:val="24"/>
          <w:szCs w:val="24"/>
          <w:lang w:val="en-GB"/>
        </w:rPr>
        <w:t>and across all samples within tissue</w:t>
      </w:r>
      <w:r w:rsidR="006A6DF9">
        <w:rPr>
          <w:rFonts w:ascii="Times New Roman" w:eastAsia="Times New Roman" w:hAnsi="Times New Roman" w:cs="Times New Roman"/>
          <w:sz w:val="24"/>
          <w:szCs w:val="24"/>
          <w:lang w:val="en-GB"/>
        </w:rPr>
        <w:t xml:space="preserve"> (Total)</w:t>
      </w:r>
      <w:r w:rsidRPr="00426DDB">
        <w:rPr>
          <w:rFonts w:ascii="Times New Roman" w:eastAsia="Times New Roman" w:hAnsi="Times New Roman" w:cs="Times New Roman"/>
          <w:sz w:val="24"/>
          <w:szCs w:val="24"/>
          <w:lang w:val="en-GB"/>
        </w:rPr>
        <w:t>.</w:t>
      </w:r>
    </w:p>
    <w:tbl>
      <w:tblPr>
        <w:tblStyle w:val="LightShading"/>
        <w:tblW w:w="0" w:type="auto"/>
        <w:jc w:val="center"/>
        <w:tblLayout w:type="fixed"/>
        <w:tblLook w:val="0620" w:firstRow="1" w:lastRow="0" w:firstColumn="0" w:lastColumn="0" w:noHBand="1" w:noVBand="1"/>
      </w:tblPr>
      <w:tblGrid>
        <w:gridCol w:w="959"/>
        <w:gridCol w:w="1213"/>
        <w:gridCol w:w="2093"/>
        <w:gridCol w:w="2709"/>
        <w:gridCol w:w="3070"/>
      </w:tblGrid>
      <w:tr w:rsidR="00426DDB" w:rsidRPr="00F272D9" w:rsidTr="00F272D9">
        <w:trPr>
          <w:cnfStyle w:val="100000000000" w:firstRow="1" w:lastRow="0" w:firstColumn="0" w:lastColumn="0" w:oddVBand="0" w:evenVBand="0" w:oddHBand="0" w:evenHBand="0" w:firstRowFirstColumn="0" w:firstRowLastColumn="0" w:lastRowFirstColumn="0" w:lastRowLastColumn="0"/>
          <w:jc w:val="center"/>
        </w:trPr>
        <w:tc>
          <w:tcPr>
            <w:tcW w:w="959" w:type="dxa"/>
          </w:tcPr>
          <w:p w:rsidR="00426DDB" w:rsidRPr="00F272D9" w:rsidRDefault="00426DDB" w:rsidP="00F272D9">
            <w:pPr>
              <w:spacing w:line="480" w:lineRule="auto"/>
              <w:rPr>
                <w:sz w:val="24"/>
                <w:szCs w:val="24"/>
              </w:rPr>
            </w:pPr>
            <w:r w:rsidRPr="00F272D9">
              <w:rPr>
                <w:sz w:val="24"/>
                <w:szCs w:val="24"/>
              </w:rPr>
              <w:t>Tissue</w:t>
            </w:r>
          </w:p>
        </w:tc>
        <w:tc>
          <w:tcPr>
            <w:tcW w:w="1213" w:type="dxa"/>
          </w:tcPr>
          <w:p w:rsidR="00426DDB" w:rsidRPr="00F272D9" w:rsidRDefault="00426DDB" w:rsidP="00F272D9">
            <w:pPr>
              <w:spacing w:line="480" w:lineRule="auto"/>
              <w:rPr>
                <w:sz w:val="24"/>
                <w:szCs w:val="24"/>
              </w:rPr>
            </w:pPr>
            <w:r w:rsidRPr="00F272D9">
              <w:rPr>
                <w:sz w:val="24"/>
                <w:szCs w:val="24"/>
              </w:rPr>
              <w:t>Sample</w:t>
            </w:r>
          </w:p>
        </w:tc>
        <w:tc>
          <w:tcPr>
            <w:tcW w:w="2093" w:type="dxa"/>
          </w:tcPr>
          <w:p w:rsidR="00F272D9" w:rsidRDefault="00426DDB" w:rsidP="00F272D9">
            <w:pPr>
              <w:spacing w:line="480" w:lineRule="auto"/>
              <w:jc w:val="center"/>
              <w:rPr>
                <w:sz w:val="24"/>
                <w:szCs w:val="24"/>
              </w:rPr>
            </w:pPr>
            <w:r w:rsidRPr="00F272D9">
              <w:rPr>
                <w:sz w:val="24"/>
                <w:szCs w:val="24"/>
              </w:rPr>
              <w:t xml:space="preserve">MAE SNP </w:t>
            </w:r>
          </w:p>
          <w:p w:rsidR="00426DDB" w:rsidRPr="00F272D9" w:rsidRDefault="00426DDB" w:rsidP="00F272D9">
            <w:pPr>
              <w:spacing w:line="480" w:lineRule="auto"/>
              <w:jc w:val="center"/>
              <w:rPr>
                <w:sz w:val="24"/>
                <w:szCs w:val="24"/>
              </w:rPr>
            </w:pPr>
            <w:r w:rsidRPr="00F272D9">
              <w:rPr>
                <w:sz w:val="24"/>
                <w:szCs w:val="24"/>
              </w:rPr>
              <w:t>(% tested)</w:t>
            </w:r>
          </w:p>
        </w:tc>
        <w:tc>
          <w:tcPr>
            <w:tcW w:w="2709" w:type="dxa"/>
          </w:tcPr>
          <w:p w:rsidR="00F272D9" w:rsidRDefault="00426DDB" w:rsidP="00F272D9">
            <w:pPr>
              <w:spacing w:line="480" w:lineRule="auto"/>
              <w:jc w:val="center"/>
              <w:rPr>
                <w:sz w:val="24"/>
                <w:szCs w:val="24"/>
              </w:rPr>
            </w:pPr>
            <w:r w:rsidRPr="00F272D9">
              <w:rPr>
                <w:sz w:val="24"/>
                <w:szCs w:val="24"/>
              </w:rPr>
              <w:t xml:space="preserve">Genes w/ MAE SNP </w:t>
            </w:r>
          </w:p>
          <w:p w:rsidR="00426DDB" w:rsidRPr="00F272D9" w:rsidRDefault="00426DDB" w:rsidP="00F272D9">
            <w:pPr>
              <w:spacing w:line="480" w:lineRule="auto"/>
              <w:jc w:val="center"/>
              <w:rPr>
                <w:sz w:val="24"/>
                <w:szCs w:val="24"/>
              </w:rPr>
            </w:pPr>
            <w:r w:rsidRPr="00F272D9">
              <w:rPr>
                <w:sz w:val="24"/>
                <w:szCs w:val="24"/>
              </w:rPr>
              <w:t>(% tested)</w:t>
            </w:r>
          </w:p>
        </w:tc>
        <w:tc>
          <w:tcPr>
            <w:tcW w:w="3070" w:type="dxa"/>
          </w:tcPr>
          <w:p w:rsidR="00F272D9" w:rsidRDefault="00426DDB" w:rsidP="00F272D9">
            <w:pPr>
              <w:spacing w:line="480" w:lineRule="auto"/>
              <w:jc w:val="center"/>
              <w:rPr>
                <w:sz w:val="24"/>
                <w:szCs w:val="24"/>
              </w:rPr>
            </w:pPr>
            <w:r w:rsidRPr="00F272D9">
              <w:rPr>
                <w:sz w:val="24"/>
                <w:szCs w:val="24"/>
              </w:rPr>
              <w:t>Genes w/ &gt;1 MAE SNP</w:t>
            </w:r>
          </w:p>
          <w:p w:rsidR="00426DDB" w:rsidRPr="00F272D9" w:rsidRDefault="00426DDB" w:rsidP="00F272D9">
            <w:pPr>
              <w:spacing w:line="480" w:lineRule="auto"/>
              <w:jc w:val="center"/>
              <w:rPr>
                <w:sz w:val="24"/>
                <w:szCs w:val="24"/>
              </w:rPr>
            </w:pPr>
            <w:r w:rsidRPr="00F272D9">
              <w:rPr>
                <w:sz w:val="24"/>
                <w:szCs w:val="24"/>
              </w:rPr>
              <w:t xml:space="preserve"> (% tested)</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r w:rsidRPr="00F272D9">
              <w:rPr>
                <w:sz w:val="24"/>
                <w:szCs w:val="24"/>
              </w:rPr>
              <w:t>WBC</w:t>
            </w:r>
          </w:p>
        </w:tc>
        <w:tc>
          <w:tcPr>
            <w:tcW w:w="1213" w:type="dxa"/>
          </w:tcPr>
          <w:p w:rsidR="00426DDB" w:rsidRPr="00F272D9" w:rsidRDefault="00426DDB" w:rsidP="00F272D9">
            <w:pPr>
              <w:spacing w:line="480" w:lineRule="auto"/>
              <w:rPr>
                <w:sz w:val="24"/>
                <w:szCs w:val="24"/>
              </w:rPr>
            </w:pPr>
            <w:r w:rsidRPr="00F272D9">
              <w:rPr>
                <w:sz w:val="24"/>
                <w:szCs w:val="24"/>
              </w:rPr>
              <w:t>FCE0606</w:t>
            </w:r>
          </w:p>
        </w:tc>
        <w:tc>
          <w:tcPr>
            <w:tcW w:w="2093" w:type="dxa"/>
          </w:tcPr>
          <w:p w:rsidR="00426DDB" w:rsidRPr="00F272D9" w:rsidRDefault="00426DDB" w:rsidP="00F272D9">
            <w:pPr>
              <w:spacing w:line="480" w:lineRule="auto"/>
              <w:jc w:val="center"/>
              <w:rPr>
                <w:sz w:val="24"/>
                <w:szCs w:val="24"/>
              </w:rPr>
            </w:pPr>
            <w:r w:rsidRPr="00F272D9">
              <w:rPr>
                <w:sz w:val="24"/>
                <w:szCs w:val="24"/>
              </w:rPr>
              <w:t>139 (1.9%)</w:t>
            </w:r>
          </w:p>
        </w:tc>
        <w:tc>
          <w:tcPr>
            <w:tcW w:w="2709" w:type="dxa"/>
          </w:tcPr>
          <w:p w:rsidR="00426DDB" w:rsidRPr="00F272D9" w:rsidRDefault="00426DDB" w:rsidP="00F272D9">
            <w:pPr>
              <w:spacing w:line="480" w:lineRule="auto"/>
              <w:jc w:val="center"/>
              <w:rPr>
                <w:sz w:val="24"/>
                <w:szCs w:val="24"/>
              </w:rPr>
            </w:pPr>
            <w:r w:rsidRPr="00F272D9">
              <w:rPr>
                <w:sz w:val="24"/>
                <w:szCs w:val="24"/>
              </w:rPr>
              <w:t>130 (3.8%)</w:t>
            </w:r>
          </w:p>
        </w:tc>
        <w:tc>
          <w:tcPr>
            <w:tcW w:w="3070" w:type="dxa"/>
          </w:tcPr>
          <w:p w:rsidR="00426DDB" w:rsidRPr="00F272D9" w:rsidRDefault="00426DDB" w:rsidP="00F272D9">
            <w:pPr>
              <w:spacing w:line="480" w:lineRule="auto"/>
              <w:jc w:val="center"/>
              <w:rPr>
                <w:sz w:val="24"/>
                <w:szCs w:val="24"/>
              </w:rPr>
            </w:pPr>
            <w:r w:rsidRPr="00F272D9">
              <w:rPr>
                <w:sz w:val="24"/>
                <w:szCs w:val="24"/>
              </w:rPr>
              <w:t>8 (0.5%)</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FCE0608</w:t>
            </w:r>
          </w:p>
        </w:tc>
        <w:tc>
          <w:tcPr>
            <w:tcW w:w="2093" w:type="dxa"/>
          </w:tcPr>
          <w:p w:rsidR="00426DDB" w:rsidRPr="00F272D9" w:rsidRDefault="00426DDB" w:rsidP="00F272D9">
            <w:pPr>
              <w:spacing w:line="480" w:lineRule="auto"/>
              <w:jc w:val="center"/>
              <w:rPr>
                <w:sz w:val="24"/>
                <w:szCs w:val="24"/>
              </w:rPr>
            </w:pPr>
            <w:r w:rsidRPr="00F272D9">
              <w:rPr>
                <w:sz w:val="24"/>
                <w:szCs w:val="24"/>
              </w:rPr>
              <w:t>219 (2.4%)</w:t>
            </w:r>
          </w:p>
        </w:tc>
        <w:tc>
          <w:tcPr>
            <w:tcW w:w="2709" w:type="dxa"/>
          </w:tcPr>
          <w:p w:rsidR="00426DDB" w:rsidRPr="00F272D9" w:rsidRDefault="00426DDB" w:rsidP="00F272D9">
            <w:pPr>
              <w:spacing w:line="480" w:lineRule="auto"/>
              <w:jc w:val="center"/>
              <w:rPr>
                <w:sz w:val="24"/>
                <w:szCs w:val="24"/>
              </w:rPr>
            </w:pPr>
            <w:r w:rsidRPr="00F272D9">
              <w:rPr>
                <w:sz w:val="24"/>
                <w:szCs w:val="24"/>
              </w:rPr>
              <w:t>193 (5.3%)</w:t>
            </w:r>
          </w:p>
        </w:tc>
        <w:tc>
          <w:tcPr>
            <w:tcW w:w="3070" w:type="dxa"/>
          </w:tcPr>
          <w:p w:rsidR="00426DDB" w:rsidRPr="00F272D9" w:rsidRDefault="00426DDB" w:rsidP="00F272D9">
            <w:pPr>
              <w:spacing w:line="480" w:lineRule="auto"/>
              <w:jc w:val="center"/>
              <w:rPr>
                <w:sz w:val="24"/>
                <w:szCs w:val="24"/>
              </w:rPr>
            </w:pPr>
            <w:r w:rsidRPr="00F272D9">
              <w:rPr>
                <w:sz w:val="24"/>
                <w:szCs w:val="24"/>
              </w:rPr>
              <w:t>16 (0.8%)</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FCE0688</w:t>
            </w:r>
          </w:p>
        </w:tc>
        <w:tc>
          <w:tcPr>
            <w:tcW w:w="2093" w:type="dxa"/>
          </w:tcPr>
          <w:p w:rsidR="00426DDB" w:rsidRPr="00F272D9" w:rsidRDefault="00426DDB" w:rsidP="00F272D9">
            <w:pPr>
              <w:spacing w:line="480" w:lineRule="auto"/>
              <w:jc w:val="center"/>
              <w:rPr>
                <w:sz w:val="24"/>
                <w:szCs w:val="24"/>
              </w:rPr>
            </w:pPr>
            <w:r w:rsidRPr="00F272D9">
              <w:rPr>
                <w:sz w:val="24"/>
                <w:szCs w:val="24"/>
              </w:rPr>
              <w:t>152 (1.7%)</w:t>
            </w:r>
          </w:p>
        </w:tc>
        <w:tc>
          <w:tcPr>
            <w:tcW w:w="2709" w:type="dxa"/>
          </w:tcPr>
          <w:p w:rsidR="00426DDB" w:rsidRPr="00F272D9" w:rsidRDefault="00426DDB" w:rsidP="00F272D9">
            <w:pPr>
              <w:spacing w:line="480" w:lineRule="auto"/>
              <w:jc w:val="center"/>
              <w:rPr>
                <w:sz w:val="24"/>
                <w:szCs w:val="24"/>
              </w:rPr>
            </w:pPr>
            <w:r w:rsidRPr="00F272D9">
              <w:rPr>
                <w:sz w:val="24"/>
                <w:szCs w:val="24"/>
              </w:rPr>
              <w:t>133 (3.7%)</w:t>
            </w:r>
          </w:p>
        </w:tc>
        <w:tc>
          <w:tcPr>
            <w:tcW w:w="3070" w:type="dxa"/>
          </w:tcPr>
          <w:p w:rsidR="00426DDB" w:rsidRPr="00F272D9" w:rsidRDefault="00426DDB" w:rsidP="00F272D9">
            <w:pPr>
              <w:spacing w:line="480" w:lineRule="auto"/>
              <w:jc w:val="center"/>
              <w:rPr>
                <w:sz w:val="24"/>
                <w:szCs w:val="24"/>
              </w:rPr>
            </w:pPr>
            <w:r w:rsidRPr="00F272D9">
              <w:rPr>
                <w:sz w:val="24"/>
                <w:szCs w:val="24"/>
              </w:rPr>
              <w:t>13 (0.6%)</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FCE0705</w:t>
            </w:r>
          </w:p>
        </w:tc>
        <w:tc>
          <w:tcPr>
            <w:tcW w:w="2093" w:type="dxa"/>
          </w:tcPr>
          <w:p w:rsidR="00426DDB" w:rsidRPr="00F272D9" w:rsidRDefault="00426DDB" w:rsidP="00F272D9">
            <w:pPr>
              <w:spacing w:line="480" w:lineRule="auto"/>
              <w:jc w:val="center"/>
              <w:rPr>
                <w:sz w:val="24"/>
                <w:szCs w:val="24"/>
              </w:rPr>
            </w:pPr>
            <w:r w:rsidRPr="00F272D9">
              <w:rPr>
                <w:sz w:val="24"/>
                <w:szCs w:val="24"/>
              </w:rPr>
              <w:t>146 (1.7%)</w:t>
            </w:r>
          </w:p>
        </w:tc>
        <w:tc>
          <w:tcPr>
            <w:tcW w:w="2709" w:type="dxa"/>
          </w:tcPr>
          <w:p w:rsidR="00426DDB" w:rsidRPr="00F272D9" w:rsidRDefault="00426DDB" w:rsidP="00F272D9">
            <w:pPr>
              <w:spacing w:line="480" w:lineRule="auto"/>
              <w:jc w:val="center"/>
              <w:rPr>
                <w:sz w:val="24"/>
                <w:szCs w:val="24"/>
              </w:rPr>
            </w:pPr>
            <w:r w:rsidRPr="00F272D9">
              <w:rPr>
                <w:sz w:val="24"/>
                <w:szCs w:val="24"/>
              </w:rPr>
              <w:t>140 (3.7%)</w:t>
            </w:r>
          </w:p>
        </w:tc>
        <w:tc>
          <w:tcPr>
            <w:tcW w:w="3070" w:type="dxa"/>
          </w:tcPr>
          <w:p w:rsidR="00426DDB" w:rsidRPr="00F272D9" w:rsidRDefault="00426DDB" w:rsidP="00F272D9">
            <w:pPr>
              <w:spacing w:line="480" w:lineRule="auto"/>
              <w:jc w:val="center"/>
              <w:rPr>
                <w:sz w:val="24"/>
                <w:szCs w:val="24"/>
              </w:rPr>
            </w:pPr>
            <w:r w:rsidRPr="00F272D9">
              <w:rPr>
                <w:sz w:val="24"/>
                <w:szCs w:val="24"/>
              </w:rPr>
              <w:t>5 (0.2%)</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FCE0706</w:t>
            </w:r>
          </w:p>
        </w:tc>
        <w:tc>
          <w:tcPr>
            <w:tcW w:w="2093" w:type="dxa"/>
          </w:tcPr>
          <w:p w:rsidR="00426DDB" w:rsidRPr="00F272D9" w:rsidRDefault="00426DDB" w:rsidP="00F272D9">
            <w:pPr>
              <w:spacing w:line="480" w:lineRule="auto"/>
              <w:jc w:val="center"/>
              <w:rPr>
                <w:sz w:val="24"/>
                <w:szCs w:val="24"/>
              </w:rPr>
            </w:pPr>
            <w:r w:rsidRPr="00F272D9">
              <w:rPr>
                <w:sz w:val="24"/>
                <w:szCs w:val="24"/>
              </w:rPr>
              <w:t>175 (2.2%)</w:t>
            </w:r>
          </w:p>
        </w:tc>
        <w:tc>
          <w:tcPr>
            <w:tcW w:w="2709" w:type="dxa"/>
          </w:tcPr>
          <w:p w:rsidR="00426DDB" w:rsidRPr="00F272D9" w:rsidRDefault="00426DDB" w:rsidP="00F272D9">
            <w:pPr>
              <w:spacing w:line="480" w:lineRule="auto"/>
              <w:jc w:val="center"/>
              <w:rPr>
                <w:sz w:val="24"/>
                <w:szCs w:val="24"/>
              </w:rPr>
            </w:pPr>
            <w:r w:rsidRPr="00F272D9">
              <w:rPr>
                <w:sz w:val="24"/>
                <w:szCs w:val="24"/>
              </w:rPr>
              <w:t>159 (4.4%)</w:t>
            </w:r>
          </w:p>
        </w:tc>
        <w:tc>
          <w:tcPr>
            <w:tcW w:w="3070" w:type="dxa"/>
          </w:tcPr>
          <w:p w:rsidR="00426DDB" w:rsidRPr="00F272D9" w:rsidRDefault="00426DDB" w:rsidP="00F272D9">
            <w:pPr>
              <w:spacing w:line="480" w:lineRule="auto"/>
              <w:jc w:val="center"/>
              <w:rPr>
                <w:sz w:val="24"/>
                <w:szCs w:val="24"/>
              </w:rPr>
            </w:pPr>
            <w:r w:rsidRPr="00F272D9">
              <w:rPr>
                <w:sz w:val="24"/>
                <w:szCs w:val="24"/>
              </w:rPr>
              <w:t>10 (0.5%)</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FCE0715</w:t>
            </w:r>
          </w:p>
        </w:tc>
        <w:tc>
          <w:tcPr>
            <w:tcW w:w="2093" w:type="dxa"/>
          </w:tcPr>
          <w:p w:rsidR="00426DDB" w:rsidRPr="00F272D9" w:rsidRDefault="00426DDB" w:rsidP="00F272D9">
            <w:pPr>
              <w:spacing w:line="480" w:lineRule="auto"/>
              <w:jc w:val="center"/>
              <w:rPr>
                <w:sz w:val="24"/>
                <w:szCs w:val="24"/>
              </w:rPr>
            </w:pPr>
            <w:r w:rsidRPr="00F272D9">
              <w:rPr>
                <w:sz w:val="24"/>
                <w:szCs w:val="24"/>
              </w:rPr>
              <w:t>257 (2.4%)</w:t>
            </w:r>
          </w:p>
        </w:tc>
        <w:tc>
          <w:tcPr>
            <w:tcW w:w="2709" w:type="dxa"/>
          </w:tcPr>
          <w:p w:rsidR="00426DDB" w:rsidRPr="00F272D9" w:rsidRDefault="00426DDB" w:rsidP="00F272D9">
            <w:pPr>
              <w:spacing w:line="480" w:lineRule="auto"/>
              <w:jc w:val="center"/>
              <w:rPr>
                <w:sz w:val="24"/>
                <w:szCs w:val="24"/>
              </w:rPr>
            </w:pPr>
            <w:r w:rsidRPr="00F272D9">
              <w:rPr>
                <w:sz w:val="24"/>
                <w:szCs w:val="24"/>
              </w:rPr>
              <w:t>224 (5.4%)</w:t>
            </w:r>
          </w:p>
        </w:tc>
        <w:tc>
          <w:tcPr>
            <w:tcW w:w="3070" w:type="dxa"/>
          </w:tcPr>
          <w:p w:rsidR="00426DDB" w:rsidRPr="00F272D9" w:rsidRDefault="00426DDB" w:rsidP="00F272D9">
            <w:pPr>
              <w:spacing w:line="480" w:lineRule="auto"/>
              <w:jc w:val="center"/>
              <w:rPr>
                <w:sz w:val="24"/>
                <w:szCs w:val="24"/>
              </w:rPr>
            </w:pPr>
            <w:r w:rsidRPr="00F272D9">
              <w:rPr>
                <w:sz w:val="24"/>
                <w:szCs w:val="24"/>
              </w:rPr>
              <w:t>26 (1.1%)</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FCE0729</w:t>
            </w:r>
          </w:p>
        </w:tc>
        <w:tc>
          <w:tcPr>
            <w:tcW w:w="2093" w:type="dxa"/>
          </w:tcPr>
          <w:p w:rsidR="00426DDB" w:rsidRPr="00F272D9" w:rsidRDefault="00426DDB" w:rsidP="00F272D9">
            <w:pPr>
              <w:spacing w:line="480" w:lineRule="auto"/>
              <w:jc w:val="center"/>
              <w:rPr>
                <w:sz w:val="24"/>
                <w:szCs w:val="24"/>
              </w:rPr>
            </w:pPr>
            <w:r w:rsidRPr="00F272D9">
              <w:rPr>
                <w:sz w:val="24"/>
                <w:szCs w:val="24"/>
              </w:rPr>
              <w:t>116 (1.8%)</w:t>
            </w:r>
          </w:p>
        </w:tc>
        <w:tc>
          <w:tcPr>
            <w:tcW w:w="2709" w:type="dxa"/>
          </w:tcPr>
          <w:p w:rsidR="00426DDB" w:rsidRPr="00F272D9" w:rsidRDefault="00426DDB" w:rsidP="00F272D9">
            <w:pPr>
              <w:spacing w:line="480" w:lineRule="auto"/>
              <w:jc w:val="center"/>
              <w:rPr>
                <w:sz w:val="24"/>
                <w:szCs w:val="24"/>
              </w:rPr>
            </w:pPr>
            <w:r w:rsidRPr="00F272D9">
              <w:rPr>
                <w:sz w:val="24"/>
                <w:szCs w:val="24"/>
              </w:rPr>
              <w:t>104 (3.4%)</w:t>
            </w:r>
          </w:p>
        </w:tc>
        <w:tc>
          <w:tcPr>
            <w:tcW w:w="3070" w:type="dxa"/>
          </w:tcPr>
          <w:p w:rsidR="00426DDB" w:rsidRPr="00F272D9" w:rsidRDefault="00426DDB" w:rsidP="00F272D9">
            <w:pPr>
              <w:spacing w:line="480" w:lineRule="auto"/>
              <w:jc w:val="center"/>
              <w:rPr>
                <w:sz w:val="24"/>
                <w:szCs w:val="24"/>
              </w:rPr>
            </w:pPr>
            <w:r w:rsidRPr="00F272D9">
              <w:rPr>
                <w:sz w:val="24"/>
                <w:szCs w:val="24"/>
              </w:rPr>
              <w:t>7 (0.4%)</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FCE0737</w:t>
            </w:r>
          </w:p>
        </w:tc>
        <w:tc>
          <w:tcPr>
            <w:tcW w:w="2093" w:type="dxa"/>
          </w:tcPr>
          <w:p w:rsidR="00426DDB" w:rsidRPr="00F272D9" w:rsidRDefault="00426DDB" w:rsidP="00F272D9">
            <w:pPr>
              <w:spacing w:line="480" w:lineRule="auto"/>
              <w:jc w:val="center"/>
              <w:rPr>
                <w:sz w:val="24"/>
                <w:szCs w:val="24"/>
              </w:rPr>
            </w:pPr>
            <w:r w:rsidRPr="00F272D9">
              <w:rPr>
                <w:sz w:val="24"/>
                <w:szCs w:val="24"/>
              </w:rPr>
              <w:t>164 (2.0%)</w:t>
            </w:r>
          </w:p>
        </w:tc>
        <w:tc>
          <w:tcPr>
            <w:tcW w:w="2709" w:type="dxa"/>
          </w:tcPr>
          <w:p w:rsidR="00426DDB" w:rsidRPr="00F272D9" w:rsidRDefault="00426DDB" w:rsidP="00F272D9">
            <w:pPr>
              <w:spacing w:line="480" w:lineRule="auto"/>
              <w:jc w:val="center"/>
              <w:rPr>
                <w:sz w:val="24"/>
                <w:szCs w:val="24"/>
              </w:rPr>
            </w:pPr>
            <w:r w:rsidRPr="00F272D9">
              <w:rPr>
                <w:sz w:val="24"/>
                <w:szCs w:val="24"/>
              </w:rPr>
              <w:t>149 (4.0%)</w:t>
            </w:r>
          </w:p>
        </w:tc>
        <w:tc>
          <w:tcPr>
            <w:tcW w:w="3070" w:type="dxa"/>
          </w:tcPr>
          <w:p w:rsidR="00426DDB" w:rsidRPr="00F272D9" w:rsidRDefault="00426DDB" w:rsidP="00F272D9">
            <w:pPr>
              <w:spacing w:line="480" w:lineRule="auto"/>
              <w:jc w:val="center"/>
              <w:rPr>
                <w:sz w:val="24"/>
                <w:szCs w:val="24"/>
              </w:rPr>
            </w:pPr>
            <w:r w:rsidRPr="00F272D9">
              <w:rPr>
                <w:sz w:val="24"/>
                <w:szCs w:val="24"/>
              </w:rPr>
              <w:t>11 (0.6%)</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FCE0755</w:t>
            </w:r>
          </w:p>
        </w:tc>
        <w:tc>
          <w:tcPr>
            <w:tcW w:w="2093" w:type="dxa"/>
          </w:tcPr>
          <w:p w:rsidR="00426DDB" w:rsidRPr="00F272D9" w:rsidRDefault="00426DDB" w:rsidP="00F272D9">
            <w:pPr>
              <w:spacing w:line="480" w:lineRule="auto"/>
              <w:jc w:val="center"/>
              <w:rPr>
                <w:sz w:val="24"/>
                <w:szCs w:val="24"/>
              </w:rPr>
            </w:pPr>
            <w:r w:rsidRPr="00F272D9">
              <w:rPr>
                <w:sz w:val="24"/>
                <w:szCs w:val="24"/>
              </w:rPr>
              <w:t>127 (1.8%)</w:t>
            </w:r>
          </w:p>
        </w:tc>
        <w:tc>
          <w:tcPr>
            <w:tcW w:w="2709" w:type="dxa"/>
          </w:tcPr>
          <w:p w:rsidR="00426DDB" w:rsidRPr="00F272D9" w:rsidRDefault="00426DDB" w:rsidP="00F272D9">
            <w:pPr>
              <w:spacing w:line="480" w:lineRule="auto"/>
              <w:jc w:val="center"/>
              <w:rPr>
                <w:sz w:val="24"/>
                <w:szCs w:val="24"/>
              </w:rPr>
            </w:pPr>
            <w:r w:rsidRPr="00F272D9">
              <w:rPr>
                <w:sz w:val="24"/>
                <w:szCs w:val="24"/>
              </w:rPr>
              <w:t>122 (3.9%)</w:t>
            </w:r>
          </w:p>
        </w:tc>
        <w:tc>
          <w:tcPr>
            <w:tcW w:w="3070" w:type="dxa"/>
          </w:tcPr>
          <w:p w:rsidR="00426DDB" w:rsidRPr="00F272D9" w:rsidRDefault="00426DDB" w:rsidP="00F272D9">
            <w:pPr>
              <w:spacing w:line="480" w:lineRule="auto"/>
              <w:jc w:val="center"/>
              <w:rPr>
                <w:sz w:val="24"/>
                <w:szCs w:val="24"/>
              </w:rPr>
            </w:pPr>
            <w:r w:rsidRPr="00F272D9">
              <w:rPr>
                <w:sz w:val="24"/>
                <w:szCs w:val="24"/>
              </w:rPr>
              <w:t>4 (0.2%)</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FCE0758</w:t>
            </w:r>
          </w:p>
        </w:tc>
        <w:tc>
          <w:tcPr>
            <w:tcW w:w="2093" w:type="dxa"/>
          </w:tcPr>
          <w:p w:rsidR="00426DDB" w:rsidRPr="00F272D9" w:rsidRDefault="00426DDB" w:rsidP="00F272D9">
            <w:pPr>
              <w:spacing w:line="480" w:lineRule="auto"/>
              <w:jc w:val="center"/>
              <w:rPr>
                <w:sz w:val="24"/>
                <w:szCs w:val="24"/>
              </w:rPr>
            </w:pPr>
            <w:r w:rsidRPr="00F272D9">
              <w:rPr>
                <w:sz w:val="24"/>
                <w:szCs w:val="24"/>
              </w:rPr>
              <w:t>158 (1.8%)</w:t>
            </w:r>
          </w:p>
        </w:tc>
        <w:tc>
          <w:tcPr>
            <w:tcW w:w="2709" w:type="dxa"/>
          </w:tcPr>
          <w:p w:rsidR="00426DDB" w:rsidRPr="00F272D9" w:rsidRDefault="00426DDB" w:rsidP="00F272D9">
            <w:pPr>
              <w:spacing w:line="480" w:lineRule="auto"/>
              <w:jc w:val="center"/>
              <w:rPr>
                <w:sz w:val="24"/>
                <w:szCs w:val="24"/>
              </w:rPr>
            </w:pPr>
            <w:r w:rsidRPr="00F272D9">
              <w:rPr>
                <w:sz w:val="24"/>
                <w:szCs w:val="24"/>
              </w:rPr>
              <w:t>145 (4.0%)</w:t>
            </w:r>
          </w:p>
        </w:tc>
        <w:tc>
          <w:tcPr>
            <w:tcW w:w="3070" w:type="dxa"/>
          </w:tcPr>
          <w:p w:rsidR="00426DDB" w:rsidRPr="00F272D9" w:rsidRDefault="00426DDB" w:rsidP="00F272D9">
            <w:pPr>
              <w:spacing w:line="480" w:lineRule="auto"/>
              <w:jc w:val="center"/>
              <w:rPr>
                <w:sz w:val="24"/>
                <w:szCs w:val="24"/>
              </w:rPr>
            </w:pPr>
            <w:r w:rsidRPr="00F272D9">
              <w:rPr>
                <w:sz w:val="24"/>
                <w:szCs w:val="24"/>
              </w:rPr>
              <w:t>13 (0.6%)</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FCE0761</w:t>
            </w:r>
          </w:p>
        </w:tc>
        <w:tc>
          <w:tcPr>
            <w:tcW w:w="2093" w:type="dxa"/>
          </w:tcPr>
          <w:p w:rsidR="00426DDB" w:rsidRPr="00F272D9" w:rsidRDefault="00426DDB" w:rsidP="00F272D9">
            <w:pPr>
              <w:spacing w:line="480" w:lineRule="auto"/>
              <w:jc w:val="center"/>
              <w:rPr>
                <w:sz w:val="24"/>
                <w:szCs w:val="24"/>
              </w:rPr>
            </w:pPr>
            <w:r w:rsidRPr="00F272D9">
              <w:rPr>
                <w:sz w:val="24"/>
                <w:szCs w:val="24"/>
              </w:rPr>
              <w:t>156 (1.8%)</w:t>
            </w:r>
          </w:p>
        </w:tc>
        <w:tc>
          <w:tcPr>
            <w:tcW w:w="2709" w:type="dxa"/>
          </w:tcPr>
          <w:p w:rsidR="00426DDB" w:rsidRPr="00F272D9" w:rsidRDefault="00426DDB" w:rsidP="00F272D9">
            <w:pPr>
              <w:spacing w:line="480" w:lineRule="auto"/>
              <w:jc w:val="center"/>
              <w:rPr>
                <w:sz w:val="24"/>
                <w:szCs w:val="24"/>
              </w:rPr>
            </w:pPr>
            <w:r w:rsidRPr="00F272D9">
              <w:rPr>
                <w:sz w:val="24"/>
                <w:szCs w:val="24"/>
              </w:rPr>
              <w:t>143 (3.8%)</w:t>
            </w:r>
          </w:p>
        </w:tc>
        <w:tc>
          <w:tcPr>
            <w:tcW w:w="3070" w:type="dxa"/>
          </w:tcPr>
          <w:p w:rsidR="00426DDB" w:rsidRPr="00F272D9" w:rsidRDefault="00426DDB" w:rsidP="00F272D9">
            <w:pPr>
              <w:spacing w:line="480" w:lineRule="auto"/>
              <w:jc w:val="center"/>
              <w:rPr>
                <w:sz w:val="24"/>
                <w:szCs w:val="24"/>
              </w:rPr>
            </w:pPr>
            <w:r w:rsidRPr="00F272D9">
              <w:rPr>
                <w:sz w:val="24"/>
                <w:szCs w:val="24"/>
              </w:rPr>
              <w:t>11 (0.5%)</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FCE0778</w:t>
            </w:r>
          </w:p>
        </w:tc>
        <w:tc>
          <w:tcPr>
            <w:tcW w:w="2093" w:type="dxa"/>
          </w:tcPr>
          <w:p w:rsidR="00426DDB" w:rsidRPr="00F272D9" w:rsidRDefault="00426DDB" w:rsidP="00F272D9">
            <w:pPr>
              <w:spacing w:line="480" w:lineRule="auto"/>
              <w:jc w:val="center"/>
              <w:rPr>
                <w:sz w:val="24"/>
                <w:szCs w:val="24"/>
              </w:rPr>
            </w:pPr>
            <w:r w:rsidRPr="00F272D9">
              <w:rPr>
                <w:sz w:val="24"/>
                <w:szCs w:val="24"/>
              </w:rPr>
              <w:t>153 (2.0%)</w:t>
            </w:r>
          </w:p>
        </w:tc>
        <w:tc>
          <w:tcPr>
            <w:tcW w:w="2709" w:type="dxa"/>
          </w:tcPr>
          <w:p w:rsidR="00426DDB" w:rsidRPr="00F272D9" w:rsidRDefault="00426DDB" w:rsidP="00F272D9">
            <w:pPr>
              <w:spacing w:line="480" w:lineRule="auto"/>
              <w:jc w:val="center"/>
              <w:rPr>
                <w:sz w:val="24"/>
                <w:szCs w:val="24"/>
              </w:rPr>
            </w:pPr>
            <w:r w:rsidRPr="00F272D9">
              <w:rPr>
                <w:sz w:val="24"/>
                <w:szCs w:val="24"/>
              </w:rPr>
              <w:t>147 (4.3%)</w:t>
            </w:r>
          </w:p>
        </w:tc>
        <w:tc>
          <w:tcPr>
            <w:tcW w:w="3070" w:type="dxa"/>
          </w:tcPr>
          <w:p w:rsidR="00426DDB" w:rsidRPr="00F272D9" w:rsidRDefault="00426DDB" w:rsidP="00F272D9">
            <w:pPr>
              <w:spacing w:line="480" w:lineRule="auto"/>
              <w:jc w:val="center"/>
              <w:rPr>
                <w:sz w:val="24"/>
                <w:szCs w:val="24"/>
              </w:rPr>
            </w:pPr>
            <w:r w:rsidRPr="00F272D9">
              <w:rPr>
                <w:sz w:val="24"/>
                <w:szCs w:val="24"/>
              </w:rPr>
              <w:t>6 (0.3%)</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FCE0781</w:t>
            </w:r>
          </w:p>
        </w:tc>
        <w:tc>
          <w:tcPr>
            <w:tcW w:w="2093" w:type="dxa"/>
          </w:tcPr>
          <w:p w:rsidR="00426DDB" w:rsidRPr="00F272D9" w:rsidRDefault="00426DDB" w:rsidP="00F272D9">
            <w:pPr>
              <w:spacing w:line="480" w:lineRule="auto"/>
              <w:jc w:val="center"/>
              <w:rPr>
                <w:sz w:val="24"/>
                <w:szCs w:val="24"/>
              </w:rPr>
            </w:pPr>
            <w:r w:rsidRPr="00F272D9">
              <w:rPr>
                <w:sz w:val="24"/>
                <w:szCs w:val="24"/>
              </w:rPr>
              <w:t>163 (2.1%)</w:t>
            </w:r>
          </w:p>
        </w:tc>
        <w:tc>
          <w:tcPr>
            <w:tcW w:w="2709" w:type="dxa"/>
          </w:tcPr>
          <w:p w:rsidR="00426DDB" w:rsidRPr="00F272D9" w:rsidRDefault="00426DDB" w:rsidP="00F272D9">
            <w:pPr>
              <w:spacing w:line="480" w:lineRule="auto"/>
              <w:jc w:val="center"/>
              <w:rPr>
                <w:sz w:val="24"/>
                <w:szCs w:val="24"/>
              </w:rPr>
            </w:pPr>
            <w:r w:rsidRPr="00F272D9">
              <w:rPr>
                <w:sz w:val="24"/>
                <w:szCs w:val="24"/>
              </w:rPr>
              <w:t>151 (4.4%)</w:t>
            </w:r>
          </w:p>
        </w:tc>
        <w:tc>
          <w:tcPr>
            <w:tcW w:w="3070" w:type="dxa"/>
          </w:tcPr>
          <w:p w:rsidR="00426DDB" w:rsidRPr="00F272D9" w:rsidRDefault="00426DDB" w:rsidP="00F272D9">
            <w:pPr>
              <w:spacing w:line="480" w:lineRule="auto"/>
              <w:jc w:val="center"/>
              <w:rPr>
                <w:sz w:val="24"/>
                <w:szCs w:val="24"/>
              </w:rPr>
            </w:pPr>
            <w:r w:rsidRPr="00F272D9">
              <w:rPr>
                <w:sz w:val="24"/>
                <w:szCs w:val="24"/>
              </w:rPr>
              <w:t>11 (0.6%)</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FCE0798</w:t>
            </w:r>
          </w:p>
        </w:tc>
        <w:tc>
          <w:tcPr>
            <w:tcW w:w="2093" w:type="dxa"/>
          </w:tcPr>
          <w:p w:rsidR="00426DDB" w:rsidRPr="00F272D9" w:rsidRDefault="00426DDB" w:rsidP="00F272D9">
            <w:pPr>
              <w:spacing w:line="480" w:lineRule="auto"/>
              <w:jc w:val="center"/>
              <w:rPr>
                <w:sz w:val="24"/>
                <w:szCs w:val="24"/>
              </w:rPr>
            </w:pPr>
            <w:r w:rsidRPr="00F272D9">
              <w:rPr>
                <w:sz w:val="24"/>
                <w:szCs w:val="24"/>
              </w:rPr>
              <w:t>186 (2.1%)</w:t>
            </w:r>
          </w:p>
        </w:tc>
        <w:tc>
          <w:tcPr>
            <w:tcW w:w="2709" w:type="dxa"/>
          </w:tcPr>
          <w:p w:rsidR="00426DDB" w:rsidRPr="00F272D9" w:rsidRDefault="00426DDB" w:rsidP="00F272D9">
            <w:pPr>
              <w:spacing w:line="480" w:lineRule="auto"/>
              <w:jc w:val="center"/>
              <w:rPr>
                <w:sz w:val="24"/>
                <w:szCs w:val="24"/>
              </w:rPr>
            </w:pPr>
            <w:r w:rsidRPr="00F272D9">
              <w:rPr>
                <w:sz w:val="24"/>
                <w:szCs w:val="24"/>
              </w:rPr>
              <w:t>161 (4.5%)</w:t>
            </w:r>
          </w:p>
        </w:tc>
        <w:tc>
          <w:tcPr>
            <w:tcW w:w="3070" w:type="dxa"/>
          </w:tcPr>
          <w:p w:rsidR="00426DDB" w:rsidRPr="00F272D9" w:rsidRDefault="00426DDB" w:rsidP="00F272D9">
            <w:pPr>
              <w:spacing w:line="480" w:lineRule="auto"/>
              <w:jc w:val="center"/>
              <w:rPr>
                <w:sz w:val="24"/>
                <w:szCs w:val="24"/>
              </w:rPr>
            </w:pPr>
            <w:r w:rsidRPr="00F272D9">
              <w:rPr>
                <w:sz w:val="24"/>
                <w:szCs w:val="24"/>
              </w:rPr>
              <w:t>18 (0.9%)</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FCE0800</w:t>
            </w:r>
          </w:p>
        </w:tc>
        <w:tc>
          <w:tcPr>
            <w:tcW w:w="2093" w:type="dxa"/>
          </w:tcPr>
          <w:p w:rsidR="00426DDB" w:rsidRPr="00F272D9" w:rsidRDefault="00426DDB" w:rsidP="00F272D9">
            <w:pPr>
              <w:spacing w:line="480" w:lineRule="auto"/>
              <w:jc w:val="center"/>
              <w:rPr>
                <w:sz w:val="24"/>
                <w:szCs w:val="24"/>
              </w:rPr>
            </w:pPr>
            <w:r w:rsidRPr="00F272D9">
              <w:rPr>
                <w:sz w:val="24"/>
                <w:szCs w:val="24"/>
              </w:rPr>
              <w:t>177 (2.0%)</w:t>
            </w:r>
          </w:p>
        </w:tc>
        <w:tc>
          <w:tcPr>
            <w:tcW w:w="2709" w:type="dxa"/>
          </w:tcPr>
          <w:p w:rsidR="00426DDB" w:rsidRPr="00F272D9" w:rsidRDefault="00426DDB" w:rsidP="00F272D9">
            <w:pPr>
              <w:spacing w:line="480" w:lineRule="auto"/>
              <w:jc w:val="center"/>
              <w:rPr>
                <w:sz w:val="24"/>
                <w:szCs w:val="24"/>
              </w:rPr>
            </w:pPr>
            <w:r w:rsidRPr="00F272D9">
              <w:rPr>
                <w:sz w:val="24"/>
                <w:szCs w:val="24"/>
              </w:rPr>
              <w:t>160 (4.3%)</w:t>
            </w:r>
          </w:p>
        </w:tc>
        <w:tc>
          <w:tcPr>
            <w:tcW w:w="3070" w:type="dxa"/>
          </w:tcPr>
          <w:p w:rsidR="00426DDB" w:rsidRPr="00F272D9" w:rsidRDefault="00426DDB" w:rsidP="00F272D9">
            <w:pPr>
              <w:spacing w:line="480" w:lineRule="auto"/>
              <w:jc w:val="center"/>
              <w:rPr>
                <w:sz w:val="24"/>
                <w:szCs w:val="24"/>
              </w:rPr>
            </w:pPr>
            <w:r w:rsidRPr="00F272D9">
              <w:rPr>
                <w:sz w:val="24"/>
                <w:szCs w:val="24"/>
              </w:rPr>
              <w:t>12 (0.6%)</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FCE0802</w:t>
            </w:r>
          </w:p>
        </w:tc>
        <w:tc>
          <w:tcPr>
            <w:tcW w:w="2093" w:type="dxa"/>
          </w:tcPr>
          <w:p w:rsidR="00426DDB" w:rsidRPr="00F272D9" w:rsidRDefault="00426DDB" w:rsidP="00F272D9">
            <w:pPr>
              <w:spacing w:line="480" w:lineRule="auto"/>
              <w:jc w:val="center"/>
              <w:rPr>
                <w:sz w:val="24"/>
                <w:szCs w:val="24"/>
              </w:rPr>
            </w:pPr>
            <w:r w:rsidRPr="00F272D9">
              <w:rPr>
                <w:sz w:val="24"/>
                <w:szCs w:val="24"/>
              </w:rPr>
              <w:t>123 (1.7%)</w:t>
            </w:r>
          </w:p>
        </w:tc>
        <w:tc>
          <w:tcPr>
            <w:tcW w:w="2709" w:type="dxa"/>
          </w:tcPr>
          <w:p w:rsidR="00426DDB" w:rsidRPr="00F272D9" w:rsidRDefault="00426DDB" w:rsidP="00F272D9">
            <w:pPr>
              <w:spacing w:line="480" w:lineRule="auto"/>
              <w:jc w:val="center"/>
              <w:rPr>
                <w:sz w:val="24"/>
                <w:szCs w:val="24"/>
              </w:rPr>
            </w:pPr>
            <w:r w:rsidRPr="00F272D9">
              <w:rPr>
                <w:sz w:val="24"/>
                <w:szCs w:val="24"/>
              </w:rPr>
              <w:t>119 (3.5%)</w:t>
            </w:r>
          </w:p>
        </w:tc>
        <w:tc>
          <w:tcPr>
            <w:tcW w:w="3070" w:type="dxa"/>
          </w:tcPr>
          <w:p w:rsidR="00426DDB" w:rsidRPr="00F272D9" w:rsidRDefault="00426DDB" w:rsidP="00F272D9">
            <w:pPr>
              <w:spacing w:line="480" w:lineRule="auto"/>
              <w:jc w:val="center"/>
              <w:rPr>
                <w:sz w:val="24"/>
                <w:szCs w:val="24"/>
              </w:rPr>
            </w:pPr>
            <w:r w:rsidRPr="00F272D9">
              <w:rPr>
                <w:sz w:val="24"/>
                <w:szCs w:val="24"/>
              </w:rPr>
              <w:t>3 (0.1%)</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FCE0817</w:t>
            </w:r>
          </w:p>
        </w:tc>
        <w:tc>
          <w:tcPr>
            <w:tcW w:w="2093" w:type="dxa"/>
          </w:tcPr>
          <w:p w:rsidR="00426DDB" w:rsidRPr="00F272D9" w:rsidRDefault="00426DDB" w:rsidP="00F272D9">
            <w:pPr>
              <w:spacing w:line="480" w:lineRule="auto"/>
              <w:jc w:val="center"/>
              <w:rPr>
                <w:sz w:val="24"/>
                <w:szCs w:val="24"/>
              </w:rPr>
            </w:pPr>
            <w:r w:rsidRPr="00F272D9">
              <w:rPr>
                <w:sz w:val="24"/>
                <w:szCs w:val="24"/>
              </w:rPr>
              <w:t>189 (2.1%)</w:t>
            </w:r>
          </w:p>
        </w:tc>
        <w:tc>
          <w:tcPr>
            <w:tcW w:w="2709" w:type="dxa"/>
          </w:tcPr>
          <w:p w:rsidR="00426DDB" w:rsidRPr="00F272D9" w:rsidRDefault="00426DDB" w:rsidP="00F272D9">
            <w:pPr>
              <w:spacing w:line="480" w:lineRule="auto"/>
              <w:jc w:val="center"/>
              <w:rPr>
                <w:sz w:val="24"/>
                <w:szCs w:val="24"/>
              </w:rPr>
            </w:pPr>
            <w:r w:rsidRPr="00F272D9">
              <w:rPr>
                <w:sz w:val="24"/>
                <w:szCs w:val="24"/>
              </w:rPr>
              <w:t>173 (4.7%)</w:t>
            </w:r>
          </w:p>
        </w:tc>
        <w:tc>
          <w:tcPr>
            <w:tcW w:w="3070" w:type="dxa"/>
          </w:tcPr>
          <w:p w:rsidR="00426DDB" w:rsidRPr="00F272D9" w:rsidRDefault="00426DDB" w:rsidP="00F272D9">
            <w:pPr>
              <w:spacing w:line="480" w:lineRule="auto"/>
              <w:jc w:val="center"/>
              <w:rPr>
                <w:sz w:val="24"/>
                <w:szCs w:val="24"/>
              </w:rPr>
            </w:pPr>
            <w:r w:rsidRPr="00F272D9">
              <w:rPr>
                <w:sz w:val="24"/>
                <w:szCs w:val="24"/>
              </w:rPr>
              <w:t>9 (0.4%)</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FCE0823</w:t>
            </w:r>
          </w:p>
        </w:tc>
        <w:tc>
          <w:tcPr>
            <w:tcW w:w="2093" w:type="dxa"/>
          </w:tcPr>
          <w:p w:rsidR="00426DDB" w:rsidRPr="00F272D9" w:rsidRDefault="00426DDB" w:rsidP="00F272D9">
            <w:pPr>
              <w:spacing w:line="480" w:lineRule="auto"/>
              <w:jc w:val="center"/>
              <w:rPr>
                <w:sz w:val="24"/>
                <w:szCs w:val="24"/>
              </w:rPr>
            </w:pPr>
            <w:r w:rsidRPr="00F272D9">
              <w:rPr>
                <w:sz w:val="24"/>
                <w:szCs w:val="24"/>
              </w:rPr>
              <w:t>152 (2.1%)</w:t>
            </w:r>
          </w:p>
        </w:tc>
        <w:tc>
          <w:tcPr>
            <w:tcW w:w="2709" w:type="dxa"/>
          </w:tcPr>
          <w:p w:rsidR="00426DDB" w:rsidRPr="00F272D9" w:rsidRDefault="00426DDB" w:rsidP="00F272D9">
            <w:pPr>
              <w:spacing w:line="480" w:lineRule="auto"/>
              <w:jc w:val="center"/>
              <w:rPr>
                <w:sz w:val="24"/>
                <w:szCs w:val="24"/>
              </w:rPr>
            </w:pPr>
            <w:r w:rsidRPr="00F272D9">
              <w:rPr>
                <w:sz w:val="24"/>
                <w:szCs w:val="24"/>
              </w:rPr>
              <w:t>137 (4.3%)</w:t>
            </w:r>
          </w:p>
        </w:tc>
        <w:tc>
          <w:tcPr>
            <w:tcW w:w="3070" w:type="dxa"/>
          </w:tcPr>
          <w:p w:rsidR="00426DDB" w:rsidRPr="00F272D9" w:rsidRDefault="00426DDB" w:rsidP="00F272D9">
            <w:pPr>
              <w:spacing w:line="480" w:lineRule="auto"/>
              <w:jc w:val="center"/>
              <w:rPr>
                <w:sz w:val="24"/>
                <w:szCs w:val="24"/>
              </w:rPr>
            </w:pPr>
            <w:r w:rsidRPr="00F272D9">
              <w:rPr>
                <w:sz w:val="24"/>
                <w:szCs w:val="24"/>
              </w:rPr>
              <w:t>13 (0.8%)</w:t>
            </w:r>
          </w:p>
        </w:tc>
      </w:tr>
      <w:tr w:rsidR="00426DDB" w:rsidRPr="00F272D9" w:rsidTr="00F272D9">
        <w:trPr>
          <w:jc w:val="center"/>
        </w:trPr>
        <w:tc>
          <w:tcPr>
            <w:tcW w:w="959" w:type="dxa"/>
            <w:tcBorders>
              <w:bottom w:val="nil"/>
            </w:tcBorders>
          </w:tcPr>
          <w:p w:rsidR="00426DDB" w:rsidRPr="00F272D9" w:rsidRDefault="00426DDB" w:rsidP="00F272D9">
            <w:pPr>
              <w:spacing w:line="480" w:lineRule="auto"/>
              <w:rPr>
                <w:sz w:val="24"/>
                <w:szCs w:val="24"/>
              </w:rPr>
            </w:pPr>
          </w:p>
        </w:tc>
        <w:tc>
          <w:tcPr>
            <w:tcW w:w="1213" w:type="dxa"/>
            <w:tcBorders>
              <w:bottom w:val="nil"/>
            </w:tcBorders>
          </w:tcPr>
          <w:p w:rsidR="00426DDB" w:rsidRPr="00F272D9" w:rsidRDefault="00426DDB" w:rsidP="00F272D9">
            <w:pPr>
              <w:spacing w:line="480" w:lineRule="auto"/>
              <w:rPr>
                <w:sz w:val="24"/>
                <w:szCs w:val="24"/>
              </w:rPr>
            </w:pPr>
            <w:r w:rsidRPr="00F272D9">
              <w:rPr>
                <w:sz w:val="24"/>
                <w:szCs w:val="24"/>
              </w:rPr>
              <w:t>FCE0834</w:t>
            </w:r>
          </w:p>
        </w:tc>
        <w:tc>
          <w:tcPr>
            <w:tcW w:w="2093" w:type="dxa"/>
            <w:tcBorders>
              <w:bottom w:val="nil"/>
            </w:tcBorders>
          </w:tcPr>
          <w:p w:rsidR="00426DDB" w:rsidRPr="00F272D9" w:rsidRDefault="00426DDB" w:rsidP="00F272D9">
            <w:pPr>
              <w:spacing w:line="480" w:lineRule="auto"/>
              <w:jc w:val="center"/>
              <w:rPr>
                <w:sz w:val="24"/>
                <w:szCs w:val="24"/>
              </w:rPr>
            </w:pPr>
            <w:r w:rsidRPr="00F272D9">
              <w:rPr>
                <w:sz w:val="24"/>
                <w:szCs w:val="24"/>
              </w:rPr>
              <w:t>194 (2.0%)</w:t>
            </w:r>
          </w:p>
        </w:tc>
        <w:tc>
          <w:tcPr>
            <w:tcW w:w="2709" w:type="dxa"/>
            <w:tcBorders>
              <w:bottom w:val="nil"/>
            </w:tcBorders>
          </w:tcPr>
          <w:p w:rsidR="00426DDB" w:rsidRPr="00F272D9" w:rsidRDefault="00426DDB" w:rsidP="00F272D9">
            <w:pPr>
              <w:spacing w:line="480" w:lineRule="auto"/>
              <w:jc w:val="center"/>
              <w:rPr>
                <w:sz w:val="24"/>
                <w:szCs w:val="24"/>
              </w:rPr>
            </w:pPr>
            <w:r w:rsidRPr="00F272D9">
              <w:rPr>
                <w:sz w:val="24"/>
                <w:szCs w:val="24"/>
              </w:rPr>
              <w:t>175 (4.6%)</w:t>
            </w:r>
          </w:p>
        </w:tc>
        <w:tc>
          <w:tcPr>
            <w:tcW w:w="3070" w:type="dxa"/>
            <w:tcBorders>
              <w:bottom w:val="nil"/>
            </w:tcBorders>
          </w:tcPr>
          <w:p w:rsidR="00426DDB" w:rsidRPr="00F272D9" w:rsidRDefault="00426DDB" w:rsidP="00F272D9">
            <w:pPr>
              <w:spacing w:line="480" w:lineRule="auto"/>
              <w:jc w:val="center"/>
              <w:rPr>
                <w:sz w:val="24"/>
                <w:szCs w:val="24"/>
              </w:rPr>
            </w:pPr>
            <w:r w:rsidRPr="00F272D9">
              <w:rPr>
                <w:sz w:val="24"/>
                <w:szCs w:val="24"/>
              </w:rPr>
              <w:t>12 (0.5%)</w:t>
            </w:r>
          </w:p>
        </w:tc>
      </w:tr>
      <w:tr w:rsidR="00426DDB" w:rsidRPr="00F272D9" w:rsidTr="00F272D9">
        <w:trPr>
          <w:jc w:val="center"/>
        </w:trPr>
        <w:tc>
          <w:tcPr>
            <w:tcW w:w="959" w:type="dxa"/>
            <w:tcBorders>
              <w:top w:val="nil"/>
              <w:bottom w:val="single" w:sz="4" w:space="0" w:color="auto"/>
            </w:tcBorders>
          </w:tcPr>
          <w:p w:rsidR="00426DDB" w:rsidRPr="00F272D9" w:rsidRDefault="00426DDB" w:rsidP="00F272D9">
            <w:pPr>
              <w:spacing w:line="480" w:lineRule="auto"/>
              <w:rPr>
                <w:sz w:val="24"/>
                <w:szCs w:val="24"/>
              </w:rPr>
            </w:pPr>
          </w:p>
        </w:tc>
        <w:tc>
          <w:tcPr>
            <w:tcW w:w="1213" w:type="dxa"/>
            <w:tcBorders>
              <w:top w:val="nil"/>
              <w:bottom w:val="single" w:sz="4" w:space="0" w:color="auto"/>
            </w:tcBorders>
          </w:tcPr>
          <w:p w:rsidR="00426DDB" w:rsidRPr="00F272D9" w:rsidRDefault="00426DDB" w:rsidP="00F272D9">
            <w:pPr>
              <w:spacing w:line="480" w:lineRule="auto"/>
              <w:rPr>
                <w:sz w:val="24"/>
                <w:szCs w:val="24"/>
              </w:rPr>
            </w:pPr>
            <w:r w:rsidRPr="00F272D9">
              <w:rPr>
                <w:sz w:val="24"/>
                <w:szCs w:val="24"/>
              </w:rPr>
              <w:t>FCE0857</w:t>
            </w:r>
          </w:p>
        </w:tc>
        <w:tc>
          <w:tcPr>
            <w:tcW w:w="2093" w:type="dxa"/>
            <w:tcBorders>
              <w:top w:val="nil"/>
              <w:bottom w:val="single" w:sz="4" w:space="0" w:color="auto"/>
            </w:tcBorders>
          </w:tcPr>
          <w:p w:rsidR="00426DDB" w:rsidRPr="00F272D9" w:rsidRDefault="00426DDB" w:rsidP="00F272D9">
            <w:pPr>
              <w:spacing w:line="480" w:lineRule="auto"/>
              <w:jc w:val="center"/>
              <w:rPr>
                <w:sz w:val="24"/>
                <w:szCs w:val="24"/>
              </w:rPr>
            </w:pPr>
            <w:r w:rsidRPr="00F272D9">
              <w:rPr>
                <w:sz w:val="24"/>
                <w:szCs w:val="24"/>
              </w:rPr>
              <w:t>190 (2.1%)</w:t>
            </w:r>
          </w:p>
        </w:tc>
        <w:tc>
          <w:tcPr>
            <w:tcW w:w="2709" w:type="dxa"/>
            <w:tcBorders>
              <w:top w:val="nil"/>
              <w:bottom w:val="single" w:sz="4" w:space="0" w:color="auto"/>
            </w:tcBorders>
          </w:tcPr>
          <w:p w:rsidR="00426DDB" w:rsidRPr="00F272D9" w:rsidRDefault="00426DDB" w:rsidP="00F272D9">
            <w:pPr>
              <w:spacing w:line="480" w:lineRule="auto"/>
              <w:jc w:val="center"/>
              <w:rPr>
                <w:sz w:val="24"/>
                <w:szCs w:val="24"/>
              </w:rPr>
            </w:pPr>
            <w:r w:rsidRPr="00F272D9">
              <w:rPr>
                <w:sz w:val="24"/>
                <w:szCs w:val="24"/>
              </w:rPr>
              <w:t>172 (4.6%)</w:t>
            </w:r>
          </w:p>
        </w:tc>
        <w:tc>
          <w:tcPr>
            <w:tcW w:w="3070" w:type="dxa"/>
            <w:tcBorders>
              <w:top w:val="nil"/>
              <w:bottom w:val="single" w:sz="4" w:space="0" w:color="auto"/>
            </w:tcBorders>
          </w:tcPr>
          <w:p w:rsidR="00426DDB" w:rsidRPr="00F272D9" w:rsidRDefault="00426DDB" w:rsidP="00F272D9">
            <w:pPr>
              <w:spacing w:line="480" w:lineRule="auto"/>
              <w:jc w:val="center"/>
              <w:rPr>
                <w:sz w:val="24"/>
                <w:szCs w:val="24"/>
              </w:rPr>
            </w:pPr>
            <w:r w:rsidRPr="00F272D9">
              <w:rPr>
                <w:sz w:val="24"/>
                <w:szCs w:val="24"/>
              </w:rPr>
              <w:t>13 (0.6%)</w:t>
            </w:r>
          </w:p>
        </w:tc>
      </w:tr>
      <w:tr w:rsidR="00426DDB" w:rsidRPr="00F272D9" w:rsidTr="00F272D9">
        <w:trPr>
          <w:jc w:val="center"/>
        </w:trPr>
        <w:tc>
          <w:tcPr>
            <w:tcW w:w="959" w:type="dxa"/>
            <w:tcBorders>
              <w:top w:val="single" w:sz="4" w:space="0" w:color="auto"/>
              <w:bottom w:val="nil"/>
            </w:tcBorders>
          </w:tcPr>
          <w:p w:rsidR="00426DDB" w:rsidRPr="00F272D9" w:rsidRDefault="00426DDB" w:rsidP="00F272D9">
            <w:pPr>
              <w:spacing w:line="480" w:lineRule="auto"/>
              <w:rPr>
                <w:b/>
                <w:sz w:val="24"/>
                <w:szCs w:val="24"/>
              </w:rPr>
            </w:pPr>
          </w:p>
        </w:tc>
        <w:tc>
          <w:tcPr>
            <w:tcW w:w="1213" w:type="dxa"/>
            <w:tcBorders>
              <w:top w:val="single" w:sz="4" w:space="0" w:color="auto"/>
              <w:bottom w:val="nil"/>
            </w:tcBorders>
          </w:tcPr>
          <w:p w:rsidR="00426DDB" w:rsidRPr="00F272D9" w:rsidRDefault="00426DDB" w:rsidP="00F272D9">
            <w:pPr>
              <w:spacing w:line="480" w:lineRule="auto"/>
              <w:rPr>
                <w:b/>
                <w:sz w:val="24"/>
                <w:szCs w:val="24"/>
              </w:rPr>
            </w:pPr>
            <w:r w:rsidRPr="00F272D9">
              <w:rPr>
                <w:b/>
                <w:sz w:val="24"/>
                <w:szCs w:val="24"/>
              </w:rPr>
              <w:t>Average</w:t>
            </w:r>
          </w:p>
        </w:tc>
        <w:tc>
          <w:tcPr>
            <w:tcW w:w="2093" w:type="dxa"/>
            <w:tcBorders>
              <w:top w:val="single" w:sz="4" w:space="0" w:color="auto"/>
              <w:bottom w:val="nil"/>
            </w:tcBorders>
          </w:tcPr>
          <w:p w:rsidR="00426DDB" w:rsidRPr="00F272D9" w:rsidRDefault="00426DDB" w:rsidP="00F272D9">
            <w:pPr>
              <w:spacing w:line="480" w:lineRule="auto"/>
              <w:jc w:val="center"/>
              <w:rPr>
                <w:b/>
                <w:sz w:val="24"/>
                <w:szCs w:val="24"/>
              </w:rPr>
            </w:pPr>
            <w:r w:rsidRPr="00F272D9">
              <w:rPr>
                <w:b/>
                <w:sz w:val="24"/>
                <w:szCs w:val="24"/>
              </w:rPr>
              <w:t>166 (2.0%)</w:t>
            </w:r>
          </w:p>
        </w:tc>
        <w:tc>
          <w:tcPr>
            <w:tcW w:w="2709" w:type="dxa"/>
            <w:tcBorders>
              <w:top w:val="single" w:sz="4" w:space="0" w:color="auto"/>
              <w:bottom w:val="nil"/>
            </w:tcBorders>
          </w:tcPr>
          <w:p w:rsidR="00426DDB" w:rsidRPr="00F272D9" w:rsidRDefault="00426DDB" w:rsidP="00F272D9">
            <w:pPr>
              <w:spacing w:line="480" w:lineRule="auto"/>
              <w:jc w:val="center"/>
              <w:rPr>
                <w:b/>
                <w:sz w:val="24"/>
                <w:szCs w:val="24"/>
              </w:rPr>
            </w:pPr>
            <w:r w:rsidRPr="00F272D9">
              <w:rPr>
                <w:b/>
                <w:sz w:val="24"/>
                <w:szCs w:val="24"/>
              </w:rPr>
              <w:t>151 (4.3%)</w:t>
            </w:r>
          </w:p>
        </w:tc>
        <w:tc>
          <w:tcPr>
            <w:tcW w:w="3070" w:type="dxa"/>
            <w:tcBorders>
              <w:top w:val="single" w:sz="4" w:space="0" w:color="auto"/>
              <w:bottom w:val="nil"/>
            </w:tcBorders>
          </w:tcPr>
          <w:p w:rsidR="00426DDB" w:rsidRPr="00F272D9" w:rsidRDefault="00426DDB" w:rsidP="00F272D9">
            <w:pPr>
              <w:spacing w:line="480" w:lineRule="auto"/>
              <w:jc w:val="center"/>
              <w:rPr>
                <w:b/>
                <w:sz w:val="24"/>
                <w:szCs w:val="24"/>
              </w:rPr>
            </w:pPr>
            <w:r w:rsidRPr="00F272D9">
              <w:rPr>
                <w:b/>
                <w:sz w:val="24"/>
                <w:szCs w:val="24"/>
              </w:rPr>
              <w:t>11 (0.6%)</w:t>
            </w:r>
          </w:p>
        </w:tc>
      </w:tr>
      <w:tr w:rsidR="00426DDB" w:rsidRPr="00F272D9" w:rsidTr="00F272D9">
        <w:trPr>
          <w:jc w:val="center"/>
        </w:trPr>
        <w:tc>
          <w:tcPr>
            <w:tcW w:w="959" w:type="dxa"/>
            <w:tcBorders>
              <w:top w:val="nil"/>
              <w:bottom w:val="single" w:sz="4" w:space="0" w:color="auto"/>
            </w:tcBorders>
          </w:tcPr>
          <w:p w:rsidR="00426DDB" w:rsidRPr="00F272D9" w:rsidRDefault="00426DDB" w:rsidP="00F272D9">
            <w:pPr>
              <w:spacing w:line="480" w:lineRule="auto"/>
              <w:rPr>
                <w:b/>
                <w:sz w:val="24"/>
                <w:szCs w:val="24"/>
              </w:rPr>
            </w:pPr>
          </w:p>
        </w:tc>
        <w:tc>
          <w:tcPr>
            <w:tcW w:w="1213" w:type="dxa"/>
            <w:tcBorders>
              <w:top w:val="nil"/>
              <w:bottom w:val="single" w:sz="4" w:space="0" w:color="auto"/>
            </w:tcBorders>
          </w:tcPr>
          <w:p w:rsidR="00426DDB" w:rsidRPr="00F272D9" w:rsidRDefault="00426DDB" w:rsidP="00F272D9">
            <w:pPr>
              <w:spacing w:line="480" w:lineRule="auto"/>
              <w:rPr>
                <w:b/>
                <w:sz w:val="24"/>
                <w:szCs w:val="24"/>
              </w:rPr>
            </w:pPr>
            <w:r w:rsidRPr="00F272D9">
              <w:rPr>
                <w:b/>
                <w:sz w:val="24"/>
                <w:szCs w:val="24"/>
              </w:rPr>
              <w:t>Totals</w:t>
            </w:r>
          </w:p>
        </w:tc>
        <w:tc>
          <w:tcPr>
            <w:tcW w:w="2093" w:type="dxa"/>
            <w:tcBorders>
              <w:top w:val="nil"/>
              <w:bottom w:val="single" w:sz="4" w:space="0" w:color="auto"/>
            </w:tcBorders>
          </w:tcPr>
          <w:p w:rsidR="00426DDB" w:rsidRPr="00F272D9" w:rsidRDefault="00426DDB" w:rsidP="00F272D9">
            <w:pPr>
              <w:spacing w:line="480" w:lineRule="auto"/>
              <w:jc w:val="center"/>
              <w:rPr>
                <w:b/>
                <w:sz w:val="24"/>
                <w:szCs w:val="24"/>
              </w:rPr>
            </w:pPr>
            <w:r w:rsidRPr="00F272D9">
              <w:rPr>
                <w:b/>
                <w:sz w:val="24"/>
                <w:szCs w:val="24"/>
              </w:rPr>
              <w:t>2</w:t>
            </w:r>
            <w:r w:rsidR="00F272D9" w:rsidRPr="00F272D9">
              <w:rPr>
                <w:b/>
                <w:sz w:val="24"/>
                <w:szCs w:val="24"/>
              </w:rPr>
              <w:t>,</w:t>
            </w:r>
            <w:r w:rsidRPr="00F272D9">
              <w:rPr>
                <w:b/>
                <w:sz w:val="24"/>
                <w:szCs w:val="24"/>
              </w:rPr>
              <w:t>823 (5.6%)</w:t>
            </w:r>
          </w:p>
        </w:tc>
        <w:tc>
          <w:tcPr>
            <w:tcW w:w="2709" w:type="dxa"/>
            <w:tcBorders>
              <w:top w:val="nil"/>
              <w:bottom w:val="single" w:sz="4" w:space="0" w:color="auto"/>
            </w:tcBorders>
          </w:tcPr>
          <w:p w:rsidR="00426DDB" w:rsidRPr="00F272D9" w:rsidRDefault="00426DDB" w:rsidP="00F272D9">
            <w:pPr>
              <w:spacing w:line="480" w:lineRule="auto"/>
              <w:jc w:val="center"/>
              <w:rPr>
                <w:b/>
                <w:sz w:val="24"/>
                <w:szCs w:val="24"/>
              </w:rPr>
            </w:pPr>
            <w:r w:rsidRPr="00F272D9">
              <w:rPr>
                <w:b/>
                <w:sz w:val="24"/>
                <w:szCs w:val="24"/>
              </w:rPr>
              <w:t>1</w:t>
            </w:r>
            <w:r w:rsidR="00F272D9" w:rsidRPr="00F272D9">
              <w:rPr>
                <w:b/>
                <w:sz w:val="24"/>
                <w:szCs w:val="24"/>
              </w:rPr>
              <w:t>,</w:t>
            </w:r>
            <w:r w:rsidRPr="00F272D9">
              <w:rPr>
                <w:b/>
                <w:sz w:val="24"/>
                <w:szCs w:val="24"/>
              </w:rPr>
              <w:t>989 (22%)</w:t>
            </w:r>
          </w:p>
        </w:tc>
        <w:tc>
          <w:tcPr>
            <w:tcW w:w="3070" w:type="dxa"/>
            <w:tcBorders>
              <w:top w:val="nil"/>
              <w:bottom w:val="single" w:sz="4" w:space="0" w:color="auto"/>
            </w:tcBorders>
          </w:tcPr>
          <w:p w:rsidR="00426DDB" w:rsidRPr="00F272D9" w:rsidRDefault="00426DDB" w:rsidP="00F272D9">
            <w:pPr>
              <w:spacing w:line="480" w:lineRule="auto"/>
              <w:jc w:val="center"/>
              <w:rPr>
                <w:b/>
                <w:sz w:val="24"/>
                <w:szCs w:val="24"/>
              </w:rPr>
            </w:pPr>
            <w:r w:rsidRPr="00F272D9">
              <w:rPr>
                <w:b/>
                <w:sz w:val="24"/>
                <w:szCs w:val="24"/>
              </w:rPr>
              <w:t>159 (2.5%)</w:t>
            </w:r>
          </w:p>
        </w:tc>
      </w:tr>
      <w:tr w:rsidR="00426DDB" w:rsidRPr="00F272D9" w:rsidTr="00F272D9">
        <w:trPr>
          <w:jc w:val="center"/>
        </w:trPr>
        <w:tc>
          <w:tcPr>
            <w:tcW w:w="959" w:type="dxa"/>
            <w:tcBorders>
              <w:top w:val="single" w:sz="4" w:space="0" w:color="auto"/>
            </w:tcBorders>
          </w:tcPr>
          <w:p w:rsidR="00426DDB" w:rsidRPr="00F272D9" w:rsidRDefault="00426DDB" w:rsidP="00F272D9">
            <w:pPr>
              <w:spacing w:line="480" w:lineRule="auto"/>
              <w:rPr>
                <w:sz w:val="24"/>
                <w:szCs w:val="24"/>
              </w:rPr>
            </w:pPr>
            <w:r w:rsidRPr="00F272D9">
              <w:rPr>
                <w:sz w:val="24"/>
                <w:szCs w:val="24"/>
              </w:rPr>
              <w:t>Liver</w:t>
            </w:r>
          </w:p>
        </w:tc>
        <w:tc>
          <w:tcPr>
            <w:tcW w:w="1213" w:type="dxa"/>
            <w:tcBorders>
              <w:top w:val="single" w:sz="4" w:space="0" w:color="auto"/>
            </w:tcBorders>
          </w:tcPr>
          <w:p w:rsidR="00426DDB" w:rsidRPr="00F272D9" w:rsidRDefault="00426DDB" w:rsidP="00F272D9">
            <w:pPr>
              <w:spacing w:line="480" w:lineRule="auto"/>
              <w:rPr>
                <w:sz w:val="24"/>
                <w:szCs w:val="24"/>
              </w:rPr>
            </w:pPr>
            <w:r w:rsidRPr="00F272D9">
              <w:rPr>
                <w:sz w:val="24"/>
                <w:szCs w:val="24"/>
              </w:rPr>
              <w:t>FCE0606</w:t>
            </w:r>
          </w:p>
        </w:tc>
        <w:tc>
          <w:tcPr>
            <w:tcW w:w="2093" w:type="dxa"/>
            <w:tcBorders>
              <w:top w:val="single" w:sz="4" w:space="0" w:color="auto"/>
            </w:tcBorders>
          </w:tcPr>
          <w:p w:rsidR="00426DDB" w:rsidRPr="00F272D9" w:rsidRDefault="00426DDB" w:rsidP="00F272D9">
            <w:pPr>
              <w:spacing w:line="480" w:lineRule="auto"/>
              <w:jc w:val="center"/>
              <w:rPr>
                <w:sz w:val="24"/>
                <w:szCs w:val="24"/>
              </w:rPr>
            </w:pPr>
            <w:r w:rsidRPr="00F272D9">
              <w:rPr>
                <w:sz w:val="24"/>
                <w:szCs w:val="24"/>
              </w:rPr>
              <w:t>90 (1.7%)</w:t>
            </w:r>
          </w:p>
        </w:tc>
        <w:tc>
          <w:tcPr>
            <w:tcW w:w="2709" w:type="dxa"/>
            <w:tcBorders>
              <w:top w:val="single" w:sz="4" w:space="0" w:color="auto"/>
            </w:tcBorders>
          </w:tcPr>
          <w:p w:rsidR="00426DDB" w:rsidRPr="00F272D9" w:rsidRDefault="00426DDB" w:rsidP="00F272D9">
            <w:pPr>
              <w:spacing w:line="480" w:lineRule="auto"/>
              <w:jc w:val="center"/>
              <w:rPr>
                <w:sz w:val="24"/>
                <w:szCs w:val="24"/>
              </w:rPr>
            </w:pPr>
            <w:r w:rsidRPr="00F272D9">
              <w:rPr>
                <w:sz w:val="24"/>
                <w:szCs w:val="24"/>
              </w:rPr>
              <w:t>77 (2.9%)</w:t>
            </w:r>
          </w:p>
        </w:tc>
        <w:tc>
          <w:tcPr>
            <w:tcW w:w="3070" w:type="dxa"/>
            <w:tcBorders>
              <w:top w:val="single" w:sz="4" w:space="0" w:color="auto"/>
            </w:tcBorders>
          </w:tcPr>
          <w:p w:rsidR="00426DDB" w:rsidRPr="00F272D9" w:rsidRDefault="00426DDB" w:rsidP="00F272D9">
            <w:pPr>
              <w:spacing w:line="480" w:lineRule="auto"/>
              <w:jc w:val="center"/>
              <w:rPr>
                <w:sz w:val="24"/>
                <w:szCs w:val="24"/>
              </w:rPr>
            </w:pPr>
            <w:r w:rsidRPr="00F272D9">
              <w:rPr>
                <w:sz w:val="24"/>
                <w:szCs w:val="24"/>
              </w:rPr>
              <w:t>7 (0.6%)</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FCE0608</w:t>
            </w:r>
          </w:p>
        </w:tc>
        <w:tc>
          <w:tcPr>
            <w:tcW w:w="2093" w:type="dxa"/>
          </w:tcPr>
          <w:p w:rsidR="00426DDB" w:rsidRPr="00F272D9" w:rsidRDefault="00426DDB" w:rsidP="00F272D9">
            <w:pPr>
              <w:spacing w:line="480" w:lineRule="auto"/>
              <w:jc w:val="center"/>
              <w:rPr>
                <w:sz w:val="24"/>
                <w:szCs w:val="24"/>
              </w:rPr>
            </w:pPr>
            <w:r w:rsidRPr="00F272D9">
              <w:rPr>
                <w:sz w:val="24"/>
                <w:szCs w:val="24"/>
              </w:rPr>
              <w:t>107 (1.7%)</w:t>
            </w:r>
          </w:p>
        </w:tc>
        <w:tc>
          <w:tcPr>
            <w:tcW w:w="2709" w:type="dxa"/>
          </w:tcPr>
          <w:p w:rsidR="00426DDB" w:rsidRPr="00F272D9" w:rsidRDefault="00426DDB" w:rsidP="00F272D9">
            <w:pPr>
              <w:spacing w:line="480" w:lineRule="auto"/>
              <w:jc w:val="center"/>
              <w:rPr>
                <w:sz w:val="24"/>
                <w:szCs w:val="24"/>
              </w:rPr>
            </w:pPr>
            <w:r w:rsidRPr="00F272D9">
              <w:rPr>
                <w:sz w:val="24"/>
                <w:szCs w:val="24"/>
              </w:rPr>
              <w:t>96 (3.5%)</w:t>
            </w:r>
          </w:p>
        </w:tc>
        <w:tc>
          <w:tcPr>
            <w:tcW w:w="3070" w:type="dxa"/>
          </w:tcPr>
          <w:p w:rsidR="00426DDB" w:rsidRPr="00F272D9" w:rsidRDefault="00426DDB" w:rsidP="00F272D9">
            <w:pPr>
              <w:spacing w:line="480" w:lineRule="auto"/>
              <w:jc w:val="center"/>
              <w:rPr>
                <w:sz w:val="24"/>
                <w:szCs w:val="24"/>
              </w:rPr>
            </w:pPr>
            <w:r w:rsidRPr="00F272D9">
              <w:rPr>
                <w:sz w:val="24"/>
                <w:szCs w:val="24"/>
              </w:rPr>
              <w:t>8 (0.5%)</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FCE0688</w:t>
            </w:r>
          </w:p>
        </w:tc>
        <w:tc>
          <w:tcPr>
            <w:tcW w:w="2093" w:type="dxa"/>
          </w:tcPr>
          <w:p w:rsidR="00426DDB" w:rsidRPr="00F272D9" w:rsidRDefault="00426DDB" w:rsidP="00F272D9">
            <w:pPr>
              <w:spacing w:line="480" w:lineRule="auto"/>
              <w:jc w:val="center"/>
              <w:rPr>
                <w:sz w:val="24"/>
                <w:szCs w:val="24"/>
              </w:rPr>
            </w:pPr>
            <w:r w:rsidRPr="00F272D9">
              <w:rPr>
                <w:sz w:val="24"/>
                <w:szCs w:val="24"/>
              </w:rPr>
              <w:t>109 (1.8%)</w:t>
            </w:r>
          </w:p>
        </w:tc>
        <w:tc>
          <w:tcPr>
            <w:tcW w:w="2709" w:type="dxa"/>
          </w:tcPr>
          <w:p w:rsidR="00426DDB" w:rsidRPr="00F272D9" w:rsidRDefault="00426DDB" w:rsidP="00F272D9">
            <w:pPr>
              <w:spacing w:line="480" w:lineRule="auto"/>
              <w:jc w:val="center"/>
              <w:rPr>
                <w:sz w:val="24"/>
                <w:szCs w:val="24"/>
              </w:rPr>
            </w:pPr>
            <w:r w:rsidRPr="00F272D9">
              <w:rPr>
                <w:sz w:val="24"/>
                <w:szCs w:val="24"/>
              </w:rPr>
              <w:t>104 (3.7%)</w:t>
            </w:r>
          </w:p>
        </w:tc>
        <w:tc>
          <w:tcPr>
            <w:tcW w:w="3070" w:type="dxa"/>
          </w:tcPr>
          <w:p w:rsidR="00426DDB" w:rsidRPr="00F272D9" w:rsidRDefault="00426DDB" w:rsidP="00F272D9">
            <w:pPr>
              <w:spacing w:line="480" w:lineRule="auto"/>
              <w:jc w:val="center"/>
              <w:rPr>
                <w:sz w:val="24"/>
                <w:szCs w:val="24"/>
              </w:rPr>
            </w:pPr>
            <w:r w:rsidRPr="00F272D9">
              <w:rPr>
                <w:sz w:val="24"/>
                <w:szCs w:val="24"/>
              </w:rPr>
              <w:t>4 (0.3%)</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FCE0705</w:t>
            </w:r>
          </w:p>
        </w:tc>
        <w:tc>
          <w:tcPr>
            <w:tcW w:w="2093" w:type="dxa"/>
          </w:tcPr>
          <w:p w:rsidR="00426DDB" w:rsidRPr="00F272D9" w:rsidRDefault="00426DDB" w:rsidP="00F272D9">
            <w:pPr>
              <w:spacing w:line="480" w:lineRule="auto"/>
              <w:jc w:val="center"/>
              <w:rPr>
                <w:sz w:val="24"/>
                <w:szCs w:val="24"/>
              </w:rPr>
            </w:pPr>
            <w:r w:rsidRPr="00F272D9">
              <w:rPr>
                <w:sz w:val="24"/>
                <w:szCs w:val="24"/>
              </w:rPr>
              <w:t>140 (1.9%)</w:t>
            </w:r>
          </w:p>
        </w:tc>
        <w:tc>
          <w:tcPr>
            <w:tcW w:w="2709" w:type="dxa"/>
          </w:tcPr>
          <w:p w:rsidR="00426DDB" w:rsidRPr="00F272D9" w:rsidRDefault="00426DDB" w:rsidP="00F272D9">
            <w:pPr>
              <w:spacing w:line="480" w:lineRule="auto"/>
              <w:jc w:val="center"/>
              <w:rPr>
                <w:sz w:val="24"/>
                <w:szCs w:val="24"/>
              </w:rPr>
            </w:pPr>
            <w:r w:rsidRPr="00F272D9">
              <w:rPr>
                <w:sz w:val="24"/>
                <w:szCs w:val="24"/>
              </w:rPr>
              <w:t>127 (3.9%)</w:t>
            </w:r>
          </w:p>
        </w:tc>
        <w:tc>
          <w:tcPr>
            <w:tcW w:w="3070" w:type="dxa"/>
          </w:tcPr>
          <w:p w:rsidR="00426DDB" w:rsidRPr="00F272D9" w:rsidRDefault="00426DDB" w:rsidP="00F272D9">
            <w:pPr>
              <w:spacing w:line="480" w:lineRule="auto"/>
              <w:jc w:val="center"/>
              <w:rPr>
                <w:sz w:val="24"/>
                <w:szCs w:val="24"/>
              </w:rPr>
            </w:pPr>
            <w:r w:rsidRPr="00F272D9">
              <w:rPr>
                <w:sz w:val="24"/>
                <w:szCs w:val="24"/>
              </w:rPr>
              <w:t>10 (0.6%)</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FCE0706</w:t>
            </w:r>
          </w:p>
        </w:tc>
        <w:tc>
          <w:tcPr>
            <w:tcW w:w="2093" w:type="dxa"/>
          </w:tcPr>
          <w:p w:rsidR="00426DDB" w:rsidRPr="00F272D9" w:rsidRDefault="00426DDB" w:rsidP="00F272D9">
            <w:pPr>
              <w:spacing w:line="480" w:lineRule="auto"/>
              <w:jc w:val="center"/>
              <w:rPr>
                <w:sz w:val="24"/>
                <w:szCs w:val="24"/>
              </w:rPr>
            </w:pPr>
            <w:r w:rsidRPr="00F272D9">
              <w:rPr>
                <w:sz w:val="24"/>
                <w:szCs w:val="24"/>
              </w:rPr>
              <w:t>131 (1.9%)</w:t>
            </w:r>
          </w:p>
        </w:tc>
        <w:tc>
          <w:tcPr>
            <w:tcW w:w="2709" w:type="dxa"/>
          </w:tcPr>
          <w:p w:rsidR="00426DDB" w:rsidRPr="00F272D9" w:rsidRDefault="00426DDB" w:rsidP="00F272D9">
            <w:pPr>
              <w:spacing w:line="480" w:lineRule="auto"/>
              <w:jc w:val="center"/>
              <w:rPr>
                <w:sz w:val="24"/>
                <w:szCs w:val="24"/>
              </w:rPr>
            </w:pPr>
            <w:r w:rsidRPr="00F272D9">
              <w:rPr>
                <w:sz w:val="24"/>
                <w:szCs w:val="24"/>
              </w:rPr>
              <w:t>118 (3.9%)</w:t>
            </w:r>
          </w:p>
        </w:tc>
        <w:tc>
          <w:tcPr>
            <w:tcW w:w="3070" w:type="dxa"/>
          </w:tcPr>
          <w:p w:rsidR="00426DDB" w:rsidRPr="00F272D9" w:rsidRDefault="00426DDB" w:rsidP="00F272D9">
            <w:pPr>
              <w:spacing w:line="480" w:lineRule="auto"/>
              <w:jc w:val="center"/>
              <w:rPr>
                <w:sz w:val="24"/>
                <w:szCs w:val="24"/>
              </w:rPr>
            </w:pPr>
            <w:r w:rsidRPr="00F272D9">
              <w:rPr>
                <w:sz w:val="24"/>
                <w:szCs w:val="24"/>
              </w:rPr>
              <w:t>7 (0.4%)</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FCE0715</w:t>
            </w:r>
          </w:p>
        </w:tc>
        <w:tc>
          <w:tcPr>
            <w:tcW w:w="2093" w:type="dxa"/>
          </w:tcPr>
          <w:p w:rsidR="00426DDB" w:rsidRPr="00F272D9" w:rsidRDefault="00426DDB" w:rsidP="00F272D9">
            <w:pPr>
              <w:spacing w:line="480" w:lineRule="auto"/>
              <w:jc w:val="center"/>
              <w:rPr>
                <w:sz w:val="24"/>
                <w:szCs w:val="24"/>
              </w:rPr>
            </w:pPr>
            <w:r w:rsidRPr="00F272D9">
              <w:rPr>
                <w:sz w:val="24"/>
                <w:szCs w:val="24"/>
              </w:rPr>
              <w:t>150 (2.4%)</w:t>
            </w:r>
          </w:p>
        </w:tc>
        <w:tc>
          <w:tcPr>
            <w:tcW w:w="2709" w:type="dxa"/>
          </w:tcPr>
          <w:p w:rsidR="00426DDB" w:rsidRPr="00F272D9" w:rsidRDefault="00426DDB" w:rsidP="00F272D9">
            <w:pPr>
              <w:spacing w:line="480" w:lineRule="auto"/>
              <w:jc w:val="center"/>
              <w:rPr>
                <w:sz w:val="24"/>
                <w:szCs w:val="24"/>
              </w:rPr>
            </w:pPr>
            <w:r w:rsidRPr="00F272D9">
              <w:rPr>
                <w:sz w:val="24"/>
                <w:szCs w:val="24"/>
              </w:rPr>
              <w:t>125 (4.3%)</w:t>
            </w:r>
          </w:p>
        </w:tc>
        <w:tc>
          <w:tcPr>
            <w:tcW w:w="3070" w:type="dxa"/>
          </w:tcPr>
          <w:p w:rsidR="00426DDB" w:rsidRPr="00F272D9" w:rsidRDefault="00426DDB" w:rsidP="00F272D9">
            <w:pPr>
              <w:spacing w:line="480" w:lineRule="auto"/>
              <w:jc w:val="center"/>
              <w:rPr>
                <w:sz w:val="24"/>
                <w:szCs w:val="24"/>
              </w:rPr>
            </w:pPr>
            <w:r w:rsidRPr="00F272D9">
              <w:rPr>
                <w:sz w:val="24"/>
                <w:szCs w:val="24"/>
              </w:rPr>
              <w:t>14 (1.0%)</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FCE0729</w:t>
            </w:r>
          </w:p>
        </w:tc>
        <w:tc>
          <w:tcPr>
            <w:tcW w:w="2093" w:type="dxa"/>
          </w:tcPr>
          <w:p w:rsidR="00426DDB" w:rsidRPr="00F272D9" w:rsidRDefault="00426DDB" w:rsidP="00F272D9">
            <w:pPr>
              <w:spacing w:line="480" w:lineRule="auto"/>
              <w:jc w:val="center"/>
              <w:rPr>
                <w:sz w:val="24"/>
                <w:szCs w:val="24"/>
              </w:rPr>
            </w:pPr>
            <w:r w:rsidRPr="00F272D9">
              <w:rPr>
                <w:sz w:val="24"/>
                <w:szCs w:val="24"/>
              </w:rPr>
              <w:t>182 (2.3%)</w:t>
            </w:r>
          </w:p>
        </w:tc>
        <w:tc>
          <w:tcPr>
            <w:tcW w:w="2709" w:type="dxa"/>
          </w:tcPr>
          <w:p w:rsidR="00426DDB" w:rsidRPr="00F272D9" w:rsidRDefault="00426DDB" w:rsidP="00F272D9">
            <w:pPr>
              <w:spacing w:line="480" w:lineRule="auto"/>
              <w:jc w:val="center"/>
              <w:rPr>
                <w:sz w:val="24"/>
                <w:szCs w:val="24"/>
              </w:rPr>
            </w:pPr>
            <w:r w:rsidRPr="00F272D9">
              <w:rPr>
                <w:sz w:val="24"/>
                <w:szCs w:val="24"/>
              </w:rPr>
              <w:t>157 (4.9%)</w:t>
            </w:r>
          </w:p>
        </w:tc>
        <w:tc>
          <w:tcPr>
            <w:tcW w:w="3070" w:type="dxa"/>
          </w:tcPr>
          <w:p w:rsidR="00426DDB" w:rsidRPr="00F272D9" w:rsidRDefault="00426DDB" w:rsidP="00F272D9">
            <w:pPr>
              <w:spacing w:line="480" w:lineRule="auto"/>
              <w:jc w:val="center"/>
              <w:rPr>
                <w:sz w:val="24"/>
                <w:szCs w:val="24"/>
              </w:rPr>
            </w:pPr>
            <w:r w:rsidRPr="00F272D9">
              <w:rPr>
                <w:sz w:val="24"/>
                <w:szCs w:val="24"/>
              </w:rPr>
              <w:t>16 (0.9%)</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FCE0737</w:t>
            </w:r>
          </w:p>
        </w:tc>
        <w:tc>
          <w:tcPr>
            <w:tcW w:w="2093" w:type="dxa"/>
          </w:tcPr>
          <w:p w:rsidR="00426DDB" w:rsidRPr="00F272D9" w:rsidRDefault="00426DDB" w:rsidP="00F272D9">
            <w:pPr>
              <w:spacing w:line="480" w:lineRule="auto"/>
              <w:jc w:val="center"/>
              <w:rPr>
                <w:sz w:val="24"/>
                <w:szCs w:val="24"/>
              </w:rPr>
            </w:pPr>
            <w:r w:rsidRPr="00F272D9">
              <w:rPr>
                <w:sz w:val="24"/>
                <w:szCs w:val="24"/>
              </w:rPr>
              <w:t>122 (1.9%)</w:t>
            </w:r>
          </w:p>
        </w:tc>
        <w:tc>
          <w:tcPr>
            <w:tcW w:w="2709" w:type="dxa"/>
          </w:tcPr>
          <w:p w:rsidR="00426DDB" w:rsidRPr="00F272D9" w:rsidRDefault="00426DDB" w:rsidP="00F272D9">
            <w:pPr>
              <w:spacing w:line="480" w:lineRule="auto"/>
              <w:jc w:val="center"/>
              <w:rPr>
                <w:sz w:val="24"/>
                <w:szCs w:val="24"/>
              </w:rPr>
            </w:pPr>
            <w:r w:rsidRPr="00F272D9">
              <w:rPr>
                <w:sz w:val="24"/>
                <w:szCs w:val="24"/>
              </w:rPr>
              <w:t>110 (3.9%)</w:t>
            </w:r>
          </w:p>
        </w:tc>
        <w:tc>
          <w:tcPr>
            <w:tcW w:w="3070" w:type="dxa"/>
          </w:tcPr>
          <w:p w:rsidR="00426DDB" w:rsidRPr="00F272D9" w:rsidRDefault="00426DDB" w:rsidP="00F272D9">
            <w:pPr>
              <w:spacing w:line="480" w:lineRule="auto"/>
              <w:jc w:val="center"/>
              <w:rPr>
                <w:sz w:val="24"/>
                <w:szCs w:val="24"/>
              </w:rPr>
            </w:pPr>
            <w:r w:rsidRPr="00F272D9">
              <w:rPr>
                <w:sz w:val="24"/>
                <w:szCs w:val="24"/>
              </w:rPr>
              <w:t>9 (0.6%)</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FCE0755</w:t>
            </w:r>
          </w:p>
        </w:tc>
        <w:tc>
          <w:tcPr>
            <w:tcW w:w="2093" w:type="dxa"/>
          </w:tcPr>
          <w:p w:rsidR="00426DDB" w:rsidRPr="00F272D9" w:rsidRDefault="00426DDB" w:rsidP="00F272D9">
            <w:pPr>
              <w:spacing w:line="480" w:lineRule="auto"/>
              <w:jc w:val="center"/>
              <w:rPr>
                <w:sz w:val="24"/>
                <w:szCs w:val="24"/>
              </w:rPr>
            </w:pPr>
            <w:r w:rsidRPr="00F272D9">
              <w:rPr>
                <w:sz w:val="24"/>
                <w:szCs w:val="24"/>
              </w:rPr>
              <w:t>120 (1.8%)</w:t>
            </w:r>
          </w:p>
        </w:tc>
        <w:tc>
          <w:tcPr>
            <w:tcW w:w="2709" w:type="dxa"/>
          </w:tcPr>
          <w:p w:rsidR="00426DDB" w:rsidRPr="00F272D9" w:rsidRDefault="00426DDB" w:rsidP="00F272D9">
            <w:pPr>
              <w:spacing w:line="480" w:lineRule="auto"/>
              <w:jc w:val="center"/>
              <w:rPr>
                <w:sz w:val="24"/>
                <w:szCs w:val="24"/>
              </w:rPr>
            </w:pPr>
            <w:r w:rsidRPr="00F272D9">
              <w:rPr>
                <w:sz w:val="24"/>
                <w:szCs w:val="24"/>
              </w:rPr>
              <w:t>111 (3.7%)</w:t>
            </w:r>
          </w:p>
        </w:tc>
        <w:tc>
          <w:tcPr>
            <w:tcW w:w="3070" w:type="dxa"/>
          </w:tcPr>
          <w:p w:rsidR="00426DDB" w:rsidRPr="00F272D9" w:rsidRDefault="00426DDB" w:rsidP="00F272D9">
            <w:pPr>
              <w:spacing w:line="480" w:lineRule="auto"/>
              <w:jc w:val="center"/>
              <w:rPr>
                <w:sz w:val="24"/>
                <w:szCs w:val="24"/>
              </w:rPr>
            </w:pPr>
            <w:r w:rsidRPr="00F272D9">
              <w:rPr>
                <w:sz w:val="24"/>
                <w:szCs w:val="24"/>
              </w:rPr>
              <w:t>8 (0.5%)</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FCE0758</w:t>
            </w:r>
          </w:p>
        </w:tc>
        <w:tc>
          <w:tcPr>
            <w:tcW w:w="2093" w:type="dxa"/>
          </w:tcPr>
          <w:p w:rsidR="00426DDB" w:rsidRPr="00F272D9" w:rsidRDefault="00426DDB" w:rsidP="00F272D9">
            <w:pPr>
              <w:spacing w:line="480" w:lineRule="auto"/>
              <w:jc w:val="center"/>
              <w:rPr>
                <w:sz w:val="24"/>
                <w:szCs w:val="24"/>
              </w:rPr>
            </w:pPr>
            <w:r w:rsidRPr="00F272D9">
              <w:rPr>
                <w:sz w:val="24"/>
                <w:szCs w:val="24"/>
              </w:rPr>
              <w:t>133 (2.1%)</w:t>
            </w:r>
          </w:p>
        </w:tc>
        <w:tc>
          <w:tcPr>
            <w:tcW w:w="2709" w:type="dxa"/>
          </w:tcPr>
          <w:p w:rsidR="00426DDB" w:rsidRPr="00F272D9" w:rsidRDefault="00426DDB" w:rsidP="00F272D9">
            <w:pPr>
              <w:spacing w:line="480" w:lineRule="auto"/>
              <w:jc w:val="center"/>
              <w:rPr>
                <w:sz w:val="24"/>
                <w:szCs w:val="24"/>
              </w:rPr>
            </w:pPr>
            <w:r w:rsidRPr="00F272D9">
              <w:rPr>
                <w:sz w:val="24"/>
                <w:szCs w:val="24"/>
              </w:rPr>
              <w:t>112 (4.1%)</w:t>
            </w:r>
          </w:p>
        </w:tc>
        <w:tc>
          <w:tcPr>
            <w:tcW w:w="3070" w:type="dxa"/>
          </w:tcPr>
          <w:p w:rsidR="00426DDB" w:rsidRPr="00F272D9" w:rsidRDefault="00426DDB" w:rsidP="00F272D9">
            <w:pPr>
              <w:spacing w:line="480" w:lineRule="auto"/>
              <w:jc w:val="center"/>
              <w:rPr>
                <w:sz w:val="24"/>
                <w:szCs w:val="24"/>
              </w:rPr>
            </w:pPr>
            <w:r w:rsidRPr="00F272D9">
              <w:rPr>
                <w:sz w:val="24"/>
                <w:szCs w:val="24"/>
              </w:rPr>
              <w:t>15 (1.1%)</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FCE0761</w:t>
            </w:r>
          </w:p>
        </w:tc>
        <w:tc>
          <w:tcPr>
            <w:tcW w:w="2093" w:type="dxa"/>
          </w:tcPr>
          <w:p w:rsidR="00426DDB" w:rsidRPr="00F272D9" w:rsidRDefault="00426DDB" w:rsidP="00F272D9">
            <w:pPr>
              <w:spacing w:line="480" w:lineRule="auto"/>
              <w:jc w:val="center"/>
              <w:rPr>
                <w:sz w:val="24"/>
                <w:szCs w:val="24"/>
              </w:rPr>
            </w:pPr>
            <w:r w:rsidRPr="00F272D9">
              <w:rPr>
                <w:sz w:val="24"/>
                <w:szCs w:val="24"/>
              </w:rPr>
              <w:t>189 (2.1%)</w:t>
            </w:r>
          </w:p>
        </w:tc>
        <w:tc>
          <w:tcPr>
            <w:tcW w:w="2709" w:type="dxa"/>
          </w:tcPr>
          <w:p w:rsidR="00426DDB" w:rsidRPr="00F272D9" w:rsidRDefault="00426DDB" w:rsidP="00F272D9">
            <w:pPr>
              <w:spacing w:line="480" w:lineRule="auto"/>
              <w:jc w:val="center"/>
              <w:rPr>
                <w:sz w:val="24"/>
                <w:szCs w:val="24"/>
              </w:rPr>
            </w:pPr>
            <w:r w:rsidRPr="00F272D9">
              <w:rPr>
                <w:sz w:val="24"/>
                <w:szCs w:val="24"/>
              </w:rPr>
              <w:t>161 (4.6%)</w:t>
            </w:r>
          </w:p>
        </w:tc>
        <w:tc>
          <w:tcPr>
            <w:tcW w:w="3070" w:type="dxa"/>
          </w:tcPr>
          <w:p w:rsidR="00426DDB" w:rsidRPr="00F272D9" w:rsidRDefault="00426DDB" w:rsidP="00F272D9">
            <w:pPr>
              <w:spacing w:line="480" w:lineRule="auto"/>
              <w:jc w:val="center"/>
              <w:rPr>
                <w:sz w:val="24"/>
                <w:szCs w:val="24"/>
              </w:rPr>
            </w:pPr>
            <w:r w:rsidRPr="00F272D9">
              <w:rPr>
                <w:sz w:val="24"/>
                <w:szCs w:val="24"/>
              </w:rPr>
              <w:t>17 (0.9%)</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FCE0778</w:t>
            </w:r>
          </w:p>
        </w:tc>
        <w:tc>
          <w:tcPr>
            <w:tcW w:w="2093" w:type="dxa"/>
          </w:tcPr>
          <w:p w:rsidR="00426DDB" w:rsidRPr="00F272D9" w:rsidRDefault="00426DDB" w:rsidP="00F272D9">
            <w:pPr>
              <w:spacing w:line="480" w:lineRule="auto"/>
              <w:jc w:val="center"/>
              <w:rPr>
                <w:sz w:val="24"/>
                <w:szCs w:val="24"/>
              </w:rPr>
            </w:pPr>
            <w:r w:rsidRPr="00F272D9">
              <w:rPr>
                <w:sz w:val="24"/>
                <w:szCs w:val="24"/>
              </w:rPr>
              <w:t>132 (1.9%)</w:t>
            </w:r>
          </w:p>
        </w:tc>
        <w:tc>
          <w:tcPr>
            <w:tcW w:w="2709" w:type="dxa"/>
          </w:tcPr>
          <w:p w:rsidR="00426DDB" w:rsidRPr="00F272D9" w:rsidRDefault="00426DDB" w:rsidP="00F272D9">
            <w:pPr>
              <w:spacing w:line="480" w:lineRule="auto"/>
              <w:jc w:val="center"/>
              <w:rPr>
                <w:sz w:val="24"/>
                <w:szCs w:val="24"/>
              </w:rPr>
            </w:pPr>
            <w:r w:rsidRPr="00F272D9">
              <w:rPr>
                <w:sz w:val="24"/>
                <w:szCs w:val="24"/>
              </w:rPr>
              <w:t>116 (3.8%)</w:t>
            </w:r>
          </w:p>
        </w:tc>
        <w:tc>
          <w:tcPr>
            <w:tcW w:w="3070" w:type="dxa"/>
          </w:tcPr>
          <w:p w:rsidR="00426DDB" w:rsidRPr="00F272D9" w:rsidRDefault="00426DDB" w:rsidP="00F272D9">
            <w:pPr>
              <w:spacing w:line="480" w:lineRule="auto"/>
              <w:jc w:val="center"/>
              <w:rPr>
                <w:sz w:val="24"/>
                <w:szCs w:val="24"/>
              </w:rPr>
            </w:pPr>
            <w:r w:rsidRPr="00F272D9">
              <w:rPr>
                <w:sz w:val="24"/>
                <w:szCs w:val="24"/>
              </w:rPr>
              <w:t>12 (0.8%)</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FCE0781</w:t>
            </w:r>
          </w:p>
        </w:tc>
        <w:tc>
          <w:tcPr>
            <w:tcW w:w="2093" w:type="dxa"/>
          </w:tcPr>
          <w:p w:rsidR="00426DDB" w:rsidRPr="00F272D9" w:rsidRDefault="00426DDB" w:rsidP="00F272D9">
            <w:pPr>
              <w:spacing w:line="480" w:lineRule="auto"/>
              <w:jc w:val="center"/>
              <w:rPr>
                <w:sz w:val="24"/>
                <w:szCs w:val="24"/>
              </w:rPr>
            </w:pPr>
            <w:r w:rsidRPr="00F272D9">
              <w:rPr>
                <w:sz w:val="24"/>
                <w:szCs w:val="24"/>
              </w:rPr>
              <w:t>149 (2.1%)</w:t>
            </w:r>
          </w:p>
        </w:tc>
        <w:tc>
          <w:tcPr>
            <w:tcW w:w="2709" w:type="dxa"/>
          </w:tcPr>
          <w:p w:rsidR="00426DDB" w:rsidRPr="00F272D9" w:rsidRDefault="00426DDB" w:rsidP="00F272D9">
            <w:pPr>
              <w:spacing w:line="480" w:lineRule="auto"/>
              <w:jc w:val="center"/>
              <w:rPr>
                <w:sz w:val="24"/>
                <w:szCs w:val="24"/>
              </w:rPr>
            </w:pPr>
            <w:r w:rsidRPr="00F272D9">
              <w:rPr>
                <w:sz w:val="24"/>
                <w:szCs w:val="24"/>
              </w:rPr>
              <w:t>121 (4.1%)</w:t>
            </w:r>
          </w:p>
        </w:tc>
        <w:tc>
          <w:tcPr>
            <w:tcW w:w="3070" w:type="dxa"/>
          </w:tcPr>
          <w:p w:rsidR="00426DDB" w:rsidRPr="00F272D9" w:rsidRDefault="00426DDB" w:rsidP="00F272D9">
            <w:pPr>
              <w:spacing w:line="480" w:lineRule="auto"/>
              <w:jc w:val="center"/>
              <w:rPr>
                <w:sz w:val="24"/>
                <w:szCs w:val="24"/>
              </w:rPr>
            </w:pPr>
            <w:r w:rsidRPr="00F272D9">
              <w:rPr>
                <w:sz w:val="24"/>
                <w:szCs w:val="24"/>
              </w:rPr>
              <w:t>12 (0.8%)</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FCE0798</w:t>
            </w:r>
          </w:p>
        </w:tc>
        <w:tc>
          <w:tcPr>
            <w:tcW w:w="2093" w:type="dxa"/>
          </w:tcPr>
          <w:p w:rsidR="00426DDB" w:rsidRPr="00F272D9" w:rsidRDefault="00426DDB" w:rsidP="00F272D9">
            <w:pPr>
              <w:spacing w:line="480" w:lineRule="auto"/>
              <w:jc w:val="center"/>
              <w:rPr>
                <w:sz w:val="24"/>
                <w:szCs w:val="24"/>
              </w:rPr>
            </w:pPr>
            <w:r w:rsidRPr="00F272D9">
              <w:rPr>
                <w:sz w:val="24"/>
                <w:szCs w:val="24"/>
              </w:rPr>
              <w:t>123 (1.8%)</w:t>
            </w:r>
          </w:p>
        </w:tc>
        <w:tc>
          <w:tcPr>
            <w:tcW w:w="2709" w:type="dxa"/>
          </w:tcPr>
          <w:p w:rsidR="00426DDB" w:rsidRPr="00F272D9" w:rsidRDefault="00426DDB" w:rsidP="00F272D9">
            <w:pPr>
              <w:spacing w:line="480" w:lineRule="auto"/>
              <w:jc w:val="center"/>
              <w:rPr>
                <w:sz w:val="24"/>
                <w:szCs w:val="24"/>
              </w:rPr>
            </w:pPr>
            <w:r w:rsidRPr="00F272D9">
              <w:rPr>
                <w:sz w:val="24"/>
                <w:szCs w:val="24"/>
              </w:rPr>
              <w:t>105 (3.5%)</w:t>
            </w:r>
          </w:p>
        </w:tc>
        <w:tc>
          <w:tcPr>
            <w:tcW w:w="3070" w:type="dxa"/>
          </w:tcPr>
          <w:p w:rsidR="00426DDB" w:rsidRPr="00F272D9" w:rsidRDefault="00426DDB" w:rsidP="00F272D9">
            <w:pPr>
              <w:spacing w:line="480" w:lineRule="auto"/>
              <w:jc w:val="center"/>
              <w:rPr>
                <w:sz w:val="24"/>
                <w:szCs w:val="24"/>
              </w:rPr>
            </w:pPr>
            <w:r w:rsidRPr="00F272D9">
              <w:rPr>
                <w:sz w:val="24"/>
                <w:szCs w:val="24"/>
              </w:rPr>
              <w:t>12 (0.8%)</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FCE0800</w:t>
            </w:r>
          </w:p>
        </w:tc>
        <w:tc>
          <w:tcPr>
            <w:tcW w:w="2093" w:type="dxa"/>
          </w:tcPr>
          <w:p w:rsidR="00426DDB" w:rsidRPr="00F272D9" w:rsidRDefault="00426DDB" w:rsidP="00F272D9">
            <w:pPr>
              <w:spacing w:line="480" w:lineRule="auto"/>
              <w:jc w:val="center"/>
              <w:rPr>
                <w:sz w:val="24"/>
                <w:szCs w:val="24"/>
              </w:rPr>
            </w:pPr>
            <w:r w:rsidRPr="00F272D9">
              <w:rPr>
                <w:sz w:val="24"/>
                <w:szCs w:val="24"/>
              </w:rPr>
              <w:t>151 (2.1%)</w:t>
            </w:r>
          </w:p>
        </w:tc>
        <w:tc>
          <w:tcPr>
            <w:tcW w:w="2709" w:type="dxa"/>
          </w:tcPr>
          <w:p w:rsidR="00426DDB" w:rsidRPr="00F272D9" w:rsidRDefault="00426DDB" w:rsidP="00F272D9">
            <w:pPr>
              <w:spacing w:line="480" w:lineRule="auto"/>
              <w:jc w:val="center"/>
              <w:rPr>
                <w:sz w:val="24"/>
                <w:szCs w:val="24"/>
              </w:rPr>
            </w:pPr>
            <w:r w:rsidRPr="00F272D9">
              <w:rPr>
                <w:sz w:val="24"/>
                <w:szCs w:val="24"/>
              </w:rPr>
              <w:t>142 (4.5%)</w:t>
            </w:r>
          </w:p>
        </w:tc>
        <w:tc>
          <w:tcPr>
            <w:tcW w:w="3070" w:type="dxa"/>
          </w:tcPr>
          <w:p w:rsidR="00426DDB" w:rsidRPr="00F272D9" w:rsidRDefault="00426DDB" w:rsidP="00F272D9">
            <w:pPr>
              <w:spacing w:line="480" w:lineRule="auto"/>
              <w:jc w:val="center"/>
              <w:rPr>
                <w:sz w:val="24"/>
                <w:szCs w:val="24"/>
              </w:rPr>
            </w:pPr>
            <w:r w:rsidRPr="00F272D9">
              <w:rPr>
                <w:sz w:val="24"/>
                <w:szCs w:val="24"/>
              </w:rPr>
              <w:t>9 (0.5%)</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FCE0802</w:t>
            </w:r>
          </w:p>
        </w:tc>
        <w:tc>
          <w:tcPr>
            <w:tcW w:w="2093" w:type="dxa"/>
          </w:tcPr>
          <w:p w:rsidR="00426DDB" w:rsidRPr="00F272D9" w:rsidRDefault="00426DDB" w:rsidP="00F272D9">
            <w:pPr>
              <w:spacing w:line="480" w:lineRule="auto"/>
              <w:jc w:val="center"/>
              <w:rPr>
                <w:sz w:val="24"/>
                <w:szCs w:val="24"/>
              </w:rPr>
            </w:pPr>
            <w:r w:rsidRPr="00F272D9">
              <w:rPr>
                <w:sz w:val="24"/>
                <w:szCs w:val="24"/>
              </w:rPr>
              <w:t>158 (2.2%)</w:t>
            </w:r>
          </w:p>
        </w:tc>
        <w:tc>
          <w:tcPr>
            <w:tcW w:w="2709" w:type="dxa"/>
          </w:tcPr>
          <w:p w:rsidR="00426DDB" w:rsidRPr="00F272D9" w:rsidRDefault="00426DDB" w:rsidP="00F272D9">
            <w:pPr>
              <w:spacing w:line="480" w:lineRule="auto"/>
              <w:jc w:val="center"/>
              <w:rPr>
                <w:sz w:val="24"/>
                <w:szCs w:val="24"/>
              </w:rPr>
            </w:pPr>
            <w:r w:rsidRPr="00F272D9">
              <w:rPr>
                <w:sz w:val="24"/>
                <w:szCs w:val="24"/>
              </w:rPr>
              <w:t>133 (4.3%)</w:t>
            </w:r>
          </w:p>
        </w:tc>
        <w:tc>
          <w:tcPr>
            <w:tcW w:w="3070" w:type="dxa"/>
          </w:tcPr>
          <w:p w:rsidR="00426DDB" w:rsidRPr="00F272D9" w:rsidRDefault="00426DDB" w:rsidP="00F272D9">
            <w:pPr>
              <w:spacing w:line="480" w:lineRule="auto"/>
              <w:jc w:val="center"/>
              <w:rPr>
                <w:sz w:val="24"/>
                <w:szCs w:val="24"/>
              </w:rPr>
            </w:pPr>
            <w:r w:rsidRPr="00F272D9">
              <w:rPr>
                <w:sz w:val="24"/>
                <w:szCs w:val="24"/>
              </w:rPr>
              <w:t>12 (0.8%)</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FCE0817</w:t>
            </w:r>
          </w:p>
        </w:tc>
        <w:tc>
          <w:tcPr>
            <w:tcW w:w="2093" w:type="dxa"/>
          </w:tcPr>
          <w:p w:rsidR="00426DDB" w:rsidRPr="00F272D9" w:rsidRDefault="00426DDB" w:rsidP="00F272D9">
            <w:pPr>
              <w:spacing w:line="480" w:lineRule="auto"/>
              <w:jc w:val="center"/>
              <w:rPr>
                <w:sz w:val="24"/>
                <w:szCs w:val="24"/>
              </w:rPr>
            </w:pPr>
            <w:r w:rsidRPr="00F272D9">
              <w:rPr>
                <w:sz w:val="24"/>
                <w:szCs w:val="24"/>
              </w:rPr>
              <w:t>149 (2.1%)</w:t>
            </w:r>
          </w:p>
        </w:tc>
        <w:tc>
          <w:tcPr>
            <w:tcW w:w="2709" w:type="dxa"/>
          </w:tcPr>
          <w:p w:rsidR="00426DDB" w:rsidRPr="00F272D9" w:rsidRDefault="00426DDB" w:rsidP="00F272D9">
            <w:pPr>
              <w:spacing w:line="480" w:lineRule="auto"/>
              <w:jc w:val="center"/>
              <w:rPr>
                <w:sz w:val="24"/>
                <w:szCs w:val="24"/>
              </w:rPr>
            </w:pPr>
            <w:r w:rsidRPr="00F272D9">
              <w:rPr>
                <w:sz w:val="24"/>
                <w:szCs w:val="24"/>
              </w:rPr>
              <w:t>139 (4.5%)</w:t>
            </w:r>
          </w:p>
        </w:tc>
        <w:tc>
          <w:tcPr>
            <w:tcW w:w="3070" w:type="dxa"/>
          </w:tcPr>
          <w:p w:rsidR="00426DDB" w:rsidRPr="00F272D9" w:rsidRDefault="00426DDB" w:rsidP="00F272D9">
            <w:pPr>
              <w:spacing w:line="480" w:lineRule="auto"/>
              <w:jc w:val="center"/>
              <w:rPr>
                <w:sz w:val="24"/>
                <w:szCs w:val="24"/>
              </w:rPr>
            </w:pPr>
            <w:r w:rsidRPr="00F272D9">
              <w:rPr>
                <w:sz w:val="24"/>
                <w:szCs w:val="24"/>
              </w:rPr>
              <w:t>8 (0.5%)</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FCE0823</w:t>
            </w:r>
          </w:p>
        </w:tc>
        <w:tc>
          <w:tcPr>
            <w:tcW w:w="2093" w:type="dxa"/>
          </w:tcPr>
          <w:p w:rsidR="00426DDB" w:rsidRPr="00F272D9" w:rsidRDefault="00426DDB" w:rsidP="00F272D9">
            <w:pPr>
              <w:spacing w:line="480" w:lineRule="auto"/>
              <w:jc w:val="center"/>
              <w:rPr>
                <w:sz w:val="24"/>
                <w:szCs w:val="24"/>
              </w:rPr>
            </w:pPr>
            <w:r w:rsidRPr="00F272D9">
              <w:rPr>
                <w:sz w:val="24"/>
                <w:szCs w:val="24"/>
              </w:rPr>
              <w:t>148 (2.2%)</w:t>
            </w:r>
          </w:p>
        </w:tc>
        <w:tc>
          <w:tcPr>
            <w:tcW w:w="2709" w:type="dxa"/>
          </w:tcPr>
          <w:p w:rsidR="00426DDB" w:rsidRPr="00F272D9" w:rsidRDefault="00426DDB" w:rsidP="00F272D9">
            <w:pPr>
              <w:spacing w:line="480" w:lineRule="auto"/>
              <w:jc w:val="center"/>
              <w:rPr>
                <w:sz w:val="24"/>
                <w:szCs w:val="24"/>
              </w:rPr>
            </w:pPr>
            <w:r w:rsidRPr="00F272D9">
              <w:rPr>
                <w:sz w:val="24"/>
                <w:szCs w:val="24"/>
              </w:rPr>
              <w:t>128 (4.5%)</w:t>
            </w:r>
          </w:p>
        </w:tc>
        <w:tc>
          <w:tcPr>
            <w:tcW w:w="3070" w:type="dxa"/>
          </w:tcPr>
          <w:p w:rsidR="00426DDB" w:rsidRPr="00F272D9" w:rsidRDefault="00426DDB" w:rsidP="00F272D9">
            <w:pPr>
              <w:spacing w:line="480" w:lineRule="auto"/>
              <w:jc w:val="center"/>
              <w:rPr>
                <w:sz w:val="24"/>
                <w:szCs w:val="24"/>
              </w:rPr>
            </w:pPr>
            <w:r w:rsidRPr="00F272D9">
              <w:rPr>
                <w:sz w:val="24"/>
                <w:szCs w:val="24"/>
              </w:rPr>
              <w:t>12 (0.8%)</w:t>
            </w:r>
          </w:p>
        </w:tc>
      </w:tr>
      <w:tr w:rsidR="00426DDB" w:rsidRPr="00F272D9" w:rsidTr="00F272D9">
        <w:trPr>
          <w:jc w:val="center"/>
        </w:trPr>
        <w:tc>
          <w:tcPr>
            <w:tcW w:w="959" w:type="dxa"/>
          </w:tcPr>
          <w:p w:rsidR="00426DDB" w:rsidRPr="00F272D9" w:rsidRDefault="00426DDB" w:rsidP="00F272D9">
            <w:pPr>
              <w:spacing w:line="480" w:lineRule="auto"/>
              <w:rPr>
                <w:sz w:val="24"/>
                <w:szCs w:val="24"/>
              </w:rPr>
            </w:pPr>
          </w:p>
        </w:tc>
        <w:tc>
          <w:tcPr>
            <w:tcW w:w="1213" w:type="dxa"/>
          </w:tcPr>
          <w:p w:rsidR="00426DDB" w:rsidRPr="00F272D9" w:rsidRDefault="00426DDB" w:rsidP="00F272D9">
            <w:pPr>
              <w:spacing w:line="480" w:lineRule="auto"/>
              <w:rPr>
                <w:sz w:val="24"/>
                <w:szCs w:val="24"/>
              </w:rPr>
            </w:pPr>
            <w:r w:rsidRPr="00F272D9">
              <w:rPr>
                <w:sz w:val="24"/>
                <w:szCs w:val="24"/>
              </w:rPr>
              <w:t>FCE0834</w:t>
            </w:r>
          </w:p>
        </w:tc>
        <w:tc>
          <w:tcPr>
            <w:tcW w:w="2093" w:type="dxa"/>
          </w:tcPr>
          <w:p w:rsidR="00426DDB" w:rsidRPr="00F272D9" w:rsidRDefault="00426DDB" w:rsidP="00F272D9">
            <w:pPr>
              <w:spacing w:line="480" w:lineRule="auto"/>
              <w:jc w:val="center"/>
              <w:rPr>
                <w:sz w:val="24"/>
                <w:szCs w:val="24"/>
              </w:rPr>
            </w:pPr>
            <w:r w:rsidRPr="00F272D9">
              <w:rPr>
                <w:sz w:val="24"/>
                <w:szCs w:val="24"/>
              </w:rPr>
              <w:t>100 (1.6%)</w:t>
            </w:r>
          </w:p>
        </w:tc>
        <w:tc>
          <w:tcPr>
            <w:tcW w:w="2709" w:type="dxa"/>
          </w:tcPr>
          <w:p w:rsidR="00426DDB" w:rsidRPr="00F272D9" w:rsidRDefault="00426DDB" w:rsidP="00F272D9">
            <w:pPr>
              <w:spacing w:line="480" w:lineRule="auto"/>
              <w:jc w:val="center"/>
              <w:rPr>
                <w:sz w:val="24"/>
                <w:szCs w:val="24"/>
              </w:rPr>
            </w:pPr>
            <w:r w:rsidRPr="00F272D9">
              <w:rPr>
                <w:sz w:val="24"/>
                <w:szCs w:val="24"/>
              </w:rPr>
              <w:t>94 (3.3%)</w:t>
            </w:r>
          </w:p>
        </w:tc>
        <w:tc>
          <w:tcPr>
            <w:tcW w:w="3070" w:type="dxa"/>
          </w:tcPr>
          <w:p w:rsidR="00426DDB" w:rsidRPr="00F272D9" w:rsidRDefault="00426DDB" w:rsidP="00F272D9">
            <w:pPr>
              <w:spacing w:line="480" w:lineRule="auto"/>
              <w:jc w:val="center"/>
              <w:rPr>
                <w:sz w:val="24"/>
                <w:szCs w:val="24"/>
              </w:rPr>
            </w:pPr>
            <w:r w:rsidRPr="00F272D9">
              <w:rPr>
                <w:sz w:val="24"/>
                <w:szCs w:val="24"/>
              </w:rPr>
              <w:t>6 (0.4%)</w:t>
            </w:r>
          </w:p>
        </w:tc>
      </w:tr>
      <w:tr w:rsidR="00426DDB" w:rsidRPr="00F272D9" w:rsidTr="00F272D9">
        <w:trPr>
          <w:jc w:val="center"/>
        </w:trPr>
        <w:tc>
          <w:tcPr>
            <w:tcW w:w="959" w:type="dxa"/>
            <w:tcBorders>
              <w:bottom w:val="single" w:sz="4" w:space="0" w:color="auto"/>
            </w:tcBorders>
          </w:tcPr>
          <w:p w:rsidR="00426DDB" w:rsidRPr="00F272D9" w:rsidRDefault="00426DDB" w:rsidP="00F272D9">
            <w:pPr>
              <w:spacing w:line="480" w:lineRule="auto"/>
              <w:rPr>
                <w:sz w:val="24"/>
                <w:szCs w:val="24"/>
              </w:rPr>
            </w:pPr>
          </w:p>
        </w:tc>
        <w:tc>
          <w:tcPr>
            <w:tcW w:w="1213" w:type="dxa"/>
            <w:tcBorders>
              <w:bottom w:val="single" w:sz="4" w:space="0" w:color="auto"/>
            </w:tcBorders>
          </w:tcPr>
          <w:p w:rsidR="00426DDB" w:rsidRPr="00F272D9" w:rsidRDefault="00426DDB" w:rsidP="00F272D9">
            <w:pPr>
              <w:spacing w:line="480" w:lineRule="auto"/>
              <w:rPr>
                <w:sz w:val="24"/>
                <w:szCs w:val="24"/>
              </w:rPr>
            </w:pPr>
            <w:r w:rsidRPr="00F272D9">
              <w:rPr>
                <w:sz w:val="24"/>
                <w:szCs w:val="24"/>
              </w:rPr>
              <w:t>FCE0857</w:t>
            </w:r>
          </w:p>
        </w:tc>
        <w:tc>
          <w:tcPr>
            <w:tcW w:w="2093" w:type="dxa"/>
            <w:tcBorders>
              <w:bottom w:val="single" w:sz="4" w:space="0" w:color="auto"/>
            </w:tcBorders>
          </w:tcPr>
          <w:p w:rsidR="00426DDB" w:rsidRPr="00F272D9" w:rsidRDefault="00426DDB" w:rsidP="00F272D9">
            <w:pPr>
              <w:spacing w:line="480" w:lineRule="auto"/>
              <w:jc w:val="center"/>
              <w:rPr>
                <w:sz w:val="24"/>
                <w:szCs w:val="24"/>
              </w:rPr>
            </w:pPr>
            <w:r w:rsidRPr="00F272D9">
              <w:rPr>
                <w:sz w:val="24"/>
                <w:szCs w:val="24"/>
              </w:rPr>
              <w:t>144 (2.5%)</w:t>
            </w:r>
          </w:p>
        </w:tc>
        <w:tc>
          <w:tcPr>
            <w:tcW w:w="2709" w:type="dxa"/>
            <w:tcBorders>
              <w:bottom w:val="single" w:sz="4" w:space="0" w:color="auto"/>
            </w:tcBorders>
          </w:tcPr>
          <w:p w:rsidR="00426DDB" w:rsidRPr="00F272D9" w:rsidRDefault="00426DDB" w:rsidP="00F272D9">
            <w:pPr>
              <w:spacing w:line="480" w:lineRule="auto"/>
              <w:jc w:val="center"/>
              <w:rPr>
                <w:sz w:val="24"/>
                <w:szCs w:val="24"/>
              </w:rPr>
            </w:pPr>
            <w:r w:rsidRPr="00F272D9">
              <w:rPr>
                <w:sz w:val="24"/>
                <w:szCs w:val="24"/>
              </w:rPr>
              <w:t>122 (4.5%)</w:t>
            </w:r>
          </w:p>
        </w:tc>
        <w:tc>
          <w:tcPr>
            <w:tcW w:w="3070" w:type="dxa"/>
            <w:tcBorders>
              <w:bottom w:val="single" w:sz="4" w:space="0" w:color="auto"/>
            </w:tcBorders>
          </w:tcPr>
          <w:p w:rsidR="00426DDB" w:rsidRPr="00F272D9" w:rsidRDefault="00426DDB" w:rsidP="00F272D9">
            <w:pPr>
              <w:spacing w:line="480" w:lineRule="auto"/>
              <w:jc w:val="center"/>
              <w:rPr>
                <w:sz w:val="24"/>
                <w:szCs w:val="24"/>
              </w:rPr>
            </w:pPr>
            <w:r w:rsidRPr="00F272D9">
              <w:rPr>
                <w:sz w:val="24"/>
                <w:szCs w:val="24"/>
              </w:rPr>
              <w:t>11 (0.8%)</w:t>
            </w:r>
          </w:p>
        </w:tc>
      </w:tr>
      <w:tr w:rsidR="00426DDB" w:rsidRPr="00F272D9" w:rsidTr="00F272D9">
        <w:trPr>
          <w:jc w:val="center"/>
        </w:trPr>
        <w:tc>
          <w:tcPr>
            <w:tcW w:w="959" w:type="dxa"/>
            <w:tcBorders>
              <w:top w:val="single" w:sz="4" w:space="0" w:color="auto"/>
              <w:bottom w:val="nil"/>
            </w:tcBorders>
          </w:tcPr>
          <w:p w:rsidR="00426DDB" w:rsidRPr="00F272D9" w:rsidRDefault="00426DDB" w:rsidP="00F272D9">
            <w:pPr>
              <w:spacing w:line="480" w:lineRule="auto"/>
              <w:rPr>
                <w:b/>
                <w:sz w:val="24"/>
                <w:szCs w:val="24"/>
              </w:rPr>
            </w:pPr>
          </w:p>
        </w:tc>
        <w:tc>
          <w:tcPr>
            <w:tcW w:w="1213" w:type="dxa"/>
            <w:tcBorders>
              <w:top w:val="single" w:sz="4" w:space="0" w:color="auto"/>
              <w:bottom w:val="nil"/>
            </w:tcBorders>
          </w:tcPr>
          <w:p w:rsidR="00426DDB" w:rsidRPr="00F272D9" w:rsidRDefault="00426DDB" w:rsidP="00F272D9">
            <w:pPr>
              <w:spacing w:line="480" w:lineRule="auto"/>
              <w:rPr>
                <w:b/>
                <w:sz w:val="24"/>
                <w:szCs w:val="24"/>
              </w:rPr>
            </w:pPr>
            <w:r w:rsidRPr="00F272D9">
              <w:rPr>
                <w:b/>
                <w:sz w:val="24"/>
                <w:szCs w:val="24"/>
              </w:rPr>
              <w:t>Average</w:t>
            </w:r>
          </w:p>
        </w:tc>
        <w:tc>
          <w:tcPr>
            <w:tcW w:w="2093" w:type="dxa"/>
            <w:tcBorders>
              <w:top w:val="single" w:sz="4" w:space="0" w:color="auto"/>
              <w:bottom w:val="nil"/>
            </w:tcBorders>
          </w:tcPr>
          <w:p w:rsidR="00426DDB" w:rsidRPr="00F272D9" w:rsidRDefault="00426DDB" w:rsidP="00F272D9">
            <w:pPr>
              <w:spacing w:line="480" w:lineRule="auto"/>
              <w:jc w:val="center"/>
              <w:rPr>
                <w:b/>
                <w:sz w:val="24"/>
                <w:szCs w:val="24"/>
              </w:rPr>
            </w:pPr>
            <w:r w:rsidRPr="00F272D9">
              <w:rPr>
                <w:b/>
                <w:sz w:val="24"/>
                <w:szCs w:val="24"/>
              </w:rPr>
              <w:t>136 (2.0%)</w:t>
            </w:r>
          </w:p>
        </w:tc>
        <w:tc>
          <w:tcPr>
            <w:tcW w:w="2709" w:type="dxa"/>
            <w:tcBorders>
              <w:top w:val="single" w:sz="4" w:space="0" w:color="auto"/>
              <w:bottom w:val="nil"/>
            </w:tcBorders>
          </w:tcPr>
          <w:p w:rsidR="00426DDB" w:rsidRPr="00F272D9" w:rsidRDefault="00426DDB" w:rsidP="00F272D9">
            <w:pPr>
              <w:spacing w:line="480" w:lineRule="auto"/>
              <w:jc w:val="center"/>
              <w:rPr>
                <w:b/>
                <w:sz w:val="24"/>
                <w:szCs w:val="24"/>
              </w:rPr>
            </w:pPr>
            <w:r w:rsidRPr="00F272D9">
              <w:rPr>
                <w:b/>
                <w:sz w:val="24"/>
                <w:szCs w:val="24"/>
              </w:rPr>
              <w:t>119 (4.0%)</w:t>
            </w:r>
          </w:p>
        </w:tc>
        <w:tc>
          <w:tcPr>
            <w:tcW w:w="3070" w:type="dxa"/>
            <w:tcBorders>
              <w:top w:val="single" w:sz="4" w:space="0" w:color="auto"/>
              <w:bottom w:val="nil"/>
            </w:tcBorders>
          </w:tcPr>
          <w:p w:rsidR="00426DDB" w:rsidRPr="00F272D9" w:rsidRDefault="00426DDB" w:rsidP="00F272D9">
            <w:pPr>
              <w:spacing w:line="480" w:lineRule="auto"/>
              <w:jc w:val="center"/>
              <w:rPr>
                <w:b/>
                <w:sz w:val="24"/>
                <w:szCs w:val="24"/>
              </w:rPr>
            </w:pPr>
            <w:r w:rsidRPr="00F272D9">
              <w:rPr>
                <w:b/>
                <w:sz w:val="24"/>
                <w:szCs w:val="24"/>
              </w:rPr>
              <w:t>10 (0.7%)</w:t>
            </w:r>
          </w:p>
        </w:tc>
      </w:tr>
      <w:tr w:rsidR="00426DDB" w:rsidRPr="00F272D9" w:rsidTr="00F272D9">
        <w:trPr>
          <w:jc w:val="center"/>
        </w:trPr>
        <w:tc>
          <w:tcPr>
            <w:tcW w:w="959" w:type="dxa"/>
            <w:tcBorders>
              <w:top w:val="nil"/>
              <w:bottom w:val="single" w:sz="8" w:space="0" w:color="000000" w:themeColor="text1"/>
            </w:tcBorders>
          </w:tcPr>
          <w:p w:rsidR="00426DDB" w:rsidRPr="00F272D9" w:rsidRDefault="00426DDB" w:rsidP="00F272D9">
            <w:pPr>
              <w:spacing w:line="480" w:lineRule="auto"/>
              <w:rPr>
                <w:b/>
                <w:sz w:val="24"/>
                <w:szCs w:val="24"/>
              </w:rPr>
            </w:pPr>
          </w:p>
        </w:tc>
        <w:tc>
          <w:tcPr>
            <w:tcW w:w="1213" w:type="dxa"/>
            <w:tcBorders>
              <w:top w:val="nil"/>
              <w:bottom w:val="single" w:sz="8" w:space="0" w:color="000000" w:themeColor="text1"/>
            </w:tcBorders>
          </w:tcPr>
          <w:p w:rsidR="00426DDB" w:rsidRPr="00F272D9" w:rsidRDefault="00426DDB" w:rsidP="00F272D9">
            <w:pPr>
              <w:spacing w:line="480" w:lineRule="auto"/>
              <w:rPr>
                <w:b/>
                <w:sz w:val="24"/>
                <w:szCs w:val="24"/>
              </w:rPr>
            </w:pPr>
            <w:r w:rsidRPr="00F272D9">
              <w:rPr>
                <w:b/>
                <w:sz w:val="24"/>
                <w:szCs w:val="24"/>
              </w:rPr>
              <w:t>Totals</w:t>
            </w:r>
          </w:p>
        </w:tc>
        <w:tc>
          <w:tcPr>
            <w:tcW w:w="2093" w:type="dxa"/>
            <w:tcBorders>
              <w:top w:val="nil"/>
              <w:bottom w:val="single" w:sz="8" w:space="0" w:color="000000" w:themeColor="text1"/>
            </w:tcBorders>
          </w:tcPr>
          <w:p w:rsidR="00426DDB" w:rsidRPr="00F272D9" w:rsidRDefault="00426DDB" w:rsidP="00F272D9">
            <w:pPr>
              <w:spacing w:line="480" w:lineRule="auto"/>
              <w:jc w:val="center"/>
              <w:rPr>
                <w:b/>
                <w:sz w:val="24"/>
                <w:szCs w:val="24"/>
              </w:rPr>
            </w:pPr>
            <w:r w:rsidRPr="00F272D9">
              <w:rPr>
                <w:b/>
                <w:sz w:val="24"/>
                <w:szCs w:val="24"/>
              </w:rPr>
              <w:t>2</w:t>
            </w:r>
            <w:r w:rsidR="00F272D9" w:rsidRPr="00F272D9">
              <w:rPr>
                <w:b/>
                <w:sz w:val="24"/>
                <w:szCs w:val="24"/>
              </w:rPr>
              <w:t>,</w:t>
            </w:r>
            <w:r w:rsidRPr="00F272D9">
              <w:rPr>
                <w:b/>
                <w:sz w:val="24"/>
                <w:szCs w:val="24"/>
              </w:rPr>
              <w:t>358 (5.8%)</w:t>
            </w:r>
          </w:p>
        </w:tc>
        <w:tc>
          <w:tcPr>
            <w:tcW w:w="2709" w:type="dxa"/>
            <w:tcBorders>
              <w:top w:val="nil"/>
              <w:bottom w:val="single" w:sz="8" w:space="0" w:color="000000" w:themeColor="text1"/>
            </w:tcBorders>
          </w:tcPr>
          <w:p w:rsidR="00426DDB" w:rsidRPr="00F272D9" w:rsidRDefault="00426DDB" w:rsidP="00F272D9">
            <w:pPr>
              <w:spacing w:line="480" w:lineRule="auto"/>
              <w:jc w:val="center"/>
              <w:rPr>
                <w:b/>
                <w:sz w:val="24"/>
                <w:szCs w:val="24"/>
              </w:rPr>
            </w:pPr>
            <w:r w:rsidRPr="00F272D9">
              <w:rPr>
                <w:b/>
                <w:sz w:val="24"/>
                <w:szCs w:val="24"/>
              </w:rPr>
              <w:t>1</w:t>
            </w:r>
            <w:r w:rsidR="00F272D9" w:rsidRPr="00F272D9">
              <w:rPr>
                <w:b/>
                <w:sz w:val="24"/>
                <w:szCs w:val="24"/>
              </w:rPr>
              <w:t>,</w:t>
            </w:r>
            <w:r w:rsidRPr="00F272D9">
              <w:rPr>
                <w:b/>
                <w:sz w:val="24"/>
                <w:szCs w:val="24"/>
              </w:rPr>
              <w:t>638 (20%)</w:t>
            </w:r>
          </w:p>
        </w:tc>
        <w:tc>
          <w:tcPr>
            <w:tcW w:w="3070" w:type="dxa"/>
            <w:tcBorders>
              <w:top w:val="nil"/>
              <w:bottom w:val="single" w:sz="8" w:space="0" w:color="000000" w:themeColor="text1"/>
            </w:tcBorders>
          </w:tcPr>
          <w:p w:rsidR="00426DDB" w:rsidRPr="00F272D9" w:rsidRDefault="00426DDB" w:rsidP="00F272D9">
            <w:pPr>
              <w:spacing w:line="480" w:lineRule="auto"/>
              <w:jc w:val="center"/>
              <w:rPr>
                <w:b/>
                <w:sz w:val="24"/>
                <w:szCs w:val="24"/>
              </w:rPr>
            </w:pPr>
            <w:r w:rsidRPr="00F272D9">
              <w:rPr>
                <w:b/>
                <w:sz w:val="24"/>
                <w:szCs w:val="24"/>
              </w:rPr>
              <w:t>136 (2.6%)</w:t>
            </w:r>
          </w:p>
        </w:tc>
      </w:tr>
    </w:tbl>
    <w:p w:rsidR="005305AE" w:rsidRDefault="005305AE" w:rsidP="00487428">
      <w:pPr>
        <w:spacing w:after="0" w:line="480" w:lineRule="auto"/>
        <w:rPr>
          <w:rFonts w:ascii="Times New Roman" w:eastAsia="Times New Roman" w:hAnsi="Times New Roman" w:cs="Times New Roman"/>
          <w:b/>
          <w:sz w:val="24"/>
          <w:szCs w:val="24"/>
          <w:lang w:val="en-GB"/>
        </w:rPr>
      </w:pPr>
    </w:p>
    <w:p w:rsidR="005305AE" w:rsidRDefault="005305AE">
      <w:pP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br w:type="page"/>
      </w:r>
    </w:p>
    <w:p w:rsidR="00487428" w:rsidRPr="00906583" w:rsidRDefault="00487428" w:rsidP="00487428">
      <w:pPr>
        <w:spacing w:after="0" w:line="480" w:lineRule="auto"/>
        <w:rPr>
          <w:rFonts w:ascii="Times New Roman" w:eastAsia="Times New Roman" w:hAnsi="Times New Roman" w:cs="Times New Roman"/>
          <w:sz w:val="24"/>
          <w:szCs w:val="24"/>
          <w:lang w:val="en-GB"/>
        </w:rPr>
      </w:pPr>
      <w:r w:rsidRPr="00906583">
        <w:rPr>
          <w:rFonts w:ascii="Times New Roman" w:eastAsia="Times New Roman" w:hAnsi="Times New Roman" w:cs="Times New Roman"/>
          <w:b/>
          <w:sz w:val="24"/>
          <w:szCs w:val="24"/>
          <w:lang w:val="en-GB"/>
        </w:rPr>
        <w:lastRenderedPageBreak/>
        <w:t xml:space="preserve">Supplementary Table </w:t>
      </w:r>
      <w:r>
        <w:rPr>
          <w:rFonts w:ascii="Times New Roman" w:eastAsia="Times New Roman" w:hAnsi="Times New Roman" w:cs="Times New Roman"/>
          <w:b/>
          <w:sz w:val="24"/>
          <w:szCs w:val="24"/>
          <w:lang w:val="en-GB"/>
        </w:rPr>
        <w:t>15</w:t>
      </w:r>
      <w:r w:rsidRPr="00906583">
        <w:rPr>
          <w:rFonts w:ascii="Times New Roman" w:eastAsia="Times New Roman" w:hAnsi="Times New Roman" w:cs="Times New Roman"/>
          <w:b/>
          <w:sz w:val="24"/>
          <w:szCs w:val="24"/>
          <w:lang w:val="en-GB"/>
        </w:rPr>
        <w:t>.</w:t>
      </w:r>
      <w:r w:rsidRPr="00906583">
        <w:rPr>
          <w:rFonts w:ascii="Times New Roman" w:eastAsia="Times New Roman" w:hAnsi="Times New Roman" w:cs="Times New Roman"/>
          <w:sz w:val="24"/>
          <w:szCs w:val="24"/>
          <w:lang w:val="en-GB"/>
        </w:rPr>
        <w:t xml:space="preserve"> A table listing the 17 imprinted genes, the allele that was expressed in this dataset, Paternal (P), Maternal (M) or TS specifies that the expressed allele was tissue specific. Also whether they were Not imprinted (N), Imprinted (I), or Partially imprinted (P) for each of the 18 tissues. Where the cell is empty the gene was not expressed or the coverage of the SNP was less than 10x. For the genes with tissue specific expression, the superscript M, P and T represent the maternal, paternal or transcript specific ASE respectively.</w:t>
      </w:r>
    </w:p>
    <w:tbl>
      <w:tblPr>
        <w:tblStyle w:val="LightShading"/>
        <w:tblW w:w="0" w:type="auto"/>
        <w:jc w:val="center"/>
        <w:tblLayout w:type="fixed"/>
        <w:tblLook w:val="0620" w:firstRow="1" w:lastRow="0" w:firstColumn="0" w:lastColumn="0" w:noHBand="1" w:noVBand="1"/>
      </w:tblPr>
      <w:tblGrid>
        <w:gridCol w:w="1384"/>
        <w:gridCol w:w="673"/>
        <w:gridCol w:w="673"/>
        <w:gridCol w:w="673"/>
        <w:gridCol w:w="673"/>
        <w:gridCol w:w="673"/>
        <w:gridCol w:w="673"/>
        <w:gridCol w:w="674"/>
        <w:gridCol w:w="673"/>
        <w:gridCol w:w="673"/>
        <w:gridCol w:w="673"/>
        <w:gridCol w:w="673"/>
        <w:gridCol w:w="673"/>
        <w:gridCol w:w="674"/>
        <w:gridCol w:w="673"/>
        <w:gridCol w:w="673"/>
        <w:gridCol w:w="673"/>
        <w:gridCol w:w="673"/>
        <w:gridCol w:w="673"/>
        <w:gridCol w:w="674"/>
      </w:tblGrid>
      <w:tr w:rsidR="00487428" w:rsidRPr="00906583" w:rsidTr="006C1619">
        <w:trPr>
          <w:cnfStyle w:val="100000000000" w:firstRow="1" w:lastRow="0" w:firstColumn="0" w:lastColumn="0" w:oddVBand="0" w:evenVBand="0" w:oddHBand="0" w:evenHBand="0" w:firstRowFirstColumn="0" w:firstRowLastColumn="0" w:lastRowFirstColumn="0" w:lastRowLastColumn="0"/>
          <w:cantSplit/>
          <w:trHeight w:val="2318"/>
          <w:jc w:val="center"/>
        </w:trPr>
        <w:tc>
          <w:tcPr>
            <w:tcW w:w="1384"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Gene Name</w:t>
            </w:r>
          </w:p>
        </w:tc>
        <w:tc>
          <w:tcPr>
            <w:tcW w:w="673"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Expressed Allele</w:t>
            </w:r>
          </w:p>
        </w:tc>
        <w:tc>
          <w:tcPr>
            <w:tcW w:w="673"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Adrenal</w:t>
            </w:r>
          </w:p>
        </w:tc>
        <w:tc>
          <w:tcPr>
            <w:tcW w:w="673"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Black skin</w:t>
            </w:r>
          </w:p>
        </w:tc>
        <w:tc>
          <w:tcPr>
            <w:tcW w:w="673"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Blood</w:t>
            </w:r>
          </w:p>
        </w:tc>
        <w:tc>
          <w:tcPr>
            <w:tcW w:w="673"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Brain caudal lobe</w:t>
            </w:r>
          </w:p>
        </w:tc>
        <w:tc>
          <w:tcPr>
            <w:tcW w:w="673"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Brain cerebellum</w:t>
            </w:r>
          </w:p>
        </w:tc>
        <w:tc>
          <w:tcPr>
            <w:tcW w:w="674"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Heart</w:t>
            </w:r>
          </w:p>
        </w:tc>
        <w:tc>
          <w:tcPr>
            <w:tcW w:w="673"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Kidney</w:t>
            </w:r>
          </w:p>
        </w:tc>
        <w:tc>
          <w:tcPr>
            <w:tcW w:w="673"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Leg muscle</w:t>
            </w:r>
          </w:p>
        </w:tc>
        <w:tc>
          <w:tcPr>
            <w:tcW w:w="673"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Liver</w:t>
            </w:r>
          </w:p>
        </w:tc>
        <w:tc>
          <w:tcPr>
            <w:tcW w:w="673"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Lung</w:t>
            </w:r>
          </w:p>
        </w:tc>
        <w:tc>
          <w:tcPr>
            <w:tcW w:w="673"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Intestinal Lymph</w:t>
            </w:r>
          </w:p>
        </w:tc>
        <w:tc>
          <w:tcPr>
            <w:tcW w:w="674"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Mammary</w:t>
            </w:r>
          </w:p>
        </w:tc>
        <w:tc>
          <w:tcPr>
            <w:tcW w:w="673"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Ovary</w:t>
            </w:r>
          </w:p>
        </w:tc>
        <w:tc>
          <w:tcPr>
            <w:tcW w:w="673"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Spleen</w:t>
            </w:r>
          </w:p>
        </w:tc>
        <w:tc>
          <w:tcPr>
            <w:tcW w:w="673"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Thymus</w:t>
            </w:r>
          </w:p>
        </w:tc>
        <w:tc>
          <w:tcPr>
            <w:tcW w:w="673"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Thyroid</w:t>
            </w:r>
          </w:p>
        </w:tc>
        <w:tc>
          <w:tcPr>
            <w:tcW w:w="673"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Tongue</w:t>
            </w:r>
          </w:p>
        </w:tc>
        <w:tc>
          <w:tcPr>
            <w:tcW w:w="674" w:type="dxa"/>
            <w:textDirection w:val="btLr"/>
          </w:tcPr>
          <w:p w:rsidR="00487428" w:rsidRPr="00906583" w:rsidRDefault="00487428" w:rsidP="006C1619">
            <w:pPr>
              <w:spacing w:line="480" w:lineRule="auto"/>
              <w:ind w:left="113" w:right="113"/>
              <w:rPr>
                <w:sz w:val="24"/>
                <w:szCs w:val="24"/>
                <w:lang w:val="en-GB"/>
              </w:rPr>
            </w:pPr>
            <w:r w:rsidRPr="00906583">
              <w:rPr>
                <w:sz w:val="24"/>
                <w:szCs w:val="24"/>
                <w:lang w:val="en-GB"/>
              </w:rPr>
              <w:t>White skin</w:t>
            </w:r>
          </w:p>
        </w:tc>
      </w:tr>
      <w:tr w:rsidR="00487428" w:rsidRPr="00906583" w:rsidTr="006C1619">
        <w:trPr>
          <w:jc w:val="center"/>
        </w:trPr>
        <w:tc>
          <w:tcPr>
            <w:tcW w:w="1384" w:type="dxa"/>
          </w:tcPr>
          <w:p w:rsidR="00487428" w:rsidRPr="00906583" w:rsidRDefault="00487428" w:rsidP="006C1619">
            <w:pPr>
              <w:spacing w:line="480" w:lineRule="auto"/>
              <w:rPr>
                <w:i/>
                <w:sz w:val="24"/>
                <w:szCs w:val="24"/>
                <w:lang w:val="en-GB"/>
              </w:rPr>
            </w:pPr>
            <w:r w:rsidRPr="00906583">
              <w:rPr>
                <w:i/>
                <w:sz w:val="24"/>
                <w:szCs w:val="24"/>
                <w:lang w:val="en-GB"/>
              </w:rPr>
              <w:t>NAP1L5</w:t>
            </w:r>
          </w:p>
        </w:tc>
        <w:tc>
          <w:tcPr>
            <w:tcW w:w="673" w:type="dxa"/>
            <w:shd w:val="clear" w:color="auto" w:fill="auto"/>
          </w:tcPr>
          <w:p w:rsidR="00487428" w:rsidRPr="00906583" w:rsidRDefault="00487428" w:rsidP="006C1619">
            <w:pPr>
              <w:spacing w:line="480" w:lineRule="auto"/>
              <w:rPr>
                <w:sz w:val="24"/>
                <w:szCs w:val="24"/>
                <w:lang w:val="en-GB"/>
              </w:rPr>
            </w:pPr>
          </w:p>
        </w:tc>
        <w:tc>
          <w:tcPr>
            <w:tcW w:w="673"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Pr>
          <w:p w:rsidR="00487428" w:rsidRPr="00906583" w:rsidRDefault="00487428" w:rsidP="006C1619">
            <w:pPr>
              <w:spacing w:line="480" w:lineRule="auto"/>
              <w:jc w:val="center"/>
              <w:rPr>
                <w:sz w:val="24"/>
                <w:szCs w:val="24"/>
                <w:lang w:val="en-GB"/>
              </w:rPr>
            </w:pPr>
          </w:p>
        </w:tc>
        <w:tc>
          <w:tcPr>
            <w:tcW w:w="673"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4"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shd w:val="clear" w:color="auto" w:fill="auto"/>
          </w:tcPr>
          <w:p w:rsidR="00487428" w:rsidRPr="00906583" w:rsidRDefault="00487428" w:rsidP="006C1619">
            <w:pPr>
              <w:spacing w:line="480" w:lineRule="auto"/>
              <w:jc w:val="center"/>
              <w:rPr>
                <w:sz w:val="24"/>
                <w:szCs w:val="24"/>
                <w:lang w:val="en-GB"/>
              </w:rPr>
            </w:pPr>
          </w:p>
        </w:tc>
        <w:tc>
          <w:tcPr>
            <w:tcW w:w="673"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Pr>
          <w:p w:rsidR="00487428" w:rsidRPr="00906583" w:rsidRDefault="00487428" w:rsidP="006C1619">
            <w:pPr>
              <w:spacing w:line="480" w:lineRule="auto"/>
              <w:jc w:val="center"/>
              <w:rPr>
                <w:sz w:val="24"/>
                <w:szCs w:val="24"/>
                <w:lang w:val="en-GB"/>
              </w:rPr>
            </w:pPr>
          </w:p>
        </w:tc>
        <w:tc>
          <w:tcPr>
            <w:tcW w:w="674" w:type="dxa"/>
          </w:tcPr>
          <w:p w:rsidR="00487428" w:rsidRPr="00906583" w:rsidRDefault="00487428" w:rsidP="006C1619">
            <w:pPr>
              <w:spacing w:line="480" w:lineRule="auto"/>
              <w:jc w:val="center"/>
              <w:rPr>
                <w:sz w:val="24"/>
                <w:szCs w:val="24"/>
                <w:lang w:val="en-GB"/>
              </w:rPr>
            </w:pPr>
          </w:p>
        </w:tc>
        <w:tc>
          <w:tcPr>
            <w:tcW w:w="673"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Pr>
          <w:p w:rsidR="00487428" w:rsidRPr="00906583" w:rsidRDefault="00487428" w:rsidP="006C1619">
            <w:pPr>
              <w:spacing w:line="480" w:lineRule="auto"/>
              <w:jc w:val="center"/>
              <w:rPr>
                <w:sz w:val="24"/>
                <w:szCs w:val="24"/>
                <w:lang w:val="en-GB"/>
              </w:rPr>
            </w:pPr>
          </w:p>
        </w:tc>
        <w:tc>
          <w:tcPr>
            <w:tcW w:w="674"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r>
      <w:tr w:rsidR="00487428" w:rsidRPr="00906583" w:rsidTr="006C1619">
        <w:trPr>
          <w:jc w:val="center"/>
        </w:trPr>
        <w:tc>
          <w:tcPr>
            <w:tcW w:w="1384" w:type="dxa"/>
          </w:tcPr>
          <w:p w:rsidR="00487428" w:rsidRPr="00906583" w:rsidRDefault="00487428" w:rsidP="006C1619">
            <w:pPr>
              <w:spacing w:line="480" w:lineRule="auto"/>
              <w:rPr>
                <w:i/>
                <w:sz w:val="24"/>
                <w:szCs w:val="24"/>
                <w:lang w:val="en-GB"/>
              </w:rPr>
            </w:pPr>
            <w:r w:rsidRPr="00906583">
              <w:rPr>
                <w:i/>
                <w:sz w:val="24"/>
                <w:szCs w:val="24"/>
                <w:lang w:val="en-GB"/>
              </w:rPr>
              <w:t>DLX5</w:t>
            </w:r>
          </w:p>
        </w:tc>
        <w:tc>
          <w:tcPr>
            <w:tcW w:w="673" w:type="dxa"/>
            <w:shd w:val="clear" w:color="auto" w:fill="auto"/>
          </w:tcPr>
          <w:p w:rsidR="00487428" w:rsidRPr="00906583" w:rsidRDefault="00487428" w:rsidP="006C1619">
            <w:pPr>
              <w:spacing w:line="480" w:lineRule="auto"/>
              <w:rPr>
                <w:sz w:val="24"/>
                <w:szCs w:val="24"/>
                <w:lang w:val="en-GB"/>
              </w:rPr>
            </w:pPr>
            <w:r w:rsidRPr="00906583">
              <w:rPr>
                <w:sz w:val="24"/>
                <w:szCs w:val="24"/>
                <w:lang w:val="en-GB"/>
              </w:rPr>
              <w:t>P</w:t>
            </w: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4" w:type="dxa"/>
          </w:tcPr>
          <w:p w:rsidR="00487428" w:rsidRPr="00906583" w:rsidRDefault="00487428" w:rsidP="006C1619">
            <w:pPr>
              <w:spacing w:line="480" w:lineRule="auto"/>
              <w:jc w:val="center"/>
              <w:rPr>
                <w:sz w:val="24"/>
                <w:szCs w:val="24"/>
                <w:lang w:val="en-GB"/>
              </w:rPr>
            </w:pPr>
          </w:p>
        </w:tc>
        <w:tc>
          <w:tcPr>
            <w:tcW w:w="673"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4"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4" w:type="dxa"/>
          </w:tcPr>
          <w:p w:rsidR="00487428" w:rsidRPr="00906583" w:rsidRDefault="00487428" w:rsidP="006C1619">
            <w:pPr>
              <w:spacing w:line="480" w:lineRule="auto"/>
              <w:jc w:val="center"/>
              <w:rPr>
                <w:sz w:val="24"/>
                <w:szCs w:val="24"/>
                <w:lang w:val="en-GB"/>
              </w:rPr>
            </w:pPr>
          </w:p>
        </w:tc>
      </w:tr>
      <w:tr w:rsidR="00487428" w:rsidRPr="00906583" w:rsidTr="006C1619">
        <w:trPr>
          <w:jc w:val="center"/>
        </w:trPr>
        <w:tc>
          <w:tcPr>
            <w:tcW w:w="1384" w:type="dxa"/>
          </w:tcPr>
          <w:p w:rsidR="00487428" w:rsidRPr="00906583" w:rsidRDefault="00487428" w:rsidP="006C1619">
            <w:pPr>
              <w:spacing w:line="480" w:lineRule="auto"/>
              <w:rPr>
                <w:i/>
                <w:sz w:val="24"/>
                <w:szCs w:val="24"/>
                <w:lang w:val="en-GB"/>
              </w:rPr>
            </w:pPr>
            <w:r w:rsidRPr="00906583">
              <w:rPr>
                <w:i/>
                <w:sz w:val="24"/>
                <w:szCs w:val="24"/>
                <w:lang w:val="en-GB"/>
              </w:rPr>
              <w:t>SLC22A3</w:t>
            </w:r>
          </w:p>
        </w:tc>
        <w:tc>
          <w:tcPr>
            <w:tcW w:w="673" w:type="dxa"/>
            <w:shd w:val="clear" w:color="auto" w:fill="auto"/>
          </w:tcPr>
          <w:p w:rsidR="00487428" w:rsidRPr="00906583" w:rsidRDefault="00487428" w:rsidP="006C1619">
            <w:pPr>
              <w:spacing w:line="480" w:lineRule="auto"/>
              <w:rPr>
                <w:sz w:val="24"/>
                <w:szCs w:val="24"/>
                <w:lang w:val="en-GB"/>
              </w:rPr>
            </w:pPr>
            <w:r w:rsidRPr="00906583">
              <w:rPr>
                <w:sz w:val="24"/>
                <w:szCs w:val="24"/>
                <w:lang w:val="en-GB"/>
              </w:rPr>
              <w:t>M</w:t>
            </w:r>
          </w:p>
        </w:tc>
        <w:tc>
          <w:tcPr>
            <w:tcW w:w="673"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4"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4" w:type="dxa"/>
          </w:tcPr>
          <w:p w:rsidR="00487428" w:rsidRPr="00906583" w:rsidRDefault="00487428" w:rsidP="006C1619">
            <w:pPr>
              <w:spacing w:line="480" w:lineRule="auto"/>
              <w:jc w:val="center"/>
              <w:rPr>
                <w:sz w:val="24"/>
                <w:szCs w:val="24"/>
                <w:lang w:val="en-GB"/>
              </w:rPr>
            </w:pPr>
          </w:p>
        </w:tc>
        <w:tc>
          <w:tcPr>
            <w:tcW w:w="673"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4" w:type="dxa"/>
          </w:tcPr>
          <w:p w:rsidR="00487428" w:rsidRPr="00906583" w:rsidRDefault="00487428" w:rsidP="006C1619">
            <w:pPr>
              <w:spacing w:line="480" w:lineRule="auto"/>
              <w:jc w:val="center"/>
              <w:rPr>
                <w:sz w:val="24"/>
                <w:szCs w:val="24"/>
                <w:lang w:val="en-GB"/>
              </w:rPr>
            </w:pPr>
          </w:p>
        </w:tc>
      </w:tr>
      <w:tr w:rsidR="00487428" w:rsidRPr="00906583" w:rsidTr="006C1619">
        <w:trPr>
          <w:jc w:val="center"/>
        </w:trPr>
        <w:tc>
          <w:tcPr>
            <w:tcW w:w="1384" w:type="dxa"/>
          </w:tcPr>
          <w:p w:rsidR="00487428" w:rsidRPr="00906583" w:rsidRDefault="00487428" w:rsidP="006C1619">
            <w:pPr>
              <w:spacing w:line="480" w:lineRule="auto"/>
              <w:rPr>
                <w:i/>
                <w:sz w:val="24"/>
                <w:szCs w:val="24"/>
                <w:lang w:val="en-GB"/>
              </w:rPr>
            </w:pPr>
            <w:r w:rsidRPr="00906583">
              <w:rPr>
                <w:i/>
                <w:sz w:val="24"/>
                <w:szCs w:val="24"/>
                <w:lang w:val="en-GB"/>
              </w:rPr>
              <w:t>RTL1</w:t>
            </w:r>
          </w:p>
        </w:tc>
        <w:tc>
          <w:tcPr>
            <w:tcW w:w="673" w:type="dxa"/>
            <w:shd w:val="clear" w:color="auto" w:fill="auto"/>
          </w:tcPr>
          <w:p w:rsidR="00487428" w:rsidRPr="00906583" w:rsidRDefault="00487428" w:rsidP="006C1619">
            <w:pPr>
              <w:spacing w:line="480" w:lineRule="auto"/>
              <w:rPr>
                <w:sz w:val="24"/>
                <w:szCs w:val="24"/>
                <w:lang w:val="en-GB"/>
              </w:rPr>
            </w:pPr>
            <w:r w:rsidRPr="00906583">
              <w:rPr>
                <w:sz w:val="24"/>
                <w:szCs w:val="24"/>
                <w:lang w:val="en-GB"/>
              </w:rPr>
              <w:t>P</w:t>
            </w:r>
          </w:p>
        </w:tc>
        <w:tc>
          <w:tcPr>
            <w:tcW w:w="673" w:type="dxa"/>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4"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4"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3" w:type="dxa"/>
          </w:tcPr>
          <w:p w:rsidR="00487428" w:rsidRPr="00906583" w:rsidRDefault="00487428" w:rsidP="006C1619">
            <w:pPr>
              <w:spacing w:line="480" w:lineRule="auto"/>
              <w:jc w:val="center"/>
              <w:rPr>
                <w:sz w:val="24"/>
                <w:szCs w:val="24"/>
                <w:lang w:val="en-GB"/>
              </w:rPr>
            </w:pPr>
          </w:p>
        </w:tc>
        <w:tc>
          <w:tcPr>
            <w:tcW w:w="674" w:type="dxa"/>
          </w:tcPr>
          <w:p w:rsidR="00487428" w:rsidRPr="00906583" w:rsidRDefault="00487428" w:rsidP="006C1619">
            <w:pPr>
              <w:spacing w:line="480" w:lineRule="auto"/>
              <w:jc w:val="center"/>
              <w:rPr>
                <w:sz w:val="24"/>
                <w:szCs w:val="24"/>
                <w:lang w:val="en-GB"/>
              </w:rPr>
            </w:pPr>
          </w:p>
        </w:tc>
      </w:tr>
      <w:tr w:rsidR="00487428" w:rsidRPr="00906583" w:rsidTr="006C1619">
        <w:trPr>
          <w:jc w:val="center"/>
        </w:trPr>
        <w:tc>
          <w:tcPr>
            <w:tcW w:w="1384" w:type="dxa"/>
            <w:tcBorders>
              <w:bottom w:val="nil"/>
            </w:tcBorders>
          </w:tcPr>
          <w:p w:rsidR="00487428" w:rsidRPr="00906583" w:rsidRDefault="00487428" w:rsidP="006C1619">
            <w:pPr>
              <w:spacing w:line="480" w:lineRule="auto"/>
              <w:rPr>
                <w:i/>
                <w:sz w:val="24"/>
                <w:szCs w:val="24"/>
                <w:lang w:val="en-GB"/>
              </w:rPr>
            </w:pPr>
            <w:r w:rsidRPr="00906583">
              <w:rPr>
                <w:i/>
                <w:sz w:val="24"/>
                <w:szCs w:val="24"/>
                <w:lang w:val="en-GB"/>
              </w:rPr>
              <w:t>NLRP2</w:t>
            </w:r>
          </w:p>
        </w:tc>
        <w:tc>
          <w:tcPr>
            <w:tcW w:w="673" w:type="dxa"/>
            <w:tcBorders>
              <w:bottom w:val="nil"/>
            </w:tcBorders>
            <w:shd w:val="clear" w:color="auto" w:fill="auto"/>
          </w:tcPr>
          <w:p w:rsidR="00487428" w:rsidRPr="00906583" w:rsidRDefault="00487428" w:rsidP="006C1619">
            <w:pPr>
              <w:spacing w:line="480" w:lineRule="auto"/>
              <w:rPr>
                <w:sz w:val="24"/>
                <w:szCs w:val="24"/>
                <w:lang w:val="en-GB"/>
              </w:rPr>
            </w:pPr>
            <w:r w:rsidRPr="00906583">
              <w:rPr>
                <w:sz w:val="24"/>
                <w:szCs w:val="24"/>
                <w:lang w:val="en-GB"/>
              </w:rPr>
              <w:t>P</w:t>
            </w:r>
          </w:p>
        </w:tc>
        <w:tc>
          <w:tcPr>
            <w:tcW w:w="673" w:type="dxa"/>
            <w:tcBorders>
              <w:bottom w:val="nil"/>
            </w:tcBorders>
          </w:tcPr>
          <w:p w:rsidR="00487428" w:rsidRPr="00906583" w:rsidRDefault="00487428" w:rsidP="006C1619">
            <w:pPr>
              <w:spacing w:line="480" w:lineRule="auto"/>
              <w:jc w:val="center"/>
              <w:rPr>
                <w:sz w:val="24"/>
                <w:szCs w:val="24"/>
                <w:lang w:val="en-GB"/>
              </w:rPr>
            </w:pPr>
          </w:p>
        </w:tc>
        <w:tc>
          <w:tcPr>
            <w:tcW w:w="673" w:type="dxa"/>
            <w:tcBorders>
              <w:bottom w:val="nil"/>
            </w:tcBorders>
          </w:tcPr>
          <w:p w:rsidR="00487428" w:rsidRPr="00906583" w:rsidRDefault="00487428" w:rsidP="006C1619">
            <w:pPr>
              <w:spacing w:line="480" w:lineRule="auto"/>
              <w:jc w:val="center"/>
              <w:rPr>
                <w:sz w:val="24"/>
                <w:szCs w:val="24"/>
                <w:lang w:val="en-GB"/>
              </w:rPr>
            </w:pPr>
          </w:p>
        </w:tc>
        <w:tc>
          <w:tcPr>
            <w:tcW w:w="673" w:type="dxa"/>
            <w:tcBorders>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bottom w:val="nil"/>
            </w:tcBorders>
          </w:tcPr>
          <w:p w:rsidR="00487428" w:rsidRPr="00906583" w:rsidRDefault="00487428" w:rsidP="006C1619">
            <w:pPr>
              <w:spacing w:line="480" w:lineRule="auto"/>
              <w:jc w:val="center"/>
              <w:rPr>
                <w:sz w:val="24"/>
                <w:szCs w:val="24"/>
                <w:lang w:val="en-GB"/>
              </w:rPr>
            </w:pPr>
          </w:p>
        </w:tc>
        <w:tc>
          <w:tcPr>
            <w:tcW w:w="673" w:type="dxa"/>
            <w:tcBorders>
              <w:bottom w:val="nil"/>
            </w:tcBorders>
          </w:tcPr>
          <w:p w:rsidR="00487428" w:rsidRPr="00906583" w:rsidRDefault="00487428" w:rsidP="006C1619">
            <w:pPr>
              <w:spacing w:line="480" w:lineRule="auto"/>
              <w:jc w:val="center"/>
              <w:rPr>
                <w:sz w:val="24"/>
                <w:szCs w:val="24"/>
                <w:lang w:val="en-GB"/>
              </w:rPr>
            </w:pPr>
          </w:p>
        </w:tc>
        <w:tc>
          <w:tcPr>
            <w:tcW w:w="674" w:type="dxa"/>
            <w:tcBorders>
              <w:bottom w:val="nil"/>
            </w:tcBorders>
          </w:tcPr>
          <w:p w:rsidR="00487428" w:rsidRPr="00906583" w:rsidRDefault="00487428" w:rsidP="006C1619">
            <w:pPr>
              <w:spacing w:line="480" w:lineRule="auto"/>
              <w:jc w:val="center"/>
              <w:rPr>
                <w:sz w:val="24"/>
                <w:szCs w:val="24"/>
                <w:lang w:val="en-GB"/>
              </w:rPr>
            </w:pPr>
          </w:p>
        </w:tc>
        <w:tc>
          <w:tcPr>
            <w:tcW w:w="673" w:type="dxa"/>
            <w:tcBorders>
              <w:bottom w:val="nil"/>
            </w:tcBorders>
          </w:tcPr>
          <w:p w:rsidR="00487428" w:rsidRPr="00906583" w:rsidRDefault="00487428" w:rsidP="006C1619">
            <w:pPr>
              <w:spacing w:line="480" w:lineRule="auto"/>
              <w:jc w:val="center"/>
              <w:rPr>
                <w:sz w:val="24"/>
                <w:szCs w:val="24"/>
                <w:lang w:val="en-GB"/>
              </w:rPr>
            </w:pPr>
          </w:p>
        </w:tc>
        <w:tc>
          <w:tcPr>
            <w:tcW w:w="673" w:type="dxa"/>
            <w:tcBorders>
              <w:bottom w:val="nil"/>
            </w:tcBorders>
          </w:tcPr>
          <w:p w:rsidR="00487428" w:rsidRPr="00906583" w:rsidRDefault="00487428" w:rsidP="006C1619">
            <w:pPr>
              <w:spacing w:line="480" w:lineRule="auto"/>
              <w:jc w:val="center"/>
              <w:rPr>
                <w:sz w:val="24"/>
                <w:szCs w:val="24"/>
                <w:lang w:val="en-GB"/>
              </w:rPr>
            </w:pPr>
          </w:p>
        </w:tc>
        <w:tc>
          <w:tcPr>
            <w:tcW w:w="673" w:type="dxa"/>
            <w:tcBorders>
              <w:bottom w:val="nil"/>
            </w:tcBorders>
          </w:tcPr>
          <w:p w:rsidR="00487428" w:rsidRPr="00906583" w:rsidRDefault="00487428" w:rsidP="006C1619">
            <w:pPr>
              <w:spacing w:line="480" w:lineRule="auto"/>
              <w:jc w:val="center"/>
              <w:rPr>
                <w:sz w:val="24"/>
                <w:szCs w:val="24"/>
                <w:lang w:val="en-GB"/>
              </w:rPr>
            </w:pPr>
          </w:p>
        </w:tc>
        <w:tc>
          <w:tcPr>
            <w:tcW w:w="673" w:type="dxa"/>
            <w:tcBorders>
              <w:bottom w:val="nil"/>
            </w:tcBorders>
          </w:tcPr>
          <w:p w:rsidR="00487428" w:rsidRPr="00906583" w:rsidRDefault="00487428" w:rsidP="006C1619">
            <w:pPr>
              <w:spacing w:line="480" w:lineRule="auto"/>
              <w:jc w:val="center"/>
              <w:rPr>
                <w:sz w:val="24"/>
                <w:szCs w:val="24"/>
                <w:lang w:val="en-GB"/>
              </w:rPr>
            </w:pPr>
          </w:p>
        </w:tc>
        <w:tc>
          <w:tcPr>
            <w:tcW w:w="673" w:type="dxa"/>
            <w:tcBorders>
              <w:bottom w:val="nil"/>
            </w:tcBorders>
          </w:tcPr>
          <w:p w:rsidR="00487428" w:rsidRPr="00906583" w:rsidRDefault="00487428" w:rsidP="006C1619">
            <w:pPr>
              <w:spacing w:line="480" w:lineRule="auto"/>
              <w:jc w:val="center"/>
              <w:rPr>
                <w:sz w:val="24"/>
                <w:szCs w:val="24"/>
                <w:lang w:val="en-GB"/>
              </w:rPr>
            </w:pPr>
          </w:p>
        </w:tc>
        <w:tc>
          <w:tcPr>
            <w:tcW w:w="674" w:type="dxa"/>
            <w:tcBorders>
              <w:bottom w:val="nil"/>
            </w:tcBorders>
          </w:tcPr>
          <w:p w:rsidR="00487428" w:rsidRPr="00906583" w:rsidRDefault="00487428" w:rsidP="006C1619">
            <w:pPr>
              <w:spacing w:line="480" w:lineRule="auto"/>
              <w:jc w:val="center"/>
              <w:rPr>
                <w:sz w:val="24"/>
                <w:szCs w:val="24"/>
                <w:lang w:val="en-GB"/>
              </w:rPr>
            </w:pPr>
          </w:p>
        </w:tc>
        <w:tc>
          <w:tcPr>
            <w:tcW w:w="673" w:type="dxa"/>
            <w:tcBorders>
              <w:bottom w:val="nil"/>
            </w:tcBorders>
          </w:tcPr>
          <w:p w:rsidR="00487428" w:rsidRPr="00906583" w:rsidRDefault="00487428" w:rsidP="006C1619">
            <w:pPr>
              <w:spacing w:line="480" w:lineRule="auto"/>
              <w:jc w:val="center"/>
              <w:rPr>
                <w:sz w:val="24"/>
                <w:szCs w:val="24"/>
                <w:lang w:val="en-GB"/>
              </w:rPr>
            </w:pPr>
          </w:p>
        </w:tc>
        <w:tc>
          <w:tcPr>
            <w:tcW w:w="673" w:type="dxa"/>
            <w:tcBorders>
              <w:bottom w:val="nil"/>
            </w:tcBorders>
          </w:tcPr>
          <w:p w:rsidR="00487428" w:rsidRPr="00906583" w:rsidRDefault="00487428" w:rsidP="006C1619">
            <w:pPr>
              <w:spacing w:line="480" w:lineRule="auto"/>
              <w:jc w:val="center"/>
              <w:rPr>
                <w:sz w:val="24"/>
                <w:szCs w:val="24"/>
                <w:lang w:val="en-GB"/>
              </w:rPr>
            </w:pPr>
          </w:p>
        </w:tc>
        <w:tc>
          <w:tcPr>
            <w:tcW w:w="673" w:type="dxa"/>
            <w:tcBorders>
              <w:bottom w:val="nil"/>
            </w:tcBorders>
          </w:tcPr>
          <w:p w:rsidR="00487428" w:rsidRPr="00906583" w:rsidRDefault="00487428" w:rsidP="006C1619">
            <w:pPr>
              <w:spacing w:line="480" w:lineRule="auto"/>
              <w:jc w:val="center"/>
              <w:rPr>
                <w:sz w:val="24"/>
                <w:szCs w:val="24"/>
                <w:lang w:val="en-GB"/>
              </w:rPr>
            </w:pPr>
          </w:p>
        </w:tc>
        <w:tc>
          <w:tcPr>
            <w:tcW w:w="673" w:type="dxa"/>
            <w:tcBorders>
              <w:bottom w:val="nil"/>
            </w:tcBorders>
          </w:tcPr>
          <w:p w:rsidR="00487428" w:rsidRPr="00906583" w:rsidRDefault="00487428" w:rsidP="006C1619">
            <w:pPr>
              <w:spacing w:line="480" w:lineRule="auto"/>
              <w:jc w:val="center"/>
              <w:rPr>
                <w:sz w:val="24"/>
                <w:szCs w:val="24"/>
                <w:lang w:val="en-GB"/>
              </w:rPr>
            </w:pPr>
          </w:p>
        </w:tc>
        <w:tc>
          <w:tcPr>
            <w:tcW w:w="673" w:type="dxa"/>
            <w:tcBorders>
              <w:bottom w:val="nil"/>
            </w:tcBorders>
          </w:tcPr>
          <w:p w:rsidR="00487428" w:rsidRPr="00906583" w:rsidRDefault="00487428" w:rsidP="006C1619">
            <w:pPr>
              <w:spacing w:line="480" w:lineRule="auto"/>
              <w:jc w:val="center"/>
              <w:rPr>
                <w:sz w:val="24"/>
                <w:szCs w:val="24"/>
                <w:lang w:val="en-GB"/>
              </w:rPr>
            </w:pPr>
          </w:p>
        </w:tc>
        <w:tc>
          <w:tcPr>
            <w:tcW w:w="674" w:type="dxa"/>
            <w:tcBorders>
              <w:bottom w:val="nil"/>
            </w:tcBorders>
          </w:tcPr>
          <w:p w:rsidR="00487428" w:rsidRPr="00906583" w:rsidRDefault="00487428" w:rsidP="006C1619">
            <w:pPr>
              <w:spacing w:line="480" w:lineRule="auto"/>
              <w:jc w:val="center"/>
              <w:rPr>
                <w:sz w:val="24"/>
                <w:szCs w:val="24"/>
                <w:lang w:val="en-GB"/>
              </w:rPr>
            </w:pPr>
          </w:p>
        </w:tc>
      </w:tr>
      <w:tr w:rsidR="00487428" w:rsidRPr="00906583" w:rsidTr="006C1619">
        <w:trPr>
          <w:jc w:val="center"/>
        </w:trPr>
        <w:tc>
          <w:tcPr>
            <w:tcW w:w="1384" w:type="dxa"/>
            <w:tcBorders>
              <w:top w:val="nil"/>
              <w:bottom w:val="nil"/>
            </w:tcBorders>
          </w:tcPr>
          <w:p w:rsidR="00487428" w:rsidRPr="00906583" w:rsidRDefault="00487428" w:rsidP="006C1619">
            <w:pPr>
              <w:spacing w:line="480" w:lineRule="auto"/>
              <w:rPr>
                <w:i/>
                <w:sz w:val="24"/>
                <w:szCs w:val="24"/>
                <w:lang w:val="en-GB"/>
              </w:rPr>
            </w:pPr>
            <w:r w:rsidRPr="00906583">
              <w:rPr>
                <w:i/>
                <w:sz w:val="24"/>
                <w:szCs w:val="24"/>
                <w:lang w:val="en-GB"/>
              </w:rPr>
              <w:t>Igf2r</w:t>
            </w:r>
          </w:p>
        </w:tc>
        <w:tc>
          <w:tcPr>
            <w:tcW w:w="673" w:type="dxa"/>
            <w:tcBorders>
              <w:top w:val="nil"/>
              <w:bottom w:val="nil"/>
            </w:tcBorders>
            <w:shd w:val="clear" w:color="auto" w:fill="auto"/>
          </w:tcPr>
          <w:p w:rsidR="00487428" w:rsidRPr="00906583" w:rsidRDefault="00487428" w:rsidP="006C1619">
            <w:pPr>
              <w:spacing w:line="480" w:lineRule="auto"/>
              <w:rPr>
                <w:sz w:val="24"/>
                <w:szCs w:val="24"/>
                <w:lang w:val="en-GB"/>
              </w:rPr>
            </w:pPr>
            <w:r w:rsidRPr="00906583">
              <w:rPr>
                <w:sz w:val="24"/>
                <w:szCs w:val="24"/>
                <w:lang w:val="en-GB"/>
              </w:rPr>
              <w:t>M</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4"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4"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4"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r>
      <w:tr w:rsidR="00487428" w:rsidRPr="00906583" w:rsidTr="006C1619">
        <w:trPr>
          <w:jc w:val="center"/>
        </w:trPr>
        <w:tc>
          <w:tcPr>
            <w:tcW w:w="1384" w:type="dxa"/>
            <w:tcBorders>
              <w:top w:val="nil"/>
              <w:bottom w:val="nil"/>
            </w:tcBorders>
          </w:tcPr>
          <w:p w:rsidR="00487428" w:rsidRPr="00906583" w:rsidRDefault="00487428" w:rsidP="006C1619">
            <w:pPr>
              <w:spacing w:line="480" w:lineRule="auto"/>
              <w:rPr>
                <w:i/>
                <w:sz w:val="24"/>
                <w:szCs w:val="24"/>
                <w:lang w:val="en-GB"/>
              </w:rPr>
            </w:pPr>
            <w:r w:rsidRPr="00906583">
              <w:rPr>
                <w:i/>
                <w:sz w:val="24"/>
                <w:szCs w:val="24"/>
                <w:lang w:val="en-GB"/>
              </w:rPr>
              <w:t>Pon2</w:t>
            </w:r>
          </w:p>
        </w:tc>
        <w:tc>
          <w:tcPr>
            <w:tcW w:w="673" w:type="dxa"/>
            <w:tcBorders>
              <w:top w:val="nil"/>
              <w:bottom w:val="nil"/>
            </w:tcBorders>
            <w:shd w:val="clear" w:color="auto" w:fill="auto"/>
          </w:tcPr>
          <w:p w:rsidR="00487428" w:rsidRPr="00906583" w:rsidRDefault="00487428" w:rsidP="006C1619">
            <w:pPr>
              <w:spacing w:line="480" w:lineRule="auto"/>
              <w:rPr>
                <w:sz w:val="24"/>
                <w:szCs w:val="24"/>
                <w:lang w:val="en-GB"/>
              </w:rPr>
            </w:pPr>
            <w:r w:rsidRPr="00906583">
              <w:rPr>
                <w:sz w:val="24"/>
                <w:szCs w:val="24"/>
                <w:lang w:val="en-GB"/>
              </w:rPr>
              <w:t>P</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4"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4"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4"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r>
      <w:tr w:rsidR="00487428" w:rsidRPr="00906583" w:rsidTr="006C1619">
        <w:trPr>
          <w:jc w:val="center"/>
        </w:trPr>
        <w:tc>
          <w:tcPr>
            <w:tcW w:w="1384" w:type="dxa"/>
            <w:tcBorders>
              <w:top w:val="nil"/>
              <w:bottom w:val="nil"/>
            </w:tcBorders>
          </w:tcPr>
          <w:p w:rsidR="00487428" w:rsidRPr="00906583" w:rsidRDefault="00487428" w:rsidP="006C1619">
            <w:pPr>
              <w:spacing w:line="480" w:lineRule="auto"/>
              <w:rPr>
                <w:i/>
                <w:sz w:val="24"/>
                <w:szCs w:val="24"/>
                <w:lang w:val="en-GB"/>
              </w:rPr>
            </w:pPr>
            <w:r w:rsidRPr="00906583">
              <w:rPr>
                <w:i/>
                <w:sz w:val="24"/>
                <w:szCs w:val="24"/>
                <w:lang w:val="en-GB"/>
              </w:rPr>
              <w:t>Igf2</w:t>
            </w:r>
          </w:p>
        </w:tc>
        <w:tc>
          <w:tcPr>
            <w:tcW w:w="673" w:type="dxa"/>
            <w:tcBorders>
              <w:top w:val="nil"/>
              <w:bottom w:val="nil"/>
            </w:tcBorders>
            <w:shd w:val="clear" w:color="auto" w:fill="auto"/>
          </w:tcPr>
          <w:p w:rsidR="00487428" w:rsidRPr="00906583" w:rsidRDefault="00487428" w:rsidP="006C1619">
            <w:pPr>
              <w:spacing w:line="480" w:lineRule="auto"/>
              <w:rPr>
                <w:sz w:val="24"/>
                <w:szCs w:val="24"/>
                <w:lang w:val="en-GB"/>
              </w:rPr>
            </w:pPr>
            <w:r w:rsidRPr="00906583">
              <w:rPr>
                <w:sz w:val="24"/>
                <w:szCs w:val="24"/>
                <w:lang w:val="en-GB"/>
              </w:rPr>
              <w:t>P</w:t>
            </w: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4"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4"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4"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r>
      <w:tr w:rsidR="00487428" w:rsidRPr="00906583" w:rsidTr="006C1619">
        <w:trPr>
          <w:jc w:val="center"/>
        </w:trPr>
        <w:tc>
          <w:tcPr>
            <w:tcW w:w="1384" w:type="dxa"/>
            <w:tcBorders>
              <w:top w:val="nil"/>
              <w:bottom w:val="nil"/>
            </w:tcBorders>
          </w:tcPr>
          <w:p w:rsidR="00487428" w:rsidRPr="00906583" w:rsidRDefault="00487428" w:rsidP="006C1619">
            <w:pPr>
              <w:spacing w:line="480" w:lineRule="auto"/>
              <w:rPr>
                <w:i/>
                <w:sz w:val="24"/>
                <w:szCs w:val="24"/>
                <w:lang w:val="en-GB"/>
              </w:rPr>
            </w:pPr>
            <w:r w:rsidRPr="00906583">
              <w:rPr>
                <w:i/>
                <w:sz w:val="24"/>
                <w:szCs w:val="24"/>
                <w:lang w:val="en-GB"/>
              </w:rPr>
              <w:lastRenderedPageBreak/>
              <w:t>COPG2IT1</w:t>
            </w:r>
          </w:p>
        </w:tc>
        <w:tc>
          <w:tcPr>
            <w:tcW w:w="673" w:type="dxa"/>
            <w:tcBorders>
              <w:top w:val="nil"/>
              <w:bottom w:val="nil"/>
            </w:tcBorders>
            <w:shd w:val="clear" w:color="auto" w:fill="auto"/>
          </w:tcPr>
          <w:p w:rsidR="00487428" w:rsidRPr="00906583" w:rsidRDefault="00487428" w:rsidP="006C1619">
            <w:pPr>
              <w:spacing w:line="480" w:lineRule="auto"/>
              <w:rPr>
                <w:sz w:val="24"/>
                <w:szCs w:val="24"/>
                <w:lang w:val="en-GB"/>
              </w:rPr>
            </w:pPr>
            <w:r w:rsidRPr="00906583">
              <w:rPr>
                <w:sz w:val="24"/>
                <w:szCs w:val="24"/>
                <w:lang w:val="en-GB"/>
              </w:rPr>
              <w:t>P</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4"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4"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4"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r>
      <w:tr w:rsidR="00487428" w:rsidRPr="00906583" w:rsidTr="006C1619">
        <w:trPr>
          <w:jc w:val="center"/>
        </w:trPr>
        <w:tc>
          <w:tcPr>
            <w:tcW w:w="1384" w:type="dxa"/>
            <w:tcBorders>
              <w:top w:val="nil"/>
              <w:bottom w:val="nil"/>
            </w:tcBorders>
          </w:tcPr>
          <w:p w:rsidR="00487428" w:rsidRPr="00906583" w:rsidRDefault="00487428" w:rsidP="006C1619">
            <w:pPr>
              <w:spacing w:line="480" w:lineRule="auto"/>
              <w:rPr>
                <w:i/>
                <w:sz w:val="24"/>
                <w:szCs w:val="24"/>
                <w:lang w:val="en-GB"/>
              </w:rPr>
            </w:pPr>
            <w:r w:rsidRPr="00906583">
              <w:rPr>
                <w:i/>
                <w:sz w:val="24"/>
                <w:szCs w:val="24"/>
                <w:lang w:val="en-GB"/>
              </w:rPr>
              <w:t>PPP1R9A</w:t>
            </w:r>
          </w:p>
        </w:tc>
        <w:tc>
          <w:tcPr>
            <w:tcW w:w="673" w:type="dxa"/>
            <w:tcBorders>
              <w:top w:val="nil"/>
              <w:bottom w:val="nil"/>
            </w:tcBorders>
            <w:shd w:val="clear" w:color="auto" w:fill="auto"/>
          </w:tcPr>
          <w:p w:rsidR="00487428" w:rsidRPr="00906583" w:rsidRDefault="00487428" w:rsidP="006C1619">
            <w:pPr>
              <w:spacing w:line="480" w:lineRule="auto"/>
              <w:rPr>
                <w:sz w:val="24"/>
                <w:szCs w:val="24"/>
                <w:lang w:val="en-GB"/>
              </w:rPr>
            </w:pPr>
            <w:r w:rsidRPr="00906583">
              <w:rPr>
                <w:sz w:val="24"/>
                <w:szCs w:val="24"/>
                <w:lang w:val="en-GB"/>
              </w:rPr>
              <w:t>P</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4"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4"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4" w:type="dxa"/>
            <w:tcBorders>
              <w:top w:val="nil"/>
              <w:bottom w:val="nil"/>
            </w:tcBorders>
          </w:tcPr>
          <w:p w:rsidR="00487428" w:rsidRPr="00906583" w:rsidRDefault="00487428" w:rsidP="006C1619">
            <w:pPr>
              <w:spacing w:line="480" w:lineRule="auto"/>
              <w:jc w:val="center"/>
              <w:rPr>
                <w:sz w:val="24"/>
                <w:szCs w:val="24"/>
                <w:lang w:val="en-GB"/>
              </w:rPr>
            </w:pPr>
          </w:p>
        </w:tc>
      </w:tr>
      <w:tr w:rsidR="00487428" w:rsidRPr="00906583" w:rsidTr="006C1619">
        <w:trPr>
          <w:jc w:val="center"/>
        </w:trPr>
        <w:tc>
          <w:tcPr>
            <w:tcW w:w="1384" w:type="dxa"/>
            <w:tcBorders>
              <w:top w:val="nil"/>
              <w:bottom w:val="nil"/>
            </w:tcBorders>
          </w:tcPr>
          <w:p w:rsidR="00487428" w:rsidRPr="00906583" w:rsidRDefault="00487428" w:rsidP="006C1619">
            <w:pPr>
              <w:spacing w:line="480" w:lineRule="auto"/>
              <w:rPr>
                <w:i/>
                <w:sz w:val="24"/>
                <w:szCs w:val="24"/>
                <w:lang w:val="en-GB"/>
              </w:rPr>
            </w:pPr>
            <w:r w:rsidRPr="00906583">
              <w:rPr>
                <w:i/>
                <w:sz w:val="24"/>
                <w:szCs w:val="24"/>
                <w:lang w:val="en-GB"/>
              </w:rPr>
              <w:t>ATP10A</w:t>
            </w:r>
          </w:p>
        </w:tc>
        <w:tc>
          <w:tcPr>
            <w:tcW w:w="673" w:type="dxa"/>
            <w:tcBorders>
              <w:top w:val="nil"/>
              <w:bottom w:val="nil"/>
            </w:tcBorders>
            <w:shd w:val="clear" w:color="auto" w:fill="auto"/>
          </w:tcPr>
          <w:p w:rsidR="00487428" w:rsidRPr="00906583" w:rsidRDefault="00487428" w:rsidP="006C1619">
            <w:pPr>
              <w:spacing w:line="480" w:lineRule="auto"/>
              <w:rPr>
                <w:sz w:val="24"/>
                <w:szCs w:val="24"/>
                <w:lang w:val="en-GB"/>
              </w:rPr>
            </w:pPr>
            <w:r w:rsidRPr="00906583">
              <w:rPr>
                <w:sz w:val="24"/>
                <w:szCs w:val="24"/>
                <w:lang w:val="en-GB"/>
              </w:rPr>
              <w:t>P</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4"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4"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4"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r>
      <w:tr w:rsidR="00487428" w:rsidRPr="00906583" w:rsidTr="006C1619">
        <w:trPr>
          <w:jc w:val="center"/>
        </w:trPr>
        <w:tc>
          <w:tcPr>
            <w:tcW w:w="1384" w:type="dxa"/>
            <w:tcBorders>
              <w:top w:val="nil"/>
              <w:bottom w:val="nil"/>
            </w:tcBorders>
          </w:tcPr>
          <w:p w:rsidR="00487428" w:rsidRPr="00906583" w:rsidRDefault="00487428" w:rsidP="006C1619">
            <w:pPr>
              <w:spacing w:line="480" w:lineRule="auto"/>
              <w:rPr>
                <w:i/>
                <w:sz w:val="24"/>
                <w:szCs w:val="24"/>
                <w:lang w:val="en-GB"/>
              </w:rPr>
            </w:pPr>
            <w:r w:rsidRPr="00906583">
              <w:rPr>
                <w:i/>
                <w:sz w:val="24"/>
                <w:szCs w:val="24"/>
                <w:lang w:val="en-GB"/>
              </w:rPr>
              <w:t>Pon3</w:t>
            </w:r>
          </w:p>
        </w:tc>
        <w:tc>
          <w:tcPr>
            <w:tcW w:w="673" w:type="dxa"/>
            <w:tcBorders>
              <w:top w:val="nil"/>
              <w:bottom w:val="nil"/>
            </w:tcBorders>
            <w:shd w:val="clear" w:color="auto" w:fill="auto"/>
          </w:tcPr>
          <w:p w:rsidR="00487428" w:rsidRPr="00906583" w:rsidRDefault="00487428" w:rsidP="006C1619">
            <w:pPr>
              <w:spacing w:line="480" w:lineRule="auto"/>
              <w:rPr>
                <w:sz w:val="24"/>
                <w:szCs w:val="24"/>
                <w:lang w:val="en-GB"/>
              </w:rPr>
            </w:pPr>
            <w:r w:rsidRPr="00906583">
              <w:rPr>
                <w:sz w:val="24"/>
                <w:szCs w:val="24"/>
                <w:lang w:val="en-GB"/>
              </w:rPr>
              <w:t>P</w:t>
            </w: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4"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4"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9BBB59" w:themeFill="accent3"/>
          </w:tcPr>
          <w:p w:rsidR="00487428" w:rsidRPr="00906583" w:rsidRDefault="00487428" w:rsidP="006C1619">
            <w:pPr>
              <w:spacing w:line="480" w:lineRule="auto"/>
              <w:jc w:val="center"/>
              <w:rPr>
                <w:sz w:val="24"/>
                <w:szCs w:val="24"/>
                <w:lang w:val="en-GB"/>
              </w:rPr>
            </w:pPr>
            <w:r w:rsidRPr="00906583">
              <w:rPr>
                <w:sz w:val="24"/>
                <w:szCs w:val="24"/>
                <w:lang w:val="en-GB"/>
              </w:rPr>
              <w:t>I</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4"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r>
      <w:tr w:rsidR="00487428" w:rsidRPr="00906583" w:rsidTr="006C1619">
        <w:trPr>
          <w:jc w:val="center"/>
        </w:trPr>
        <w:tc>
          <w:tcPr>
            <w:tcW w:w="1384" w:type="dxa"/>
            <w:tcBorders>
              <w:top w:val="nil"/>
              <w:bottom w:val="nil"/>
            </w:tcBorders>
          </w:tcPr>
          <w:p w:rsidR="00487428" w:rsidRPr="00906583" w:rsidRDefault="00487428" w:rsidP="006C1619">
            <w:pPr>
              <w:spacing w:line="480" w:lineRule="auto"/>
              <w:rPr>
                <w:i/>
                <w:sz w:val="24"/>
                <w:szCs w:val="24"/>
                <w:lang w:val="en-GB"/>
              </w:rPr>
            </w:pPr>
            <w:r w:rsidRPr="00906583">
              <w:rPr>
                <w:i/>
                <w:sz w:val="24"/>
                <w:szCs w:val="24"/>
                <w:lang w:val="en-GB"/>
              </w:rPr>
              <w:t>Gab1</w:t>
            </w:r>
          </w:p>
        </w:tc>
        <w:tc>
          <w:tcPr>
            <w:tcW w:w="673" w:type="dxa"/>
            <w:tcBorders>
              <w:top w:val="nil"/>
              <w:bottom w:val="nil"/>
            </w:tcBorders>
            <w:shd w:val="clear" w:color="auto" w:fill="auto"/>
          </w:tcPr>
          <w:p w:rsidR="00487428" w:rsidRPr="00906583" w:rsidRDefault="00487428" w:rsidP="006C1619">
            <w:pPr>
              <w:spacing w:line="480" w:lineRule="auto"/>
              <w:rPr>
                <w:sz w:val="24"/>
                <w:szCs w:val="24"/>
                <w:lang w:val="en-GB"/>
              </w:rPr>
            </w:pPr>
            <w:r w:rsidRPr="00906583">
              <w:rPr>
                <w:sz w:val="24"/>
                <w:szCs w:val="24"/>
                <w:lang w:val="en-GB"/>
              </w:rPr>
              <w:t>P</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4"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4"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4"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r>
      <w:tr w:rsidR="00487428" w:rsidRPr="00906583" w:rsidTr="006C1619">
        <w:trPr>
          <w:jc w:val="center"/>
        </w:trPr>
        <w:tc>
          <w:tcPr>
            <w:tcW w:w="1384" w:type="dxa"/>
            <w:tcBorders>
              <w:top w:val="nil"/>
              <w:bottom w:val="nil"/>
            </w:tcBorders>
          </w:tcPr>
          <w:p w:rsidR="00487428" w:rsidRPr="00906583" w:rsidRDefault="00487428" w:rsidP="006C1619">
            <w:pPr>
              <w:spacing w:line="480" w:lineRule="auto"/>
              <w:rPr>
                <w:i/>
                <w:sz w:val="24"/>
                <w:szCs w:val="24"/>
                <w:lang w:val="en-GB"/>
              </w:rPr>
            </w:pPr>
            <w:r w:rsidRPr="00906583">
              <w:rPr>
                <w:i/>
                <w:sz w:val="24"/>
                <w:szCs w:val="24"/>
                <w:lang w:val="en-GB"/>
              </w:rPr>
              <w:t>Impact</w:t>
            </w:r>
          </w:p>
        </w:tc>
        <w:tc>
          <w:tcPr>
            <w:tcW w:w="673" w:type="dxa"/>
            <w:tcBorders>
              <w:top w:val="nil"/>
              <w:bottom w:val="nil"/>
            </w:tcBorders>
            <w:shd w:val="clear" w:color="auto" w:fill="auto"/>
          </w:tcPr>
          <w:p w:rsidR="00487428" w:rsidRPr="00906583" w:rsidRDefault="00487428" w:rsidP="006C1619">
            <w:pPr>
              <w:spacing w:line="480" w:lineRule="auto"/>
              <w:rPr>
                <w:sz w:val="24"/>
                <w:szCs w:val="24"/>
                <w:lang w:val="en-GB"/>
              </w:rPr>
            </w:pPr>
            <w:r w:rsidRPr="00906583">
              <w:rPr>
                <w:sz w:val="24"/>
                <w:szCs w:val="24"/>
                <w:lang w:val="en-GB"/>
              </w:rPr>
              <w:t>P</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4"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4"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4"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r>
      <w:tr w:rsidR="00487428" w:rsidRPr="00906583" w:rsidTr="006C1619">
        <w:trPr>
          <w:jc w:val="center"/>
        </w:trPr>
        <w:tc>
          <w:tcPr>
            <w:tcW w:w="1384" w:type="dxa"/>
            <w:tcBorders>
              <w:top w:val="nil"/>
              <w:bottom w:val="nil"/>
            </w:tcBorders>
          </w:tcPr>
          <w:p w:rsidR="00487428" w:rsidRPr="00906583" w:rsidRDefault="00487428" w:rsidP="006C1619">
            <w:pPr>
              <w:spacing w:line="480" w:lineRule="auto"/>
              <w:rPr>
                <w:i/>
                <w:sz w:val="24"/>
                <w:szCs w:val="24"/>
                <w:lang w:val="en-GB"/>
              </w:rPr>
            </w:pPr>
            <w:r w:rsidRPr="00906583">
              <w:rPr>
                <w:i/>
                <w:sz w:val="24"/>
                <w:szCs w:val="24"/>
                <w:lang w:val="en-GB"/>
              </w:rPr>
              <w:t>RB1</w:t>
            </w:r>
          </w:p>
        </w:tc>
        <w:tc>
          <w:tcPr>
            <w:tcW w:w="673" w:type="dxa"/>
            <w:tcBorders>
              <w:top w:val="nil"/>
              <w:bottom w:val="nil"/>
            </w:tcBorders>
            <w:shd w:val="clear" w:color="auto" w:fill="auto"/>
          </w:tcPr>
          <w:p w:rsidR="00487428" w:rsidRPr="00906583" w:rsidRDefault="00487428" w:rsidP="006C1619">
            <w:pPr>
              <w:spacing w:line="480" w:lineRule="auto"/>
              <w:rPr>
                <w:sz w:val="24"/>
                <w:szCs w:val="24"/>
                <w:lang w:val="en-GB"/>
              </w:rPr>
            </w:pPr>
            <w:r w:rsidRPr="00906583">
              <w:rPr>
                <w:sz w:val="24"/>
                <w:szCs w:val="24"/>
                <w:lang w:val="en-GB"/>
              </w:rPr>
              <w:t>P</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4"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4"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4"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r>
      <w:tr w:rsidR="00487428" w:rsidRPr="00906583" w:rsidTr="006C1619">
        <w:trPr>
          <w:jc w:val="center"/>
        </w:trPr>
        <w:tc>
          <w:tcPr>
            <w:tcW w:w="1384" w:type="dxa"/>
            <w:tcBorders>
              <w:top w:val="nil"/>
              <w:bottom w:val="nil"/>
            </w:tcBorders>
          </w:tcPr>
          <w:p w:rsidR="00487428" w:rsidRPr="00906583" w:rsidRDefault="00487428" w:rsidP="006C1619">
            <w:pPr>
              <w:spacing w:line="480" w:lineRule="auto"/>
              <w:rPr>
                <w:i/>
                <w:sz w:val="24"/>
                <w:szCs w:val="24"/>
                <w:lang w:val="en-GB"/>
              </w:rPr>
            </w:pPr>
            <w:r w:rsidRPr="00906583">
              <w:rPr>
                <w:i/>
                <w:sz w:val="24"/>
                <w:szCs w:val="24"/>
                <w:lang w:val="en-GB"/>
              </w:rPr>
              <w:t>Ampd3</w:t>
            </w:r>
          </w:p>
        </w:tc>
        <w:tc>
          <w:tcPr>
            <w:tcW w:w="673" w:type="dxa"/>
            <w:tcBorders>
              <w:top w:val="nil"/>
              <w:bottom w:val="nil"/>
            </w:tcBorders>
            <w:shd w:val="clear" w:color="auto" w:fill="auto"/>
          </w:tcPr>
          <w:p w:rsidR="00487428" w:rsidRPr="00906583" w:rsidRDefault="00487428" w:rsidP="006C1619">
            <w:pPr>
              <w:spacing w:line="480" w:lineRule="auto"/>
              <w:rPr>
                <w:sz w:val="24"/>
                <w:szCs w:val="24"/>
                <w:lang w:val="en-GB"/>
              </w:rPr>
            </w:pPr>
            <w:r w:rsidRPr="00906583">
              <w:rPr>
                <w:sz w:val="24"/>
                <w:szCs w:val="24"/>
                <w:lang w:val="en-GB"/>
              </w:rPr>
              <w:t>TS</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4"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r w:rsidRPr="00906583">
              <w:rPr>
                <w:sz w:val="24"/>
                <w:szCs w:val="24"/>
                <w:vertAlign w:val="subscript"/>
                <w:lang w:val="en-GB"/>
              </w:rPr>
              <w:t>M</w:t>
            </w: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r w:rsidRPr="00906583">
              <w:rPr>
                <w:sz w:val="24"/>
                <w:szCs w:val="24"/>
                <w:vertAlign w:val="subscript"/>
                <w:lang w:val="en-GB"/>
              </w:rPr>
              <w:t>P</w:t>
            </w:r>
          </w:p>
        </w:tc>
        <w:tc>
          <w:tcPr>
            <w:tcW w:w="674"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nil"/>
            </w:tcBorders>
          </w:tcPr>
          <w:p w:rsidR="00487428" w:rsidRPr="00906583" w:rsidRDefault="00487428" w:rsidP="006C1619">
            <w:pPr>
              <w:spacing w:line="480" w:lineRule="auto"/>
              <w:jc w:val="center"/>
              <w:rPr>
                <w:sz w:val="24"/>
                <w:szCs w:val="24"/>
                <w:lang w:val="en-GB"/>
              </w:rPr>
            </w:pPr>
          </w:p>
        </w:tc>
        <w:tc>
          <w:tcPr>
            <w:tcW w:w="673" w:type="dxa"/>
            <w:tcBorders>
              <w:top w:val="nil"/>
              <w:bottom w:val="nil"/>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r w:rsidRPr="00906583">
              <w:rPr>
                <w:sz w:val="24"/>
                <w:szCs w:val="24"/>
                <w:vertAlign w:val="subscript"/>
                <w:lang w:val="en-GB"/>
              </w:rPr>
              <w:t>P</w:t>
            </w:r>
          </w:p>
        </w:tc>
        <w:tc>
          <w:tcPr>
            <w:tcW w:w="673"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4" w:type="dxa"/>
            <w:tcBorders>
              <w:top w:val="nil"/>
              <w:bottom w:val="nil"/>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r>
      <w:tr w:rsidR="00487428" w:rsidRPr="00906583" w:rsidTr="006C1619">
        <w:trPr>
          <w:jc w:val="center"/>
        </w:trPr>
        <w:tc>
          <w:tcPr>
            <w:tcW w:w="1384" w:type="dxa"/>
            <w:tcBorders>
              <w:top w:val="nil"/>
              <w:bottom w:val="single" w:sz="4" w:space="0" w:color="auto"/>
            </w:tcBorders>
          </w:tcPr>
          <w:p w:rsidR="00487428" w:rsidRPr="00906583" w:rsidRDefault="00487428" w:rsidP="006C1619">
            <w:pPr>
              <w:spacing w:line="480" w:lineRule="auto"/>
              <w:rPr>
                <w:i/>
                <w:sz w:val="24"/>
                <w:szCs w:val="24"/>
                <w:lang w:val="en-GB"/>
              </w:rPr>
            </w:pPr>
            <w:r w:rsidRPr="00906583">
              <w:rPr>
                <w:i/>
                <w:sz w:val="24"/>
                <w:szCs w:val="24"/>
                <w:lang w:val="en-GB"/>
              </w:rPr>
              <w:t>GRB10</w:t>
            </w:r>
          </w:p>
        </w:tc>
        <w:tc>
          <w:tcPr>
            <w:tcW w:w="673" w:type="dxa"/>
            <w:tcBorders>
              <w:top w:val="nil"/>
              <w:bottom w:val="single" w:sz="4" w:space="0" w:color="auto"/>
            </w:tcBorders>
            <w:shd w:val="clear" w:color="auto" w:fill="auto"/>
          </w:tcPr>
          <w:p w:rsidR="00487428" w:rsidRPr="00906583" w:rsidRDefault="00487428" w:rsidP="006C1619">
            <w:pPr>
              <w:spacing w:line="480" w:lineRule="auto"/>
              <w:rPr>
                <w:sz w:val="24"/>
                <w:szCs w:val="24"/>
                <w:lang w:val="en-GB"/>
              </w:rPr>
            </w:pPr>
            <w:r w:rsidRPr="00906583">
              <w:rPr>
                <w:sz w:val="24"/>
                <w:szCs w:val="24"/>
                <w:lang w:val="en-GB"/>
              </w:rPr>
              <w:t>P</w:t>
            </w:r>
          </w:p>
        </w:tc>
        <w:tc>
          <w:tcPr>
            <w:tcW w:w="673" w:type="dxa"/>
            <w:tcBorders>
              <w:top w:val="nil"/>
              <w:bottom w:val="single" w:sz="4" w:space="0" w:color="auto"/>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single" w:sz="4" w:space="0" w:color="auto"/>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single" w:sz="4" w:space="0" w:color="auto"/>
            </w:tcBorders>
          </w:tcPr>
          <w:p w:rsidR="00487428" w:rsidRPr="00906583" w:rsidRDefault="00487428" w:rsidP="006C1619">
            <w:pPr>
              <w:spacing w:line="480" w:lineRule="auto"/>
              <w:jc w:val="center"/>
              <w:rPr>
                <w:sz w:val="24"/>
                <w:szCs w:val="24"/>
                <w:lang w:val="en-GB"/>
              </w:rPr>
            </w:pPr>
          </w:p>
        </w:tc>
        <w:tc>
          <w:tcPr>
            <w:tcW w:w="673" w:type="dxa"/>
            <w:tcBorders>
              <w:top w:val="nil"/>
              <w:bottom w:val="single" w:sz="4" w:space="0" w:color="auto"/>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single" w:sz="4" w:space="0" w:color="auto"/>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4" w:type="dxa"/>
            <w:tcBorders>
              <w:top w:val="nil"/>
              <w:bottom w:val="single" w:sz="4" w:space="0" w:color="auto"/>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single" w:sz="4" w:space="0" w:color="auto"/>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single" w:sz="4" w:space="0" w:color="auto"/>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single" w:sz="4" w:space="0" w:color="auto"/>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single" w:sz="4" w:space="0" w:color="auto"/>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single" w:sz="4" w:space="0" w:color="auto"/>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4" w:type="dxa"/>
            <w:tcBorders>
              <w:top w:val="nil"/>
              <w:bottom w:val="single" w:sz="4" w:space="0" w:color="auto"/>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single" w:sz="4" w:space="0" w:color="auto"/>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single" w:sz="4" w:space="0" w:color="auto"/>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3" w:type="dxa"/>
            <w:tcBorders>
              <w:top w:val="nil"/>
              <w:bottom w:val="single" w:sz="4" w:space="0" w:color="auto"/>
            </w:tcBorders>
          </w:tcPr>
          <w:p w:rsidR="00487428" w:rsidRPr="00906583" w:rsidRDefault="00487428" w:rsidP="006C1619">
            <w:pPr>
              <w:spacing w:line="480" w:lineRule="auto"/>
              <w:jc w:val="center"/>
              <w:rPr>
                <w:sz w:val="24"/>
                <w:szCs w:val="24"/>
                <w:lang w:val="en-GB"/>
              </w:rPr>
            </w:pPr>
          </w:p>
        </w:tc>
        <w:tc>
          <w:tcPr>
            <w:tcW w:w="673" w:type="dxa"/>
            <w:tcBorders>
              <w:top w:val="nil"/>
              <w:bottom w:val="single" w:sz="4" w:space="0" w:color="auto"/>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c>
          <w:tcPr>
            <w:tcW w:w="673" w:type="dxa"/>
            <w:tcBorders>
              <w:top w:val="nil"/>
              <w:bottom w:val="single" w:sz="4" w:space="0" w:color="auto"/>
            </w:tcBorders>
            <w:shd w:val="clear" w:color="auto" w:fill="D6E3BC" w:themeFill="accent3" w:themeFillTint="66"/>
          </w:tcPr>
          <w:p w:rsidR="00487428" w:rsidRPr="00906583" w:rsidRDefault="00487428" w:rsidP="006C1619">
            <w:pPr>
              <w:spacing w:line="480" w:lineRule="auto"/>
              <w:jc w:val="center"/>
              <w:rPr>
                <w:sz w:val="24"/>
                <w:szCs w:val="24"/>
                <w:lang w:val="en-GB"/>
              </w:rPr>
            </w:pPr>
            <w:r w:rsidRPr="00906583">
              <w:rPr>
                <w:sz w:val="24"/>
                <w:szCs w:val="24"/>
                <w:lang w:val="en-GB"/>
              </w:rPr>
              <w:t>P</w:t>
            </w:r>
          </w:p>
        </w:tc>
        <w:tc>
          <w:tcPr>
            <w:tcW w:w="674" w:type="dxa"/>
            <w:tcBorders>
              <w:top w:val="nil"/>
              <w:bottom w:val="single" w:sz="4" w:space="0" w:color="auto"/>
            </w:tcBorders>
            <w:shd w:val="clear" w:color="auto" w:fill="E5B8B7" w:themeFill="accent2" w:themeFillTint="66"/>
          </w:tcPr>
          <w:p w:rsidR="00487428" w:rsidRPr="00906583" w:rsidRDefault="00487428" w:rsidP="006C1619">
            <w:pPr>
              <w:spacing w:line="480" w:lineRule="auto"/>
              <w:jc w:val="center"/>
              <w:rPr>
                <w:sz w:val="24"/>
                <w:szCs w:val="24"/>
                <w:lang w:val="en-GB"/>
              </w:rPr>
            </w:pPr>
            <w:r w:rsidRPr="00906583">
              <w:rPr>
                <w:sz w:val="24"/>
                <w:szCs w:val="24"/>
                <w:lang w:val="en-GB"/>
              </w:rPr>
              <w:t>N</w:t>
            </w:r>
          </w:p>
        </w:tc>
      </w:tr>
    </w:tbl>
    <w:p w:rsidR="00487428" w:rsidRDefault="00487428" w:rsidP="00487428"/>
    <w:p w:rsidR="00426DDB" w:rsidRDefault="00426DDB" w:rsidP="00947452"/>
    <w:p w:rsidR="00DD0E95" w:rsidRDefault="00DD0E95" w:rsidP="00947452">
      <w:pPr>
        <w:pStyle w:val="Heading1"/>
      </w:pPr>
      <w:r>
        <w:t>References</w:t>
      </w:r>
    </w:p>
    <w:p w:rsidR="0004442B" w:rsidRPr="0004442B" w:rsidRDefault="00AA5E13" w:rsidP="0004442B">
      <w:pPr>
        <w:spacing w:after="0" w:line="240" w:lineRule="auto"/>
        <w:ind w:left="720" w:hanging="720"/>
        <w:rPr>
          <w:rFonts w:ascii="Calibri" w:hAnsi="Calibri"/>
          <w:noProof/>
        </w:rPr>
      </w:pPr>
      <w:r>
        <w:fldChar w:fldCharType="begin"/>
      </w:r>
      <w:r>
        <w:instrText xml:space="preserve"> ADDIN EN.REFLIST </w:instrText>
      </w:r>
      <w:r>
        <w:fldChar w:fldCharType="separate"/>
      </w:r>
      <w:bookmarkStart w:id="1" w:name="_ENREF_1"/>
      <w:r w:rsidR="0004442B" w:rsidRPr="0004442B">
        <w:rPr>
          <w:rFonts w:ascii="Calibri" w:hAnsi="Calibri"/>
          <w:noProof/>
        </w:rPr>
        <w:t>1.</w:t>
      </w:r>
      <w:r w:rsidR="0004442B" w:rsidRPr="0004442B">
        <w:rPr>
          <w:rFonts w:ascii="Calibri" w:hAnsi="Calibri"/>
          <w:noProof/>
        </w:rPr>
        <w:tab/>
        <w:t xml:space="preserve">Yan H, Yuan W, Velculescu VE, Vogelstein B, Kinzler KW: </w:t>
      </w:r>
      <w:r w:rsidR="0004442B" w:rsidRPr="0004442B">
        <w:rPr>
          <w:rFonts w:ascii="Calibri" w:hAnsi="Calibri"/>
          <w:b/>
          <w:noProof/>
        </w:rPr>
        <w:t>Allelic variation in human gene expression.</w:t>
      </w:r>
      <w:r w:rsidR="0004442B" w:rsidRPr="0004442B">
        <w:rPr>
          <w:rFonts w:ascii="Calibri" w:hAnsi="Calibri"/>
          <w:noProof/>
        </w:rPr>
        <w:t xml:space="preserve"> </w:t>
      </w:r>
      <w:r w:rsidR="0004442B" w:rsidRPr="0004442B">
        <w:rPr>
          <w:rFonts w:ascii="Calibri" w:hAnsi="Calibri"/>
          <w:i/>
          <w:noProof/>
        </w:rPr>
        <w:t xml:space="preserve">Science </w:t>
      </w:r>
      <w:r w:rsidR="0004442B" w:rsidRPr="0004442B">
        <w:rPr>
          <w:rFonts w:ascii="Calibri" w:hAnsi="Calibri"/>
          <w:noProof/>
        </w:rPr>
        <w:t xml:space="preserve">2002, </w:t>
      </w:r>
      <w:r w:rsidR="0004442B" w:rsidRPr="0004442B">
        <w:rPr>
          <w:rFonts w:ascii="Calibri" w:hAnsi="Calibri"/>
          <w:b/>
          <w:noProof/>
        </w:rPr>
        <w:t>297:</w:t>
      </w:r>
      <w:r w:rsidR="0004442B" w:rsidRPr="0004442B">
        <w:rPr>
          <w:rFonts w:ascii="Calibri" w:hAnsi="Calibri"/>
          <w:noProof/>
        </w:rPr>
        <w:t>1143.</w:t>
      </w:r>
      <w:bookmarkEnd w:id="1"/>
    </w:p>
    <w:p w:rsidR="0004442B" w:rsidRPr="0004442B" w:rsidRDefault="0004442B" w:rsidP="0004442B">
      <w:pPr>
        <w:spacing w:after="0" w:line="240" w:lineRule="auto"/>
        <w:ind w:left="720" w:hanging="720"/>
        <w:rPr>
          <w:rFonts w:ascii="Calibri" w:hAnsi="Calibri"/>
          <w:noProof/>
        </w:rPr>
      </w:pPr>
      <w:bookmarkStart w:id="2" w:name="_ENREF_2"/>
      <w:r w:rsidRPr="0004442B">
        <w:rPr>
          <w:rFonts w:ascii="Calibri" w:hAnsi="Calibri"/>
          <w:noProof/>
        </w:rPr>
        <w:t>2.</w:t>
      </w:r>
      <w:r w:rsidRPr="0004442B">
        <w:rPr>
          <w:rFonts w:ascii="Calibri" w:hAnsi="Calibri"/>
          <w:noProof/>
        </w:rPr>
        <w:tab/>
        <w:t xml:space="preserve">Bray NJ, Buckland PR, Owen MJ, O'Donovan MC: </w:t>
      </w:r>
      <w:r w:rsidRPr="0004442B">
        <w:rPr>
          <w:rFonts w:ascii="Calibri" w:hAnsi="Calibri"/>
          <w:b/>
          <w:noProof/>
        </w:rPr>
        <w:t>Cis-acting variation in the expression of a high proportion of genes in human brain.</w:t>
      </w:r>
      <w:r w:rsidRPr="0004442B">
        <w:rPr>
          <w:rFonts w:ascii="Calibri" w:hAnsi="Calibri"/>
          <w:noProof/>
        </w:rPr>
        <w:t xml:space="preserve"> </w:t>
      </w:r>
      <w:r w:rsidRPr="0004442B">
        <w:rPr>
          <w:rFonts w:ascii="Calibri" w:hAnsi="Calibri"/>
          <w:i/>
          <w:noProof/>
        </w:rPr>
        <w:t xml:space="preserve">Human Genetics </w:t>
      </w:r>
      <w:r w:rsidRPr="0004442B">
        <w:rPr>
          <w:rFonts w:ascii="Calibri" w:hAnsi="Calibri"/>
          <w:noProof/>
        </w:rPr>
        <w:t xml:space="preserve">2003, </w:t>
      </w:r>
      <w:r w:rsidRPr="0004442B">
        <w:rPr>
          <w:rFonts w:ascii="Calibri" w:hAnsi="Calibri"/>
          <w:b/>
          <w:noProof/>
        </w:rPr>
        <w:t>113:</w:t>
      </w:r>
      <w:r w:rsidRPr="0004442B">
        <w:rPr>
          <w:rFonts w:ascii="Calibri" w:hAnsi="Calibri"/>
          <w:noProof/>
        </w:rPr>
        <w:t>149-153.</w:t>
      </w:r>
      <w:bookmarkEnd w:id="2"/>
    </w:p>
    <w:p w:rsidR="0004442B" w:rsidRPr="0004442B" w:rsidRDefault="0004442B" w:rsidP="0004442B">
      <w:pPr>
        <w:spacing w:after="0" w:line="240" w:lineRule="auto"/>
        <w:ind w:left="720" w:hanging="720"/>
        <w:rPr>
          <w:rFonts w:ascii="Calibri" w:hAnsi="Calibri"/>
          <w:noProof/>
        </w:rPr>
      </w:pPr>
      <w:bookmarkStart w:id="3" w:name="_ENREF_3"/>
      <w:r w:rsidRPr="0004442B">
        <w:rPr>
          <w:rFonts w:ascii="Calibri" w:hAnsi="Calibri"/>
          <w:noProof/>
        </w:rPr>
        <w:t>3.</w:t>
      </w:r>
      <w:r w:rsidRPr="0004442B">
        <w:rPr>
          <w:rFonts w:ascii="Calibri" w:hAnsi="Calibri"/>
          <w:noProof/>
        </w:rPr>
        <w:tab/>
        <w:t xml:space="preserve">Lo HS, Wang Z, Hu Y, Yang HH, Gere S, Buetow KH, Lee MP: </w:t>
      </w:r>
      <w:r w:rsidRPr="0004442B">
        <w:rPr>
          <w:rFonts w:ascii="Calibri" w:hAnsi="Calibri"/>
          <w:b/>
          <w:noProof/>
        </w:rPr>
        <w:t>Allelic variation in gene expression is common in the human genome.</w:t>
      </w:r>
      <w:r w:rsidRPr="0004442B">
        <w:rPr>
          <w:rFonts w:ascii="Calibri" w:hAnsi="Calibri"/>
          <w:noProof/>
        </w:rPr>
        <w:t xml:space="preserve"> </w:t>
      </w:r>
      <w:r w:rsidRPr="0004442B">
        <w:rPr>
          <w:rFonts w:ascii="Calibri" w:hAnsi="Calibri"/>
          <w:i/>
          <w:noProof/>
        </w:rPr>
        <w:t xml:space="preserve">Genome Research </w:t>
      </w:r>
      <w:r w:rsidRPr="0004442B">
        <w:rPr>
          <w:rFonts w:ascii="Calibri" w:hAnsi="Calibri"/>
          <w:noProof/>
        </w:rPr>
        <w:t xml:space="preserve">2003, </w:t>
      </w:r>
      <w:r w:rsidRPr="0004442B">
        <w:rPr>
          <w:rFonts w:ascii="Calibri" w:hAnsi="Calibri"/>
          <w:b/>
          <w:noProof/>
        </w:rPr>
        <w:t>13:</w:t>
      </w:r>
      <w:r w:rsidRPr="0004442B">
        <w:rPr>
          <w:rFonts w:ascii="Calibri" w:hAnsi="Calibri"/>
          <w:noProof/>
        </w:rPr>
        <w:t>1855-1862.</w:t>
      </w:r>
      <w:bookmarkEnd w:id="3"/>
    </w:p>
    <w:p w:rsidR="0004442B" w:rsidRPr="0004442B" w:rsidRDefault="0004442B" w:rsidP="0004442B">
      <w:pPr>
        <w:spacing w:after="0" w:line="240" w:lineRule="auto"/>
        <w:ind w:left="720" w:hanging="720"/>
        <w:rPr>
          <w:rFonts w:ascii="Calibri" w:hAnsi="Calibri"/>
          <w:noProof/>
        </w:rPr>
      </w:pPr>
      <w:bookmarkStart w:id="4" w:name="_ENREF_4"/>
      <w:r w:rsidRPr="0004442B">
        <w:rPr>
          <w:rFonts w:ascii="Calibri" w:hAnsi="Calibri"/>
          <w:noProof/>
        </w:rPr>
        <w:t>4.</w:t>
      </w:r>
      <w:r w:rsidRPr="0004442B">
        <w:rPr>
          <w:rFonts w:ascii="Calibri" w:hAnsi="Calibri"/>
          <w:noProof/>
        </w:rPr>
        <w:tab/>
        <w:t xml:space="preserve">Pant PVK, Tao H, Beilharz EJ, Ballinger DG, Cox DR, Frazer KA: </w:t>
      </w:r>
      <w:r w:rsidRPr="0004442B">
        <w:rPr>
          <w:rFonts w:ascii="Calibri" w:hAnsi="Calibri"/>
          <w:b/>
          <w:noProof/>
        </w:rPr>
        <w:t>Analysis of allelic differential expression in human white blood cells.</w:t>
      </w:r>
      <w:r w:rsidRPr="0004442B">
        <w:rPr>
          <w:rFonts w:ascii="Calibri" w:hAnsi="Calibri"/>
          <w:noProof/>
        </w:rPr>
        <w:t xml:space="preserve"> </w:t>
      </w:r>
      <w:r w:rsidRPr="0004442B">
        <w:rPr>
          <w:rFonts w:ascii="Calibri" w:hAnsi="Calibri"/>
          <w:i/>
          <w:noProof/>
        </w:rPr>
        <w:t xml:space="preserve">Genome Research </w:t>
      </w:r>
      <w:r w:rsidRPr="0004442B">
        <w:rPr>
          <w:rFonts w:ascii="Calibri" w:hAnsi="Calibri"/>
          <w:noProof/>
        </w:rPr>
        <w:t xml:space="preserve">2006, </w:t>
      </w:r>
      <w:r w:rsidRPr="0004442B">
        <w:rPr>
          <w:rFonts w:ascii="Calibri" w:hAnsi="Calibri"/>
          <w:b/>
          <w:noProof/>
        </w:rPr>
        <w:t>16:</w:t>
      </w:r>
      <w:r w:rsidRPr="0004442B">
        <w:rPr>
          <w:rFonts w:ascii="Calibri" w:hAnsi="Calibri"/>
          <w:noProof/>
        </w:rPr>
        <w:t>331-339.</w:t>
      </w:r>
      <w:bookmarkEnd w:id="4"/>
    </w:p>
    <w:p w:rsidR="0004442B" w:rsidRPr="0004442B" w:rsidRDefault="0004442B" w:rsidP="0004442B">
      <w:pPr>
        <w:spacing w:after="0" w:line="240" w:lineRule="auto"/>
        <w:ind w:left="720" w:hanging="720"/>
        <w:rPr>
          <w:rFonts w:ascii="Calibri" w:hAnsi="Calibri"/>
          <w:noProof/>
        </w:rPr>
      </w:pPr>
      <w:bookmarkStart w:id="5" w:name="_ENREF_5"/>
      <w:r w:rsidRPr="0004442B">
        <w:rPr>
          <w:rFonts w:ascii="Calibri" w:hAnsi="Calibri"/>
          <w:noProof/>
        </w:rPr>
        <w:t>5.</w:t>
      </w:r>
      <w:r w:rsidRPr="0004442B">
        <w:rPr>
          <w:rFonts w:ascii="Calibri" w:hAnsi="Calibri"/>
          <w:noProof/>
        </w:rPr>
        <w:tab/>
        <w:t xml:space="preserve">Gimelbrant A, Hutchinson JN, Thompson BR, Chess A: </w:t>
      </w:r>
      <w:r w:rsidRPr="0004442B">
        <w:rPr>
          <w:rFonts w:ascii="Calibri" w:hAnsi="Calibri"/>
          <w:b/>
          <w:noProof/>
        </w:rPr>
        <w:t>Widespread monoallelic expression on human autosomes.</w:t>
      </w:r>
      <w:r w:rsidRPr="0004442B">
        <w:rPr>
          <w:rFonts w:ascii="Calibri" w:hAnsi="Calibri"/>
          <w:noProof/>
        </w:rPr>
        <w:t xml:space="preserve"> </w:t>
      </w:r>
      <w:r w:rsidRPr="0004442B">
        <w:rPr>
          <w:rFonts w:ascii="Calibri" w:hAnsi="Calibri"/>
          <w:i/>
          <w:noProof/>
        </w:rPr>
        <w:t xml:space="preserve">Science </w:t>
      </w:r>
      <w:r w:rsidRPr="0004442B">
        <w:rPr>
          <w:rFonts w:ascii="Calibri" w:hAnsi="Calibri"/>
          <w:noProof/>
        </w:rPr>
        <w:t xml:space="preserve">2007, </w:t>
      </w:r>
      <w:r w:rsidRPr="0004442B">
        <w:rPr>
          <w:rFonts w:ascii="Calibri" w:hAnsi="Calibri"/>
          <w:b/>
          <w:noProof/>
        </w:rPr>
        <w:t>318:</w:t>
      </w:r>
      <w:r w:rsidRPr="0004442B">
        <w:rPr>
          <w:rFonts w:ascii="Calibri" w:hAnsi="Calibri"/>
          <w:noProof/>
        </w:rPr>
        <w:t>1136-1140.</w:t>
      </w:r>
      <w:bookmarkEnd w:id="5"/>
    </w:p>
    <w:p w:rsidR="0004442B" w:rsidRPr="0004442B" w:rsidRDefault="0004442B" w:rsidP="0004442B">
      <w:pPr>
        <w:spacing w:after="0" w:line="240" w:lineRule="auto"/>
        <w:ind w:left="720" w:hanging="720"/>
        <w:rPr>
          <w:rFonts w:ascii="Calibri" w:hAnsi="Calibri"/>
          <w:noProof/>
        </w:rPr>
      </w:pPr>
      <w:bookmarkStart w:id="6" w:name="_ENREF_6"/>
      <w:r w:rsidRPr="0004442B">
        <w:rPr>
          <w:rFonts w:ascii="Calibri" w:hAnsi="Calibri"/>
          <w:noProof/>
        </w:rPr>
        <w:t>6.</w:t>
      </w:r>
      <w:r w:rsidRPr="0004442B">
        <w:rPr>
          <w:rFonts w:ascii="Calibri" w:hAnsi="Calibri"/>
          <w:noProof/>
        </w:rPr>
        <w:tab/>
        <w:t xml:space="preserve">Milani L, Gupta M, Andersen M, Dhar S, Fryknäs M, Isaksson A, Larsson R, Syvänen AC: </w:t>
      </w:r>
      <w:r w:rsidRPr="0004442B">
        <w:rPr>
          <w:rFonts w:ascii="Calibri" w:hAnsi="Calibri"/>
          <w:b/>
          <w:noProof/>
        </w:rPr>
        <w:t>Allelic imbalance in gene expression as a guide to cis-acting regulatory single nucleotide polymorphisms in cancer cells.</w:t>
      </w:r>
      <w:r w:rsidRPr="0004442B">
        <w:rPr>
          <w:rFonts w:ascii="Calibri" w:hAnsi="Calibri"/>
          <w:noProof/>
        </w:rPr>
        <w:t xml:space="preserve"> </w:t>
      </w:r>
      <w:r w:rsidRPr="0004442B">
        <w:rPr>
          <w:rFonts w:ascii="Calibri" w:hAnsi="Calibri"/>
          <w:i/>
          <w:noProof/>
        </w:rPr>
        <w:t xml:space="preserve">Nucleic Acids Research </w:t>
      </w:r>
      <w:r w:rsidRPr="0004442B">
        <w:rPr>
          <w:rFonts w:ascii="Calibri" w:hAnsi="Calibri"/>
          <w:noProof/>
        </w:rPr>
        <w:t xml:space="preserve">2007, </w:t>
      </w:r>
      <w:r w:rsidRPr="0004442B">
        <w:rPr>
          <w:rFonts w:ascii="Calibri" w:hAnsi="Calibri"/>
          <w:b/>
          <w:noProof/>
        </w:rPr>
        <w:t>35</w:t>
      </w:r>
      <w:r w:rsidRPr="0004442B">
        <w:rPr>
          <w:rFonts w:ascii="Calibri" w:hAnsi="Calibri"/>
          <w:noProof/>
        </w:rPr>
        <w:t>.</w:t>
      </w:r>
      <w:bookmarkEnd w:id="6"/>
    </w:p>
    <w:p w:rsidR="0004442B" w:rsidRPr="0004442B" w:rsidRDefault="0004442B" w:rsidP="0004442B">
      <w:pPr>
        <w:spacing w:after="0" w:line="240" w:lineRule="auto"/>
        <w:ind w:left="720" w:hanging="720"/>
        <w:rPr>
          <w:rFonts w:ascii="Calibri" w:hAnsi="Calibri"/>
          <w:noProof/>
        </w:rPr>
      </w:pPr>
      <w:bookmarkStart w:id="7" w:name="_ENREF_7"/>
      <w:r w:rsidRPr="0004442B">
        <w:rPr>
          <w:rFonts w:ascii="Calibri" w:hAnsi="Calibri"/>
          <w:noProof/>
        </w:rPr>
        <w:t>7.</w:t>
      </w:r>
      <w:r w:rsidRPr="0004442B">
        <w:rPr>
          <w:rFonts w:ascii="Calibri" w:hAnsi="Calibri"/>
          <w:noProof/>
        </w:rPr>
        <w:tab/>
        <w:t xml:space="preserve">Campbell CD, Kirby A, Nemesh J, Daly MJ, Hirschhorn JN: </w:t>
      </w:r>
      <w:r w:rsidRPr="0004442B">
        <w:rPr>
          <w:rFonts w:ascii="Calibri" w:hAnsi="Calibri"/>
          <w:b/>
          <w:noProof/>
        </w:rPr>
        <w:t>A survey of allelic imbalance in F1 mice.</w:t>
      </w:r>
      <w:r w:rsidRPr="0004442B">
        <w:rPr>
          <w:rFonts w:ascii="Calibri" w:hAnsi="Calibri"/>
          <w:noProof/>
        </w:rPr>
        <w:t xml:space="preserve"> </w:t>
      </w:r>
      <w:r w:rsidRPr="0004442B">
        <w:rPr>
          <w:rFonts w:ascii="Calibri" w:hAnsi="Calibri"/>
          <w:i/>
          <w:noProof/>
        </w:rPr>
        <w:t xml:space="preserve">Genome Research </w:t>
      </w:r>
      <w:r w:rsidRPr="0004442B">
        <w:rPr>
          <w:rFonts w:ascii="Calibri" w:hAnsi="Calibri"/>
          <w:noProof/>
        </w:rPr>
        <w:t xml:space="preserve">2008, </w:t>
      </w:r>
      <w:r w:rsidRPr="0004442B">
        <w:rPr>
          <w:rFonts w:ascii="Calibri" w:hAnsi="Calibri"/>
          <w:b/>
          <w:noProof/>
        </w:rPr>
        <w:t>18:</w:t>
      </w:r>
      <w:r w:rsidRPr="0004442B">
        <w:rPr>
          <w:rFonts w:ascii="Calibri" w:hAnsi="Calibri"/>
          <w:noProof/>
        </w:rPr>
        <w:t>555-563.</w:t>
      </w:r>
      <w:bookmarkEnd w:id="7"/>
    </w:p>
    <w:p w:rsidR="0004442B" w:rsidRPr="0004442B" w:rsidRDefault="0004442B" w:rsidP="0004442B">
      <w:pPr>
        <w:spacing w:after="0" w:line="240" w:lineRule="auto"/>
        <w:ind w:left="720" w:hanging="720"/>
        <w:rPr>
          <w:rFonts w:ascii="Calibri" w:hAnsi="Calibri"/>
          <w:noProof/>
        </w:rPr>
      </w:pPr>
      <w:bookmarkStart w:id="8" w:name="_ENREF_8"/>
      <w:r w:rsidRPr="0004442B">
        <w:rPr>
          <w:rFonts w:ascii="Calibri" w:hAnsi="Calibri"/>
          <w:noProof/>
        </w:rPr>
        <w:t>8.</w:t>
      </w:r>
      <w:r w:rsidRPr="0004442B">
        <w:rPr>
          <w:rFonts w:ascii="Calibri" w:hAnsi="Calibri"/>
          <w:noProof/>
        </w:rPr>
        <w:tab/>
        <w:t xml:space="preserve">Dimas AS, Stranger BE, Beazley C, Finn RD, Ingle CE, Forrest MS, Ritchie ME, Deloukas P, Tavaré S, Dermitzakis ET: </w:t>
      </w:r>
      <w:r w:rsidRPr="0004442B">
        <w:rPr>
          <w:rFonts w:ascii="Calibri" w:hAnsi="Calibri"/>
          <w:b/>
          <w:noProof/>
        </w:rPr>
        <w:t>Modifier effects between regulatory and protein-coding variation.</w:t>
      </w:r>
      <w:r w:rsidRPr="0004442B">
        <w:rPr>
          <w:rFonts w:ascii="Calibri" w:hAnsi="Calibri"/>
          <w:noProof/>
        </w:rPr>
        <w:t xml:space="preserve"> </w:t>
      </w:r>
      <w:r w:rsidRPr="0004442B">
        <w:rPr>
          <w:rFonts w:ascii="Calibri" w:hAnsi="Calibri"/>
          <w:i/>
          <w:noProof/>
        </w:rPr>
        <w:t xml:space="preserve">Plos Genetics </w:t>
      </w:r>
      <w:r w:rsidRPr="0004442B">
        <w:rPr>
          <w:rFonts w:ascii="Calibri" w:hAnsi="Calibri"/>
          <w:noProof/>
        </w:rPr>
        <w:t xml:space="preserve">2008, </w:t>
      </w:r>
      <w:r w:rsidRPr="0004442B">
        <w:rPr>
          <w:rFonts w:ascii="Calibri" w:hAnsi="Calibri"/>
          <w:b/>
          <w:noProof/>
        </w:rPr>
        <w:t>4</w:t>
      </w:r>
      <w:r w:rsidRPr="0004442B">
        <w:rPr>
          <w:rFonts w:ascii="Calibri" w:hAnsi="Calibri"/>
          <w:noProof/>
        </w:rPr>
        <w:t>.</w:t>
      </w:r>
      <w:bookmarkEnd w:id="8"/>
    </w:p>
    <w:p w:rsidR="0004442B" w:rsidRPr="0004442B" w:rsidRDefault="0004442B" w:rsidP="0004442B">
      <w:pPr>
        <w:spacing w:after="0" w:line="240" w:lineRule="auto"/>
        <w:ind w:left="720" w:hanging="720"/>
        <w:rPr>
          <w:rFonts w:ascii="Calibri" w:hAnsi="Calibri"/>
          <w:noProof/>
        </w:rPr>
      </w:pPr>
      <w:bookmarkStart w:id="9" w:name="_ENREF_9"/>
      <w:r w:rsidRPr="0004442B">
        <w:rPr>
          <w:rFonts w:ascii="Calibri" w:hAnsi="Calibri"/>
          <w:noProof/>
        </w:rPr>
        <w:t>9.</w:t>
      </w:r>
      <w:r w:rsidRPr="0004442B">
        <w:rPr>
          <w:rFonts w:ascii="Calibri" w:hAnsi="Calibri"/>
          <w:noProof/>
        </w:rPr>
        <w:tab/>
        <w:t xml:space="preserve">Serre D, Gurd S, Ge B, Sladek R, Sinnett D, Harmsen E, Bibikova M, Chudin E, Barker DL, Dickinson T, et al: </w:t>
      </w:r>
      <w:r w:rsidRPr="0004442B">
        <w:rPr>
          <w:rFonts w:ascii="Calibri" w:hAnsi="Calibri"/>
          <w:b/>
          <w:noProof/>
        </w:rPr>
        <w:t>Differential allelic expression in the human genome: A robust approach to identify genetic and epigenetic Cis-acting mechanisms regulating gene expression.</w:t>
      </w:r>
      <w:r w:rsidRPr="0004442B">
        <w:rPr>
          <w:rFonts w:ascii="Calibri" w:hAnsi="Calibri"/>
          <w:noProof/>
        </w:rPr>
        <w:t xml:space="preserve"> </w:t>
      </w:r>
      <w:r w:rsidRPr="0004442B">
        <w:rPr>
          <w:rFonts w:ascii="Calibri" w:hAnsi="Calibri"/>
          <w:i/>
          <w:noProof/>
        </w:rPr>
        <w:t xml:space="preserve">Plos Genetics </w:t>
      </w:r>
      <w:r w:rsidRPr="0004442B">
        <w:rPr>
          <w:rFonts w:ascii="Calibri" w:hAnsi="Calibri"/>
          <w:noProof/>
        </w:rPr>
        <w:t xml:space="preserve">2008, </w:t>
      </w:r>
      <w:r w:rsidRPr="0004442B">
        <w:rPr>
          <w:rFonts w:ascii="Calibri" w:hAnsi="Calibri"/>
          <w:b/>
          <w:noProof/>
        </w:rPr>
        <w:t>4</w:t>
      </w:r>
      <w:r w:rsidRPr="0004442B">
        <w:rPr>
          <w:rFonts w:ascii="Calibri" w:hAnsi="Calibri"/>
          <w:noProof/>
        </w:rPr>
        <w:t>.</w:t>
      </w:r>
      <w:bookmarkEnd w:id="9"/>
    </w:p>
    <w:p w:rsidR="0004442B" w:rsidRPr="0004442B" w:rsidRDefault="0004442B" w:rsidP="0004442B">
      <w:pPr>
        <w:spacing w:after="0" w:line="240" w:lineRule="auto"/>
        <w:ind w:left="720" w:hanging="720"/>
        <w:rPr>
          <w:rFonts w:ascii="Calibri" w:hAnsi="Calibri"/>
          <w:noProof/>
        </w:rPr>
      </w:pPr>
      <w:bookmarkStart w:id="10" w:name="_ENREF_10"/>
      <w:r w:rsidRPr="0004442B">
        <w:rPr>
          <w:rFonts w:ascii="Calibri" w:hAnsi="Calibri"/>
          <w:noProof/>
        </w:rPr>
        <w:t>10.</w:t>
      </w:r>
      <w:r w:rsidRPr="0004442B">
        <w:rPr>
          <w:rFonts w:ascii="Calibri" w:hAnsi="Calibri"/>
          <w:noProof/>
        </w:rPr>
        <w:tab/>
        <w:t xml:space="preserve">Bjornsson HT, Albert TJ, Ladd-Acosta CM, Green RD, Rongione MA, Middle CM, Irizarry RA, Broman KW, Feinberg AP: </w:t>
      </w:r>
      <w:r w:rsidRPr="0004442B">
        <w:rPr>
          <w:rFonts w:ascii="Calibri" w:hAnsi="Calibri"/>
          <w:b/>
          <w:noProof/>
        </w:rPr>
        <w:t>SNP-specific array-based allele-specific expression analysis.</w:t>
      </w:r>
      <w:r w:rsidRPr="0004442B">
        <w:rPr>
          <w:rFonts w:ascii="Calibri" w:hAnsi="Calibri"/>
          <w:noProof/>
        </w:rPr>
        <w:t xml:space="preserve"> </w:t>
      </w:r>
      <w:r w:rsidRPr="0004442B">
        <w:rPr>
          <w:rFonts w:ascii="Calibri" w:hAnsi="Calibri"/>
          <w:i/>
          <w:noProof/>
        </w:rPr>
        <w:t xml:space="preserve">Genome Research </w:t>
      </w:r>
      <w:r w:rsidRPr="0004442B">
        <w:rPr>
          <w:rFonts w:ascii="Calibri" w:hAnsi="Calibri"/>
          <w:noProof/>
        </w:rPr>
        <w:t xml:space="preserve">2008, </w:t>
      </w:r>
      <w:r w:rsidRPr="0004442B">
        <w:rPr>
          <w:rFonts w:ascii="Calibri" w:hAnsi="Calibri"/>
          <w:b/>
          <w:noProof/>
        </w:rPr>
        <w:t>18:</w:t>
      </w:r>
      <w:r w:rsidRPr="0004442B">
        <w:rPr>
          <w:rFonts w:ascii="Calibri" w:hAnsi="Calibri"/>
          <w:noProof/>
        </w:rPr>
        <w:t>771-779.</w:t>
      </w:r>
      <w:bookmarkEnd w:id="10"/>
    </w:p>
    <w:p w:rsidR="0004442B" w:rsidRPr="0004442B" w:rsidRDefault="0004442B" w:rsidP="0004442B">
      <w:pPr>
        <w:spacing w:after="0" w:line="240" w:lineRule="auto"/>
        <w:ind w:left="720" w:hanging="720"/>
        <w:rPr>
          <w:rFonts w:ascii="Calibri" w:hAnsi="Calibri"/>
          <w:noProof/>
        </w:rPr>
      </w:pPr>
      <w:bookmarkStart w:id="11" w:name="_ENREF_11"/>
      <w:r w:rsidRPr="0004442B">
        <w:rPr>
          <w:rFonts w:ascii="Calibri" w:hAnsi="Calibri"/>
          <w:noProof/>
        </w:rPr>
        <w:t>11.</w:t>
      </w:r>
      <w:r w:rsidRPr="0004442B">
        <w:rPr>
          <w:rFonts w:ascii="Calibri" w:hAnsi="Calibri"/>
          <w:noProof/>
        </w:rPr>
        <w:tab/>
        <w:t xml:space="preserve">Pollard KS, Serre D, Wang X, Tao H, Grundberg E, Hudson TJ, Clark AG, Frazer K: </w:t>
      </w:r>
      <w:r w:rsidRPr="0004442B">
        <w:rPr>
          <w:rFonts w:ascii="Calibri" w:hAnsi="Calibri"/>
          <w:b/>
          <w:noProof/>
        </w:rPr>
        <w:t>A genome-wide approach to identifying novel-imprinted genes.</w:t>
      </w:r>
      <w:r w:rsidRPr="0004442B">
        <w:rPr>
          <w:rFonts w:ascii="Calibri" w:hAnsi="Calibri"/>
          <w:noProof/>
        </w:rPr>
        <w:t xml:space="preserve"> </w:t>
      </w:r>
      <w:r w:rsidRPr="0004442B">
        <w:rPr>
          <w:rFonts w:ascii="Calibri" w:hAnsi="Calibri"/>
          <w:i/>
          <w:noProof/>
        </w:rPr>
        <w:t xml:space="preserve">Human Genetics </w:t>
      </w:r>
      <w:r w:rsidRPr="0004442B">
        <w:rPr>
          <w:rFonts w:ascii="Calibri" w:hAnsi="Calibri"/>
          <w:noProof/>
        </w:rPr>
        <w:t xml:space="preserve">2008, </w:t>
      </w:r>
      <w:r w:rsidRPr="0004442B">
        <w:rPr>
          <w:rFonts w:ascii="Calibri" w:hAnsi="Calibri"/>
          <w:b/>
          <w:noProof/>
        </w:rPr>
        <w:t>122:</w:t>
      </w:r>
      <w:r w:rsidRPr="0004442B">
        <w:rPr>
          <w:rFonts w:ascii="Calibri" w:hAnsi="Calibri"/>
          <w:noProof/>
        </w:rPr>
        <w:t>625-634.</w:t>
      </w:r>
      <w:bookmarkEnd w:id="11"/>
    </w:p>
    <w:p w:rsidR="0004442B" w:rsidRPr="0004442B" w:rsidRDefault="0004442B" w:rsidP="0004442B">
      <w:pPr>
        <w:spacing w:after="0" w:line="240" w:lineRule="auto"/>
        <w:ind w:left="720" w:hanging="720"/>
        <w:rPr>
          <w:rFonts w:ascii="Calibri" w:hAnsi="Calibri"/>
          <w:noProof/>
        </w:rPr>
      </w:pPr>
      <w:bookmarkStart w:id="12" w:name="_ENREF_12"/>
      <w:r w:rsidRPr="0004442B">
        <w:rPr>
          <w:rFonts w:ascii="Calibri" w:hAnsi="Calibri"/>
          <w:noProof/>
        </w:rPr>
        <w:t>12.</w:t>
      </w:r>
      <w:r w:rsidRPr="0004442B">
        <w:rPr>
          <w:rFonts w:ascii="Calibri" w:hAnsi="Calibri"/>
          <w:noProof/>
        </w:rPr>
        <w:tab/>
        <w:t xml:space="preserve">Ge B, Pokholok DK, Kwan T, Grundberg E, Morcos L, Verlaan DJ, Le J, Koka V, Lam KCL, Gagné V, et al: </w:t>
      </w:r>
      <w:r w:rsidRPr="0004442B">
        <w:rPr>
          <w:rFonts w:ascii="Calibri" w:hAnsi="Calibri"/>
          <w:b/>
          <w:noProof/>
        </w:rPr>
        <w:t>Global patterns of cis variation in human cells revealed by high-density allelic expression analysis.</w:t>
      </w:r>
      <w:r w:rsidRPr="0004442B">
        <w:rPr>
          <w:rFonts w:ascii="Calibri" w:hAnsi="Calibri"/>
          <w:noProof/>
        </w:rPr>
        <w:t xml:space="preserve"> </w:t>
      </w:r>
      <w:r w:rsidRPr="0004442B">
        <w:rPr>
          <w:rFonts w:ascii="Calibri" w:hAnsi="Calibri"/>
          <w:i/>
          <w:noProof/>
        </w:rPr>
        <w:t xml:space="preserve">Nature Genetics </w:t>
      </w:r>
      <w:r w:rsidRPr="0004442B">
        <w:rPr>
          <w:rFonts w:ascii="Calibri" w:hAnsi="Calibri"/>
          <w:noProof/>
        </w:rPr>
        <w:t xml:space="preserve">2009, </w:t>
      </w:r>
      <w:r w:rsidRPr="0004442B">
        <w:rPr>
          <w:rFonts w:ascii="Calibri" w:hAnsi="Calibri"/>
          <w:b/>
          <w:noProof/>
        </w:rPr>
        <w:t>41:</w:t>
      </w:r>
      <w:r w:rsidRPr="0004442B">
        <w:rPr>
          <w:rFonts w:ascii="Calibri" w:hAnsi="Calibri"/>
          <w:noProof/>
        </w:rPr>
        <w:t>1216-1222.</w:t>
      </w:r>
      <w:bookmarkEnd w:id="12"/>
    </w:p>
    <w:p w:rsidR="0004442B" w:rsidRPr="0004442B" w:rsidRDefault="0004442B" w:rsidP="0004442B">
      <w:pPr>
        <w:spacing w:after="0" w:line="240" w:lineRule="auto"/>
        <w:ind w:left="720" w:hanging="720"/>
        <w:rPr>
          <w:rFonts w:ascii="Calibri" w:hAnsi="Calibri"/>
          <w:noProof/>
        </w:rPr>
      </w:pPr>
      <w:bookmarkStart w:id="13" w:name="_ENREF_13"/>
      <w:r w:rsidRPr="0004442B">
        <w:rPr>
          <w:rFonts w:ascii="Calibri" w:hAnsi="Calibri"/>
          <w:noProof/>
        </w:rPr>
        <w:t>13.</w:t>
      </w:r>
      <w:r w:rsidRPr="0004442B">
        <w:rPr>
          <w:rFonts w:ascii="Calibri" w:hAnsi="Calibri"/>
          <w:noProof/>
        </w:rPr>
        <w:tab/>
        <w:t xml:space="preserve">Gruber JD, Long AD: </w:t>
      </w:r>
      <w:r w:rsidRPr="0004442B">
        <w:rPr>
          <w:rFonts w:ascii="Calibri" w:hAnsi="Calibri"/>
          <w:b/>
          <w:noProof/>
        </w:rPr>
        <w:t>Cis-regulatory variation is typically polyallelic in Drosophila.</w:t>
      </w:r>
      <w:r w:rsidRPr="0004442B">
        <w:rPr>
          <w:rFonts w:ascii="Calibri" w:hAnsi="Calibri"/>
          <w:noProof/>
        </w:rPr>
        <w:t xml:space="preserve"> </w:t>
      </w:r>
      <w:r w:rsidRPr="0004442B">
        <w:rPr>
          <w:rFonts w:ascii="Calibri" w:hAnsi="Calibri"/>
          <w:i/>
          <w:noProof/>
        </w:rPr>
        <w:t xml:space="preserve">Genetics </w:t>
      </w:r>
      <w:r w:rsidRPr="0004442B">
        <w:rPr>
          <w:rFonts w:ascii="Calibri" w:hAnsi="Calibri"/>
          <w:noProof/>
        </w:rPr>
        <w:t xml:space="preserve">2009, </w:t>
      </w:r>
      <w:r w:rsidRPr="0004442B">
        <w:rPr>
          <w:rFonts w:ascii="Calibri" w:hAnsi="Calibri"/>
          <w:b/>
          <w:noProof/>
        </w:rPr>
        <w:t>181:</w:t>
      </w:r>
      <w:r w:rsidRPr="0004442B">
        <w:rPr>
          <w:rFonts w:ascii="Calibri" w:hAnsi="Calibri"/>
          <w:noProof/>
        </w:rPr>
        <w:t>661-670.</w:t>
      </w:r>
      <w:bookmarkEnd w:id="13"/>
    </w:p>
    <w:p w:rsidR="0004442B" w:rsidRPr="0004442B" w:rsidRDefault="0004442B" w:rsidP="0004442B">
      <w:pPr>
        <w:spacing w:after="0" w:line="240" w:lineRule="auto"/>
        <w:ind w:left="720" w:hanging="720"/>
        <w:rPr>
          <w:rFonts w:ascii="Calibri" w:hAnsi="Calibri"/>
          <w:noProof/>
        </w:rPr>
      </w:pPr>
      <w:bookmarkStart w:id="14" w:name="_ENREF_14"/>
      <w:r w:rsidRPr="0004442B">
        <w:rPr>
          <w:rFonts w:ascii="Calibri" w:hAnsi="Calibri"/>
          <w:noProof/>
        </w:rPr>
        <w:t>14.</w:t>
      </w:r>
      <w:r w:rsidRPr="0004442B">
        <w:rPr>
          <w:rFonts w:ascii="Calibri" w:hAnsi="Calibri"/>
          <w:noProof/>
        </w:rPr>
        <w:tab/>
        <w:t xml:space="preserve">Zhang X, Borevitz JO: </w:t>
      </w:r>
      <w:r w:rsidRPr="0004442B">
        <w:rPr>
          <w:rFonts w:ascii="Calibri" w:hAnsi="Calibri"/>
          <w:b/>
          <w:noProof/>
        </w:rPr>
        <w:t>Global analysis of allele-specific expression in Arabidopsis thaliana.</w:t>
      </w:r>
      <w:r w:rsidRPr="0004442B">
        <w:rPr>
          <w:rFonts w:ascii="Calibri" w:hAnsi="Calibri"/>
          <w:noProof/>
        </w:rPr>
        <w:t xml:space="preserve"> </w:t>
      </w:r>
      <w:r w:rsidRPr="0004442B">
        <w:rPr>
          <w:rFonts w:ascii="Calibri" w:hAnsi="Calibri"/>
          <w:i/>
          <w:noProof/>
        </w:rPr>
        <w:t xml:space="preserve">Genetics </w:t>
      </w:r>
      <w:r w:rsidRPr="0004442B">
        <w:rPr>
          <w:rFonts w:ascii="Calibri" w:hAnsi="Calibri"/>
          <w:noProof/>
        </w:rPr>
        <w:t xml:space="preserve">2009, </w:t>
      </w:r>
      <w:r w:rsidRPr="0004442B">
        <w:rPr>
          <w:rFonts w:ascii="Calibri" w:hAnsi="Calibri"/>
          <w:b/>
          <w:noProof/>
        </w:rPr>
        <w:t>182:</w:t>
      </w:r>
      <w:r w:rsidRPr="0004442B">
        <w:rPr>
          <w:rFonts w:ascii="Calibri" w:hAnsi="Calibri"/>
          <w:noProof/>
        </w:rPr>
        <w:t>943-954.</w:t>
      </w:r>
      <w:bookmarkEnd w:id="14"/>
    </w:p>
    <w:p w:rsidR="0004442B" w:rsidRPr="0004442B" w:rsidRDefault="0004442B" w:rsidP="0004442B">
      <w:pPr>
        <w:spacing w:after="0" w:line="240" w:lineRule="auto"/>
        <w:ind w:left="720" w:hanging="720"/>
        <w:rPr>
          <w:rFonts w:ascii="Calibri" w:hAnsi="Calibri"/>
          <w:noProof/>
        </w:rPr>
      </w:pPr>
      <w:bookmarkStart w:id="15" w:name="_ENREF_15"/>
      <w:r w:rsidRPr="0004442B">
        <w:rPr>
          <w:rFonts w:ascii="Calibri" w:hAnsi="Calibri"/>
          <w:noProof/>
        </w:rPr>
        <w:t>15.</w:t>
      </w:r>
      <w:r w:rsidRPr="0004442B">
        <w:rPr>
          <w:rFonts w:ascii="Calibri" w:hAnsi="Calibri"/>
          <w:noProof/>
        </w:rPr>
        <w:tab/>
        <w:t xml:space="preserve">Zhang K, Li JB, Gao Y, Egli D, Xie B, Deng J, Li Z, Lee JH, Aach J, Leproust EM, et al: </w:t>
      </w:r>
      <w:r w:rsidRPr="0004442B">
        <w:rPr>
          <w:rFonts w:ascii="Calibri" w:hAnsi="Calibri"/>
          <w:b/>
          <w:noProof/>
        </w:rPr>
        <w:t>Digital RNA allelotyping reveals tissue-specific and allele-specific gene expression in human.</w:t>
      </w:r>
      <w:r w:rsidRPr="0004442B">
        <w:rPr>
          <w:rFonts w:ascii="Calibri" w:hAnsi="Calibri"/>
          <w:noProof/>
        </w:rPr>
        <w:t xml:space="preserve"> </w:t>
      </w:r>
      <w:r w:rsidRPr="0004442B">
        <w:rPr>
          <w:rFonts w:ascii="Calibri" w:hAnsi="Calibri"/>
          <w:i/>
          <w:noProof/>
        </w:rPr>
        <w:t xml:space="preserve">Nature Methods </w:t>
      </w:r>
      <w:r w:rsidRPr="0004442B">
        <w:rPr>
          <w:rFonts w:ascii="Calibri" w:hAnsi="Calibri"/>
          <w:noProof/>
        </w:rPr>
        <w:t xml:space="preserve">2009, </w:t>
      </w:r>
      <w:r w:rsidRPr="0004442B">
        <w:rPr>
          <w:rFonts w:ascii="Calibri" w:hAnsi="Calibri"/>
          <w:b/>
          <w:noProof/>
        </w:rPr>
        <w:t>6:</w:t>
      </w:r>
      <w:r w:rsidRPr="0004442B">
        <w:rPr>
          <w:rFonts w:ascii="Calibri" w:hAnsi="Calibri"/>
          <w:noProof/>
        </w:rPr>
        <w:t>613-618.</w:t>
      </w:r>
      <w:bookmarkEnd w:id="15"/>
    </w:p>
    <w:p w:rsidR="0004442B" w:rsidRPr="0004442B" w:rsidRDefault="0004442B" w:rsidP="0004442B">
      <w:pPr>
        <w:spacing w:after="0" w:line="240" w:lineRule="auto"/>
        <w:ind w:left="720" w:hanging="720"/>
        <w:rPr>
          <w:rFonts w:ascii="Calibri" w:hAnsi="Calibri"/>
          <w:noProof/>
        </w:rPr>
      </w:pPr>
      <w:bookmarkStart w:id="16" w:name="_ENREF_16"/>
      <w:r w:rsidRPr="0004442B">
        <w:rPr>
          <w:rFonts w:ascii="Calibri" w:hAnsi="Calibri"/>
          <w:noProof/>
        </w:rPr>
        <w:t>16.</w:t>
      </w:r>
      <w:r w:rsidRPr="0004442B">
        <w:rPr>
          <w:rFonts w:ascii="Calibri" w:hAnsi="Calibri"/>
          <w:noProof/>
        </w:rPr>
        <w:tab/>
        <w:t xml:space="preserve">Daelemans C, Ritchie ME, Smits G, Abu-Amero S, Sudbery IM, Forrest MS, Campino S, Clark TG, Stanier P, Kwiatkowski D, et al: </w:t>
      </w:r>
      <w:r w:rsidRPr="0004442B">
        <w:rPr>
          <w:rFonts w:ascii="Calibri" w:hAnsi="Calibri"/>
          <w:b/>
          <w:noProof/>
        </w:rPr>
        <w:t>High-throughput analysis of candidate imprinted genes and allele-specific gene expression in the human term placenta.</w:t>
      </w:r>
      <w:r w:rsidRPr="0004442B">
        <w:rPr>
          <w:rFonts w:ascii="Calibri" w:hAnsi="Calibri"/>
          <w:noProof/>
        </w:rPr>
        <w:t xml:space="preserve"> </w:t>
      </w:r>
      <w:r w:rsidRPr="0004442B">
        <w:rPr>
          <w:rFonts w:ascii="Calibri" w:hAnsi="Calibri"/>
          <w:i/>
          <w:noProof/>
        </w:rPr>
        <w:t xml:space="preserve">BMC Genetics </w:t>
      </w:r>
      <w:r w:rsidRPr="0004442B">
        <w:rPr>
          <w:rFonts w:ascii="Calibri" w:hAnsi="Calibri"/>
          <w:noProof/>
        </w:rPr>
        <w:t xml:space="preserve">2010, </w:t>
      </w:r>
      <w:r w:rsidRPr="0004442B">
        <w:rPr>
          <w:rFonts w:ascii="Calibri" w:hAnsi="Calibri"/>
          <w:b/>
          <w:noProof/>
        </w:rPr>
        <w:t>11:</w:t>
      </w:r>
      <w:r w:rsidRPr="0004442B">
        <w:rPr>
          <w:rFonts w:ascii="Calibri" w:hAnsi="Calibri"/>
          <w:noProof/>
        </w:rPr>
        <w:t>25.</w:t>
      </w:r>
      <w:bookmarkEnd w:id="16"/>
    </w:p>
    <w:p w:rsidR="0004442B" w:rsidRPr="0004442B" w:rsidRDefault="0004442B" w:rsidP="0004442B">
      <w:pPr>
        <w:spacing w:after="0" w:line="240" w:lineRule="auto"/>
        <w:ind w:left="720" w:hanging="720"/>
        <w:rPr>
          <w:rFonts w:ascii="Calibri" w:hAnsi="Calibri"/>
          <w:noProof/>
        </w:rPr>
      </w:pPr>
      <w:bookmarkStart w:id="17" w:name="_ENREF_17"/>
      <w:r w:rsidRPr="0004442B">
        <w:rPr>
          <w:rFonts w:ascii="Calibri" w:hAnsi="Calibri"/>
          <w:noProof/>
        </w:rPr>
        <w:t>17.</w:t>
      </w:r>
      <w:r w:rsidRPr="0004442B">
        <w:rPr>
          <w:rFonts w:ascii="Calibri" w:hAnsi="Calibri"/>
          <w:noProof/>
        </w:rPr>
        <w:tab/>
        <w:t xml:space="preserve">Fontanillas P, Landry CR, Wittkopp PJ, Russ C, Gruber JD, Nusbaum C, Hartl DL: </w:t>
      </w:r>
      <w:r w:rsidRPr="0004442B">
        <w:rPr>
          <w:rFonts w:ascii="Calibri" w:hAnsi="Calibri"/>
          <w:b/>
          <w:noProof/>
        </w:rPr>
        <w:t>Key considerations for measuring allelic expression on a genomic scale using high-throughput sequencing.</w:t>
      </w:r>
      <w:r w:rsidRPr="0004442B">
        <w:rPr>
          <w:rFonts w:ascii="Calibri" w:hAnsi="Calibri"/>
          <w:noProof/>
        </w:rPr>
        <w:t xml:space="preserve"> </w:t>
      </w:r>
      <w:r w:rsidRPr="0004442B">
        <w:rPr>
          <w:rFonts w:ascii="Calibri" w:hAnsi="Calibri"/>
          <w:i/>
          <w:noProof/>
        </w:rPr>
        <w:t xml:space="preserve">Molecular Ecology </w:t>
      </w:r>
      <w:r w:rsidRPr="0004442B">
        <w:rPr>
          <w:rFonts w:ascii="Calibri" w:hAnsi="Calibri"/>
          <w:noProof/>
        </w:rPr>
        <w:t xml:space="preserve">2010, </w:t>
      </w:r>
      <w:r w:rsidRPr="0004442B">
        <w:rPr>
          <w:rFonts w:ascii="Calibri" w:hAnsi="Calibri"/>
          <w:b/>
          <w:noProof/>
        </w:rPr>
        <w:t>19:</w:t>
      </w:r>
      <w:r w:rsidRPr="0004442B">
        <w:rPr>
          <w:rFonts w:ascii="Calibri" w:hAnsi="Calibri"/>
          <w:noProof/>
        </w:rPr>
        <w:t>212-227.</w:t>
      </w:r>
      <w:bookmarkEnd w:id="17"/>
    </w:p>
    <w:p w:rsidR="0004442B" w:rsidRPr="0004442B" w:rsidRDefault="0004442B" w:rsidP="0004442B">
      <w:pPr>
        <w:spacing w:after="0" w:line="240" w:lineRule="auto"/>
        <w:ind w:left="720" w:hanging="720"/>
        <w:rPr>
          <w:rFonts w:ascii="Calibri" w:hAnsi="Calibri"/>
          <w:noProof/>
        </w:rPr>
      </w:pPr>
      <w:bookmarkStart w:id="18" w:name="_ENREF_18"/>
      <w:r w:rsidRPr="0004442B">
        <w:rPr>
          <w:rFonts w:ascii="Calibri" w:hAnsi="Calibri"/>
          <w:noProof/>
        </w:rPr>
        <w:t>18.</w:t>
      </w:r>
      <w:r w:rsidRPr="0004442B">
        <w:rPr>
          <w:rFonts w:ascii="Calibri" w:hAnsi="Calibri"/>
          <w:noProof/>
        </w:rPr>
        <w:tab/>
        <w:t xml:space="preserve">Gregg C, Zhang J, Weissbourd B, Luo S, Schroth GP, Haig D, Dulac C: </w:t>
      </w:r>
      <w:r w:rsidRPr="0004442B">
        <w:rPr>
          <w:rFonts w:ascii="Calibri" w:hAnsi="Calibri"/>
          <w:b/>
          <w:noProof/>
        </w:rPr>
        <w:t>High-resolution analysis of parent-of-origin allelic expression in the mouse brain.</w:t>
      </w:r>
      <w:r w:rsidRPr="0004442B">
        <w:rPr>
          <w:rFonts w:ascii="Calibri" w:hAnsi="Calibri"/>
          <w:noProof/>
        </w:rPr>
        <w:t xml:space="preserve"> </w:t>
      </w:r>
      <w:r w:rsidRPr="0004442B">
        <w:rPr>
          <w:rFonts w:ascii="Calibri" w:hAnsi="Calibri"/>
          <w:i/>
          <w:noProof/>
        </w:rPr>
        <w:t xml:space="preserve">Science </w:t>
      </w:r>
      <w:r w:rsidRPr="0004442B">
        <w:rPr>
          <w:rFonts w:ascii="Calibri" w:hAnsi="Calibri"/>
          <w:noProof/>
        </w:rPr>
        <w:t xml:space="preserve">2010, </w:t>
      </w:r>
      <w:r w:rsidRPr="0004442B">
        <w:rPr>
          <w:rFonts w:ascii="Calibri" w:hAnsi="Calibri"/>
          <w:b/>
          <w:noProof/>
        </w:rPr>
        <w:t>329:</w:t>
      </w:r>
      <w:r w:rsidRPr="0004442B">
        <w:rPr>
          <w:rFonts w:ascii="Calibri" w:hAnsi="Calibri"/>
          <w:noProof/>
        </w:rPr>
        <w:t>643-648.</w:t>
      </w:r>
      <w:bookmarkEnd w:id="18"/>
    </w:p>
    <w:p w:rsidR="0004442B" w:rsidRPr="0004442B" w:rsidRDefault="0004442B" w:rsidP="0004442B">
      <w:pPr>
        <w:spacing w:after="0" w:line="240" w:lineRule="auto"/>
        <w:ind w:left="720" w:hanging="720"/>
        <w:rPr>
          <w:rFonts w:ascii="Calibri" w:hAnsi="Calibri"/>
          <w:noProof/>
        </w:rPr>
      </w:pPr>
      <w:bookmarkStart w:id="19" w:name="_ENREF_19"/>
      <w:r w:rsidRPr="0004442B">
        <w:rPr>
          <w:rFonts w:ascii="Calibri" w:hAnsi="Calibri"/>
          <w:noProof/>
        </w:rPr>
        <w:t>19.</w:t>
      </w:r>
      <w:r w:rsidRPr="0004442B">
        <w:rPr>
          <w:rFonts w:ascii="Calibri" w:hAnsi="Calibri"/>
          <w:noProof/>
        </w:rPr>
        <w:tab/>
        <w:t xml:space="preserve">Heap GA, Yang JHM, Downes K, Healy BC, Hunt KA, Bockett N, Franke L, Dubois PC, Mein CA, Dobson RJ, et al: </w:t>
      </w:r>
      <w:r w:rsidRPr="0004442B">
        <w:rPr>
          <w:rFonts w:ascii="Calibri" w:hAnsi="Calibri"/>
          <w:b/>
          <w:noProof/>
        </w:rPr>
        <w:t>Genome-wide analysis of allelic expression imbalance in human primary cells by high-throughput transcriptome resequencing.</w:t>
      </w:r>
      <w:r w:rsidRPr="0004442B">
        <w:rPr>
          <w:rFonts w:ascii="Calibri" w:hAnsi="Calibri"/>
          <w:noProof/>
        </w:rPr>
        <w:t xml:space="preserve"> </w:t>
      </w:r>
      <w:r w:rsidRPr="0004442B">
        <w:rPr>
          <w:rFonts w:ascii="Calibri" w:hAnsi="Calibri"/>
          <w:i/>
          <w:noProof/>
        </w:rPr>
        <w:t xml:space="preserve">Human Molecular Genetics </w:t>
      </w:r>
      <w:r w:rsidRPr="0004442B">
        <w:rPr>
          <w:rFonts w:ascii="Calibri" w:hAnsi="Calibri"/>
          <w:noProof/>
        </w:rPr>
        <w:t xml:space="preserve">2010, </w:t>
      </w:r>
      <w:r w:rsidRPr="0004442B">
        <w:rPr>
          <w:rFonts w:ascii="Calibri" w:hAnsi="Calibri"/>
          <w:b/>
          <w:noProof/>
        </w:rPr>
        <w:t>19:</w:t>
      </w:r>
      <w:r w:rsidRPr="0004442B">
        <w:rPr>
          <w:rFonts w:ascii="Calibri" w:hAnsi="Calibri"/>
          <w:noProof/>
        </w:rPr>
        <w:t>122-134.</w:t>
      </w:r>
      <w:bookmarkEnd w:id="19"/>
    </w:p>
    <w:p w:rsidR="0004442B" w:rsidRPr="0004442B" w:rsidRDefault="0004442B" w:rsidP="0004442B">
      <w:pPr>
        <w:spacing w:after="0" w:line="240" w:lineRule="auto"/>
        <w:ind w:left="720" w:hanging="720"/>
        <w:rPr>
          <w:rFonts w:ascii="Calibri" w:hAnsi="Calibri"/>
          <w:noProof/>
        </w:rPr>
      </w:pPr>
      <w:bookmarkStart w:id="20" w:name="_ENREF_20"/>
      <w:r w:rsidRPr="0004442B">
        <w:rPr>
          <w:rFonts w:ascii="Calibri" w:hAnsi="Calibri"/>
          <w:noProof/>
        </w:rPr>
        <w:t>20.</w:t>
      </w:r>
      <w:r w:rsidRPr="0004442B">
        <w:rPr>
          <w:rFonts w:ascii="Calibri" w:hAnsi="Calibri"/>
          <w:noProof/>
        </w:rPr>
        <w:tab/>
        <w:t xml:space="preserve">McManus CJ, Coolon JD, Duff MO, Eipper-Mains J, Graveley BR, Wittkopp PJ: </w:t>
      </w:r>
      <w:r w:rsidRPr="0004442B">
        <w:rPr>
          <w:rFonts w:ascii="Calibri" w:hAnsi="Calibri"/>
          <w:b/>
          <w:noProof/>
        </w:rPr>
        <w:t>Regulatory divergence in Drosophila revealed by mRNA-seq.</w:t>
      </w:r>
      <w:r w:rsidRPr="0004442B">
        <w:rPr>
          <w:rFonts w:ascii="Calibri" w:hAnsi="Calibri"/>
          <w:noProof/>
        </w:rPr>
        <w:t xml:space="preserve"> </w:t>
      </w:r>
      <w:r w:rsidRPr="0004442B">
        <w:rPr>
          <w:rFonts w:ascii="Calibri" w:hAnsi="Calibri"/>
          <w:i/>
          <w:noProof/>
        </w:rPr>
        <w:t xml:space="preserve">Genome Research </w:t>
      </w:r>
      <w:r w:rsidRPr="0004442B">
        <w:rPr>
          <w:rFonts w:ascii="Calibri" w:hAnsi="Calibri"/>
          <w:noProof/>
        </w:rPr>
        <w:t xml:space="preserve">2010, </w:t>
      </w:r>
      <w:r w:rsidRPr="0004442B">
        <w:rPr>
          <w:rFonts w:ascii="Calibri" w:hAnsi="Calibri"/>
          <w:b/>
          <w:noProof/>
        </w:rPr>
        <w:t>20:</w:t>
      </w:r>
      <w:r w:rsidRPr="0004442B">
        <w:rPr>
          <w:rFonts w:ascii="Calibri" w:hAnsi="Calibri"/>
          <w:noProof/>
        </w:rPr>
        <w:t>816-825.</w:t>
      </w:r>
      <w:bookmarkEnd w:id="20"/>
    </w:p>
    <w:p w:rsidR="0004442B" w:rsidRPr="0004442B" w:rsidRDefault="0004442B" w:rsidP="0004442B">
      <w:pPr>
        <w:spacing w:after="0" w:line="240" w:lineRule="auto"/>
        <w:ind w:left="720" w:hanging="720"/>
        <w:rPr>
          <w:rFonts w:ascii="Calibri" w:hAnsi="Calibri"/>
          <w:noProof/>
        </w:rPr>
      </w:pPr>
      <w:bookmarkStart w:id="21" w:name="_ENREF_21"/>
      <w:r w:rsidRPr="0004442B">
        <w:rPr>
          <w:rFonts w:ascii="Calibri" w:hAnsi="Calibri"/>
          <w:noProof/>
        </w:rPr>
        <w:t>21.</w:t>
      </w:r>
      <w:r w:rsidRPr="0004442B">
        <w:rPr>
          <w:rFonts w:ascii="Calibri" w:hAnsi="Calibri"/>
          <w:noProof/>
        </w:rPr>
        <w:tab/>
        <w:t xml:space="preserve">Wagner JR, Ge B, Pokholok D, Gunderson KL, Pastinen T, Blanchette M: </w:t>
      </w:r>
      <w:r w:rsidRPr="0004442B">
        <w:rPr>
          <w:rFonts w:ascii="Calibri" w:hAnsi="Calibri"/>
          <w:b/>
          <w:noProof/>
        </w:rPr>
        <w:t>Computational analysis of whole-genome differential allelic expression data in human.</w:t>
      </w:r>
      <w:r w:rsidRPr="0004442B">
        <w:rPr>
          <w:rFonts w:ascii="Calibri" w:hAnsi="Calibri"/>
          <w:noProof/>
        </w:rPr>
        <w:t xml:space="preserve"> </w:t>
      </w:r>
      <w:r w:rsidRPr="0004442B">
        <w:rPr>
          <w:rFonts w:ascii="Calibri" w:hAnsi="Calibri"/>
          <w:i/>
          <w:noProof/>
        </w:rPr>
        <w:t xml:space="preserve">PLoS Computational Biology </w:t>
      </w:r>
      <w:r w:rsidRPr="0004442B">
        <w:rPr>
          <w:rFonts w:ascii="Calibri" w:hAnsi="Calibri"/>
          <w:noProof/>
        </w:rPr>
        <w:t xml:space="preserve">2010, </w:t>
      </w:r>
      <w:r w:rsidRPr="0004442B">
        <w:rPr>
          <w:rFonts w:ascii="Calibri" w:hAnsi="Calibri"/>
          <w:b/>
          <w:noProof/>
        </w:rPr>
        <w:t>6:</w:t>
      </w:r>
      <w:r w:rsidRPr="0004442B">
        <w:rPr>
          <w:rFonts w:ascii="Calibri" w:hAnsi="Calibri"/>
          <w:noProof/>
        </w:rPr>
        <w:t>24.</w:t>
      </w:r>
      <w:bookmarkEnd w:id="21"/>
    </w:p>
    <w:p w:rsidR="0004442B" w:rsidRPr="0004442B" w:rsidRDefault="0004442B" w:rsidP="0004442B">
      <w:pPr>
        <w:spacing w:after="0" w:line="240" w:lineRule="auto"/>
        <w:ind w:left="720" w:hanging="720"/>
        <w:rPr>
          <w:rFonts w:ascii="Calibri" w:hAnsi="Calibri"/>
          <w:noProof/>
        </w:rPr>
      </w:pPr>
      <w:bookmarkStart w:id="22" w:name="_ENREF_22"/>
      <w:r w:rsidRPr="0004442B">
        <w:rPr>
          <w:rFonts w:ascii="Calibri" w:hAnsi="Calibri"/>
          <w:noProof/>
        </w:rPr>
        <w:t>22.</w:t>
      </w:r>
      <w:r w:rsidRPr="0004442B">
        <w:rPr>
          <w:rFonts w:ascii="Calibri" w:hAnsi="Calibri"/>
          <w:noProof/>
        </w:rPr>
        <w:tab/>
        <w:t xml:space="preserve">Esteve-Codina A, Kofler R, Palmieri N, Bussotti G, Notredame C, Pérez-Enciso M: </w:t>
      </w:r>
      <w:r w:rsidRPr="0004442B">
        <w:rPr>
          <w:rFonts w:ascii="Calibri" w:hAnsi="Calibri"/>
          <w:b/>
          <w:noProof/>
        </w:rPr>
        <w:t>Exploring the gonad transcriptome of two extreme male pigs with RNA-seq.</w:t>
      </w:r>
      <w:r w:rsidRPr="0004442B">
        <w:rPr>
          <w:rFonts w:ascii="Calibri" w:hAnsi="Calibri"/>
          <w:noProof/>
        </w:rPr>
        <w:t xml:space="preserve"> </w:t>
      </w:r>
      <w:r w:rsidRPr="0004442B">
        <w:rPr>
          <w:rFonts w:ascii="Calibri" w:hAnsi="Calibri"/>
          <w:i/>
          <w:noProof/>
        </w:rPr>
        <w:t xml:space="preserve">Bmc Genomics </w:t>
      </w:r>
      <w:r w:rsidRPr="0004442B">
        <w:rPr>
          <w:rFonts w:ascii="Calibri" w:hAnsi="Calibri"/>
          <w:noProof/>
        </w:rPr>
        <w:t xml:space="preserve">2011, </w:t>
      </w:r>
      <w:r w:rsidRPr="0004442B">
        <w:rPr>
          <w:rFonts w:ascii="Calibri" w:hAnsi="Calibri"/>
          <w:b/>
          <w:noProof/>
        </w:rPr>
        <w:t>12</w:t>
      </w:r>
      <w:r w:rsidRPr="0004442B">
        <w:rPr>
          <w:rFonts w:ascii="Calibri" w:hAnsi="Calibri"/>
          <w:noProof/>
        </w:rPr>
        <w:t>.</w:t>
      </w:r>
      <w:bookmarkEnd w:id="22"/>
    </w:p>
    <w:p w:rsidR="0004442B" w:rsidRPr="0004442B" w:rsidRDefault="0004442B" w:rsidP="0004442B">
      <w:pPr>
        <w:spacing w:after="0" w:line="240" w:lineRule="auto"/>
        <w:ind w:left="720" w:hanging="720"/>
        <w:rPr>
          <w:rFonts w:ascii="Calibri" w:hAnsi="Calibri"/>
          <w:noProof/>
        </w:rPr>
      </w:pPr>
      <w:bookmarkStart w:id="23" w:name="_ENREF_23"/>
      <w:r w:rsidRPr="0004442B">
        <w:rPr>
          <w:rFonts w:ascii="Calibri" w:hAnsi="Calibri"/>
          <w:noProof/>
        </w:rPr>
        <w:t>23.</w:t>
      </w:r>
      <w:r w:rsidRPr="0004442B">
        <w:rPr>
          <w:rFonts w:ascii="Calibri" w:hAnsi="Calibri"/>
          <w:noProof/>
        </w:rPr>
        <w:tab/>
        <w:t xml:space="preserve">Vidal DO, De Souza JES, Pires LC, Masotti C, Salim ACM, Costa MCF, Galante PAF, De Souza SJ, Camargo AA: </w:t>
      </w:r>
      <w:r w:rsidRPr="0004442B">
        <w:rPr>
          <w:rFonts w:ascii="Calibri" w:hAnsi="Calibri"/>
          <w:b/>
          <w:noProof/>
        </w:rPr>
        <w:t>Analysis of allelic differential expression in the human genome using allele-specific serial analysis of gene expression tags.</w:t>
      </w:r>
      <w:r w:rsidRPr="0004442B">
        <w:rPr>
          <w:rFonts w:ascii="Calibri" w:hAnsi="Calibri"/>
          <w:noProof/>
        </w:rPr>
        <w:t xml:space="preserve"> </w:t>
      </w:r>
      <w:r w:rsidRPr="0004442B">
        <w:rPr>
          <w:rFonts w:ascii="Calibri" w:hAnsi="Calibri"/>
          <w:i/>
          <w:noProof/>
        </w:rPr>
        <w:t xml:space="preserve">Genome </w:t>
      </w:r>
      <w:r w:rsidRPr="0004442B">
        <w:rPr>
          <w:rFonts w:ascii="Calibri" w:hAnsi="Calibri"/>
          <w:noProof/>
        </w:rPr>
        <w:t xml:space="preserve">2011, </w:t>
      </w:r>
      <w:r w:rsidRPr="0004442B">
        <w:rPr>
          <w:rFonts w:ascii="Calibri" w:hAnsi="Calibri"/>
          <w:b/>
          <w:noProof/>
        </w:rPr>
        <w:t>54:</w:t>
      </w:r>
      <w:r w:rsidRPr="0004442B">
        <w:rPr>
          <w:rFonts w:ascii="Calibri" w:hAnsi="Calibri"/>
          <w:noProof/>
        </w:rPr>
        <w:t>120-127.</w:t>
      </w:r>
      <w:bookmarkEnd w:id="23"/>
    </w:p>
    <w:p w:rsidR="0004442B" w:rsidRPr="0004442B" w:rsidRDefault="0004442B" w:rsidP="0004442B">
      <w:pPr>
        <w:spacing w:after="0" w:line="240" w:lineRule="auto"/>
        <w:ind w:left="720" w:hanging="720"/>
        <w:rPr>
          <w:rFonts w:ascii="Calibri" w:hAnsi="Calibri"/>
          <w:noProof/>
        </w:rPr>
      </w:pPr>
      <w:bookmarkStart w:id="24" w:name="_ENREF_24"/>
      <w:r w:rsidRPr="0004442B">
        <w:rPr>
          <w:rFonts w:ascii="Calibri" w:hAnsi="Calibri"/>
          <w:noProof/>
        </w:rPr>
        <w:t>24.</w:t>
      </w:r>
      <w:r w:rsidRPr="0004442B">
        <w:rPr>
          <w:rFonts w:ascii="Calibri" w:hAnsi="Calibri"/>
          <w:noProof/>
        </w:rPr>
        <w:tab/>
        <w:t xml:space="preserve">Keane TM, Goodstadt L, Danecek P, White MA, Wong K, Yalcin B, Heger A, Agam A, Slater G, Goodson M, et al: </w:t>
      </w:r>
      <w:r w:rsidRPr="0004442B">
        <w:rPr>
          <w:rFonts w:ascii="Calibri" w:hAnsi="Calibri"/>
          <w:b/>
          <w:noProof/>
        </w:rPr>
        <w:t>Mouse genomic variation and its effect on phenotypes and gene regulation.</w:t>
      </w:r>
      <w:r w:rsidRPr="0004442B">
        <w:rPr>
          <w:rFonts w:ascii="Calibri" w:hAnsi="Calibri"/>
          <w:noProof/>
        </w:rPr>
        <w:t xml:space="preserve"> </w:t>
      </w:r>
      <w:r w:rsidRPr="0004442B">
        <w:rPr>
          <w:rFonts w:ascii="Calibri" w:hAnsi="Calibri"/>
          <w:i/>
          <w:noProof/>
        </w:rPr>
        <w:t xml:space="preserve">Nature </w:t>
      </w:r>
      <w:r w:rsidRPr="0004442B">
        <w:rPr>
          <w:rFonts w:ascii="Calibri" w:hAnsi="Calibri"/>
          <w:noProof/>
        </w:rPr>
        <w:t xml:space="preserve">2011, </w:t>
      </w:r>
      <w:r w:rsidRPr="0004442B">
        <w:rPr>
          <w:rFonts w:ascii="Calibri" w:hAnsi="Calibri"/>
          <w:b/>
          <w:noProof/>
        </w:rPr>
        <w:t>477:</w:t>
      </w:r>
      <w:r w:rsidRPr="0004442B">
        <w:rPr>
          <w:rFonts w:ascii="Calibri" w:hAnsi="Calibri"/>
          <w:noProof/>
        </w:rPr>
        <w:t>289-294.</w:t>
      </w:r>
      <w:bookmarkEnd w:id="24"/>
    </w:p>
    <w:p w:rsidR="0004442B" w:rsidRPr="0004442B" w:rsidRDefault="0004442B" w:rsidP="0004442B">
      <w:pPr>
        <w:spacing w:after="0" w:line="240" w:lineRule="auto"/>
        <w:ind w:left="720" w:hanging="720"/>
        <w:rPr>
          <w:rFonts w:ascii="Calibri" w:hAnsi="Calibri"/>
          <w:noProof/>
        </w:rPr>
      </w:pPr>
      <w:bookmarkStart w:id="25" w:name="_ENREF_25"/>
      <w:r w:rsidRPr="0004442B">
        <w:rPr>
          <w:rFonts w:ascii="Calibri" w:hAnsi="Calibri"/>
          <w:noProof/>
        </w:rPr>
        <w:t>25.</w:t>
      </w:r>
      <w:r w:rsidRPr="0004442B">
        <w:rPr>
          <w:rFonts w:ascii="Calibri" w:hAnsi="Calibri"/>
          <w:noProof/>
        </w:rPr>
        <w:tab/>
        <w:t xml:space="preserve">Xu X, Wang H, Zhu M, Sun Y, Tao Y, He Q, Wang J, Chen L, Saffen D: </w:t>
      </w:r>
      <w:r w:rsidRPr="0004442B">
        <w:rPr>
          <w:rFonts w:ascii="Calibri" w:hAnsi="Calibri"/>
          <w:b/>
          <w:noProof/>
        </w:rPr>
        <w:t>Next-generation DNA sequencing-based assay for measuring allelic expression imbalance (AEI) of candidate neuropsychiatric disorder genes in human brain.</w:t>
      </w:r>
      <w:r w:rsidRPr="0004442B">
        <w:rPr>
          <w:rFonts w:ascii="Calibri" w:hAnsi="Calibri"/>
          <w:noProof/>
        </w:rPr>
        <w:t xml:space="preserve"> </w:t>
      </w:r>
      <w:r w:rsidRPr="0004442B">
        <w:rPr>
          <w:rFonts w:ascii="Calibri" w:hAnsi="Calibri"/>
          <w:i/>
          <w:noProof/>
        </w:rPr>
        <w:t xml:space="preserve">Bmc Genomics </w:t>
      </w:r>
      <w:r w:rsidRPr="0004442B">
        <w:rPr>
          <w:rFonts w:ascii="Calibri" w:hAnsi="Calibri"/>
          <w:noProof/>
        </w:rPr>
        <w:t xml:space="preserve">2011, </w:t>
      </w:r>
      <w:r w:rsidRPr="0004442B">
        <w:rPr>
          <w:rFonts w:ascii="Calibri" w:hAnsi="Calibri"/>
          <w:b/>
          <w:noProof/>
        </w:rPr>
        <w:t>12:</w:t>
      </w:r>
      <w:r w:rsidRPr="0004442B">
        <w:rPr>
          <w:rFonts w:ascii="Calibri" w:hAnsi="Calibri"/>
          <w:noProof/>
        </w:rPr>
        <w:t>518.</w:t>
      </w:r>
      <w:bookmarkEnd w:id="25"/>
    </w:p>
    <w:p w:rsidR="0004442B" w:rsidRPr="0004442B" w:rsidRDefault="0004442B" w:rsidP="0004442B">
      <w:pPr>
        <w:spacing w:after="0" w:line="240" w:lineRule="auto"/>
        <w:ind w:left="720" w:hanging="720"/>
        <w:rPr>
          <w:rFonts w:ascii="Calibri" w:hAnsi="Calibri"/>
          <w:noProof/>
        </w:rPr>
      </w:pPr>
      <w:bookmarkStart w:id="26" w:name="_ENREF_26"/>
      <w:r w:rsidRPr="0004442B">
        <w:rPr>
          <w:rFonts w:ascii="Calibri" w:hAnsi="Calibri"/>
          <w:noProof/>
        </w:rPr>
        <w:t>26.</w:t>
      </w:r>
      <w:r w:rsidRPr="0004442B">
        <w:rPr>
          <w:rFonts w:ascii="Calibri" w:hAnsi="Calibri"/>
          <w:noProof/>
        </w:rPr>
        <w:tab/>
        <w:t xml:space="preserve">Yang Y, Graze RM, Walts BM, Lopez CM, Baker HV, Wayne ML, Nuzhdin SV, McIntyre LM: </w:t>
      </w:r>
      <w:r w:rsidRPr="0004442B">
        <w:rPr>
          <w:rFonts w:ascii="Calibri" w:hAnsi="Calibri"/>
          <w:b/>
          <w:noProof/>
        </w:rPr>
        <w:t>Partitioning transcript variation in drosophila: Abundance, isoforms, and alleles.</w:t>
      </w:r>
      <w:r w:rsidRPr="0004442B">
        <w:rPr>
          <w:rFonts w:ascii="Calibri" w:hAnsi="Calibri"/>
          <w:noProof/>
        </w:rPr>
        <w:t xml:space="preserve"> </w:t>
      </w:r>
      <w:r w:rsidRPr="0004442B">
        <w:rPr>
          <w:rFonts w:ascii="Calibri" w:hAnsi="Calibri"/>
          <w:i/>
          <w:noProof/>
        </w:rPr>
        <w:t xml:space="preserve">G3: Genes, Genomes, Genetics </w:t>
      </w:r>
      <w:r w:rsidRPr="0004442B">
        <w:rPr>
          <w:rFonts w:ascii="Calibri" w:hAnsi="Calibri"/>
          <w:noProof/>
        </w:rPr>
        <w:t xml:space="preserve">2011, </w:t>
      </w:r>
      <w:r w:rsidRPr="0004442B">
        <w:rPr>
          <w:rFonts w:ascii="Calibri" w:hAnsi="Calibri"/>
          <w:b/>
          <w:noProof/>
        </w:rPr>
        <w:t>1:</w:t>
      </w:r>
      <w:r w:rsidRPr="0004442B">
        <w:rPr>
          <w:rFonts w:ascii="Calibri" w:hAnsi="Calibri"/>
          <w:noProof/>
        </w:rPr>
        <w:t>427-436.</w:t>
      </w:r>
      <w:bookmarkEnd w:id="26"/>
    </w:p>
    <w:p w:rsidR="0004442B" w:rsidRPr="0004442B" w:rsidRDefault="0004442B" w:rsidP="0004442B">
      <w:pPr>
        <w:spacing w:after="0" w:line="240" w:lineRule="auto"/>
        <w:ind w:left="720" w:hanging="720"/>
        <w:rPr>
          <w:rFonts w:ascii="Calibri" w:hAnsi="Calibri"/>
          <w:noProof/>
        </w:rPr>
      </w:pPr>
      <w:bookmarkStart w:id="27" w:name="_ENREF_27"/>
      <w:r w:rsidRPr="0004442B">
        <w:rPr>
          <w:rFonts w:ascii="Calibri" w:hAnsi="Calibri"/>
          <w:noProof/>
        </w:rPr>
        <w:t>27.</w:t>
      </w:r>
      <w:r w:rsidRPr="0004442B">
        <w:rPr>
          <w:rFonts w:ascii="Calibri" w:hAnsi="Calibri"/>
          <w:noProof/>
        </w:rPr>
        <w:tab/>
        <w:t xml:space="preserve">Graze RM, Novelo LL, Amin V, Fear JM, Casella G, Nuzhdin SV, McIntyre LM: </w:t>
      </w:r>
      <w:r w:rsidRPr="0004442B">
        <w:rPr>
          <w:rFonts w:ascii="Calibri" w:hAnsi="Calibri"/>
          <w:b/>
          <w:noProof/>
        </w:rPr>
        <w:t>Allelic imbalance in drosophila hybrid heads: Exons, isoforms, and evolution.</w:t>
      </w:r>
      <w:r w:rsidRPr="0004442B">
        <w:rPr>
          <w:rFonts w:ascii="Calibri" w:hAnsi="Calibri"/>
          <w:noProof/>
        </w:rPr>
        <w:t xml:space="preserve"> </w:t>
      </w:r>
      <w:r w:rsidRPr="0004442B">
        <w:rPr>
          <w:rFonts w:ascii="Calibri" w:hAnsi="Calibri"/>
          <w:i/>
          <w:noProof/>
        </w:rPr>
        <w:t xml:space="preserve">Molecular Biology and Evolution </w:t>
      </w:r>
      <w:r w:rsidRPr="0004442B">
        <w:rPr>
          <w:rFonts w:ascii="Calibri" w:hAnsi="Calibri"/>
          <w:noProof/>
        </w:rPr>
        <w:t xml:space="preserve">2012, </w:t>
      </w:r>
      <w:r w:rsidRPr="0004442B">
        <w:rPr>
          <w:rFonts w:ascii="Calibri" w:hAnsi="Calibri"/>
          <w:b/>
          <w:noProof/>
        </w:rPr>
        <w:t>29:</w:t>
      </w:r>
      <w:r w:rsidRPr="0004442B">
        <w:rPr>
          <w:rFonts w:ascii="Calibri" w:hAnsi="Calibri"/>
          <w:noProof/>
        </w:rPr>
        <w:t>1521-1532.</w:t>
      </w:r>
      <w:bookmarkEnd w:id="27"/>
    </w:p>
    <w:p w:rsidR="0004442B" w:rsidRPr="0004442B" w:rsidRDefault="0004442B" w:rsidP="0004442B">
      <w:pPr>
        <w:spacing w:after="0" w:line="240" w:lineRule="auto"/>
        <w:ind w:left="720" w:hanging="720"/>
        <w:rPr>
          <w:rFonts w:ascii="Calibri" w:hAnsi="Calibri"/>
          <w:noProof/>
        </w:rPr>
      </w:pPr>
      <w:bookmarkStart w:id="28" w:name="_ENREF_28"/>
      <w:r w:rsidRPr="0004442B">
        <w:rPr>
          <w:rFonts w:ascii="Calibri" w:hAnsi="Calibri"/>
          <w:noProof/>
        </w:rPr>
        <w:t>28.</w:t>
      </w:r>
      <w:r w:rsidRPr="0004442B">
        <w:rPr>
          <w:rFonts w:ascii="Calibri" w:hAnsi="Calibri"/>
          <w:noProof/>
        </w:rPr>
        <w:tab/>
        <w:t xml:space="preserve">MacEachern S, Muir WM, Crosby SD, Cheng HH: </w:t>
      </w:r>
      <w:r w:rsidRPr="0004442B">
        <w:rPr>
          <w:rFonts w:ascii="Calibri" w:hAnsi="Calibri"/>
          <w:b/>
          <w:noProof/>
        </w:rPr>
        <w:t>Genome-wide identification and quantification of cis- and trans-regulated genes responding to Marek's disease virus infection via analysis of allele-specific expression.</w:t>
      </w:r>
      <w:r w:rsidRPr="0004442B">
        <w:rPr>
          <w:rFonts w:ascii="Calibri" w:hAnsi="Calibri"/>
          <w:noProof/>
        </w:rPr>
        <w:t xml:space="preserve"> </w:t>
      </w:r>
      <w:r w:rsidRPr="0004442B">
        <w:rPr>
          <w:rFonts w:ascii="Calibri" w:hAnsi="Calibri"/>
          <w:i/>
          <w:noProof/>
        </w:rPr>
        <w:t xml:space="preserve">Frontiers in Genetics </w:t>
      </w:r>
      <w:r w:rsidRPr="0004442B">
        <w:rPr>
          <w:rFonts w:ascii="Calibri" w:hAnsi="Calibri"/>
          <w:noProof/>
        </w:rPr>
        <w:t xml:space="preserve">2012, </w:t>
      </w:r>
      <w:r w:rsidRPr="0004442B">
        <w:rPr>
          <w:rFonts w:ascii="Calibri" w:hAnsi="Calibri"/>
          <w:b/>
          <w:noProof/>
        </w:rPr>
        <w:t>2</w:t>
      </w:r>
      <w:r w:rsidRPr="0004442B">
        <w:rPr>
          <w:rFonts w:ascii="Calibri" w:hAnsi="Calibri"/>
          <w:noProof/>
        </w:rPr>
        <w:t>.</w:t>
      </w:r>
      <w:bookmarkEnd w:id="28"/>
    </w:p>
    <w:p w:rsidR="0004442B" w:rsidRPr="0004442B" w:rsidRDefault="0004442B" w:rsidP="0004442B">
      <w:pPr>
        <w:spacing w:after="0" w:line="240" w:lineRule="auto"/>
        <w:ind w:left="720" w:hanging="720"/>
        <w:rPr>
          <w:rFonts w:ascii="Calibri" w:hAnsi="Calibri"/>
          <w:noProof/>
        </w:rPr>
      </w:pPr>
      <w:bookmarkStart w:id="29" w:name="_ENREF_29"/>
      <w:r w:rsidRPr="0004442B">
        <w:rPr>
          <w:rFonts w:ascii="Calibri" w:hAnsi="Calibri"/>
          <w:noProof/>
        </w:rPr>
        <w:t>29.</w:t>
      </w:r>
      <w:r w:rsidRPr="0004442B">
        <w:rPr>
          <w:rFonts w:ascii="Calibri" w:hAnsi="Calibri"/>
          <w:noProof/>
        </w:rPr>
        <w:tab/>
        <w:t xml:space="preserve">Gao C, Devarajan K, Zhou Y, Slater CM, Daly MB, Chen X: </w:t>
      </w:r>
      <w:r w:rsidRPr="0004442B">
        <w:rPr>
          <w:rFonts w:ascii="Calibri" w:hAnsi="Calibri"/>
          <w:b/>
          <w:noProof/>
        </w:rPr>
        <w:t>Identifying breast cancer risk loci by global differential allele-specific expression (DASE) analysis in mammary epithelial transcriptome.</w:t>
      </w:r>
      <w:r w:rsidRPr="0004442B">
        <w:rPr>
          <w:rFonts w:ascii="Calibri" w:hAnsi="Calibri"/>
          <w:noProof/>
        </w:rPr>
        <w:t xml:space="preserve"> </w:t>
      </w:r>
      <w:r w:rsidRPr="0004442B">
        <w:rPr>
          <w:rFonts w:ascii="Calibri" w:hAnsi="Calibri"/>
          <w:i/>
          <w:noProof/>
        </w:rPr>
        <w:t xml:space="preserve">Bmc Genomics </w:t>
      </w:r>
      <w:r w:rsidRPr="0004442B">
        <w:rPr>
          <w:rFonts w:ascii="Calibri" w:hAnsi="Calibri"/>
          <w:noProof/>
        </w:rPr>
        <w:t xml:space="preserve">2012, </w:t>
      </w:r>
      <w:r w:rsidRPr="0004442B">
        <w:rPr>
          <w:rFonts w:ascii="Calibri" w:hAnsi="Calibri"/>
          <w:b/>
          <w:noProof/>
        </w:rPr>
        <w:t>13:</w:t>
      </w:r>
      <w:r w:rsidRPr="0004442B">
        <w:rPr>
          <w:rFonts w:ascii="Calibri" w:hAnsi="Calibri"/>
          <w:noProof/>
        </w:rPr>
        <w:t>570.</w:t>
      </w:r>
      <w:bookmarkEnd w:id="29"/>
    </w:p>
    <w:p w:rsidR="0004442B" w:rsidRPr="0004442B" w:rsidRDefault="0004442B" w:rsidP="0004442B">
      <w:pPr>
        <w:spacing w:after="0" w:line="240" w:lineRule="auto"/>
        <w:ind w:left="720" w:hanging="720"/>
        <w:rPr>
          <w:rFonts w:ascii="Calibri" w:hAnsi="Calibri"/>
          <w:noProof/>
        </w:rPr>
      </w:pPr>
      <w:bookmarkStart w:id="30" w:name="_ENREF_30"/>
      <w:r w:rsidRPr="0004442B">
        <w:rPr>
          <w:rFonts w:ascii="Calibri" w:hAnsi="Calibri"/>
          <w:noProof/>
        </w:rPr>
        <w:t>30.</w:t>
      </w:r>
      <w:r w:rsidRPr="0004442B">
        <w:rPr>
          <w:rFonts w:ascii="Calibri" w:hAnsi="Calibri"/>
          <w:noProof/>
        </w:rPr>
        <w:tab/>
        <w:t xml:space="preserve">Chitwood JL, Rincon G, Kaiser GG, Medrano JF, Ross PJ: </w:t>
      </w:r>
      <w:r w:rsidRPr="0004442B">
        <w:rPr>
          <w:rFonts w:ascii="Calibri" w:hAnsi="Calibri"/>
          <w:b/>
          <w:noProof/>
        </w:rPr>
        <w:t>RNA-seq analysis of single bovine blastocysts.</w:t>
      </w:r>
      <w:r w:rsidRPr="0004442B">
        <w:rPr>
          <w:rFonts w:ascii="Calibri" w:hAnsi="Calibri"/>
          <w:noProof/>
        </w:rPr>
        <w:t xml:space="preserve"> </w:t>
      </w:r>
      <w:r w:rsidRPr="0004442B">
        <w:rPr>
          <w:rFonts w:ascii="Calibri" w:hAnsi="Calibri"/>
          <w:i/>
          <w:noProof/>
        </w:rPr>
        <w:t xml:space="preserve">Bmc Genomics </w:t>
      </w:r>
      <w:r w:rsidRPr="0004442B">
        <w:rPr>
          <w:rFonts w:ascii="Calibri" w:hAnsi="Calibri"/>
          <w:noProof/>
        </w:rPr>
        <w:t xml:space="preserve">2013, </w:t>
      </w:r>
      <w:r w:rsidRPr="0004442B">
        <w:rPr>
          <w:rFonts w:ascii="Calibri" w:hAnsi="Calibri"/>
          <w:b/>
          <w:noProof/>
        </w:rPr>
        <w:t>14:</w:t>
      </w:r>
      <w:r w:rsidRPr="0004442B">
        <w:rPr>
          <w:rFonts w:ascii="Calibri" w:hAnsi="Calibri"/>
          <w:noProof/>
        </w:rPr>
        <w:t>350.</w:t>
      </w:r>
      <w:bookmarkEnd w:id="30"/>
    </w:p>
    <w:p w:rsidR="0004442B" w:rsidRPr="0004442B" w:rsidRDefault="0004442B" w:rsidP="0004442B">
      <w:pPr>
        <w:spacing w:after="0" w:line="240" w:lineRule="auto"/>
        <w:ind w:left="720" w:hanging="720"/>
        <w:rPr>
          <w:rFonts w:ascii="Calibri" w:hAnsi="Calibri"/>
          <w:noProof/>
        </w:rPr>
      </w:pPr>
      <w:bookmarkStart w:id="31" w:name="_ENREF_31"/>
      <w:r w:rsidRPr="0004442B">
        <w:rPr>
          <w:rFonts w:ascii="Calibri" w:hAnsi="Calibri"/>
          <w:noProof/>
        </w:rPr>
        <w:t>31.</w:t>
      </w:r>
      <w:r w:rsidRPr="0004442B">
        <w:rPr>
          <w:rFonts w:ascii="Calibri" w:hAnsi="Calibri"/>
          <w:noProof/>
        </w:rPr>
        <w:tab/>
        <w:t xml:space="preserve">Zhang S, Wang F, Wang H, Zhang F, Xu B, Li X, Wang Y: </w:t>
      </w:r>
      <w:r w:rsidRPr="0004442B">
        <w:rPr>
          <w:rFonts w:ascii="Calibri" w:hAnsi="Calibri"/>
          <w:b/>
          <w:noProof/>
        </w:rPr>
        <w:t>Genome-wide identification of allele-specific effects on gene expression for single and multiple individuals.</w:t>
      </w:r>
      <w:r w:rsidRPr="0004442B">
        <w:rPr>
          <w:rFonts w:ascii="Calibri" w:hAnsi="Calibri"/>
          <w:noProof/>
        </w:rPr>
        <w:t xml:space="preserve"> </w:t>
      </w:r>
      <w:r w:rsidRPr="0004442B">
        <w:rPr>
          <w:rFonts w:ascii="Calibri" w:hAnsi="Calibri"/>
          <w:i/>
          <w:noProof/>
        </w:rPr>
        <w:t xml:space="preserve">Gene </w:t>
      </w:r>
      <w:r w:rsidRPr="0004442B">
        <w:rPr>
          <w:rFonts w:ascii="Calibri" w:hAnsi="Calibri"/>
          <w:noProof/>
        </w:rPr>
        <w:t xml:space="preserve">2014, </w:t>
      </w:r>
      <w:r w:rsidRPr="0004442B">
        <w:rPr>
          <w:rFonts w:ascii="Calibri" w:hAnsi="Calibri"/>
          <w:b/>
          <w:noProof/>
        </w:rPr>
        <w:t>533:</w:t>
      </w:r>
      <w:r w:rsidRPr="0004442B">
        <w:rPr>
          <w:rFonts w:ascii="Calibri" w:hAnsi="Calibri"/>
          <w:noProof/>
        </w:rPr>
        <w:t>366-373.</w:t>
      </w:r>
      <w:bookmarkEnd w:id="31"/>
    </w:p>
    <w:p w:rsidR="0004442B" w:rsidRPr="0004442B" w:rsidRDefault="0004442B" w:rsidP="0004442B">
      <w:pPr>
        <w:spacing w:after="0" w:line="240" w:lineRule="auto"/>
        <w:ind w:left="720" w:hanging="720"/>
        <w:rPr>
          <w:rFonts w:ascii="Calibri" w:hAnsi="Calibri"/>
          <w:noProof/>
        </w:rPr>
      </w:pPr>
      <w:bookmarkStart w:id="32" w:name="_ENREF_32"/>
      <w:r w:rsidRPr="0004442B">
        <w:rPr>
          <w:rFonts w:ascii="Calibri" w:hAnsi="Calibri"/>
          <w:noProof/>
        </w:rPr>
        <w:t>32.</w:t>
      </w:r>
      <w:r w:rsidRPr="0004442B">
        <w:rPr>
          <w:rFonts w:ascii="Calibri" w:hAnsi="Calibri"/>
          <w:noProof/>
        </w:rPr>
        <w:tab/>
        <w:t xml:space="preserve">Lappalainen T, Sammeth M, Friedländer MR, T Hoen PAC, Monlong J, Rivas MA, Gonzàlez-Porta M, Kurbatova N, Griebel T, Ferreira PG, et al: </w:t>
      </w:r>
      <w:r w:rsidRPr="0004442B">
        <w:rPr>
          <w:rFonts w:ascii="Calibri" w:hAnsi="Calibri"/>
          <w:b/>
          <w:noProof/>
        </w:rPr>
        <w:t>Transcriptome and genome sequencing uncovers functional variation in humans.</w:t>
      </w:r>
      <w:r w:rsidRPr="0004442B">
        <w:rPr>
          <w:rFonts w:ascii="Calibri" w:hAnsi="Calibri"/>
          <w:noProof/>
        </w:rPr>
        <w:t xml:space="preserve"> </w:t>
      </w:r>
      <w:r w:rsidRPr="0004442B">
        <w:rPr>
          <w:rFonts w:ascii="Calibri" w:hAnsi="Calibri"/>
          <w:i/>
          <w:noProof/>
        </w:rPr>
        <w:t xml:space="preserve">Nature </w:t>
      </w:r>
      <w:r w:rsidRPr="0004442B">
        <w:rPr>
          <w:rFonts w:ascii="Calibri" w:hAnsi="Calibri"/>
          <w:noProof/>
        </w:rPr>
        <w:t xml:space="preserve">2013, </w:t>
      </w:r>
      <w:r w:rsidRPr="0004442B">
        <w:rPr>
          <w:rFonts w:ascii="Calibri" w:hAnsi="Calibri"/>
          <w:b/>
          <w:noProof/>
        </w:rPr>
        <w:t>501:</w:t>
      </w:r>
      <w:r w:rsidRPr="0004442B">
        <w:rPr>
          <w:rFonts w:ascii="Calibri" w:hAnsi="Calibri"/>
          <w:noProof/>
        </w:rPr>
        <w:t>506-511.</w:t>
      </w:r>
      <w:bookmarkEnd w:id="32"/>
    </w:p>
    <w:p w:rsidR="0004442B" w:rsidRPr="0004442B" w:rsidRDefault="0004442B" w:rsidP="0004442B">
      <w:pPr>
        <w:spacing w:after="0" w:line="240" w:lineRule="auto"/>
        <w:ind w:left="720" w:hanging="720"/>
        <w:rPr>
          <w:rFonts w:ascii="Calibri" w:hAnsi="Calibri"/>
          <w:noProof/>
        </w:rPr>
      </w:pPr>
      <w:bookmarkStart w:id="33" w:name="_ENREF_33"/>
      <w:r w:rsidRPr="0004442B">
        <w:rPr>
          <w:rFonts w:ascii="Calibri" w:hAnsi="Calibri"/>
          <w:noProof/>
        </w:rPr>
        <w:t>33.</w:t>
      </w:r>
      <w:r w:rsidRPr="0004442B">
        <w:rPr>
          <w:rFonts w:ascii="Calibri" w:hAnsi="Calibri"/>
          <w:noProof/>
        </w:rPr>
        <w:tab/>
        <w:t xml:space="preserve">Crowley JJ, Zhabotynsky V, Sun W, Huang S, Pakatci IK, Kim Y, Wang JR, Morgan AP, Calaway JD, Aylor DL, et al: </w:t>
      </w:r>
      <w:r w:rsidRPr="0004442B">
        <w:rPr>
          <w:rFonts w:ascii="Calibri" w:hAnsi="Calibri"/>
          <w:b/>
          <w:noProof/>
        </w:rPr>
        <w:t>Analyses of allele-specific gene expression in highly divergent mouse crosses identifies pervasive allelic imbalance.</w:t>
      </w:r>
      <w:r w:rsidRPr="0004442B">
        <w:rPr>
          <w:rFonts w:ascii="Calibri" w:hAnsi="Calibri"/>
          <w:noProof/>
        </w:rPr>
        <w:t xml:space="preserve"> </w:t>
      </w:r>
      <w:r w:rsidRPr="0004442B">
        <w:rPr>
          <w:rFonts w:ascii="Calibri" w:hAnsi="Calibri"/>
          <w:i/>
          <w:noProof/>
        </w:rPr>
        <w:t xml:space="preserve">Nature Genetics </w:t>
      </w:r>
      <w:r w:rsidRPr="0004442B">
        <w:rPr>
          <w:rFonts w:ascii="Calibri" w:hAnsi="Calibri"/>
          <w:noProof/>
        </w:rPr>
        <w:t xml:space="preserve">2015, </w:t>
      </w:r>
      <w:r w:rsidRPr="0004442B">
        <w:rPr>
          <w:rFonts w:ascii="Calibri" w:hAnsi="Calibri"/>
          <w:b/>
          <w:noProof/>
        </w:rPr>
        <w:t>Advanced online article</w:t>
      </w:r>
      <w:r w:rsidRPr="0004442B">
        <w:rPr>
          <w:rFonts w:ascii="Calibri" w:hAnsi="Calibri"/>
          <w:noProof/>
        </w:rPr>
        <w:t>.</w:t>
      </w:r>
      <w:bookmarkEnd w:id="33"/>
    </w:p>
    <w:p w:rsidR="0004442B" w:rsidRPr="0004442B" w:rsidRDefault="0004442B" w:rsidP="0004442B">
      <w:pPr>
        <w:spacing w:after="0" w:line="240" w:lineRule="auto"/>
        <w:ind w:left="720" w:hanging="720"/>
        <w:rPr>
          <w:rFonts w:ascii="Calibri" w:hAnsi="Calibri"/>
          <w:noProof/>
        </w:rPr>
      </w:pPr>
      <w:bookmarkStart w:id="34" w:name="_ENREF_34"/>
      <w:r w:rsidRPr="0004442B">
        <w:rPr>
          <w:rFonts w:ascii="Calibri" w:hAnsi="Calibri"/>
          <w:noProof/>
        </w:rPr>
        <w:t>34.</w:t>
      </w:r>
      <w:r w:rsidRPr="0004442B">
        <w:rPr>
          <w:rFonts w:ascii="Calibri" w:hAnsi="Calibri"/>
          <w:noProof/>
        </w:rPr>
        <w:tab/>
        <w:t xml:space="preserve">Pinter SF, Colognori D, Beliveau BJ, Sadreyev RI, Payer B, Yildirim E, Wu C-t, Lee JT: </w:t>
      </w:r>
      <w:r w:rsidRPr="0004442B">
        <w:rPr>
          <w:rFonts w:ascii="Calibri" w:hAnsi="Calibri"/>
          <w:b/>
          <w:noProof/>
        </w:rPr>
        <w:t>Allelic imbalance is a prevalent and tissue-specific feature of the mouse transcriptome.</w:t>
      </w:r>
      <w:r w:rsidRPr="0004442B">
        <w:rPr>
          <w:rFonts w:ascii="Calibri" w:hAnsi="Calibri"/>
          <w:noProof/>
        </w:rPr>
        <w:t xml:space="preserve"> </w:t>
      </w:r>
      <w:r w:rsidRPr="0004442B">
        <w:rPr>
          <w:rFonts w:ascii="Calibri" w:hAnsi="Calibri"/>
          <w:i/>
          <w:noProof/>
        </w:rPr>
        <w:t xml:space="preserve">Genetics </w:t>
      </w:r>
      <w:r w:rsidRPr="0004442B">
        <w:rPr>
          <w:rFonts w:ascii="Calibri" w:hAnsi="Calibri"/>
          <w:noProof/>
        </w:rPr>
        <w:t xml:space="preserve">2015, </w:t>
      </w:r>
      <w:r w:rsidRPr="0004442B">
        <w:rPr>
          <w:rFonts w:ascii="Calibri" w:hAnsi="Calibri"/>
          <w:b/>
          <w:noProof/>
        </w:rPr>
        <w:t>200:</w:t>
      </w:r>
      <w:r w:rsidRPr="0004442B">
        <w:rPr>
          <w:rFonts w:ascii="Calibri" w:hAnsi="Calibri"/>
          <w:noProof/>
        </w:rPr>
        <w:t>ahead of print.</w:t>
      </w:r>
      <w:bookmarkEnd w:id="34"/>
    </w:p>
    <w:p w:rsidR="0004442B" w:rsidRPr="0004442B" w:rsidRDefault="0004442B" w:rsidP="0004442B">
      <w:pPr>
        <w:spacing w:line="240" w:lineRule="auto"/>
        <w:ind w:left="720" w:hanging="720"/>
        <w:rPr>
          <w:rFonts w:ascii="Calibri" w:hAnsi="Calibri"/>
          <w:noProof/>
        </w:rPr>
      </w:pPr>
      <w:bookmarkStart w:id="35" w:name="_ENREF_35"/>
      <w:r w:rsidRPr="0004442B">
        <w:rPr>
          <w:rFonts w:ascii="Calibri" w:hAnsi="Calibri"/>
          <w:noProof/>
        </w:rPr>
        <w:t>35.</w:t>
      </w:r>
      <w:r w:rsidRPr="0004442B">
        <w:rPr>
          <w:rFonts w:ascii="Calibri" w:hAnsi="Calibri"/>
          <w:noProof/>
        </w:rPr>
        <w:tab/>
        <w:t xml:space="preserve">GTEx Consortium: </w:t>
      </w:r>
      <w:r w:rsidRPr="0004442B">
        <w:rPr>
          <w:rFonts w:ascii="Calibri" w:hAnsi="Calibri"/>
          <w:b/>
          <w:noProof/>
        </w:rPr>
        <w:t>The Genotype-Tissue Expression (GTEx) pilot analysis: Multitissue gene regulation in humans.</w:t>
      </w:r>
      <w:r w:rsidRPr="0004442B">
        <w:rPr>
          <w:rFonts w:ascii="Calibri" w:hAnsi="Calibri"/>
          <w:noProof/>
        </w:rPr>
        <w:t xml:space="preserve"> </w:t>
      </w:r>
      <w:r w:rsidRPr="0004442B">
        <w:rPr>
          <w:rFonts w:ascii="Calibri" w:hAnsi="Calibri"/>
          <w:i/>
          <w:noProof/>
        </w:rPr>
        <w:t xml:space="preserve">Science </w:t>
      </w:r>
      <w:r w:rsidRPr="0004442B">
        <w:rPr>
          <w:rFonts w:ascii="Calibri" w:hAnsi="Calibri"/>
          <w:noProof/>
        </w:rPr>
        <w:t xml:space="preserve">2015, </w:t>
      </w:r>
      <w:r w:rsidRPr="0004442B">
        <w:rPr>
          <w:rFonts w:ascii="Calibri" w:hAnsi="Calibri"/>
          <w:b/>
          <w:noProof/>
        </w:rPr>
        <w:t>348:</w:t>
      </w:r>
      <w:r w:rsidRPr="0004442B">
        <w:rPr>
          <w:rFonts w:ascii="Calibri" w:hAnsi="Calibri"/>
          <w:noProof/>
        </w:rPr>
        <w:t>648-660.</w:t>
      </w:r>
      <w:bookmarkEnd w:id="35"/>
    </w:p>
    <w:p w:rsidR="0004442B" w:rsidRDefault="0004442B" w:rsidP="0004442B">
      <w:pPr>
        <w:spacing w:line="240" w:lineRule="auto"/>
        <w:rPr>
          <w:rFonts w:ascii="Calibri" w:hAnsi="Calibri"/>
          <w:noProof/>
        </w:rPr>
      </w:pPr>
    </w:p>
    <w:p w:rsidR="000560CD" w:rsidRDefault="00AA5E13">
      <w:r>
        <w:fldChar w:fldCharType="end"/>
      </w:r>
    </w:p>
    <w:sectPr w:rsidR="000560CD" w:rsidSect="007B20A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9"/>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enome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s2prvazl0sesbe5wezv9vzfez5xe9dessdw&quot;&gt;Amanda&amp;apos;s References-Converted&lt;record-ids&gt;&lt;item&gt;1245&lt;/item&gt;&lt;item&gt;1250&lt;/item&gt;&lt;item&gt;1252&lt;/item&gt;&lt;item&gt;1260&lt;/item&gt;&lt;item&gt;1284&lt;/item&gt;&lt;item&gt;1285&lt;/item&gt;&lt;item&gt;1286&lt;/item&gt;&lt;item&gt;1289&lt;/item&gt;&lt;item&gt;1304&lt;/item&gt;&lt;item&gt;1312&lt;/item&gt;&lt;item&gt;1314&lt;/item&gt;&lt;item&gt;1315&lt;/item&gt;&lt;item&gt;1316&lt;/item&gt;&lt;item&gt;1318&lt;/item&gt;&lt;item&gt;1319&lt;/item&gt;&lt;item&gt;1320&lt;/item&gt;&lt;item&gt;1321&lt;/item&gt;&lt;item&gt;1322&lt;/item&gt;&lt;item&gt;1323&lt;/item&gt;&lt;item&gt;1324&lt;/item&gt;&lt;item&gt;1325&lt;/item&gt;&lt;item&gt;1326&lt;/item&gt;&lt;item&gt;1327&lt;/item&gt;&lt;item&gt;1328&lt;/item&gt;&lt;item&gt;1329&lt;/item&gt;&lt;item&gt;1348&lt;/item&gt;&lt;item&gt;1364&lt;/item&gt;&lt;item&gt;1366&lt;/item&gt;&lt;item&gt;1367&lt;/item&gt;&lt;item&gt;1375&lt;/item&gt;&lt;item&gt;1378&lt;/item&gt;&lt;item&gt;1386&lt;/item&gt;&lt;item&gt;1393&lt;/item&gt;&lt;item&gt;1404&lt;/item&gt;&lt;item&gt;1407&lt;/item&gt;&lt;/record-ids&gt;&lt;/item&gt;&lt;/Libraries&gt;"/>
  </w:docVars>
  <w:rsids>
    <w:rsidRoot w:val="00DD0E95"/>
    <w:rsid w:val="000319CB"/>
    <w:rsid w:val="0004442B"/>
    <w:rsid w:val="0004679C"/>
    <w:rsid w:val="000560CD"/>
    <w:rsid w:val="00057424"/>
    <w:rsid w:val="0006188C"/>
    <w:rsid w:val="000A62E1"/>
    <w:rsid w:val="000E6A67"/>
    <w:rsid w:val="00124CDC"/>
    <w:rsid w:val="0018317B"/>
    <w:rsid w:val="001D73D5"/>
    <w:rsid w:val="00231959"/>
    <w:rsid w:val="002534FE"/>
    <w:rsid w:val="00332F44"/>
    <w:rsid w:val="0034342F"/>
    <w:rsid w:val="00366A6F"/>
    <w:rsid w:val="003701B0"/>
    <w:rsid w:val="003F0CD1"/>
    <w:rsid w:val="004111F6"/>
    <w:rsid w:val="00426DDB"/>
    <w:rsid w:val="0044670B"/>
    <w:rsid w:val="004665B3"/>
    <w:rsid w:val="00487428"/>
    <w:rsid w:val="00495CF6"/>
    <w:rsid w:val="004B569C"/>
    <w:rsid w:val="004B741F"/>
    <w:rsid w:val="00524384"/>
    <w:rsid w:val="005305AE"/>
    <w:rsid w:val="00540909"/>
    <w:rsid w:val="00564538"/>
    <w:rsid w:val="00585D8A"/>
    <w:rsid w:val="00593F8B"/>
    <w:rsid w:val="005B299D"/>
    <w:rsid w:val="005B43B3"/>
    <w:rsid w:val="005D5B72"/>
    <w:rsid w:val="005E7852"/>
    <w:rsid w:val="00660054"/>
    <w:rsid w:val="00665D15"/>
    <w:rsid w:val="00665F10"/>
    <w:rsid w:val="006764E8"/>
    <w:rsid w:val="006A6DF9"/>
    <w:rsid w:val="006C1619"/>
    <w:rsid w:val="006E41B0"/>
    <w:rsid w:val="006F685A"/>
    <w:rsid w:val="00704E62"/>
    <w:rsid w:val="00711C19"/>
    <w:rsid w:val="007302E5"/>
    <w:rsid w:val="007B20AC"/>
    <w:rsid w:val="007D3A4C"/>
    <w:rsid w:val="00852BCC"/>
    <w:rsid w:val="00861A3B"/>
    <w:rsid w:val="0086358E"/>
    <w:rsid w:val="008A25D4"/>
    <w:rsid w:val="008D10C1"/>
    <w:rsid w:val="008E505D"/>
    <w:rsid w:val="00900CA3"/>
    <w:rsid w:val="00932B14"/>
    <w:rsid w:val="00947452"/>
    <w:rsid w:val="00974A90"/>
    <w:rsid w:val="00982CCD"/>
    <w:rsid w:val="009A4F30"/>
    <w:rsid w:val="009E3581"/>
    <w:rsid w:val="00A04347"/>
    <w:rsid w:val="00A138AA"/>
    <w:rsid w:val="00A52A54"/>
    <w:rsid w:val="00A7698C"/>
    <w:rsid w:val="00A90749"/>
    <w:rsid w:val="00A93044"/>
    <w:rsid w:val="00A976A5"/>
    <w:rsid w:val="00AA5E13"/>
    <w:rsid w:val="00B2199C"/>
    <w:rsid w:val="00B6131F"/>
    <w:rsid w:val="00B6525E"/>
    <w:rsid w:val="00BA728A"/>
    <w:rsid w:val="00BC6C26"/>
    <w:rsid w:val="00BE196E"/>
    <w:rsid w:val="00BE6A39"/>
    <w:rsid w:val="00BF4CA1"/>
    <w:rsid w:val="00BF6FE9"/>
    <w:rsid w:val="00C24C24"/>
    <w:rsid w:val="00C3429D"/>
    <w:rsid w:val="00C625A4"/>
    <w:rsid w:val="00C803BF"/>
    <w:rsid w:val="00C820C5"/>
    <w:rsid w:val="00C93942"/>
    <w:rsid w:val="00CB15F7"/>
    <w:rsid w:val="00CB23F1"/>
    <w:rsid w:val="00CE40E0"/>
    <w:rsid w:val="00D225FA"/>
    <w:rsid w:val="00D341E6"/>
    <w:rsid w:val="00D67535"/>
    <w:rsid w:val="00DC257B"/>
    <w:rsid w:val="00DC7E8D"/>
    <w:rsid w:val="00DD0E95"/>
    <w:rsid w:val="00DF07A8"/>
    <w:rsid w:val="00E80A18"/>
    <w:rsid w:val="00EA0808"/>
    <w:rsid w:val="00EF1974"/>
    <w:rsid w:val="00F272D9"/>
    <w:rsid w:val="00F54190"/>
    <w:rsid w:val="00F71FF1"/>
    <w:rsid w:val="00FC03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E95"/>
  </w:style>
  <w:style w:type="paragraph" w:styleId="Heading1">
    <w:name w:val="heading 1"/>
    <w:basedOn w:val="Normal"/>
    <w:next w:val="Normal"/>
    <w:link w:val="Heading1Char"/>
    <w:uiPriority w:val="9"/>
    <w:qFormat/>
    <w:rsid w:val="00DD0E95"/>
    <w:pPr>
      <w:keepNext/>
      <w:keepLines/>
      <w:spacing w:before="480" w:after="0"/>
      <w:outlineLvl w:val="0"/>
    </w:pPr>
    <w:rPr>
      <w:rFonts w:ascii="Arial" w:eastAsiaTheme="majorEastAsia" w:hAnsi="Arial" w:cstheme="majorBidi"/>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E95"/>
    <w:rPr>
      <w:rFonts w:ascii="Arial" w:eastAsiaTheme="majorEastAsia" w:hAnsi="Arial" w:cstheme="majorBidi"/>
      <w:b/>
      <w:bCs/>
      <w:sz w:val="32"/>
      <w:szCs w:val="28"/>
    </w:rPr>
  </w:style>
  <w:style w:type="character" w:styleId="CommentReference">
    <w:name w:val="annotation reference"/>
    <w:basedOn w:val="DefaultParagraphFont"/>
    <w:uiPriority w:val="99"/>
    <w:semiHidden/>
    <w:unhideWhenUsed/>
    <w:rsid w:val="00DD0E95"/>
    <w:rPr>
      <w:sz w:val="16"/>
      <w:szCs w:val="16"/>
    </w:rPr>
  </w:style>
  <w:style w:type="paragraph" w:styleId="CommentText">
    <w:name w:val="annotation text"/>
    <w:basedOn w:val="Normal"/>
    <w:link w:val="CommentTextChar"/>
    <w:uiPriority w:val="99"/>
    <w:semiHidden/>
    <w:unhideWhenUsed/>
    <w:rsid w:val="00DD0E95"/>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DD0E95"/>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DD0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E95"/>
    <w:rPr>
      <w:rFonts w:ascii="Tahoma" w:hAnsi="Tahoma" w:cs="Tahoma"/>
      <w:sz w:val="16"/>
      <w:szCs w:val="16"/>
    </w:rPr>
  </w:style>
  <w:style w:type="table" w:styleId="LightShading">
    <w:name w:val="Light Shading"/>
    <w:basedOn w:val="TableNormal"/>
    <w:uiPriority w:val="60"/>
    <w:rsid w:val="00DD0E95"/>
    <w:pPr>
      <w:spacing w:after="0" w:line="240" w:lineRule="auto"/>
    </w:pPr>
    <w:rPr>
      <w:rFonts w:ascii="Times New Roman" w:eastAsia="Times New Roman" w:hAnsi="Times New Roman" w:cs="Times New Roman"/>
      <w:color w:val="000000" w:themeColor="text1" w:themeShade="BF"/>
      <w:sz w:val="20"/>
      <w:szCs w:val="20"/>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DD0E95"/>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947452"/>
    <w:pPr>
      <w:spacing w:after="200"/>
    </w:pPr>
    <w:rPr>
      <w:rFonts w:asciiTheme="minorHAnsi" w:eastAsiaTheme="minorHAnsi" w:hAnsiTheme="minorHAnsi" w:cstheme="minorBidi"/>
      <w:b/>
      <w:bCs/>
      <w:lang w:val="en-AU"/>
    </w:rPr>
  </w:style>
  <w:style w:type="character" w:customStyle="1" w:styleId="CommentSubjectChar">
    <w:name w:val="Comment Subject Char"/>
    <w:basedOn w:val="CommentTextChar"/>
    <w:link w:val="CommentSubject"/>
    <w:uiPriority w:val="99"/>
    <w:semiHidden/>
    <w:rsid w:val="00947452"/>
    <w:rPr>
      <w:rFonts w:ascii="Times New Roman" w:eastAsia="Times New Roman" w:hAnsi="Times New Roman" w:cs="Times New Roman"/>
      <w:b/>
      <w:bCs/>
      <w:sz w:val="20"/>
      <w:szCs w:val="20"/>
      <w:lang w:val="en-GB"/>
    </w:rPr>
  </w:style>
  <w:style w:type="table" w:styleId="TableGrid">
    <w:name w:val="Table Grid"/>
    <w:basedOn w:val="TableNormal"/>
    <w:uiPriority w:val="59"/>
    <w:rsid w:val="00183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E95"/>
  </w:style>
  <w:style w:type="paragraph" w:styleId="Heading1">
    <w:name w:val="heading 1"/>
    <w:basedOn w:val="Normal"/>
    <w:next w:val="Normal"/>
    <w:link w:val="Heading1Char"/>
    <w:uiPriority w:val="9"/>
    <w:qFormat/>
    <w:rsid w:val="00DD0E95"/>
    <w:pPr>
      <w:keepNext/>
      <w:keepLines/>
      <w:spacing w:before="480" w:after="0"/>
      <w:outlineLvl w:val="0"/>
    </w:pPr>
    <w:rPr>
      <w:rFonts w:ascii="Arial" w:eastAsiaTheme="majorEastAsia" w:hAnsi="Arial" w:cstheme="majorBidi"/>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E95"/>
    <w:rPr>
      <w:rFonts w:ascii="Arial" w:eastAsiaTheme="majorEastAsia" w:hAnsi="Arial" w:cstheme="majorBidi"/>
      <w:b/>
      <w:bCs/>
      <w:sz w:val="32"/>
      <w:szCs w:val="28"/>
    </w:rPr>
  </w:style>
  <w:style w:type="character" w:styleId="CommentReference">
    <w:name w:val="annotation reference"/>
    <w:basedOn w:val="DefaultParagraphFont"/>
    <w:uiPriority w:val="99"/>
    <w:semiHidden/>
    <w:unhideWhenUsed/>
    <w:rsid w:val="00DD0E95"/>
    <w:rPr>
      <w:sz w:val="16"/>
      <w:szCs w:val="16"/>
    </w:rPr>
  </w:style>
  <w:style w:type="paragraph" w:styleId="CommentText">
    <w:name w:val="annotation text"/>
    <w:basedOn w:val="Normal"/>
    <w:link w:val="CommentTextChar"/>
    <w:uiPriority w:val="99"/>
    <w:semiHidden/>
    <w:unhideWhenUsed/>
    <w:rsid w:val="00DD0E95"/>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DD0E95"/>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DD0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E95"/>
    <w:rPr>
      <w:rFonts w:ascii="Tahoma" w:hAnsi="Tahoma" w:cs="Tahoma"/>
      <w:sz w:val="16"/>
      <w:szCs w:val="16"/>
    </w:rPr>
  </w:style>
  <w:style w:type="table" w:styleId="LightShading">
    <w:name w:val="Light Shading"/>
    <w:basedOn w:val="TableNormal"/>
    <w:uiPriority w:val="60"/>
    <w:rsid w:val="00DD0E95"/>
    <w:pPr>
      <w:spacing w:after="0" w:line="240" w:lineRule="auto"/>
    </w:pPr>
    <w:rPr>
      <w:rFonts w:ascii="Times New Roman" w:eastAsia="Times New Roman" w:hAnsi="Times New Roman" w:cs="Times New Roman"/>
      <w:color w:val="000000" w:themeColor="text1" w:themeShade="BF"/>
      <w:sz w:val="20"/>
      <w:szCs w:val="20"/>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DD0E95"/>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947452"/>
    <w:pPr>
      <w:spacing w:after="200"/>
    </w:pPr>
    <w:rPr>
      <w:rFonts w:asciiTheme="minorHAnsi" w:eastAsiaTheme="minorHAnsi" w:hAnsiTheme="minorHAnsi" w:cstheme="minorBidi"/>
      <w:b/>
      <w:bCs/>
      <w:lang w:val="en-AU"/>
    </w:rPr>
  </w:style>
  <w:style w:type="character" w:customStyle="1" w:styleId="CommentSubjectChar">
    <w:name w:val="Comment Subject Char"/>
    <w:basedOn w:val="CommentTextChar"/>
    <w:link w:val="CommentSubject"/>
    <w:uiPriority w:val="99"/>
    <w:semiHidden/>
    <w:rsid w:val="00947452"/>
    <w:rPr>
      <w:rFonts w:ascii="Times New Roman" w:eastAsia="Times New Roman" w:hAnsi="Times New Roman" w:cs="Times New Roman"/>
      <w:b/>
      <w:bCs/>
      <w:sz w:val="20"/>
      <w:szCs w:val="20"/>
      <w:lang w:val="en-GB"/>
    </w:rPr>
  </w:style>
  <w:style w:type="table" w:styleId="TableGrid">
    <w:name w:val="Table Grid"/>
    <w:basedOn w:val="TableNormal"/>
    <w:uiPriority w:val="59"/>
    <w:rsid w:val="00183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tif"/><Relationship Id="rId11" Type="http://schemas.openxmlformats.org/officeDocument/2006/relationships/image" Target="media/image7.tiff"/><Relationship Id="rId5" Type="http://schemas.openxmlformats.org/officeDocument/2006/relationships/image" Target="media/image1.tiff"/><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275</TotalTime>
  <Pages>34</Pages>
  <Words>11302</Words>
  <Characters>64426</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Chamberlain</dc:creator>
  <cp:lastModifiedBy>Amanda Chamberlain</cp:lastModifiedBy>
  <cp:revision>31</cp:revision>
  <cp:lastPrinted>2015-05-08T01:42:00Z</cp:lastPrinted>
  <dcterms:created xsi:type="dcterms:W3CDTF">2015-10-05T01:37:00Z</dcterms:created>
  <dcterms:modified xsi:type="dcterms:W3CDTF">2015-10-22T06:10:00Z</dcterms:modified>
</cp:coreProperties>
</file>