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377" w:rsidRPr="00E27B2A" w:rsidRDefault="00D90377" w:rsidP="00D90377">
      <w:pPr>
        <w:keepNext/>
        <w:spacing w:line="360" w:lineRule="auto"/>
        <w:ind w:left="709" w:hanging="709"/>
        <w:contextualSpacing/>
        <w:jc w:val="center"/>
        <w:rPr>
          <w:lang w:val="en-US"/>
        </w:rPr>
      </w:pPr>
      <w:r>
        <w:rPr>
          <w:noProof/>
          <w:lang w:val="pt-BR" w:eastAsia="pt-BR"/>
        </w:rPr>
        <w:drawing>
          <wp:inline distT="0" distB="0" distL="0" distR="0">
            <wp:extent cx="5296535" cy="4322445"/>
            <wp:effectExtent l="0" t="0" r="0" b="190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432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377" w:rsidRPr="00E27B2A" w:rsidRDefault="00FD27D2" w:rsidP="00D90377">
      <w:pPr>
        <w:pStyle w:val="Normal1"/>
        <w:spacing w:after="200" w:line="240" w:lineRule="auto"/>
        <w:ind w:left="1344" w:hanging="1343"/>
        <w:jc w:val="both"/>
      </w:pPr>
      <w:r>
        <w:t>Additional file 4</w:t>
      </w:r>
      <w:bookmarkStart w:id="0" w:name="_GoBack"/>
      <w:bookmarkEnd w:id="0"/>
      <w:r w:rsidR="00D90377" w:rsidRPr="00E27B2A">
        <w:t xml:space="preserve"> – Size distribution of the transcripts of the reference transcriptome of susceptible and lufenuron-resistant</w:t>
      </w:r>
      <w:r w:rsidR="00273357">
        <w:t xml:space="preserve"> larvae of</w:t>
      </w:r>
      <w:r w:rsidR="00D90377" w:rsidRPr="00E27B2A" w:rsidDel="00BE3A12">
        <w:t xml:space="preserve"> </w:t>
      </w:r>
      <w:r w:rsidR="00D90377" w:rsidRPr="00E27B2A">
        <w:rPr>
          <w:i/>
        </w:rPr>
        <w:t>S. frugiperda</w:t>
      </w:r>
      <w:r w:rsidR="00D90377" w:rsidRPr="00E27B2A">
        <w:t xml:space="preserve"> </w:t>
      </w:r>
    </w:p>
    <w:p w:rsidR="00D90377" w:rsidRPr="00E27B2A" w:rsidRDefault="00D90377" w:rsidP="00D90377">
      <w:pPr>
        <w:rPr>
          <w:lang w:val="en-US"/>
        </w:rPr>
      </w:pPr>
    </w:p>
    <w:p w:rsidR="007F69ED" w:rsidRPr="00D90377" w:rsidRDefault="007F69ED">
      <w:pPr>
        <w:rPr>
          <w:lang w:val="en-US"/>
        </w:rPr>
      </w:pPr>
    </w:p>
    <w:sectPr w:rsidR="007F69ED" w:rsidRPr="00D90377" w:rsidSect="00A259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D90377"/>
    <w:rsid w:val="00273357"/>
    <w:rsid w:val="007F69ED"/>
    <w:rsid w:val="00A259C7"/>
    <w:rsid w:val="00B12954"/>
    <w:rsid w:val="00D90377"/>
    <w:rsid w:val="00FD2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377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D90377"/>
    <w:pPr>
      <w:spacing w:after="0" w:line="48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D903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90377"/>
    <w:rPr>
      <w:rFonts w:ascii="Tahoma" w:eastAsia="Times New Roman" w:hAnsi="Tahoma" w:cs="Tahoma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377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D90377"/>
    <w:pPr>
      <w:spacing w:after="0" w:line="480" w:lineRule="auto"/>
    </w:pPr>
    <w:rPr>
      <w:rFonts w:ascii="Times New Roman" w:eastAsia="Times New Roman" w:hAnsi="Times New Roman" w:cs="Times New Roman"/>
      <w:color w:val="000000"/>
      <w:sz w:val="24"/>
      <w:szCs w:val="20"/>
      <w:lang w:val="en-US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D903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90377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Rogério Nascimento</dc:creator>
  <cp:lastModifiedBy>Rogério Nascimento</cp:lastModifiedBy>
  <cp:revision>4</cp:revision>
  <dcterms:created xsi:type="dcterms:W3CDTF">2014-11-26T18:39:00Z</dcterms:created>
  <dcterms:modified xsi:type="dcterms:W3CDTF">2015-06-30T14:25:00Z</dcterms:modified>
</cp:coreProperties>
</file>