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86D" w:rsidRDefault="007D2795" w:rsidP="002E386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>Table</w:t>
      </w:r>
      <w:r w:rsidRPr="00F4631A">
        <w:rPr>
          <w:rFonts w:ascii="Times New Roman" w:hAnsi="Times New Roman" w:cs="Times New Roman"/>
          <w:b/>
          <w:sz w:val="24"/>
        </w:rPr>
        <w:t xml:space="preserve"> </w:t>
      </w:r>
      <w:r w:rsidR="00504F0C">
        <w:rPr>
          <w:rFonts w:ascii="Times New Roman" w:hAnsi="Times New Roman" w:cs="Times New Roman"/>
          <w:b/>
          <w:sz w:val="24"/>
        </w:rPr>
        <w:t>S3</w:t>
      </w:r>
      <w:r w:rsidR="00B4017A">
        <w:rPr>
          <w:rFonts w:ascii="Times New Roman" w:hAnsi="Times New Roman" w:cs="Times New Roman"/>
          <w:b/>
          <w:sz w:val="24"/>
        </w:rPr>
        <w:t>.</w:t>
      </w:r>
      <w:r w:rsidR="00B4017A" w:rsidRPr="00F4631A">
        <w:rPr>
          <w:rFonts w:ascii="Times New Roman" w:hAnsi="Times New Roman" w:cs="Times New Roman"/>
          <w:sz w:val="24"/>
        </w:rPr>
        <w:t xml:space="preserve"> </w:t>
      </w:r>
      <w:r w:rsidR="00286B5F" w:rsidRPr="00C64DD7">
        <w:rPr>
          <w:rFonts w:ascii="Times New Roman" w:hAnsi="Times New Roman" w:cs="Times New Roman"/>
          <w:i/>
          <w:sz w:val="24"/>
        </w:rPr>
        <w:t>Mouse</w:t>
      </w:r>
      <w:r w:rsidR="00286B5F" w:rsidRPr="00C64DD7">
        <w:rPr>
          <w:rFonts w:ascii="Times New Roman" w:hAnsi="Times New Roman" w:cs="Times New Roman"/>
          <w:i/>
          <w:sz w:val="24"/>
          <w:szCs w:val="24"/>
        </w:rPr>
        <w:t xml:space="preserve"> intranasal </w:t>
      </w:r>
      <w:r w:rsidR="00637624" w:rsidRPr="00C64DD7">
        <w:rPr>
          <w:rFonts w:ascii="Times New Roman" w:hAnsi="Times New Roman" w:cs="Times New Roman"/>
          <w:i/>
          <w:sz w:val="24"/>
          <w:szCs w:val="24"/>
        </w:rPr>
        <w:t xml:space="preserve">infection </w:t>
      </w:r>
      <w:r w:rsidR="00286B5F" w:rsidRPr="00C64DD7">
        <w:rPr>
          <w:rFonts w:ascii="Times New Roman" w:hAnsi="Times New Roman" w:cs="Times New Roman"/>
          <w:i/>
          <w:sz w:val="24"/>
          <w:szCs w:val="24"/>
        </w:rPr>
        <w:t>results</w:t>
      </w:r>
    </w:p>
    <w:tbl>
      <w:tblPr>
        <w:tblW w:w="9483" w:type="dxa"/>
        <w:tblInd w:w="93" w:type="dxa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1071"/>
        <w:gridCol w:w="933"/>
        <w:gridCol w:w="1161"/>
        <w:gridCol w:w="975"/>
        <w:gridCol w:w="933"/>
        <w:gridCol w:w="933"/>
        <w:gridCol w:w="1609"/>
        <w:gridCol w:w="1065"/>
        <w:gridCol w:w="803"/>
      </w:tblGrid>
      <w:tr w:rsidR="001E635D" w:rsidRPr="00943656" w:rsidTr="00D5590F">
        <w:trPr>
          <w:trHeight w:val="144"/>
        </w:trPr>
        <w:tc>
          <w:tcPr>
            <w:tcW w:w="1071" w:type="dxa"/>
            <w:vMerge w:val="restart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  <w:noWrap/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Strain</w:t>
            </w:r>
          </w:p>
        </w:tc>
        <w:tc>
          <w:tcPr>
            <w:tcW w:w="933" w:type="dxa"/>
            <w:vMerge w:val="restart"/>
            <w:tcBorders>
              <w:top w:val="single" w:sz="18" w:space="0" w:color="auto"/>
              <w:left w:val="doub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3656" w:rsidRPr="00943656" w:rsidRDefault="00943656" w:rsidP="00257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Dose</w:t>
            </w:r>
            <w:r w:rsidR="002573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9436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CFU</w:t>
            </w:r>
          </w:p>
        </w:tc>
        <w:tc>
          <w:tcPr>
            <w:tcW w:w="1161" w:type="dxa"/>
            <w:vMerge w:val="restart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Log(Dose)</w:t>
            </w:r>
          </w:p>
        </w:tc>
        <w:tc>
          <w:tcPr>
            <w:tcW w:w="975" w:type="dxa"/>
            <w:vMerge w:val="restart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Alive</w:t>
            </w:r>
          </w:p>
        </w:tc>
        <w:tc>
          <w:tcPr>
            <w:tcW w:w="933" w:type="dxa"/>
            <w:vMerge w:val="restart"/>
            <w:tcBorders>
              <w:top w:val="single" w:sz="1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Dead</w:t>
            </w:r>
          </w:p>
        </w:tc>
        <w:tc>
          <w:tcPr>
            <w:tcW w:w="933" w:type="dxa"/>
            <w:vMerge w:val="restart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6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Proportion Dead</w:t>
            </w:r>
          </w:p>
        </w:tc>
        <w:tc>
          <w:tcPr>
            <w:tcW w:w="1868" w:type="dxa"/>
            <w:gridSpan w:val="2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auto"/>
            <w:noWrap/>
            <w:hideMark/>
          </w:tcPr>
          <w:p w:rsidR="00943656" w:rsidRPr="00943656" w:rsidRDefault="00943656" w:rsidP="00257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Time to </w:t>
            </w:r>
            <w:r w:rsidR="002573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</w:t>
            </w:r>
            <w:r w:rsidR="00257318" w:rsidRPr="009436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eath</w:t>
            </w:r>
            <w:r w:rsidR="006A772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 day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bottom w:val="double" w:sz="4" w:space="0" w:color="auto"/>
              <w:right w:val="double" w:sz="4" w:space="0" w:color="auto"/>
            </w:tcBorders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double" w:sz="4" w:space="0" w:color="auto"/>
              <w:bottom w:val="double" w:sz="4" w:space="0" w:color="auto"/>
              <w:right w:val="single" w:sz="8" w:space="0" w:color="auto"/>
            </w:tcBorders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left w:val="single" w:sz="8" w:space="0" w:color="auto"/>
              <w:bottom w:val="double" w:sz="4" w:space="0" w:color="auto"/>
              <w:right w:val="single" w:sz="18" w:space="0" w:color="auto"/>
            </w:tcBorders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left w:val="single" w:sz="18" w:space="0" w:color="auto"/>
              <w:bottom w:val="double" w:sz="4" w:space="0" w:color="auto"/>
              <w:right w:val="single" w:sz="8" w:space="0" w:color="auto"/>
            </w:tcBorders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left w:val="single" w:sz="8" w:space="0" w:color="auto"/>
              <w:bottom w:val="double" w:sz="4" w:space="0" w:color="auto"/>
              <w:right w:val="single" w:sz="18" w:space="0" w:color="auto"/>
            </w:tcBorders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vMerge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Mean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</w:tcBorders>
            <w:shd w:val="clear" w:color="auto" w:fill="auto"/>
            <w:noWrap/>
            <w:hideMark/>
          </w:tcPr>
          <w:p w:rsidR="00943656" w:rsidRPr="00943656" w:rsidRDefault="00943656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SD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 w:val="restart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7E0F90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Wild </w:t>
            </w:r>
            <w:r w:rsidR="001E635D">
              <w:rPr>
                <w:rFonts w:ascii="Times New Roman" w:eastAsia="Times New Roman" w:hAnsi="Times New Roman" w:cs="Times New Roman"/>
                <w:sz w:val="20"/>
                <w:szCs w:val="20"/>
              </w:rPr>
              <w:t>type</w:t>
            </w:r>
          </w:p>
        </w:tc>
        <w:tc>
          <w:tcPr>
            <w:tcW w:w="933" w:type="dxa"/>
            <w:tcBorders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3200.0</w:t>
            </w:r>
          </w:p>
        </w:tc>
        <w:tc>
          <w:tcPr>
            <w:tcW w:w="1161" w:type="dxa"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3.51</w:t>
            </w:r>
          </w:p>
        </w:tc>
        <w:tc>
          <w:tcPr>
            <w:tcW w:w="975" w:type="dxa"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4.60</w:t>
            </w:r>
          </w:p>
        </w:tc>
        <w:tc>
          <w:tcPr>
            <w:tcW w:w="803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0.52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2.51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0.00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1.51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0.9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5.67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0.50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0.51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0.6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6.00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0.00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0.3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-0.49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0.1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6.00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386080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0.03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-1.49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386080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386080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C7367" w:rsidRPr="00943656" w:rsidTr="00D5590F">
        <w:trPr>
          <w:trHeight w:val="144"/>
        </w:trPr>
        <w:tc>
          <w:tcPr>
            <w:tcW w:w="1071" w:type="dxa"/>
            <w:vMerge w:val="restart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D5590F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B79DD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="001C7367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FTT0482</w:t>
            </w:r>
            <w:r w:rsidR="001C73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</w:t>
            </w:r>
          </w:p>
        </w:tc>
        <w:tc>
          <w:tcPr>
            <w:tcW w:w="933" w:type="dxa"/>
            <w:tcBorders>
              <w:top w:val="single" w:sz="1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9900</w:t>
            </w:r>
            <w:r w:rsidR="00D559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6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4.00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4.50</w:t>
            </w:r>
          </w:p>
        </w:tc>
        <w:tc>
          <w:tcPr>
            <w:tcW w:w="80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0.53</w:t>
            </w:r>
          </w:p>
        </w:tc>
      </w:tr>
      <w:tr w:rsidR="001C7367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990</w:t>
            </w:r>
            <w:r w:rsidR="00D559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3.00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4.90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0.32</w:t>
            </w:r>
          </w:p>
        </w:tc>
      </w:tr>
      <w:tr w:rsidR="001C7367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  <w:r w:rsidR="00D559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2.00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0.6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6.33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1.63</w:t>
            </w:r>
          </w:p>
        </w:tc>
      </w:tr>
      <w:tr w:rsidR="001C7367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18.14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1.26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0.2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6.00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1.41</w:t>
            </w:r>
          </w:p>
        </w:tc>
      </w:tr>
      <w:tr w:rsidR="001C7367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0.20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C7367" w:rsidRPr="00943656" w:rsidTr="00D5590F">
        <w:trPr>
          <w:trHeight w:val="144"/>
        </w:trPr>
        <w:tc>
          <w:tcPr>
            <w:tcW w:w="1071" w:type="dxa"/>
            <w:vMerge/>
            <w:tcBorders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0.14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-0.85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C7367" w:rsidRPr="00943656" w:rsidTr="00D5590F">
        <w:trPr>
          <w:trHeight w:val="144"/>
        </w:trPr>
        <w:tc>
          <w:tcPr>
            <w:tcW w:w="1071" w:type="dxa"/>
            <w:vMerge w:val="restart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D5590F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9DD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="001C7367"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FTT0902</w:t>
            </w:r>
          </w:p>
        </w:tc>
        <w:tc>
          <w:tcPr>
            <w:tcW w:w="933" w:type="dxa"/>
            <w:tcBorders>
              <w:top w:val="single" w:sz="1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32000.0</w:t>
            </w:r>
          </w:p>
        </w:tc>
        <w:tc>
          <w:tcPr>
            <w:tcW w:w="116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4.51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4.00</w:t>
            </w:r>
          </w:p>
        </w:tc>
        <w:tc>
          <w:tcPr>
            <w:tcW w:w="80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0.00</w:t>
            </w:r>
          </w:p>
        </w:tc>
      </w:tr>
      <w:tr w:rsidR="001C7367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3200.0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3.51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4.40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0.52</w:t>
            </w:r>
          </w:p>
        </w:tc>
      </w:tr>
      <w:tr w:rsidR="001C7367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2.51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4.40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0.84</w:t>
            </w:r>
          </w:p>
        </w:tc>
      </w:tr>
      <w:tr w:rsidR="001C7367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0.51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5.20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0.42</w:t>
            </w:r>
          </w:p>
        </w:tc>
      </w:tr>
      <w:tr w:rsidR="001C7367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0.3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-0.49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6.00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0.71</w:t>
            </w:r>
          </w:p>
        </w:tc>
      </w:tr>
      <w:tr w:rsidR="001C7367" w:rsidRPr="00943656" w:rsidTr="00D5590F">
        <w:trPr>
          <w:trHeight w:val="144"/>
        </w:trPr>
        <w:tc>
          <w:tcPr>
            <w:tcW w:w="1071" w:type="dxa"/>
            <w:vMerge/>
            <w:tcBorders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0.03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-1.49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6.20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C7367" w:rsidRPr="00943656" w:rsidRDefault="001C7367" w:rsidP="002C4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0.84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 w:val="restart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D5590F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9DD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="001E635D"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FTT1538</w:t>
            </w:r>
            <w:r w:rsidR="001C7367"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933" w:type="dxa"/>
            <w:tcBorders>
              <w:top w:val="single" w:sz="1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78000.0</w:t>
            </w:r>
          </w:p>
        </w:tc>
        <w:tc>
          <w:tcPr>
            <w:tcW w:w="116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4.89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4.40</w:t>
            </w:r>
          </w:p>
        </w:tc>
        <w:tc>
          <w:tcPr>
            <w:tcW w:w="80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0.52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7800.0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3.89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4.80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0.42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2.89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5.10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0.32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1.89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0.9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6.33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1.12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0.89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0.4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6.75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0.23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0.8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-0.11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0.1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6.00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 w:val="restart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D5590F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9DD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="001E635D" w:rsidRPr="00943656">
              <w:rPr>
                <w:rFonts w:ascii="Times New Roman" w:eastAsia="Times New Roman" w:hAnsi="Times New Roman" w:cs="Times New Roman"/>
                <w:sz w:val="20"/>
                <w:szCs w:val="20"/>
              </w:rPr>
              <w:t>FTT1564</w:t>
            </w:r>
          </w:p>
        </w:tc>
        <w:tc>
          <w:tcPr>
            <w:tcW w:w="933" w:type="dxa"/>
            <w:tcBorders>
              <w:top w:val="single" w:sz="1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43000.0</w:t>
            </w:r>
          </w:p>
        </w:tc>
        <w:tc>
          <w:tcPr>
            <w:tcW w:w="116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4.63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4.90</w:t>
            </w:r>
          </w:p>
        </w:tc>
        <w:tc>
          <w:tcPr>
            <w:tcW w:w="80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0.32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4300.0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3.63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5.60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0.52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2.63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6.20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0.63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1.63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6.60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0.70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0.63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7.20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0.28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0.4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-0.37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 w:val="restart"/>
            <w:tcBorders>
              <w:top w:val="single" w:sz="1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D5590F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B79DD">
              <w:rPr>
                <w:rFonts w:ascii="Times New Roman" w:hAnsi="Times New Roman" w:cs="Times New Roman"/>
                <w:sz w:val="24"/>
                <w:szCs w:val="24"/>
              </w:rPr>
              <w:t>Δ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FTT1597</w:t>
            </w:r>
          </w:p>
        </w:tc>
        <w:tc>
          <w:tcPr>
            <w:tcW w:w="933" w:type="dxa"/>
            <w:tcBorders>
              <w:top w:val="single" w:sz="1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10600</w:t>
            </w:r>
            <w:r w:rsidR="00D559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6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4.03</w:t>
            </w:r>
          </w:p>
        </w:tc>
        <w:tc>
          <w:tcPr>
            <w:tcW w:w="9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4.30</w:t>
            </w:r>
          </w:p>
        </w:tc>
        <w:tc>
          <w:tcPr>
            <w:tcW w:w="80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0.48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1060</w:t>
            </w:r>
            <w:r w:rsidR="00D559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3.03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4.70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0.48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</w:t>
            </w:r>
            <w:r w:rsidR="00D559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.0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2.03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6.20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1.10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12.66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897E4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1.10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0.3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0.00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0.74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-0.13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1E635D"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0.1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11.00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E635D" w:rsidRPr="00943656" w:rsidTr="00D5590F">
        <w:trPr>
          <w:trHeight w:val="144"/>
        </w:trPr>
        <w:tc>
          <w:tcPr>
            <w:tcW w:w="1071" w:type="dxa"/>
            <w:vMerge/>
            <w:tcBorders>
              <w:bottom w:val="single" w:sz="18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1E6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0.06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-1.22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1E635D" w:rsidRPr="00943656" w:rsidRDefault="001E635D" w:rsidP="0094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43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1065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1E635D" w:rsidRPr="00943656" w:rsidRDefault="00386080" w:rsidP="00386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286B5F" w:rsidRPr="007F4BC0" w:rsidRDefault="00257318" w:rsidP="00637624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e evaluated the effect of five mutants on </w:t>
      </w:r>
      <w:r w:rsidRPr="007E4CDC">
        <w:rPr>
          <w:rFonts w:ascii="Times New Roman" w:hAnsi="Times New Roman" w:cs="Times New Roman"/>
          <w:i/>
          <w:sz w:val="24"/>
          <w:szCs w:val="24"/>
        </w:rPr>
        <w:t xml:space="preserve">F. tularensis </w:t>
      </w:r>
      <w:r>
        <w:rPr>
          <w:rFonts w:ascii="Times New Roman" w:hAnsi="Times New Roman" w:cs="Times New Roman"/>
          <w:sz w:val="24"/>
          <w:szCs w:val="24"/>
        </w:rPr>
        <w:t xml:space="preserve">virulence using mouse intranasal model experiments. As a positive control, we used the fully virulent wild-type </w:t>
      </w:r>
      <w:r w:rsidRPr="007E4CDC">
        <w:rPr>
          <w:rFonts w:ascii="Times New Roman" w:hAnsi="Times New Roman" w:cs="Times New Roman"/>
          <w:i/>
          <w:sz w:val="24"/>
          <w:szCs w:val="24"/>
        </w:rPr>
        <w:t xml:space="preserve">F. tularensis </w:t>
      </w:r>
      <w:r w:rsidRPr="007E4CDC">
        <w:rPr>
          <w:rFonts w:ascii="Times New Roman" w:hAnsi="Times New Roman" w:cs="Times New Roman"/>
          <w:sz w:val="24"/>
          <w:szCs w:val="24"/>
        </w:rPr>
        <w:t xml:space="preserve">subsp. </w:t>
      </w:r>
      <w:r w:rsidRPr="007E4CDC">
        <w:rPr>
          <w:rFonts w:ascii="Times New Roman" w:hAnsi="Times New Roman" w:cs="Times New Roman"/>
          <w:i/>
          <w:sz w:val="24"/>
          <w:szCs w:val="24"/>
        </w:rPr>
        <w:t>tularensis</w:t>
      </w:r>
      <w:r w:rsidRPr="007E4CDC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>chu</w:t>
      </w:r>
      <w:r w:rsidRPr="007E4CDC">
        <w:rPr>
          <w:rFonts w:ascii="Times New Roman" w:hAnsi="Times New Roman" w:cs="Times New Roman"/>
          <w:sz w:val="24"/>
          <w:szCs w:val="24"/>
        </w:rPr>
        <w:t xml:space="preserve"> S4</w:t>
      </w:r>
      <w:r>
        <w:rPr>
          <w:rFonts w:ascii="Times New Roman" w:hAnsi="Times New Roman" w:cs="Times New Roman"/>
          <w:sz w:val="24"/>
          <w:szCs w:val="24"/>
        </w:rPr>
        <w:t xml:space="preserve"> strain. </w:t>
      </w:r>
      <w:r w:rsidR="00FD2C9F">
        <w:rPr>
          <w:rFonts w:ascii="Times New Roman" w:hAnsi="Times New Roman" w:cs="Times New Roman"/>
          <w:sz w:val="24"/>
          <w:szCs w:val="24"/>
        </w:rPr>
        <w:t xml:space="preserve">A total of 360 </w:t>
      </w:r>
      <w:r>
        <w:rPr>
          <w:rFonts w:ascii="Times New Roman" w:hAnsi="Times New Roman" w:cs="Times New Roman"/>
          <w:sz w:val="24"/>
          <w:szCs w:val="24"/>
        </w:rPr>
        <w:t xml:space="preserve">BALB/c mice [10 mice for each of </w:t>
      </w:r>
      <w:r w:rsidR="00FD2C9F">
        <w:rPr>
          <w:rFonts w:ascii="Times New Roman" w:hAnsi="Times New Roman" w:cs="Times New Roman"/>
          <w:sz w:val="24"/>
          <w:szCs w:val="24"/>
        </w:rPr>
        <w:t>six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5EF5">
        <w:rPr>
          <w:rFonts w:ascii="Times New Roman" w:hAnsi="Times New Roman" w:cs="Times New Roman"/>
          <w:sz w:val="24"/>
          <w:szCs w:val="24"/>
        </w:rPr>
        <w:t>doses of colony-forming units (</w:t>
      </w:r>
      <w:r>
        <w:rPr>
          <w:rFonts w:ascii="Times New Roman" w:hAnsi="Times New Roman" w:cs="Times New Roman"/>
          <w:sz w:val="24"/>
          <w:szCs w:val="24"/>
        </w:rPr>
        <w:t xml:space="preserve">CFUs) for each of the 6 strains (5 mutant strains + the wild-type strain)] were exposed to different intranasal doses </w:t>
      </w:r>
      <w:r w:rsidRPr="005E69B0">
        <w:rPr>
          <w:rFonts w:ascii="Times New Roman" w:hAnsi="Times New Roman" w:cs="Times New Roman"/>
          <w:sz w:val="24"/>
          <w:szCs w:val="24"/>
        </w:rPr>
        <w:t xml:space="preserve">ranging from </w:t>
      </w:r>
      <w:r>
        <w:rPr>
          <w:rFonts w:ascii="Times New Roman" w:hAnsi="Times New Roman" w:cs="Times New Roman"/>
          <w:sz w:val="24"/>
          <w:szCs w:val="24"/>
        </w:rPr>
        <w:t>≥</w:t>
      </w:r>
      <w:r w:rsidRPr="005E69B0">
        <w:rPr>
          <w:rFonts w:ascii="Times New Roman" w:hAnsi="Times New Roman" w:cs="Times New Roman"/>
          <w:sz w:val="24"/>
          <w:szCs w:val="24"/>
        </w:rPr>
        <w:t xml:space="preserve">0.03 CFU to </w:t>
      </w:r>
      <w:r>
        <w:rPr>
          <w:rFonts w:ascii="Times New Roman" w:hAnsi="Times New Roman" w:cs="Times New Roman"/>
          <w:sz w:val="24"/>
          <w:szCs w:val="24"/>
        </w:rPr>
        <w:t>≥78,0</w:t>
      </w:r>
      <w:r w:rsidRPr="005E69B0">
        <w:rPr>
          <w:rFonts w:ascii="Times New Roman" w:hAnsi="Times New Roman" w:cs="Times New Roman"/>
          <w:sz w:val="24"/>
          <w:szCs w:val="24"/>
        </w:rPr>
        <w:t>00 CFU i</w:t>
      </w:r>
      <w:r>
        <w:rPr>
          <w:rFonts w:ascii="Times New Roman" w:hAnsi="Times New Roman" w:cs="Times New Roman"/>
          <w:sz w:val="24"/>
          <w:szCs w:val="24"/>
        </w:rPr>
        <w:t xml:space="preserve">n 10-fold </w:t>
      </w:r>
      <w:r>
        <w:rPr>
          <w:rFonts w:ascii="Times New Roman" w:hAnsi="Times New Roman" w:cs="Times New Roman"/>
          <w:sz w:val="24"/>
          <w:szCs w:val="24"/>
        </w:rPr>
        <w:lastRenderedPageBreak/>
        <w:t>increments and monitored for 21 days. We used the dose-response experiments to estimate the lethal dose for each strain.</w:t>
      </w:r>
      <w:bookmarkStart w:id="0" w:name="_GoBack"/>
      <w:bookmarkEnd w:id="0"/>
    </w:p>
    <w:sectPr w:rsidR="00286B5F" w:rsidRPr="007F4BC0" w:rsidSect="009B34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70F72"/>
    <w:multiLevelType w:val="hybridMultilevel"/>
    <w:tmpl w:val="861EBA82"/>
    <w:lvl w:ilvl="0" w:tplc="9092B4C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DD7F4F"/>
    <w:multiLevelType w:val="hybridMultilevel"/>
    <w:tmpl w:val="8606F8D8"/>
    <w:lvl w:ilvl="0" w:tplc="9092B4C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Mol Cell Proteomics BHSAI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/Libraries&gt;"/>
  </w:docVars>
  <w:rsids>
    <w:rsidRoot w:val="007A76DD"/>
    <w:rsid w:val="000070BB"/>
    <w:rsid w:val="000460C1"/>
    <w:rsid w:val="0006203F"/>
    <w:rsid w:val="0007255E"/>
    <w:rsid w:val="000A0540"/>
    <w:rsid w:val="000B0912"/>
    <w:rsid w:val="000C1EA8"/>
    <w:rsid w:val="000C3244"/>
    <w:rsid w:val="001325FF"/>
    <w:rsid w:val="001620A6"/>
    <w:rsid w:val="001742A3"/>
    <w:rsid w:val="001C4528"/>
    <w:rsid w:val="001C7367"/>
    <w:rsid w:val="001E635D"/>
    <w:rsid w:val="001F03CF"/>
    <w:rsid w:val="001F20FF"/>
    <w:rsid w:val="00205025"/>
    <w:rsid w:val="00233197"/>
    <w:rsid w:val="00250A51"/>
    <w:rsid w:val="00253EE4"/>
    <w:rsid w:val="00257318"/>
    <w:rsid w:val="00286B5F"/>
    <w:rsid w:val="002C4206"/>
    <w:rsid w:val="002E386D"/>
    <w:rsid w:val="002E5C75"/>
    <w:rsid w:val="00370E4F"/>
    <w:rsid w:val="00386080"/>
    <w:rsid w:val="003905D3"/>
    <w:rsid w:val="003C3DC6"/>
    <w:rsid w:val="003F2DBE"/>
    <w:rsid w:val="004004CA"/>
    <w:rsid w:val="00414D38"/>
    <w:rsid w:val="00436E8C"/>
    <w:rsid w:val="004464EB"/>
    <w:rsid w:val="004509FB"/>
    <w:rsid w:val="0045243C"/>
    <w:rsid w:val="004A3BDA"/>
    <w:rsid w:val="004B4B65"/>
    <w:rsid w:val="004B73C5"/>
    <w:rsid w:val="00502922"/>
    <w:rsid w:val="00504F0C"/>
    <w:rsid w:val="005651DB"/>
    <w:rsid w:val="006072DB"/>
    <w:rsid w:val="006315FC"/>
    <w:rsid w:val="00637624"/>
    <w:rsid w:val="0068523B"/>
    <w:rsid w:val="00693AC5"/>
    <w:rsid w:val="006A7722"/>
    <w:rsid w:val="006B54ED"/>
    <w:rsid w:val="006C42AE"/>
    <w:rsid w:val="006E0C90"/>
    <w:rsid w:val="006F641E"/>
    <w:rsid w:val="00702D1B"/>
    <w:rsid w:val="00703A8D"/>
    <w:rsid w:val="00725084"/>
    <w:rsid w:val="00741748"/>
    <w:rsid w:val="00783081"/>
    <w:rsid w:val="007A0195"/>
    <w:rsid w:val="007A6E20"/>
    <w:rsid w:val="007A76DD"/>
    <w:rsid w:val="007D2795"/>
    <w:rsid w:val="007E0F90"/>
    <w:rsid w:val="007F4BC0"/>
    <w:rsid w:val="008551B0"/>
    <w:rsid w:val="00897E40"/>
    <w:rsid w:val="008A6B1B"/>
    <w:rsid w:val="008C4081"/>
    <w:rsid w:val="008E14B6"/>
    <w:rsid w:val="00943656"/>
    <w:rsid w:val="00951C3C"/>
    <w:rsid w:val="009B34BE"/>
    <w:rsid w:val="009D231B"/>
    <w:rsid w:val="009D7887"/>
    <w:rsid w:val="00A36F15"/>
    <w:rsid w:val="00A6732A"/>
    <w:rsid w:val="00A74C58"/>
    <w:rsid w:val="00AC4EF0"/>
    <w:rsid w:val="00AF74F5"/>
    <w:rsid w:val="00B23A8B"/>
    <w:rsid w:val="00B4017A"/>
    <w:rsid w:val="00B95479"/>
    <w:rsid w:val="00BA2713"/>
    <w:rsid w:val="00BC43BE"/>
    <w:rsid w:val="00BD7684"/>
    <w:rsid w:val="00BF1344"/>
    <w:rsid w:val="00BF1A4D"/>
    <w:rsid w:val="00C12B44"/>
    <w:rsid w:val="00C21420"/>
    <w:rsid w:val="00C317F6"/>
    <w:rsid w:val="00C64DD7"/>
    <w:rsid w:val="00CA3291"/>
    <w:rsid w:val="00CA3AC7"/>
    <w:rsid w:val="00CA4F83"/>
    <w:rsid w:val="00CB79DD"/>
    <w:rsid w:val="00D020F1"/>
    <w:rsid w:val="00D109D6"/>
    <w:rsid w:val="00D16506"/>
    <w:rsid w:val="00D32507"/>
    <w:rsid w:val="00D5590F"/>
    <w:rsid w:val="00D61F27"/>
    <w:rsid w:val="00D92F78"/>
    <w:rsid w:val="00DB0FB0"/>
    <w:rsid w:val="00DB3723"/>
    <w:rsid w:val="00E37704"/>
    <w:rsid w:val="00EE766E"/>
    <w:rsid w:val="00EF0925"/>
    <w:rsid w:val="00EF2A47"/>
    <w:rsid w:val="00F17729"/>
    <w:rsid w:val="00F61FD6"/>
    <w:rsid w:val="00F70908"/>
    <w:rsid w:val="00F71D51"/>
    <w:rsid w:val="00F83200"/>
    <w:rsid w:val="00FD2C9F"/>
    <w:rsid w:val="00FD405F"/>
    <w:rsid w:val="00FE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6DD"/>
    <w:pPr>
      <w:spacing w:after="0" w:line="240" w:lineRule="auto"/>
    </w:pPr>
  </w:style>
  <w:style w:type="paragraph" w:customStyle="1" w:styleId="p">
    <w:name w:val="p"/>
    <w:uiPriority w:val="99"/>
    <w:rsid w:val="007A76DD"/>
    <w:pPr>
      <w:spacing w:after="360" w:line="480" w:lineRule="atLeast"/>
      <w:ind w:firstLine="567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D109D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09D6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109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C4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6DD"/>
    <w:pPr>
      <w:spacing w:after="0" w:line="240" w:lineRule="auto"/>
    </w:pPr>
  </w:style>
  <w:style w:type="paragraph" w:customStyle="1" w:styleId="p">
    <w:name w:val="p"/>
    <w:uiPriority w:val="99"/>
    <w:rsid w:val="007A76DD"/>
    <w:pPr>
      <w:spacing w:after="360" w:line="480" w:lineRule="atLeast"/>
      <w:ind w:firstLine="567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D109D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109D6"/>
    <w:rPr>
      <w:rFonts w:ascii="Calibri" w:eastAsia="Calibri" w:hAnsi="Calibri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109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C4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BHSAI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 Memisevic</dc:creator>
  <cp:lastModifiedBy>Anders Wallqvist</cp:lastModifiedBy>
  <cp:revision>7</cp:revision>
  <dcterms:created xsi:type="dcterms:W3CDTF">2015-05-07T20:16:00Z</dcterms:created>
  <dcterms:modified xsi:type="dcterms:W3CDTF">2015-07-13T21:17:00Z</dcterms:modified>
</cp:coreProperties>
</file>