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44" w:rsidRDefault="00C12B44" w:rsidP="000B09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Table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504F0C">
        <w:rPr>
          <w:rFonts w:ascii="Times New Roman" w:hAnsi="Times New Roman" w:cs="Times New Roman"/>
          <w:b/>
          <w:sz w:val="24"/>
          <w:szCs w:val="24"/>
        </w:rPr>
        <w:t>6</w:t>
      </w:r>
      <w:proofErr w:type="spellEnd"/>
      <w:r w:rsidR="009D7887">
        <w:rPr>
          <w:rFonts w:ascii="Times New Roman" w:hAnsi="Times New Roman" w:cs="Times New Roman"/>
          <w:b/>
          <w:sz w:val="24"/>
          <w:szCs w:val="24"/>
        </w:rPr>
        <w:t>.</w:t>
      </w:r>
      <w:r w:rsidR="009D7887">
        <w:rPr>
          <w:rFonts w:ascii="Times New Roman" w:hAnsi="Times New Roman" w:cs="Times New Roman"/>
          <w:sz w:val="24"/>
          <w:szCs w:val="24"/>
        </w:rPr>
        <w:t xml:space="preserve"> </w:t>
      </w:r>
      <w:r w:rsidR="000B0912" w:rsidRPr="00C64DD7">
        <w:rPr>
          <w:rFonts w:ascii="Times New Roman" w:hAnsi="Times New Roman" w:cs="Times New Roman"/>
          <w:i/>
          <w:sz w:val="24"/>
          <w:szCs w:val="24"/>
        </w:rPr>
        <w:t>Enrichment of</w:t>
      </w:r>
      <w:r w:rsidR="009D7887" w:rsidRPr="00C64DD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B0912" w:rsidRPr="00C64DD7">
        <w:rPr>
          <w:rFonts w:ascii="Times New Roman" w:hAnsi="Times New Roman" w:cs="Times New Roman"/>
          <w:i/>
          <w:sz w:val="24"/>
          <w:szCs w:val="24"/>
        </w:rPr>
        <w:t>GO</w:t>
      </w:r>
      <w:r w:rsidR="009D7887" w:rsidRPr="00C64DD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B0912" w:rsidRPr="00C64DD7">
        <w:rPr>
          <w:rFonts w:ascii="Times New Roman" w:hAnsi="Times New Roman" w:cs="Times New Roman"/>
          <w:i/>
          <w:sz w:val="24"/>
          <w:szCs w:val="24"/>
        </w:rPr>
        <w:t>biological processes in host subnetworks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"/>
        <w:gridCol w:w="1090"/>
        <w:gridCol w:w="13"/>
        <w:gridCol w:w="4939"/>
        <w:gridCol w:w="720"/>
        <w:gridCol w:w="626"/>
        <w:gridCol w:w="11"/>
        <w:gridCol w:w="8"/>
        <w:gridCol w:w="709"/>
        <w:gridCol w:w="92"/>
        <w:gridCol w:w="726"/>
        <w:gridCol w:w="632"/>
      </w:tblGrid>
      <w:tr w:rsidR="004A3BDA" w:rsidRPr="000B0912" w:rsidTr="00741748">
        <w:trPr>
          <w:trHeight w:val="216"/>
        </w:trPr>
        <w:tc>
          <w:tcPr>
            <w:tcW w:w="3159" w:type="pct"/>
            <w:gridSpan w:val="4"/>
            <w:tcBorders>
              <w:top w:val="single" w:sz="1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B34BE" w:rsidRPr="000B0912" w:rsidRDefault="009B34BE" w:rsidP="000B09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                       Term             </w:t>
            </w:r>
          </w:p>
        </w:tc>
        <w:tc>
          <w:tcPr>
            <w:tcW w:w="709" w:type="pct"/>
            <w:gridSpan w:val="3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B34BE" w:rsidRPr="000B0912" w:rsidRDefault="009B34BE" w:rsidP="000B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Size</w:t>
            </w:r>
          </w:p>
        </w:tc>
        <w:tc>
          <w:tcPr>
            <w:tcW w:w="1133" w:type="pct"/>
            <w:gridSpan w:val="5"/>
            <w:tcBorders>
              <w:top w:val="single" w:sz="18" w:space="0" w:color="auto"/>
              <w:left w:val="double" w:sz="4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9B34BE" w:rsidRPr="000B0912" w:rsidRDefault="003905D3" w:rsidP="009D7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="006A772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-v</w:t>
            </w:r>
            <w:r w:rsidR="009D7887"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alue</w:t>
            </w:r>
          </w:p>
        </w:tc>
      </w:tr>
      <w:tr w:rsidR="00C317F6" w:rsidRPr="000B0912" w:rsidTr="00741748">
        <w:trPr>
          <w:trHeight w:val="216"/>
        </w:trPr>
        <w:tc>
          <w:tcPr>
            <w:tcW w:w="581" w:type="pct"/>
            <w:gridSpan w:val="3"/>
            <w:tcBorders>
              <w:top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4BE" w:rsidRPr="000B0912" w:rsidRDefault="009B34BE" w:rsidP="000B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ID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B34BE" w:rsidRPr="000B0912" w:rsidRDefault="009B34BE" w:rsidP="000B09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Description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B34BE" w:rsidRPr="000B0912" w:rsidRDefault="00CA3291" w:rsidP="000B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C64DD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7"/>
                <w:szCs w:val="17"/>
              </w:rPr>
              <w:t>N</w:t>
            </w:r>
            <w:r w:rsidR="009B34BE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C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9B34BE" w:rsidRPr="000B0912" w:rsidRDefault="00CA3291" w:rsidP="000B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C64DD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7"/>
                <w:szCs w:val="17"/>
              </w:rPr>
              <w:t>N</w:t>
            </w:r>
            <w:r w:rsidR="009B34BE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M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4BE" w:rsidRPr="000B0912" w:rsidRDefault="009B34BE" w:rsidP="000B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GO</w:t>
            </w:r>
            <w:proofErr w:type="spellEnd"/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34BE" w:rsidRPr="000B0912" w:rsidRDefault="009B34BE" w:rsidP="000B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Rp</w:t>
            </w:r>
            <w:proofErr w:type="spellEnd"/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B34BE" w:rsidRPr="000B0912" w:rsidRDefault="009B34BE" w:rsidP="000B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Rn</w:t>
            </w:r>
            <w:proofErr w:type="spellEnd"/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GO:0008152</w:t>
            </w:r>
          </w:p>
        </w:tc>
        <w:tc>
          <w:tcPr>
            <w:tcW w:w="2578" w:type="pct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6E0C90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Metabolic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74" w:type="pct"/>
            <w:gridSpan w:val="2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F61FD6" w:rsidP="009D78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13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4.8</w:t>
            </w:r>
            <w:r w:rsidR="004524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45243C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4524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GO:0044237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6E0C90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5651DB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GO:0044238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Primary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5651DB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GO:0044260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6E0C90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6.9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5651DB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GO:0043170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6E0C90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6.9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5651DB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GO:0034641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6E0C90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nitrogen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5651DB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GO:0006807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6E0C90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Nitrogen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BA2713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</w:t>
            </w:r>
            <w:r w:rsidR="005651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5651DB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GO:0006139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6E0C90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Nucleobase</w:t>
            </w:r>
            <w:proofErr w:type="spellEnd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-containing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C12B44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12B44" w:rsidRPr="000B0912" w:rsidRDefault="005651DB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GO:0044267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protein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8.0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5651DB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8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GO:0090304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Nucleic acid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2.7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5651DB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GO:0019538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Protein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F61F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5.6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5651DB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5651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6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GO:0065007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Biological regulation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GO:0010467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Gene expression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1.5∙10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GO:0050789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biological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GO:0050794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GO:0016070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RNA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3.8</w:t>
            </w:r>
            <w:r w:rsidR="006F641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6F641E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6F641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GO:0031323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GO:0060255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GO:0019222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GO:0080090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primary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GO:0006950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Response to stress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45243C" w:rsidP="004524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4.5∙10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GO:0006464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protein modification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BA2713" w:rsidP="006F6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8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GO:0043412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Macromolecule modification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8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GO:0036211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Protein modification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BA2713" w:rsidP="006F6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8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GO:0065007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Biological regulation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76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GO:0044249</w:t>
            </w:r>
          </w:p>
        </w:tc>
        <w:tc>
          <w:tcPr>
            <w:tcW w:w="2578" w:type="pct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0B09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doub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6E0C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F61FD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FD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F61FD6" w:rsidRPr="000B0912" w:rsidTr="00741748">
        <w:trPr>
          <w:trHeight w:val="216"/>
        </w:trPr>
        <w:tc>
          <w:tcPr>
            <w:tcW w:w="3159" w:type="pct"/>
            <w:gridSpan w:val="4"/>
            <w:tcBorders>
              <w:top w:val="single" w:sz="1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61FD6" w:rsidRPr="000B0912" w:rsidRDefault="00F61FD6" w:rsidP="004A3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                       Term             </w:t>
            </w:r>
          </w:p>
        </w:tc>
        <w:tc>
          <w:tcPr>
            <w:tcW w:w="709" w:type="pct"/>
            <w:gridSpan w:val="3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61FD6" w:rsidRPr="000B0912" w:rsidRDefault="00F61FD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Size</w:t>
            </w:r>
          </w:p>
        </w:tc>
        <w:tc>
          <w:tcPr>
            <w:tcW w:w="1133" w:type="pct"/>
            <w:gridSpan w:val="5"/>
            <w:tcBorders>
              <w:top w:val="single" w:sz="18" w:space="0" w:color="auto"/>
              <w:left w:val="double" w:sz="4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F61FD6" w:rsidRPr="000B0912" w:rsidRDefault="003905D3" w:rsidP="009D7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="006A772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-v</w:t>
            </w:r>
            <w:r w:rsidR="009D7887"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alue</w:t>
            </w:r>
          </w:p>
        </w:tc>
      </w:tr>
      <w:tr w:rsidR="00C317F6" w:rsidRPr="000B0912" w:rsidTr="00741748">
        <w:trPr>
          <w:trHeight w:val="216"/>
        </w:trPr>
        <w:tc>
          <w:tcPr>
            <w:tcW w:w="574" w:type="pct"/>
            <w:gridSpan w:val="2"/>
            <w:tcBorders>
              <w:top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1FD6" w:rsidRPr="000B0912" w:rsidRDefault="00F61FD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ID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61FD6" w:rsidRPr="000B0912" w:rsidRDefault="00F61FD6" w:rsidP="004A3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Description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61FD6" w:rsidRPr="000B0912" w:rsidRDefault="00CA3291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C64DD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7"/>
                <w:szCs w:val="17"/>
              </w:rPr>
              <w:t>N</w:t>
            </w:r>
            <w:r w:rsidR="00F61FD6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C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61FD6" w:rsidRPr="000B0912" w:rsidRDefault="00CA3291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C64DD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7"/>
                <w:szCs w:val="17"/>
              </w:rPr>
              <w:t>N</w:t>
            </w:r>
            <w:r w:rsidR="00F61FD6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M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1FD6" w:rsidRPr="000B0912" w:rsidRDefault="00F61FD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GO</w:t>
            </w:r>
            <w:proofErr w:type="spellEnd"/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1FD6" w:rsidRPr="000B0912" w:rsidRDefault="00F61FD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Rp</w:t>
            </w:r>
            <w:proofErr w:type="spellEnd"/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61FD6" w:rsidRPr="000B0912" w:rsidRDefault="00F61FD6" w:rsidP="004A3BDA">
            <w:pPr>
              <w:tabs>
                <w:tab w:val="left" w:pos="215"/>
                <w:tab w:val="left" w:pos="3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Rn</w:t>
            </w:r>
            <w:proofErr w:type="spellEnd"/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GO:0009058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GO:0034645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macromolecule biosynthetic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GO:0009059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Macromolecule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GO:0048519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biological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GO:0048523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cellular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GO:0050789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biological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GO:0009889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GO:0031326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GO:2000112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macromolecule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GO:0050794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GO:0010468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gene expression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GO:0010556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macromolecule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GO:0051171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nitrogen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GO:0019219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Regulation of </w:t>
            </w:r>
            <w:proofErr w:type="spellStart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nucleobase</w:t>
            </w:r>
            <w:proofErr w:type="spellEnd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-containing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GO:2001141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RNA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GO:0051252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RNA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GO:0006355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transcription, DNA-dependent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GO:0032774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RNA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GO:0006351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Transcription, DNA-dependent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GO:0019222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742A3" w:rsidP="001742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GO:0042221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Response to chemical stimulus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GO:0010033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Response to organic substance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GO:0023052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Signaling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14D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GO:0065007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Biological regulation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14D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GO:0044260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14D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GO:0044237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8E14B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14D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5.7∙10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GO:0034641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nitrogen compound metabolic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GO:0070887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response to chemical stimulus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GO:0010467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Gene expression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GO:0043170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GO:0008152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8E14B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9D78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GO:0006807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Nitrogen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GO:0090304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Nucleic acid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DB0FB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GO:0006139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Nucleobase</w:t>
            </w:r>
            <w:proofErr w:type="spellEnd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-containing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GO:0048518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biological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14D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GO:0048522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cellular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GO:0044238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Primary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1620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8E14B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GO:0050789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biological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GO:0031323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GO:0050794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GO:0010468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gene expression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GO:0060255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GO:0019222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metabolic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GO:0080090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primary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GO:0016070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RNA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GO:0009058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AC4E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GO:0044249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biosynthetic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253E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GO:0034645</w:t>
            </w:r>
          </w:p>
        </w:tc>
        <w:tc>
          <w:tcPr>
            <w:tcW w:w="258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Cellular macromolecule biosynthetic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2" w:type="pct"/>
            <w:gridSpan w:val="3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GO:0009059</w:t>
            </w:r>
          </w:p>
        </w:tc>
        <w:tc>
          <w:tcPr>
            <w:tcW w:w="2586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Macromolecule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33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2" w:type="pct"/>
            <w:gridSpan w:val="3"/>
            <w:tcBorders>
              <w:top w:val="single" w:sz="8" w:space="0" w:color="auto"/>
              <w:left w:val="doub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253E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1620A6" w:rsidRPr="000B0912" w:rsidTr="00741748">
        <w:trPr>
          <w:trHeight w:val="216"/>
        </w:trPr>
        <w:tc>
          <w:tcPr>
            <w:tcW w:w="3159" w:type="pct"/>
            <w:gridSpan w:val="4"/>
            <w:tcBorders>
              <w:top w:val="single" w:sz="1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620A6" w:rsidRDefault="001620A6" w:rsidP="004A3BDA">
            <w:pPr>
              <w:spacing w:after="0" w:line="240" w:lineRule="auto"/>
            </w:pPr>
          </w:p>
          <w:p w:rsidR="001620A6" w:rsidRPr="000B0912" w:rsidRDefault="001620A6" w:rsidP="004A3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br w:type="page"/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                       Term             </w:t>
            </w:r>
          </w:p>
        </w:tc>
        <w:tc>
          <w:tcPr>
            <w:tcW w:w="713" w:type="pct"/>
            <w:gridSpan w:val="4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Size</w:t>
            </w:r>
          </w:p>
        </w:tc>
        <w:tc>
          <w:tcPr>
            <w:tcW w:w="1128" w:type="pct"/>
            <w:gridSpan w:val="4"/>
            <w:tcBorders>
              <w:top w:val="single" w:sz="18" w:space="0" w:color="auto"/>
              <w:left w:val="double" w:sz="4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1620A6" w:rsidRPr="000B0912" w:rsidRDefault="003905D3" w:rsidP="009D7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="006A772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-v</w:t>
            </w:r>
            <w:r w:rsidR="009D7887"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alue</w:t>
            </w:r>
          </w:p>
        </w:tc>
      </w:tr>
      <w:tr w:rsidR="00C317F6" w:rsidRPr="000B0912" w:rsidTr="00741748">
        <w:trPr>
          <w:trHeight w:val="216"/>
        </w:trPr>
        <w:tc>
          <w:tcPr>
            <w:tcW w:w="574" w:type="pct"/>
            <w:gridSpan w:val="2"/>
            <w:tcBorders>
              <w:top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ID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Description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0A6" w:rsidRPr="000B0912" w:rsidRDefault="00CA3291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C64DD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7"/>
                <w:szCs w:val="17"/>
              </w:rPr>
              <w:t>N</w:t>
            </w:r>
            <w:r w:rsidR="001620A6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C</w:t>
            </w:r>
          </w:p>
        </w:tc>
        <w:tc>
          <w:tcPr>
            <w:tcW w:w="337" w:type="pct"/>
            <w:gridSpan w:val="3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1620A6" w:rsidRPr="000B0912" w:rsidRDefault="00CA3291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C64DD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7"/>
                <w:szCs w:val="17"/>
              </w:rPr>
              <w:t>N</w:t>
            </w:r>
            <w:r w:rsidR="001620A6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M</w:t>
            </w:r>
          </w:p>
        </w:tc>
        <w:tc>
          <w:tcPr>
            <w:tcW w:w="418" w:type="pct"/>
            <w:gridSpan w:val="2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GO</w:t>
            </w:r>
            <w:proofErr w:type="spellEnd"/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Rp</w:t>
            </w:r>
            <w:proofErr w:type="spellEnd"/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Rn</w:t>
            </w:r>
            <w:proofErr w:type="spellEnd"/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GO:0007275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Multicellular organismal development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1620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GO:0009890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GO:0031327</w:t>
            </w:r>
          </w:p>
        </w:tc>
        <w:tc>
          <w:tcPr>
            <w:tcW w:w="258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cellular biosynthetic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GO:2000113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cellular macromolecule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GO:0031324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cellular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GO:0010629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gene expression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GO:0010558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macromolecule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GO:0010605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GO:0009892</w:t>
            </w:r>
          </w:p>
        </w:tc>
        <w:tc>
          <w:tcPr>
            <w:tcW w:w="258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metabolic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GO:0051172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nitrogen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GO:0045934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Negative regulation of </w:t>
            </w:r>
            <w:proofErr w:type="spellStart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nucleobase</w:t>
            </w:r>
            <w:proofErr w:type="spellEnd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-containing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GO:0051253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RNA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GO:0045892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transcription, DNA-dependent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GO:0031325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cellular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14D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GO:0010604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GO:0009893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DB0FB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14D38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GO:0065008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biological quality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GO:0009889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DB0FB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GO:0031326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DB0FB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GO:2000112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macromolecule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DB0FB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GO:0031323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GO:0010556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macromolecule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DB0FB0" w:rsidP="00DB0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GO:0060255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macromolecule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GO:0065009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molecular function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GO:0080090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primary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7A6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GO:0007166</w:t>
            </w:r>
          </w:p>
        </w:tc>
        <w:tc>
          <w:tcPr>
            <w:tcW w:w="258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 surface receptor signaling pathway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253E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GO:0016310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Phosphorylation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DB0FB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GO:0043085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catalytic activity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GO:0051345</w:t>
            </w:r>
          </w:p>
        </w:tc>
        <w:tc>
          <w:tcPr>
            <w:tcW w:w="258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hydrolase activity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7A6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7.7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0460C1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GO:0044093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molecular function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GO:0006468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Protein phosphorylation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GO:0050790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catalytic activity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A6732A" w:rsidP="00A673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GO:0032268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cellular protein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5651DB" w:rsidP="00565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GO:0050793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developmental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GO:0051336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hydrolase activity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0460C1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GO:0051171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nitrogen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8E14B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GO:0019219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Regulation of </w:t>
            </w:r>
            <w:proofErr w:type="spellStart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nucleobase</w:t>
            </w:r>
            <w:proofErr w:type="spellEnd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-containing compound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A6732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GO:0042325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phosphorylation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</w:t>
            </w:r>
            <w:r w:rsidR="0004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0460C1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GO:0051246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protein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GO:0031399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protein modification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0460C1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GO:0001932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protein phosphorylation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</w:t>
            </w:r>
            <w:r w:rsidR="0004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0460C1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GO:2001141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RNA biosynthetic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GO:0051252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RNA metabolic process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GO:0006357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transcription from RNA polymerase II promoter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GO:0006355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transcription, DNA-dependent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GO:0032774</w:t>
            </w:r>
          </w:p>
        </w:tc>
        <w:tc>
          <w:tcPr>
            <w:tcW w:w="258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RNA biosynthetic process</w:t>
            </w:r>
          </w:p>
        </w:tc>
        <w:tc>
          <w:tcPr>
            <w:tcW w:w="376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5651DB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C317F6" w:rsidRPr="000B0912" w:rsidTr="00741748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GO:0023052</w:t>
            </w:r>
          </w:p>
        </w:tc>
        <w:tc>
          <w:tcPr>
            <w:tcW w:w="25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Signaling</w:t>
            </w:r>
          </w:p>
        </w:tc>
        <w:tc>
          <w:tcPr>
            <w:tcW w:w="376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8E14B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620A6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</w:tbl>
    <w:p w:rsidR="004A3BDA" w:rsidRDefault="004A3BDA" w:rsidP="00F71D51">
      <w:pPr>
        <w:spacing w:line="480" w:lineRule="auto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"/>
        <w:gridCol w:w="1088"/>
        <w:gridCol w:w="5041"/>
        <w:gridCol w:w="628"/>
        <w:gridCol w:w="628"/>
        <w:gridCol w:w="724"/>
        <w:gridCol w:w="718"/>
        <w:gridCol w:w="739"/>
      </w:tblGrid>
      <w:tr w:rsidR="004A3BDA" w:rsidRPr="000B0912" w:rsidTr="00D16506">
        <w:trPr>
          <w:trHeight w:val="216"/>
        </w:trPr>
        <w:tc>
          <w:tcPr>
            <w:tcW w:w="3205" w:type="pct"/>
            <w:gridSpan w:val="3"/>
            <w:tcBorders>
              <w:top w:val="single" w:sz="1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                        Term             </w:t>
            </w:r>
          </w:p>
        </w:tc>
        <w:tc>
          <w:tcPr>
            <w:tcW w:w="656" w:type="pct"/>
            <w:gridSpan w:val="2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Size</w:t>
            </w:r>
          </w:p>
        </w:tc>
        <w:tc>
          <w:tcPr>
            <w:tcW w:w="1139" w:type="pct"/>
            <w:gridSpan w:val="3"/>
            <w:tcBorders>
              <w:top w:val="single" w:sz="18" w:space="0" w:color="auto"/>
              <w:left w:val="double" w:sz="4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4A3BDA" w:rsidRPr="000B0912" w:rsidRDefault="003905D3" w:rsidP="009D7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="006A772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-v</w:t>
            </w:r>
            <w:r w:rsidR="009D7887"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alue</w:t>
            </w:r>
          </w:p>
        </w:tc>
      </w:tr>
      <w:tr w:rsidR="004A3BDA" w:rsidRPr="000B0912" w:rsidTr="00D16506">
        <w:trPr>
          <w:trHeight w:val="216"/>
        </w:trPr>
        <w:tc>
          <w:tcPr>
            <w:tcW w:w="573" w:type="pct"/>
            <w:gridSpan w:val="2"/>
            <w:tcBorders>
              <w:top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ID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Description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A3BDA" w:rsidRPr="000B0912" w:rsidRDefault="00CA3291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C64DD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7"/>
                <w:szCs w:val="17"/>
              </w:rPr>
              <w:t>N</w:t>
            </w:r>
            <w:r w:rsidR="004A3BDA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C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A3BDA" w:rsidRPr="000B0912" w:rsidRDefault="00CA3291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C64DD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7"/>
                <w:szCs w:val="17"/>
              </w:rPr>
              <w:t>N</w:t>
            </w:r>
            <w:r w:rsidR="004A3BDA" w:rsidRPr="00CA3291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M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GO</w:t>
            </w:r>
            <w:proofErr w:type="spellEnd"/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Rp</w:t>
            </w:r>
            <w:proofErr w:type="spellEnd"/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proofErr w:type="spellStart"/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>p</w:t>
            </w:r>
            <w:r w:rsidRPr="000B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vertAlign w:val="subscript"/>
              </w:rPr>
              <w:t>Rn</w:t>
            </w:r>
            <w:proofErr w:type="spellEnd"/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GO:0006366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Transcription from RNA polymerase II promoter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1620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GO:0006351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Transcription, DNA-dependent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GO:0007049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Cell cycle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8E14B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GO:0003006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Developmental process involved in reproduction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BA27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</w:t>
            </w:r>
            <w:r w:rsidR="00BA271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0460C1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GO:0007275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Multicellular organismal development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8E14B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GO:0044092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Negative regulation of molecular function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GO:0051173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nitrogen compound metabolic process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GO:0045935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Positive regulation of </w:t>
            </w:r>
            <w:proofErr w:type="spellStart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nucleobase</w:t>
            </w:r>
            <w:proofErr w:type="spellEnd"/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-containing compound metabolic process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GO:0045944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Positive regulation of transcription from RNA polymerase II promoter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GO:0032446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Protein modification by small protein conjugation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0460C1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GO:0070647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Protein modification by small protein conjugation or removal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0460C1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GO:0016567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Protein ubiquitination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="000460C1"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 w:rsidR="000460C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5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GO:0051726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cell cycle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253EE4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5651DB" w:rsidP="00565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GO:2000026</w:t>
            </w:r>
          </w:p>
        </w:tc>
        <w:tc>
          <w:tcPr>
            <w:tcW w:w="2632" w:type="pct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multicellular organismal development</w:t>
            </w:r>
          </w:p>
        </w:tc>
        <w:tc>
          <w:tcPr>
            <w:tcW w:w="328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7A6E20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GO:0051090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Regulation of sequence-specific DNA binding transcription factor activity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GO:0009611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Response to wounding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5243C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7A6E20" w:rsidP="007A6E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4A3BDA" w:rsidRPr="000B0912" w:rsidTr="009D7887">
        <w:tblPrEx>
          <w:tblCellMar>
            <w:left w:w="0" w:type="dxa"/>
            <w:right w:w="0" w:type="dxa"/>
          </w:tblCellMar>
        </w:tblPrEx>
        <w:trPr>
          <w:gridBefore w:val="1"/>
          <w:wBefore w:w="5" w:type="pct"/>
          <w:trHeight w:val="216"/>
        </w:trPr>
        <w:tc>
          <w:tcPr>
            <w:tcW w:w="568" w:type="pct"/>
            <w:tcBorders>
              <w:top w:val="single" w:sz="8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GO:0006366</w:t>
            </w:r>
          </w:p>
        </w:tc>
        <w:tc>
          <w:tcPr>
            <w:tcW w:w="2632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Transcription from RNA polymerase II promoter</w:t>
            </w:r>
          </w:p>
        </w:tc>
        <w:tc>
          <w:tcPr>
            <w:tcW w:w="328" w:type="pc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28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4A3BD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B09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78" w:type="pc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1620A6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75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A6732A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9.0∙10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386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3BDA" w:rsidRPr="000B0912" w:rsidRDefault="00BA2713" w:rsidP="004A3B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∙10</w:t>
            </w:r>
            <w:r w:rsidRPr="008E372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4</w:t>
            </w:r>
          </w:p>
        </w:tc>
      </w:tr>
    </w:tbl>
    <w:p w:rsidR="001C4528" w:rsidRPr="00C57746" w:rsidRDefault="009D7887" w:rsidP="00C57746">
      <w:pPr>
        <w:spacing w:line="480" w:lineRule="auto"/>
        <w:rPr>
          <w:rFonts w:ascii="Times New Roman" w:hAnsi="Times New Roman" w:cs="Times New Roman"/>
          <w:b/>
          <w:sz w:val="28"/>
          <w:szCs w:val="24"/>
        </w:rPr>
      </w:pPr>
      <w:proofErr w:type="gramStart"/>
      <w:r w:rsidRPr="00C64DD7">
        <w:rPr>
          <w:rFonts w:ascii="Times New Roman" w:hAnsi="Times New Roman" w:cs="Times New Roman"/>
          <w:i/>
          <w:sz w:val="24"/>
          <w:szCs w:val="24"/>
        </w:rPr>
        <w:t>N</w:t>
      </w:r>
      <w:r w:rsidRPr="00CA3291">
        <w:rPr>
          <w:rFonts w:ascii="Times New Roman" w:hAnsi="Times New Roman" w:cs="Times New Roman"/>
          <w:sz w:val="24"/>
          <w:szCs w:val="20"/>
          <w:vertAlign w:val="subscript"/>
        </w:rPr>
        <w:t>C</w:t>
      </w:r>
      <w:r>
        <w:rPr>
          <w:rFonts w:ascii="Times New Roman" w:hAnsi="Times New Roman" w:cs="Times New Roman"/>
          <w:sz w:val="24"/>
          <w:szCs w:val="20"/>
        </w:rPr>
        <w:t>,</w:t>
      </w:r>
      <w:r w:rsidRPr="00DD5495">
        <w:rPr>
          <w:rFonts w:ascii="Times New Roman" w:hAnsi="Times New Roman" w:cs="Times New Roman"/>
          <w:sz w:val="24"/>
          <w:szCs w:val="20"/>
        </w:rPr>
        <w:t xml:space="preserve"> number of proteins in the largest connected component</w:t>
      </w:r>
      <w:r>
        <w:rPr>
          <w:rFonts w:ascii="Times New Roman" w:hAnsi="Times New Roman" w:cs="Times New Roman"/>
          <w:sz w:val="24"/>
          <w:szCs w:val="20"/>
        </w:rPr>
        <w:t xml:space="preserve"> annotated with a given term; </w:t>
      </w:r>
      <w:r w:rsidRPr="00C64DD7">
        <w:rPr>
          <w:rFonts w:ascii="Times New Roman" w:hAnsi="Times New Roman" w:cs="Times New Roman"/>
          <w:i/>
          <w:sz w:val="24"/>
          <w:szCs w:val="20"/>
        </w:rPr>
        <w:t>N</w:t>
      </w:r>
      <w:r w:rsidRPr="00CA3291">
        <w:rPr>
          <w:rFonts w:ascii="Times New Roman" w:hAnsi="Times New Roman" w:cs="Times New Roman"/>
          <w:sz w:val="24"/>
          <w:szCs w:val="20"/>
          <w:vertAlign w:val="subscript"/>
        </w:rPr>
        <w:t>M</w:t>
      </w:r>
      <w:r>
        <w:rPr>
          <w:rFonts w:ascii="Times New Roman" w:hAnsi="Times New Roman" w:cs="Times New Roman"/>
          <w:sz w:val="24"/>
          <w:szCs w:val="20"/>
        </w:rPr>
        <w:t>,</w:t>
      </w:r>
      <w:r w:rsidRPr="00DD5495">
        <w:rPr>
          <w:rFonts w:ascii="Times New Roman" w:hAnsi="Times New Roman" w:cs="Times New Roman"/>
          <w:sz w:val="24"/>
          <w:szCs w:val="20"/>
        </w:rPr>
        <w:t xml:space="preserve"> number of proteins in the largest interaction module for a given term; </w:t>
      </w:r>
      <w:proofErr w:type="spellStart"/>
      <w:r w:rsidR="00741748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p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  <w:vertAlign w:val="subscript"/>
        </w:rPr>
        <w:t>GO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,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probability of the same number of proteins as the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largest connected component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being annotated with a given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Gene Ontology (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GO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)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term solely through a random selection; </w:t>
      </w:r>
      <w:proofErr w:type="spellStart"/>
      <w:r w:rsidR="00741748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p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  <w:vertAlign w:val="subscript"/>
        </w:rPr>
        <w:t>Rn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,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probability that a gi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ven number of proteins as </w:t>
      </w:r>
      <w:r w:rsidRPr="00741748">
        <w:rPr>
          <w:rFonts w:ascii="Times New Roman" w:eastAsia="Times New Roman" w:hAnsi="Times New Roman" w:cs="Times New Roman"/>
          <w:bCs/>
          <w:i/>
          <w:color w:val="000000"/>
          <w:sz w:val="24"/>
          <w:szCs w:val="20"/>
        </w:rPr>
        <w:t>N</w:t>
      </w:r>
      <w:r w:rsidRPr="00CA3291">
        <w:rPr>
          <w:rFonts w:ascii="Times New Roman" w:eastAsia="Times New Roman" w:hAnsi="Times New Roman" w:cs="Times New Roman"/>
          <w:bCs/>
          <w:color w:val="000000"/>
          <w:sz w:val="24"/>
          <w:szCs w:val="20"/>
          <w:vertAlign w:val="subscript"/>
        </w:rPr>
        <w:t>M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are annotated with a given GO term solely through random selection in a random network that has the same degree distribution as our human network</w:t>
      </w:r>
      <w:r w:rsidR="006A7722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; </w:t>
      </w:r>
      <w:proofErr w:type="spellStart"/>
      <w:r w:rsidR="006A7722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p</w:t>
      </w:r>
      <w:r w:rsidR="006A7722"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  <w:vertAlign w:val="subscript"/>
        </w:rPr>
        <w:t>Rp</w:t>
      </w:r>
      <w:proofErr w:type="spellEnd"/>
      <w:r w:rsidR="006A7722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,</w:t>
      </w:r>
      <w:r w:rsidR="006A7722"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probability that a gi</w:t>
      </w:r>
      <w:r w:rsidR="006A7722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ven number of proteins as </w:t>
      </w:r>
      <w:r w:rsidR="006A7722" w:rsidRPr="00741748">
        <w:rPr>
          <w:rFonts w:ascii="Times New Roman" w:eastAsia="Times New Roman" w:hAnsi="Times New Roman" w:cs="Times New Roman"/>
          <w:bCs/>
          <w:i/>
          <w:color w:val="000000"/>
          <w:sz w:val="24"/>
          <w:szCs w:val="20"/>
        </w:rPr>
        <w:t>N</w:t>
      </w:r>
      <w:r w:rsidR="006A7722" w:rsidRPr="00CA3291">
        <w:rPr>
          <w:rFonts w:ascii="Times New Roman" w:eastAsia="Times New Roman" w:hAnsi="Times New Roman" w:cs="Times New Roman"/>
          <w:bCs/>
          <w:color w:val="000000"/>
          <w:sz w:val="24"/>
          <w:szCs w:val="20"/>
          <w:vertAlign w:val="subscript"/>
        </w:rPr>
        <w:t>M</w:t>
      </w:r>
      <w:r w:rsidR="006A7722"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are annotated with a given GO term </w:t>
      </w:r>
      <w:r w:rsidR="006A7722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solely through random selection</w:t>
      </w:r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.</w:t>
      </w:r>
      <w:proofErr w:type="gramEnd"/>
      <w:r w:rsidRPr="00DD549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</w:t>
      </w:r>
      <w:r w:rsidRPr="00DD549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his t</w:t>
      </w:r>
      <w:r w:rsidRPr="00DD5495">
        <w:rPr>
          <w:rFonts w:ascii="Times New Roman" w:hAnsi="Times New Roman" w:cs="Times New Roman"/>
          <w:sz w:val="24"/>
          <w:szCs w:val="24"/>
        </w:rPr>
        <w:t xml:space="preserve">able contains only the largest statistically significant interaction module for each term. </w:t>
      </w:r>
      <w:bookmarkStart w:id="0" w:name="_GoBack"/>
      <w:bookmarkEnd w:id="0"/>
    </w:p>
    <w:sectPr w:rsidR="001C4528" w:rsidRPr="00C57746" w:rsidSect="009B3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70F72"/>
    <w:multiLevelType w:val="hybridMultilevel"/>
    <w:tmpl w:val="861EBA82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DD7F4F"/>
    <w:multiLevelType w:val="hybridMultilevel"/>
    <w:tmpl w:val="8606F8D8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ol Cell Proteomics BHSAI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/Libraries&gt;"/>
  </w:docVars>
  <w:rsids>
    <w:rsidRoot w:val="007A76DD"/>
    <w:rsid w:val="000070BB"/>
    <w:rsid w:val="000460C1"/>
    <w:rsid w:val="0006203F"/>
    <w:rsid w:val="0007255E"/>
    <w:rsid w:val="000A0540"/>
    <w:rsid w:val="000B0912"/>
    <w:rsid w:val="000C1EA8"/>
    <w:rsid w:val="000C3244"/>
    <w:rsid w:val="001325FF"/>
    <w:rsid w:val="001620A6"/>
    <w:rsid w:val="001742A3"/>
    <w:rsid w:val="001C4528"/>
    <w:rsid w:val="001C7367"/>
    <w:rsid w:val="001E635D"/>
    <w:rsid w:val="001F03CF"/>
    <w:rsid w:val="001F20FF"/>
    <w:rsid w:val="00205025"/>
    <w:rsid w:val="00233197"/>
    <w:rsid w:val="00250A51"/>
    <w:rsid w:val="00253EE4"/>
    <w:rsid w:val="00257318"/>
    <w:rsid w:val="00286B5F"/>
    <w:rsid w:val="002C4206"/>
    <w:rsid w:val="002E386D"/>
    <w:rsid w:val="002E5C75"/>
    <w:rsid w:val="00370E4F"/>
    <w:rsid w:val="00386080"/>
    <w:rsid w:val="003905D3"/>
    <w:rsid w:val="003C3DC6"/>
    <w:rsid w:val="003F2DBE"/>
    <w:rsid w:val="004004CA"/>
    <w:rsid w:val="00414D38"/>
    <w:rsid w:val="00436E8C"/>
    <w:rsid w:val="004464EB"/>
    <w:rsid w:val="004509FB"/>
    <w:rsid w:val="0045243C"/>
    <w:rsid w:val="004A3BDA"/>
    <w:rsid w:val="004B4B65"/>
    <w:rsid w:val="004B73C5"/>
    <w:rsid w:val="00502922"/>
    <w:rsid w:val="00504F0C"/>
    <w:rsid w:val="005651DB"/>
    <w:rsid w:val="006072DB"/>
    <w:rsid w:val="006315FC"/>
    <w:rsid w:val="00637624"/>
    <w:rsid w:val="0068523B"/>
    <w:rsid w:val="00693AC5"/>
    <w:rsid w:val="006A7722"/>
    <w:rsid w:val="006B54ED"/>
    <w:rsid w:val="006C42AE"/>
    <w:rsid w:val="006E0C90"/>
    <w:rsid w:val="006F641E"/>
    <w:rsid w:val="00702D1B"/>
    <w:rsid w:val="00703A8D"/>
    <w:rsid w:val="00725084"/>
    <w:rsid w:val="00741748"/>
    <w:rsid w:val="00783081"/>
    <w:rsid w:val="007A0195"/>
    <w:rsid w:val="007A6E20"/>
    <w:rsid w:val="007A76DD"/>
    <w:rsid w:val="007D2795"/>
    <w:rsid w:val="007E0F90"/>
    <w:rsid w:val="008551B0"/>
    <w:rsid w:val="00897E40"/>
    <w:rsid w:val="008A6B1B"/>
    <w:rsid w:val="008C4081"/>
    <w:rsid w:val="008E14B6"/>
    <w:rsid w:val="00943656"/>
    <w:rsid w:val="00951C3C"/>
    <w:rsid w:val="009B34BE"/>
    <w:rsid w:val="009D231B"/>
    <w:rsid w:val="009D7887"/>
    <w:rsid w:val="00A36F15"/>
    <w:rsid w:val="00A6732A"/>
    <w:rsid w:val="00A74C58"/>
    <w:rsid w:val="00AC4EF0"/>
    <w:rsid w:val="00AF74F5"/>
    <w:rsid w:val="00B23A8B"/>
    <w:rsid w:val="00B4017A"/>
    <w:rsid w:val="00B95479"/>
    <w:rsid w:val="00BA2713"/>
    <w:rsid w:val="00BC43BE"/>
    <w:rsid w:val="00BD7684"/>
    <w:rsid w:val="00BF1344"/>
    <w:rsid w:val="00BF1A4D"/>
    <w:rsid w:val="00C12B44"/>
    <w:rsid w:val="00C21420"/>
    <w:rsid w:val="00C317F6"/>
    <w:rsid w:val="00C57746"/>
    <w:rsid w:val="00C64DD7"/>
    <w:rsid w:val="00CA3291"/>
    <w:rsid w:val="00CA3AC7"/>
    <w:rsid w:val="00CA4F83"/>
    <w:rsid w:val="00CB79DD"/>
    <w:rsid w:val="00D020F1"/>
    <w:rsid w:val="00D109D6"/>
    <w:rsid w:val="00D16506"/>
    <w:rsid w:val="00D32507"/>
    <w:rsid w:val="00D5590F"/>
    <w:rsid w:val="00D61F27"/>
    <w:rsid w:val="00D92F78"/>
    <w:rsid w:val="00DB0FB0"/>
    <w:rsid w:val="00DB3723"/>
    <w:rsid w:val="00E37704"/>
    <w:rsid w:val="00EE766E"/>
    <w:rsid w:val="00EF0925"/>
    <w:rsid w:val="00EF2A47"/>
    <w:rsid w:val="00F17729"/>
    <w:rsid w:val="00F61FD6"/>
    <w:rsid w:val="00F70908"/>
    <w:rsid w:val="00F71D51"/>
    <w:rsid w:val="00F83200"/>
    <w:rsid w:val="00FD2C9F"/>
    <w:rsid w:val="00FD405F"/>
    <w:rsid w:val="00FE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1734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BHSAI</Company>
  <LinksUpToDate>false</LinksUpToDate>
  <CharactersWithSpaces>11601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 Memisevic</dc:creator>
  <cp:lastModifiedBy>Anders Wallqvist</cp:lastModifiedBy>
  <cp:revision>7</cp:revision>
  <dcterms:created xsi:type="dcterms:W3CDTF">2015-05-07T20:16:00Z</dcterms:created>
  <dcterms:modified xsi:type="dcterms:W3CDTF">2015-07-13T21:21:00Z</dcterms:modified>
</cp:coreProperties>
</file>