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0E2" w:rsidRPr="008A46EB" w:rsidRDefault="003D1CFD">
      <w:pPr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 w:hint="eastAsia"/>
          <w:color w:val="000000"/>
          <w:szCs w:val="21"/>
        </w:rPr>
        <w:t xml:space="preserve">Additional file </w:t>
      </w:r>
      <w:r w:rsidR="00940FC7">
        <w:rPr>
          <w:rFonts w:ascii="Times New Roman" w:hAnsi="Times New Roman" w:cs="Times New Roman"/>
          <w:color w:val="000000"/>
          <w:szCs w:val="21"/>
        </w:rPr>
        <w:t>1</w:t>
      </w:r>
      <w:r w:rsidR="00B73AAB">
        <w:rPr>
          <w:rFonts w:ascii="Times New Roman" w:hAnsi="Times New Roman" w:cs="Times New Roman"/>
          <w:color w:val="000000"/>
          <w:szCs w:val="21"/>
        </w:rPr>
        <w:t>1</w:t>
      </w:r>
      <w:bookmarkStart w:id="0" w:name="_GoBack"/>
      <w:bookmarkEnd w:id="0"/>
      <w:r w:rsidR="00DE6B14" w:rsidRPr="00D61A7D">
        <w:rPr>
          <w:rFonts w:ascii="Times New Roman" w:hAnsi="Times New Roman" w:cs="Times New Roman"/>
          <w:szCs w:val="21"/>
        </w:rPr>
        <w:t xml:space="preserve">. </w:t>
      </w:r>
      <w:r w:rsidR="00CF0825" w:rsidRPr="00D61A7D">
        <w:rPr>
          <w:rFonts w:ascii="Times New Roman" w:hAnsi="Times New Roman" w:cs="Times New Roman"/>
          <w:szCs w:val="21"/>
        </w:rPr>
        <w:t>E</w:t>
      </w:r>
      <w:r w:rsidR="00DE6B14" w:rsidRPr="00D61A7D">
        <w:rPr>
          <w:rFonts w:ascii="Times New Roman" w:hAnsi="Times New Roman" w:cs="Times New Roman"/>
          <w:szCs w:val="21"/>
        </w:rPr>
        <w:t xml:space="preserve">nrichment of functional annotation terms </w:t>
      </w:r>
      <w:r w:rsidR="00CF0825" w:rsidRPr="00D61A7D">
        <w:rPr>
          <w:rFonts w:ascii="Times New Roman" w:hAnsi="Times New Roman" w:cs="Times New Roman"/>
          <w:szCs w:val="21"/>
        </w:rPr>
        <w:t xml:space="preserve">identified </w:t>
      </w:r>
      <w:r w:rsidR="00DE6B14" w:rsidRPr="00D61A7D">
        <w:rPr>
          <w:rFonts w:ascii="Times New Roman" w:hAnsi="Times New Roman" w:cs="Times New Roman"/>
          <w:szCs w:val="21"/>
        </w:rPr>
        <w:t>using DAVID</w:t>
      </w:r>
      <w:r w:rsidR="00715E44" w:rsidRPr="00D61A7D">
        <w:rPr>
          <w:rFonts w:ascii="Times New Roman" w:hAnsi="Times New Roman" w:cs="Times New Roman"/>
          <w:szCs w:val="21"/>
        </w:rPr>
        <w:t xml:space="preserve"> software </w:t>
      </w:r>
      <w:r w:rsidR="00D61A7D" w:rsidRPr="00D61A7D">
        <w:rPr>
          <w:rFonts w:ascii="Times New Roman" w:hAnsi="Times New Roman" w:cs="Times New Roman"/>
          <w:szCs w:val="21"/>
        </w:rPr>
        <w:fldChar w:fldCharType="begin">
          <w:fldData xml:space="preserve">PEVuZE5vdGU+PENpdGU+PEF1dGhvcj5IdWFuZyBkYTwvQXV0aG9yPjxZZWFyPjIwMDk8L1llYXI+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</w:fldData>
        </w:fldChar>
      </w:r>
      <w:r w:rsidR="00D61A7D" w:rsidRPr="00D61A7D">
        <w:rPr>
          <w:rFonts w:ascii="Times New Roman" w:hAnsi="Times New Roman" w:cs="Times New Roman"/>
          <w:szCs w:val="21"/>
        </w:rPr>
        <w:instrText xml:space="preserve"> ADDIN EN.CITE </w:instrText>
      </w:r>
      <w:r w:rsidR="00D61A7D" w:rsidRPr="00D61A7D">
        <w:rPr>
          <w:rFonts w:ascii="Times New Roman" w:hAnsi="Times New Roman" w:cs="Times New Roman"/>
          <w:szCs w:val="21"/>
        </w:rPr>
        <w:fldChar w:fldCharType="begin">
          <w:fldData xml:space="preserve">PEVuZE5vdGU+PENpdGU+PEF1dGhvcj5IdWFuZyBkYTwvQXV0aG9yPjxZZWFyPjIwMDk8L1llYXI+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</w:fldData>
        </w:fldChar>
      </w:r>
      <w:r w:rsidR="00D61A7D" w:rsidRPr="00D61A7D">
        <w:rPr>
          <w:rFonts w:ascii="Times New Roman" w:hAnsi="Times New Roman" w:cs="Times New Roman"/>
          <w:szCs w:val="21"/>
        </w:rPr>
        <w:instrText xml:space="preserve"> ADDIN EN.CITE.DATA </w:instrText>
      </w:r>
      <w:r w:rsidR="00D61A7D" w:rsidRPr="00D61A7D">
        <w:rPr>
          <w:rFonts w:ascii="Times New Roman" w:hAnsi="Times New Roman" w:cs="Times New Roman"/>
          <w:szCs w:val="21"/>
        </w:rPr>
      </w:r>
      <w:r w:rsidR="00D61A7D" w:rsidRPr="00D61A7D">
        <w:rPr>
          <w:rFonts w:ascii="Times New Roman" w:hAnsi="Times New Roman" w:cs="Times New Roman"/>
          <w:szCs w:val="21"/>
        </w:rPr>
        <w:fldChar w:fldCharType="end"/>
      </w:r>
      <w:r w:rsidR="00D61A7D" w:rsidRPr="00D61A7D">
        <w:rPr>
          <w:rFonts w:ascii="Times New Roman" w:hAnsi="Times New Roman" w:cs="Times New Roman"/>
          <w:szCs w:val="21"/>
        </w:rPr>
      </w:r>
      <w:r w:rsidR="00D61A7D" w:rsidRPr="00D61A7D">
        <w:rPr>
          <w:rFonts w:ascii="Times New Roman" w:hAnsi="Times New Roman" w:cs="Times New Roman"/>
          <w:szCs w:val="21"/>
        </w:rPr>
        <w:fldChar w:fldCharType="separate"/>
      </w:r>
      <w:r w:rsidR="00D61A7D" w:rsidRPr="00D61A7D">
        <w:rPr>
          <w:rFonts w:ascii="Times New Roman" w:hAnsi="Times New Roman" w:cs="Times New Roman"/>
          <w:noProof/>
          <w:szCs w:val="21"/>
        </w:rPr>
        <w:t>[</w:t>
      </w:r>
      <w:hyperlink w:anchor="_ENREF_1" w:tooltip="Huang da, 2009 #105" w:history="1">
        <w:r w:rsidR="00D61A7D" w:rsidRPr="00D61A7D">
          <w:rPr>
            <w:rFonts w:ascii="Times New Roman" w:hAnsi="Times New Roman" w:cs="Times New Roman"/>
            <w:noProof/>
            <w:szCs w:val="21"/>
          </w:rPr>
          <w:t>1</w:t>
        </w:r>
      </w:hyperlink>
      <w:r w:rsidR="00D61A7D" w:rsidRPr="00D61A7D">
        <w:rPr>
          <w:rFonts w:ascii="Times New Roman" w:hAnsi="Times New Roman" w:cs="Times New Roman"/>
          <w:noProof/>
          <w:szCs w:val="21"/>
        </w:rPr>
        <w:t xml:space="preserve">, </w:t>
      </w:r>
      <w:hyperlink w:anchor="_ENREF_2" w:tooltip="Huang da, 2009 #106" w:history="1">
        <w:r w:rsidR="00D61A7D" w:rsidRPr="00D61A7D">
          <w:rPr>
            <w:rFonts w:ascii="Times New Roman" w:hAnsi="Times New Roman" w:cs="Times New Roman"/>
            <w:noProof/>
            <w:szCs w:val="21"/>
          </w:rPr>
          <w:t>2</w:t>
        </w:r>
      </w:hyperlink>
      <w:r w:rsidR="00D61A7D" w:rsidRPr="00D61A7D">
        <w:rPr>
          <w:rFonts w:ascii="Times New Roman" w:hAnsi="Times New Roman" w:cs="Times New Roman"/>
          <w:noProof/>
          <w:szCs w:val="21"/>
        </w:rPr>
        <w:t>]</w:t>
      </w:r>
      <w:r w:rsidR="00D61A7D" w:rsidRPr="00D61A7D">
        <w:rPr>
          <w:rFonts w:ascii="Times New Roman" w:hAnsi="Times New Roman" w:cs="Times New Roman"/>
          <w:szCs w:val="21"/>
        </w:rPr>
        <w:fldChar w:fldCharType="end"/>
      </w:r>
      <w:r w:rsidR="00DE6B14" w:rsidRPr="00D61A7D">
        <w:rPr>
          <w:rFonts w:ascii="Times New Roman" w:hAnsi="Times New Roman" w:cs="Times New Roman"/>
          <w:szCs w:val="21"/>
        </w:rPr>
        <w:t xml:space="preserve"> for genes</w:t>
      </w:r>
      <w:r w:rsidR="00CF0825" w:rsidRPr="00D61A7D">
        <w:rPr>
          <w:rFonts w:ascii="Times New Roman" w:hAnsi="Times New Roman" w:cs="Times New Roman"/>
          <w:szCs w:val="21"/>
        </w:rPr>
        <w:t xml:space="preserve"> linked to SNPs that nominally associate with </w:t>
      </w:r>
      <w:r w:rsidR="00FE43D4">
        <w:rPr>
          <w:rFonts w:ascii="Times New Roman" w:hAnsi="Times New Roman" w:cs="Times New Roman"/>
          <w:szCs w:val="21"/>
        </w:rPr>
        <w:t>RSM/IS</w:t>
      </w:r>
      <w:r w:rsidR="00CF0825" w:rsidRPr="00D61A7D">
        <w:rPr>
          <w:rFonts w:ascii="Times New Roman" w:hAnsi="Times New Roman" w:cs="Times New Roman"/>
          <w:szCs w:val="21"/>
        </w:rPr>
        <w:t>. (Enrichment threshold:</w:t>
      </w:r>
      <w:r w:rsidR="00DE6B14" w:rsidRPr="00D61A7D">
        <w:rPr>
          <w:rFonts w:ascii="Times New Roman" w:hAnsi="Times New Roman" w:cs="Times New Roman"/>
          <w:szCs w:val="21"/>
        </w:rPr>
        <w:t xml:space="preserve"> </w:t>
      </w:r>
      <w:r w:rsidR="00B52FAB" w:rsidRPr="00D61A7D">
        <w:rPr>
          <w:rFonts w:ascii="Times New Roman" w:hAnsi="Times New Roman" w:cs="Times New Roman"/>
          <w:szCs w:val="21"/>
        </w:rPr>
        <w:t>ES</w:t>
      </w:r>
      <w:r w:rsidR="00DE6B14" w:rsidRPr="00D61A7D">
        <w:rPr>
          <w:rFonts w:ascii="Times New Roman" w:hAnsi="Times New Roman" w:cs="Times New Roman"/>
          <w:szCs w:val="21"/>
        </w:rPr>
        <w:t xml:space="preserve"> </w:t>
      </w:r>
      <w:r w:rsidR="00B52FAB" w:rsidRPr="00D61A7D">
        <w:rPr>
          <w:rFonts w:ascii="Times New Roman" w:hAnsi="Times New Roman" w:cs="Times New Roman"/>
          <w:szCs w:val="21"/>
        </w:rPr>
        <w:t>&gt;1.3</w:t>
      </w:r>
      <w:r w:rsidR="00CF0825" w:rsidRPr="00D61A7D">
        <w:rPr>
          <w:rFonts w:ascii="Times New Roman" w:hAnsi="Times New Roman" w:cs="Times New Roman"/>
          <w:szCs w:val="21"/>
        </w:rPr>
        <w:t>)</w:t>
      </w:r>
      <w:r w:rsidR="00DE6B14" w:rsidRPr="00D61A7D">
        <w:rPr>
          <w:rFonts w:ascii="Times New Roman" w:hAnsi="Times New Roman" w:cs="Times New Roman"/>
          <w:szCs w:val="21"/>
        </w:rPr>
        <w:t xml:space="preserve"> </w:t>
      </w:r>
    </w:p>
    <w:tbl>
      <w:tblPr>
        <w:tblW w:w="866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7"/>
        <w:gridCol w:w="3055"/>
        <w:gridCol w:w="1236"/>
        <w:gridCol w:w="1058"/>
        <w:gridCol w:w="1163"/>
      </w:tblGrid>
      <w:tr w:rsidR="00B52FAB" w:rsidRPr="008A46EB" w:rsidTr="004457DB">
        <w:trPr>
          <w:trHeight w:val="270"/>
        </w:trPr>
        <w:tc>
          <w:tcPr>
            <w:tcW w:w="215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2FAB" w:rsidRPr="008A46E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8A46EB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Cluster 1</w:t>
            </w:r>
          </w:p>
        </w:tc>
        <w:tc>
          <w:tcPr>
            <w:tcW w:w="305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2FAB" w:rsidRPr="008A46E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8A46EB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Enrichment Score: 1.93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2FAB" w:rsidRPr="008A46E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2FAB" w:rsidRPr="008A46E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2FAB" w:rsidRPr="008A46E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</w:p>
        </w:tc>
      </w:tr>
      <w:tr w:rsidR="00B52FAB" w:rsidRPr="00B52FAB" w:rsidTr="004457DB">
        <w:trPr>
          <w:trHeight w:val="270"/>
        </w:trPr>
        <w:tc>
          <w:tcPr>
            <w:tcW w:w="215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Category</w:t>
            </w:r>
          </w:p>
        </w:tc>
        <w:tc>
          <w:tcPr>
            <w:tcW w:w="305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Term</w:t>
            </w:r>
          </w:p>
        </w:tc>
        <w:tc>
          <w:tcPr>
            <w:tcW w:w="123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105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P-value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Benjamini</w:t>
            </w:r>
          </w:p>
        </w:tc>
      </w:tr>
      <w:tr w:rsidR="00B52FAB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GOTERM_BP_FAT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GO:0030030~cell projection organization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4457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</w:t>
            </w:r>
            <w:r w:rsidR="004457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(PTK2B included)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6.33E-04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0.639723</w:t>
            </w:r>
          </w:p>
        </w:tc>
      </w:tr>
      <w:tr w:rsidR="00B52FAB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GOTERM_BP_FAT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GO:0048666~neuron development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</w:t>
            </w:r>
            <w:r w:rsidR="004457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(PTK2B included)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0.002797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0.895403</w:t>
            </w:r>
          </w:p>
        </w:tc>
      </w:tr>
      <w:tr w:rsidR="00B52FAB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GOTERM_BP_FAT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GO:0031175~neuron projection development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</w:t>
            </w:r>
            <w:r w:rsidR="004457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(PTK2B included)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0.003104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0.811874</w:t>
            </w:r>
          </w:p>
        </w:tc>
      </w:tr>
      <w:tr w:rsidR="00B52FAB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GOTERM_BP_FAT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GO:0032989~cellular component morphogenesis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0.003685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0.774123</w:t>
            </w:r>
          </w:p>
        </w:tc>
      </w:tr>
      <w:tr w:rsidR="00B52FAB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GOTERM_BP_FAT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GO:0000902~cell morphogenesis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0.004145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0.737937</w:t>
            </w:r>
          </w:p>
        </w:tc>
      </w:tr>
      <w:tr w:rsidR="00B52FAB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GOTERM_BP_FAT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GO:0006928~cell motion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0.00658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0.830279</w:t>
            </w:r>
          </w:p>
        </w:tc>
      </w:tr>
      <w:tr w:rsidR="00B52FAB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GOTERM_BP_FAT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GO:0048858~cell projection morphogenesis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0.007284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0.814267</w:t>
            </w:r>
          </w:p>
        </w:tc>
      </w:tr>
      <w:tr w:rsidR="00B52FAB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GOTERM_BP_FAT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GO:0030182~neuron differentiation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0.008241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0.772864</w:t>
            </w:r>
          </w:p>
        </w:tc>
      </w:tr>
      <w:tr w:rsidR="00B52FAB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GOTERM_BP_FAT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GO:0048667~cell morphogenesis involved in neuron differentiation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0.008858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0.761728</w:t>
            </w:r>
          </w:p>
        </w:tc>
      </w:tr>
      <w:tr w:rsidR="00B52FAB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GOTERM_BP_FAT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GO:0032990~cell part morphogenesis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0.009601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0.756764</w:t>
            </w:r>
          </w:p>
        </w:tc>
      </w:tr>
      <w:tr w:rsidR="00B52FAB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GOTERM_BP_FAT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GO:0048812~neuron projection morphogenesis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0.009864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0.735961</w:t>
            </w:r>
          </w:p>
        </w:tc>
      </w:tr>
      <w:tr w:rsidR="00B52FAB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GOTERM_BP_FAT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GO:0007411~axon guidance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0.016722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0.743131</w:t>
            </w:r>
          </w:p>
        </w:tc>
      </w:tr>
      <w:tr w:rsidR="00B52FAB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GOTERM_BP_FAT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GO:0007409~axonogenesis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0.018302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0.757784</w:t>
            </w:r>
          </w:p>
        </w:tc>
      </w:tr>
      <w:tr w:rsidR="00B52FAB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GOTERM_CC_FAT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GO:0030424~axon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0.019146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0.480486</w:t>
            </w:r>
          </w:p>
        </w:tc>
      </w:tr>
      <w:tr w:rsidR="00B52FAB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GOTERM_BP_FAT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GO:0000904~cell morphogenesis involved in differentiation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0.020549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0.766657</w:t>
            </w:r>
          </w:p>
        </w:tc>
      </w:tr>
      <w:tr w:rsidR="00B52FAB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GOTERM_CC_FAT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GO:0043005~neuron projection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0.038014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0.650155</w:t>
            </w:r>
          </w:p>
        </w:tc>
      </w:tr>
      <w:tr w:rsidR="00B52FAB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GOTERM_CC_FAT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GO:0042995~cell projection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0.042974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0.661136</w:t>
            </w:r>
          </w:p>
        </w:tc>
      </w:tr>
      <w:tr w:rsidR="00B52FAB" w:rsidRPr="00B52FAB" w:rsidTr="004457DB">
        <w:trPr>
          <w:trHeight w:val="270"/>
        </w:trPr>
        <w:tc>
          <w:tcPr>
            <w:tcW w:w="21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0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hsa04360:Axon guidance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0.126272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0.972044</w:t>
            </w:r>
          </w:p>
        </w:tc>
      </w:tr>
      <w:tr w:rsidR="00B52FAB" w:rsidRPr="00B52FAB" w:rsidTr="004457DB">
        <w:trPr>
          <w:trHeight w:val="270"/>
        </w:trPr>
        <w:tc>
          <w:tcPr>
            <w:tcW w:w="215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GOTERM_BP_FAT</w:t>
            </w:r>
          </w:p>
        </w:tc>
        <w:tc>
          <w:tcPr>
            <w:tcW w:w="305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GO:0007626~locomotory behavior</w:t>
            </w:r>
          </w:p>
        </w:tc>
        <w:tc>
          <w:tcPr>
            <w:tcW w:w="123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5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0.335476</w:t>
            </w:r>
          </w:p>
        </w:tc>
        <w:tc>
          <w:tcPr>
            <w:tcW w:w="116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2FAB" w:rsidRPr="00B52FAB" w:rsidRDefault="00B52FAB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0.987259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Cluster 2</w:t>
            </w:r>
          </w:p>
        </w:tc>
        <w:tc>
          <w:tcPr>
            <w:tcW w:w="30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Enrichment Score: 1.86</w:t>
            </w:r>
          </w:p>
        </w:tc>
        <w:tc>
          <w:tcPr>
            <w:tcW w:w="12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Category</w:t>
            </w:r>
          </w:p>
        </w:tc>
        <w:tc>
          <w:tcPr>
            <w:tcW w:w="305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Term</w:t>
            </w:r>
          </w:p>
        </w:tc>
        <w:tc>
          <w:tcPr>
            <w:tcW w:w="123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105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P-value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Benjamini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GOTERM_MF_FAT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GO:0005044~scavenger receptor activity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0.003853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0.814175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UP_SEQ_FEATURE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domain:SRCR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0.013664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0.987354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INTERPRO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IPR001190:Speract/scavenger receptor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0.051099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0.984253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lastRenderedPageBreak/>
              <w:t>Cluster 3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Enrichment Score: 1.75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Category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Term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P-value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Benjamini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GOTERM_CC_FAT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GO:0005912~adherens junction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0.004518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0.706884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GOTERM_CC_FAT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GO:0016323~basolateral plasma membrane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0.005578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0.396678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GOTERM_CC_FAT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GO:0070161~anchoring junction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0.007885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0.415111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GOTERM_CC_FAT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GO:0005925~focal adhesion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0.011331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0.460791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GOTERM_CC_FAT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GO:0005924~cell-substrate adherens junction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0.013222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0.451833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GOTERM_CC_FAT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GO:0030055~cell-substrate junction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0.016441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0.473645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GOTERM_CC_FAT</w:t>
            </w:r>
          </w:p>
        </w:tc>
        <w:tc>
          <w:tcPr>
            <w:tcW w:w="30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GO:0030054~cell junction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0.082433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0.810863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SP_PIR_KEYWORDS</w:t>
            </w:r>
          </w:p>
        </w:tc>
        <w:tc>
          <w:tcPr>
            <w:tcW w:w="305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cell junction</w:t>
            </w:r>
          </w:p>
        </w:tc>
        <w:tc>
          <w:tcPr>
            <w:tcW w:w="123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05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0.254705</w:t>
            </w:r>
          </w:p>
        </w:tc>
        <w:tc>
          <w:tcPr>
            <w:tcW w:w="116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0.917177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Cluster 4</w:t>
            </w:r>
          </w:p>
        </w:tc>
        <w:tc>
          <w:tcPr>
            <w:tcW w:w="30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Enrichment Score: 1.74</w:t>
            </w:r>
          </w:p>
        </w:tc>
        <w:tc>
          <w:tcPr>
            <w:tcW w:w="12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Category</w:t>
            </w:r>
          </w:p>
        </w:tc>
        <w:tc>
          <w:tcPr>
            <w:tcW w:w="305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Term</w:t>
            </w:r>
          </w:p>
        </w:tc>
        <w:tc>
          <w:tcPr>
            <w:tcW w:w="123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105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P-value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Benjamini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GOTERM_BP_FAT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GO:0030030~cell projection organization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6.33E-04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0.639723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GOTERM_BP_FAT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GO:0006928~cell motion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0.00658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0.830279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GOTERM_BP_FAT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GO:0016477~cell migration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0.015101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0.744033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GOTERM_BP_FAT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GO:0051674~localization of cell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0.02781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0.837752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GOTERM_BP_FAT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GO:0048870~cell motility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0.02781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0.837752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GOTERM_BP_FAT</w:t>
            </w:r>
          </w:p>
        </w:tc>
        <w:tc>
          <w:tcPr>
            <w:tcW w:w="30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GO:0040012~regulation of locomotion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0.051742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0.925374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05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hsa04670:Leukocyte transendothelial migration</w:t>
            </w:r>
          </w:p>
        </w:tc>
        <w:tc>
          <w:tcPr>
            <w:tcW w:w="123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05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0.258366</w:t>
            </w:r>
          </w:p>
        </w:tc>
        <w:tc>
          <w:tcPr>
            <w:tcW w:w="116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0.970411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Cluster 5</w:t>
            </w:r>
          </w:p>
        </w:tc>
        <w:tc>
          <w:tcPr>
            <w:tcW w:w="30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Enrichment Score: 1.68</w:t>
            </w:r>
          </w:p>
        </w:tc>
        <w:tc>
          <w:tcPr>
            <w:tcW w:w="12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Category</w:t>
            </w:r>
          </w:p>
        </w:tc>
        <w:tc>
          <w:tcPr>
            <w:tcW w:w="305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Term</w:t>
            </w:r>
          </w:p>
        </w:tc>
        <w:tc>
          <w:tcPr>
            <w:tcW w:w="123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105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P-value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Benjamini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GOTERM_BP_FAT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GO:0009719~response to endogenous stimulus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0.011098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0.749398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GOTERM_BP_FAT</w:t>
            </w:r>
          </w:p>
        </w:tc>
        <w:tc>
          <w:tcPr>
            <w:tcW w:w="30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GO:0010033~response to organic substance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0.011625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0.692141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GOTERM_BP_FAT</w:t>
            </w:r>
          </w:p>
        </w:tc>
        <w:tc>
          <w:tcPr>
            <w:tcW w:w="305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GO:0009725~response to hormone stimulus</w:t>
            </w:r>
          </w:p>
        </w:tc>
        <w:tc>
          <w:tcPr>
            <w:tcW w:w="123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5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0.070683</w:t>
            </w:r>
          </w:p>
        </w:tc>
        <w:tc>
          <w:tcPr>
            <w:tcW w:w="116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0.927631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Cluster 6</w:t>
            </w:r>
          </w:p>
        </w:tc>
        <w:tc>
          <w:tcPr>
            <w:tcW w:w="30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Enrichment Score: 1.39</w:t>
            </w:r>
          </w:p>
        </w:tc>
        <w:tc>
          <w:tcPr>
            <w:tcW w:w="12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Category</w:t>
            </w:r>
          </w:p>
        </w:tc>
        <w:tc>
          <w:tcPr>
            <w:tcW w:w="305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Term</w:t>
            </w:r>
          </w:p>
        </w:tc>
        <w:tc>
          <w:tcPr>
            <w:tcW w:w="123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105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P-value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Benjamini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INTERPRO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IPR008957:Fibronectin, type III-like fold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0.003588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0.863474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UP_SEQ_FEATURE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domain:Fibronectin type-III 2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0.026951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0.986956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UP_SEQ_FEATURE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domain:Fibronectin type-III 1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0.027736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0.978278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INTERPRO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IPR003961:Fibronectin, type III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0.044458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0.98499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UP_SEQ_FEATURE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domain:Fibronectin type-III 4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0.046194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0.993316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SMART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SM00060:FN3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0.067558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0.990113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INTERPRO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IPR003962:Fibronectin, type III </w:t>
            </w: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subdomain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3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0.076854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0.992719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UP_SEQ_FEATURE</w:t>
            </w:r>
          </w:p>
        </w:tc>
        <w:tc>
          <w:tcPr>
            <w:tcW w:w="30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domain:Fibronectin type-III 3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0.092537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0.996923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UP_SEQ_FEATURE</w:t>
            </w:r>
          </w:p>
        </w:tc>
        <w:tc>
          <w:tcPr>
            <w:tcW w:w="305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domain:Fibronectin type-III 5</w:t>
            </w:r>
          </w:p>
        </w:tc>
        <w:tc>
          <w:tcPr>
            <w:tcW w:w="123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5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0.1148</w:t>
            </w:r>
          </w:p>
        </w:tc>
        <w:tc>
          <w:tcPr>
            <w:tcW w:w="116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0.997794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Cluster 7</w:t>
            </w:r>
          </w:p>
        </w:tc>
        <w:tc>
          <w:tcPr>
            <w:tcW w:w="30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Enrichment Score: 1.32</w:t>
            </w:r>
          </w:p>
        </w:tc>
        <w:tc>
          <w:tcPr>
            <w:tcW w:w="12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Category</w:t>
            </w:r>
          </w:p>
        </w:tc>
        <w:tc>
          <w:tcPr>
            <w:tcW w:w="305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Term</w:t>
            </w:r>
          </w:p>
        </w:tc>
        <w:tc>
          <w:tcPr>
            <w:tcW w:w="123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105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P-value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Benjamini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INTERPRO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IPR011510:Sterile alpha motif homology 2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0.017775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0.963556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INTERPRO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IPR001660:Sterile alpha motif SAM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0.03727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0.98513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SMART</w:t>
            </w:r>
          </w:p>
        </w:tc>
        <w:tc>
          <w:tcPr>
            <w:tcW w:w="3055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SM00454:SAM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0.051801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0.999107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INTERPRO</w:t>
            </w:r>
          </w:p>
        </w:tc>
        <w:tc>
          <w:tcPr>
            <w:tcW w:w="30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IPR013761:Sterile alpha motif-type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0.086115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0.993186</w:t>
            </w:r>
          </w:p>
        </w:tc>
      </w:tr>
      <w:tr w:rsidR="00F80423" w:rsidRPr="00B52FAB" w:rsidTr="004457DB">
        <w:trPr>
          <w:trHeight w:val="270"/>
        </w:trPr>
        <w:tc>
          <w:tcPr>
            <w:tcW w:w="215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UP_SEQ_FEATURE</w:t>
            </w:r>
          </w:p>
        </w:tc>
        <w:tc>
          <w:tcPr>
            <w:tcW w:w="305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domain: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SAM</w:t>
            </w:r>
          </w:p>
        </w:tc>
        <w:tc>
          <w:tcPr>
            <w:tcW w:w="123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05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0.087511</w:t>
            </w:r>
          </w:p>
        </w:tc>
        <w:tc>
          <w:tcPr>
            <w:tcW w:w="116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0423" w:rsidRPr="00B52FAB" w:rsidRDefault="00F80423" w:rsidP="00B52F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52FA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0.997027</w:t>
            </w:r>
          </w:p>
        </w:tc>
      </w:tr>
    </w:tbl>
    <w:p w:rsidR="00DE6B14" w:rsidRPr="00B52FAB" w:rsidRDefault="00DE6B14">
      <w:pPr>
        <w:rPr>
          <w:rFonts w:ascii="Times New Roman" w:hAnsi="Times New Roman" w:cs="Times New Roman"/>
          <w:color w:val="000000"/>
          <w:szCs w:val="21"/>
        </w:rPr>
      </w:pPr>
    </w:p>
    <w:p w:rsidR="00D61A7D" w:rsidRDefault="00DE6B14">
      <w:pPr>
        <w:rPr>
          <w:rFonts w:ascii="Times New Roman" w:hAnsi="Times New Roman" w:cs="Times New Roman"/>
          <w:color w:val="000000"/>
          <w:szCs w:val="21"/>
        </w:rPr>
      </w:pPr>
      <w:r w:rsidRPr="00B52FAB">
        <w:rPr>
          <w:rFonts w:ascii="Times New Roman" w:hAnsi="Times New Roman" w:cs="Times New Roman"/>
          <w:color w:val="000000"/>
          <w:szCs w:val="21"/>
        </w:rPr>
        <w:t>Abbreviations</w:t>
      </w:r>
      <w:r w:rsidRPr="002E107A">
        <w:rPr>
          <w:rFonts w:ascii="Times New Roman" w:hAnsi="Times New Roman" w:cs="Times New Roman"/>
          <w:szCs w:val="21"/>
        </w:rPr>
        <w:t xml:space="preserve">: </w:t>
      </w:r>
      <w:r w:rsidR="00F06195" w:rsidRPr="002E107A">
        <w:rPr>
          <w:rFonts w:ascii="Times New Roman" w:hAnsi="Times New Roman" w:cs="Times New Roman"/>
          <w:szCs w:val="21"/>
        </w:rPr>
        <w:t xml:space="preserve">ES, enrichment score; </w:t>
      </w:r>
      <w:r w:rsidRPr="002E107A">
        <w:rPr>
          <w:rFonts w:ascii="Times New Roman" w:hAnsi="Times New Roman" w:cs="Times New Roman"/>
          <w:szCs w:val="21"/>
        </w:rPr>
        <w:t xml:space="preserve">Benjamini, Benjamini multiple testing correction value; </w:t>
      </w:r>
      <w:r w:rsidR="004D3044" w:rsidRPr="002E107A">
        <w:rPr>
          <w:rFonts w:ascii="Times New Roman" w:hAnsi="Times New Roman" w:cs="Times New Roman"/>
          <w:szCs w:val="21"/>
        </w:rPr>
        <w:t>GOTERM_BP_FAT (lower levels of biological process</w:t>
      </w:r>
      <w:r w:rsidR="004D3044" w:rsidRPr="004D3044">
        <w:rPr>
          <w:rFonts w:ascii="Times New Roman" w:hAnsi="Times New Roman" w:cs="Times New Roman"/>
          <w:color w:val="000000"/>
          <w:szCs w:val="21"/>
        </w:rPr>
        <w:t xml:space="preserve"> ontology), GOTERM_CC_FAT (lower levels of cellular component ontology), GOTERM_MF_FAT (lower levels </w:t>
      </w:r>
      <w:r w:rsidR="004D3044">
        <w:rPr>
          <w:rFonts w:ascii="Times New Roman" w:hAnsi="Times New Roman" w:cs="Times New Roman"/>
          <w:color w:val="000000"/>
          <w:szCs w:val="21"/>
        </w:rPr>
        <w:t>of molecular function ontology)</w:t>
      </w:r>
      <w:r w:rsidRPr="00B52FAB">
        <w:rPr>
          <w:rFonts w:ascii="Times New Roman" w:hAnsi="Times New Roman" w:cs="Times New Roman"/>
          <w:color w:val="000000"/>
          <w:szCs w:val="21"/>
        </w:rPr>
        <w:t>, generated by the DAVID team. This subset is missing the broadest GO terms for ease of data interpretation; DAVID, Database for Annotation, Visualiz</w:t>
      </w:r>
      <w:r w:rsidR="00B52FAB" w:rsidRPr="00B52FAB">
        <w:rPr>
          <w:rFonts w:ascii="Times New Roman" w:hAnsi="Times New Roman" w:cs="Times New Roman"/>
          <w:color w:val="000000"/>
          <w:szCs w:val="21"/>
        </w:rPr>
        <w:t>ation, and Integrated Discovery</w:t>
      </w:r>
      <w:r w:rsidRPr="00B52FAB">
        <w:rPr>
          <w:rFonts w:ascii="Times New Roman" w:hAnsi="Times New Roman" w:cs="Times New Roman"/>
          <w:color w:val="000000"/>
          <w:szCs w:val="21"/>
        </w:rPr>
        <w:t xml:space="preserve">; </w:t>
      </w:r>
      <w:r w:rsidR="00B52FAB" w:rsidRPr="00B52FAB">
        <w:rPr>
          <w:rFonts w:ascii="Times New Roman" w:hAnsi="Times New Roman" w:cs="Times New Roman"/>
          <w:iCs/>
          <w:color w:val="000000"/>
          <w:szCs w:val="21"/>
        </w:rPr>
        <w:t>P</w:t>
      </w:r>
      <w:r w:rsidRPr="00B52FAB">
        <w:rPr>
          <w:rFonts w:ascii="Times New Roman" w:hAnsi="Times New Roman" w:cs="Times New Roman"/>
          <w:color w:val="000000"/>
          <w:szCs w:val="21"/>
        </w:rPr>
        <w:t>-value, modified Fisher's exact test;</w:t>
      </w:r>
    </w:p>
    <w:p w:rsidR="00D61A7D" w:rsidRDefault="00D61A7D">
      <w:pPr>
        <w:rPr>
          <w:rFonts w:ascii="Times New Roman" w:hAnsi="Times New Roman" w:cs="Times New Roman"/>
          <w:color w:val="000000"/>
          <w:szCs w:val="21"/>
        </w:rPr>
      </w:pPr>
    </w:p>
    <w:p w:rsidR="00D61A7D" w:rsidRPr="00D61A7D" w:rsidRDefault="00D61A7D" w:rsidP="00D61A7D">
      <w:pPr>
        <w:pStyle w:val="EndNoteBibliography"/>
        <w:ind w:left="720" w:hanging="720"/>
      </w:pPr>
      <w:r>
        <w:rPr>
          <w:rFonts w:ascii="Times New Roman" w:hAnsi="Times New Roman" w:cs="Times New Roman"/>
          <w:szCs w:val="21"/>
        </w:rPr>
        <w:fldChar w:fldCharType="begin"/>
      </w:r>
      <w:r>
        <w:rPr>
          <w:rFonts w:ascii="Times New Roman" w:hAnsi="Times New Roman" w:cs="Times New Roman"/>
          <w:szCs w:val="21"/>
        </w:rPr>
        <w:instrText xml:space="preserve"> ADDIN EN.REFLIST </w:instrText>
      </w:r>
      <w:r>
        <w:rPr>
          <w:rFonts w:ascii="Times New Roman" w:hAnsi="Times New Roman" w:cs="Times New Roman"/>
          <w:szCs w:val="21"/>
        </w:rPr>
        <w:fldChar w:fldCharType="separate"/>
      </w:r>
      <w:bookmarkStart w:id="1" w:name="_ENREF_1"/>
      <w:r w:rsidRPr="00D61A7D">
        <w:t>1.</w:t>
      </w:r>
      <w:r w:rsidRPr="00D61A7D">
        <w:tab/>
        <w:t xml:space="preserve">Huang da W, Sherman BT, Lempicki RA: </w:t>
      </w:r>
      <w:r w:rsidRPr="00D61A7D">
        <w:rPr>
          <w:b/>
        </w:rPr>
        <w:t>Systematic and integrative analysis of large gene lists using DAVID bioinformatics resources</w:t>
      </w:r>
      <w:r w:rsidRPr="00D61A7D">
        <w:t xml:space="preserve">. </w:t>
      </w:r>
      <w:r w:rsidRPr="00D61A7D">
        <w:rPr>
          <w:i/>
        </w:rPr>
        <w:t xml:space="preserve">Nature protocols </w:t>
      </w:r>
      <w:r w:rsidRPr="00D61A7D">
        <w:t xml:space="preserve">2009, </w:t>
      </w:r>
      <w:r w:rsidRPr="00D61A7D">
        <w:rPr>
          <w:b/>
        </w:rPr>
        <w:t>4</w:t>
      </w:r>
      <w:r w:rsidRPr="00D61A7D">
        <w:t>(1):44-57.</w:t>
      </w:r>
      <w:bookmarkEnd w:id="1"/>
    </w:p>
    <w:p w:rsidR="00D61A7D" w:rsidRPr="00D61A7D" w:rsidRDefault="00D61A7D" w:rsidP="00D61A7D">
      <w:pPr>
        <w:pStyle w:val="EndNoteBibliography"/>
        <w:ind w:left="720" w:hanging="720"/>
      </w:pPr>
      <w:bookmarkStart w:id="2" w:name="_ENREF_2"/>
      <w:r w:rsidRPr="00D61A7D">
        <w:t>2.</w:t>
      </w:r>
      <w:r w:rsidRPr="00D61A7D">
        <w:tab/>
        <w:t xml:space="preserve">Huang da W, Sherman BT, Lempicki RA: </w:t>
      </w:r>
      <w:r w:rsidRPr="00D61A7D">
        <w:rPr>
          <w:b/>
        </w:rPr>
        <w:t>Bioinformatics enrichment tools: paths toward the comprehensive functional analysis of large gene lists</w:t>
      </w:r>
      <w:r w:rsidRPr="00D61A7D">
        <w:t xml:space="preserve">. </w:t>
      </w:r>
      <w:r w:rsidRPr="00D61A7D">
        <w:rPr>
          <w:i/>
        </w:rPr>
        <w:t xml:space="preserve">Nucleic acids research </w:t>
      </w:r>
      <w:r w:rsidRPr="00D61A7D">
        <w:t xml:space="preserve">2009, </w:t>
      </w:r>
      <w:r w:rsidRPr="00D61A7D">
        <w:rPr>
          <w:b/>
        </w:rPr>
        <w:t>37</w:t>
      </w:r>
      <w:r w:rsidRPr="00D61A7D">
        <w:t>(1):1-13.</w:t>
      </w:r>
      <w:bookmarkEnd w:id="2"/>
    </w:p>
    <w:p w:rsidR="00DE6B14" w:rsidRPr="00B52FAB" w:rsidRDefault="00D61A7D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fldChar w:fldCharType="end"/>
      </w:r>
    </w:p>
    <w:sectPr w:rsidR="00DE6B14" w:rsidRPr="00B52F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2C8" w:rsidRDefault="001B32C8" w:rsidP="003D1CFD">
      <w:r>
        <w:separator/>
      </w:r>
    </w:p>
  </w:endnote>
  <w:endnote w:type="continuationSeparator" w:id="0">
    <w:p w:rsidR="001B32C8" w:rsidRDefault="001B32C8" w:rsidP="003D1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2C8" w:rsidRDefault="001B32C8" w:rsidP="003D1CFD">
      <w:r>
        <w:separator/>
      </w:r>
    </w:p>
  </w:footnote>
  <w:footnote w:type="continuationSeparator" w:id="0">
    <w:p w:rsidR="001B32C8" w:rsidRDefault="001B32C8" w:rsidP="003D1C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nomic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svfraffx35wtwxe05pixe0fkp2dd5zr9vaev&quot;&gt;My EndNote Library(2)&lt;record-ids&gt;&lt;item&gt;105&lt;/item&gt;&lt;item&gt;106&lt;/item&gt;&lt;/record-ids&gt;&lt;/item&gt;&lt;/Libraries&gt;"/>
  </w:docVars>
  <w:rsids>
    <w:rsidRoot w:val="00DE6B14"/>
    <w:rsid w:val="000056D8"/>
    <w:rsid w:val="0001037B"/>
    <w:rsid w:val="00010E94"/>
    <w:rsid w:val="0001374B"/>
    <w:rsid w:val="00013A71"/>
    <w:rsid w:val="00017657"/>
    <w:rsid w:val="00022CEC"/>
    <w:rsid w:val="00023136"/>
    <w:rsid w:val="00024D2D"/>
    <w:rsid w:val="00025A4D"/>
    <w:rsid w:val="00026C5E"/>
    <w:rsid w:val="00027822"/>
    <w:rsid w:val="000300F2"/>
    <w:rsid w:val="00030F85"/>
    <w:rsid w:val="00031952"/>
    <w:rsid w:val="00033A05"/>
    <w:rsid w:val="00034B19"/>
    <w:rsid w:val="00034D68"/>
    <w:rsid w:val="00036348"/>
    <w:rsid w:val="00036B6C"/>
    <w:rsid w:val="00036FC0"/>
    <w:rsid w:val="00040D4F"/>
    <w:rsid w:val="0004178E"/>
    <w:rsid w:val="00047F90"/>
    <w:rsid w:val="00052161"/>
    <w:rsid w:val="000523E7"/>
    <w:rsid w:val="00053092"/>
    <w:rsid w:val="00055195"/>
    <w:rsid w:val="00055913"/>
    <w:rsid w:val="00055939"/>
    <w:rsid w:val="000579A7"/>
    <w:rsid w:val="00061DB0"/>
    <w:rsid w:val="000656B9"/>
    <w:rsid w:val="00070821"/>
    <w:rsid w:val="00070E25"/>
    <w:rsid w:val="000722B4"/>
    <w:rsid w:val="00075090"/>
    <w:rsid w:val="00080501"/>
    <w:rsid w:val="00086137"/>
    <w:rsid w:val="000863AB"/>
    <w:rsid w:val="000871DE"/>
    <w:rsid w:val="0009313C"/>
    <w:rsid w:val="0009326A"/>
    <w:rsid w:val="000966EA"/>
    <w:rsid w:val="000A1961"/>
    <w:rsid w:val="000A5196"/>
    <w:rsid w:val="000A62D2"/>
    <w:rsid w:val="000A6796"/>
    <w:rsid w:val="000A72EE"/>
    <w:rsid w:val="000B28C2"/>
    <w:rsid w:val="000C137E"/>
    <w:rsid w:val="000C22A8"/>
    <w:rsid w:val="000C2E81"/>
    <w:rsid w:val="000D4705"/>
    <w:rsid w:val="000D5E72"/>
    <w:rsid w:val="000D74E7"/>
    <w:rsid w:val="000E10CF"/>
    <w:rsid w:val="000E5E49"/>
    <w:rsid w:val="000E73A1"/>
    <w:rsid w:val="000E76BC"/>
    <w:rsid w:val="000F217D"/>
    <w:rsid w:val="000F7D47"/>
    <w:rsid w:val="001013C6"/>
    <w:rsid w:val="001023CD"/>
    <w:rsid w:val="001048D7"/>
    <w:rsid w:val="001109B5"/>
    <w:rsid w:val="00113288"/>
    <w:rsid w:val="00114B0E"/>
    <w:rsid w:val="001158BA"/>
    <w:rsid w:val="00121834"/>
    <w:rsid w:val="00121844"/>
    <w:rsid w:val="0012716F"/>
    <w:rsid w:val="0013478E"/>
    <w:rsid w:val="001374B1"/>
    <w:rsid w:val="001411B9"/>
    <w:rsid w:val="00143581"/>
    <w:rsid w:val="00150457"/>
    <w:rsid w:val="00152291"/>
    <w:rsid w:val="001555E9"/>
    <w:rsid w:val="0015606E"/>
    <w:rsid w:val="00165243"/>
    <w:rsid w:val="00166771"/>
    <w:rsid w:val="0016792E"/>
    <w:rsid w:val="00174121"/>
    <w:rsid w:val="00174F3C"/>
    <w:rsid w:val="00175B86"/>
    <w:rsid w:val="0019403E"/>
    <w:rsid w:val="00194944"/>
    <w:rsid w:val="001950E8"/>
    <w:rsid w:val="001A0B03"/>
    <w:rsid w:val="001A0BD3"/>
    <w:rsid w:val="001A2612"/>
    <w:rsid w:val="001A2973"/>
    <w:rsid w:val="001A4B1D"/>
    <w:rsid w:val="001A7CC7"/>
    <w:rsid w:val="001B0BCF"/>
    <w:rsid w:val="001B180C"/>
    <w:rsid w:val="001B32C8"/>
    <w:rsid w:val="001B6922"/>
    <w:rsid w:val="001C06A4"/>
    <w:rsid w:val="001C2E99"/>
    <w:rsid w:val="001D04EF"/>
    <w:rsid w:val="001D23D6"/>
    <w:rsid w:val="001D28CA"/>
    <w:rsid w:val="001D5ACE"/>
    <w:rsid w:val="001E09AA"/>
    <w:rsid w:val="001E2D3C"/>
    <w:rsid w:val="001E387F"/>
    <w:rsid w:val="001E53D2"/>
    <w:rsid w:val="001E65F9"/>
    <w:rsid w:val="001E6B25"/>
    <w:rsid w:val="001F6C54"/>
    <w:rsid w:val="001F7A1E"/>
    <w:rsid w:val="002017D0"/>
    <w:rsid w:val="002031F1"/>
    <w:rsid w:val="00204F9B"/>
    <w:rsid w:val="00207190"/>
    <w:rsid w:val="00213097"/>
    <w:rsid w:val="00214B34"/>
    <w:rsid w:val="0021678C"/>
    <w:rsid w:val="00216C56"/>
    <w:rsid w:val="0022047D"/>
    <w:rsid w:val="00222CC3"/>
    <w:rsid w:val="00224AF7"/>
    <w:rsid w:val="00233733"/>
    <w:rsid w:val="00234DA2"/>
    <w:rsid w:val="00236DF7"/>
    <w:rsid w:val="0024043C"/>
    <w:rsid w:val="0024181C"/>
    <w:rsid w:val="002442C1"/>
    <w:rsid w:val="0024435B"/>
    <w:rsid w:val="00246646"/>
    <w:rsid w:val="0025600A"/>
    <w:rsid w:val="002600A6"/>
    <w:rsid w:val="00260762"/>
    <w:rsid w:val="00261562"/>
    <w:rsid w:val="002645CD"/>
    <w:rsid w:val="002703D4"/>
    <w:rsid w:val="00270875"/>
    <w:rsid w:val="002708A9"/>
    <w:rsid w:val="0027100A"/>
    <w:rsid w:val="00271E6F"/>
    <w:rsid w:val="00272111"/>
    <w:rsid w:val="0027457E"/>
    <w:rsid w:val="00275374"/>
    <w:rsid w:val="002835F2"/>
    <w:rsid w:val="00283F73"/>
    <w:rsid w:val="0028799B"/>
    <w:rsid w:val="00292605"/>
    <w:rsid w:val="00292F98"/>
    <w:rsid w:val="00294899"/>
    <w:rsid w:val="00294A63"/>
    <w:rsid w:val="002A15FA"/>
    <w:rsid w:val="002A2732"/>
    <w:rsid w:val="002A3955"/>
    <w:rsid w:val="002A731C"/>
    <w:rsid w:val="002B3820"/>
    <w:rsid w:val="002B79E6"/>
    <w:rsid w:val="002B7ACB"/>
    <w:rsid w:val="002C13F2"/>
    <w:rsid w:val="002C5A3F"/>
    <w:rsid w:val="002C6647"/>
    <w:rsid w:val="002D039E"/>
    <w:rsid w:val="002D25E0"/>
    <w:rsid w:val="002D4E20"/>
    <w:rsid w:val="002E107A"/>
    <w:rsid w:val="002E16D5"/>
    <w:rsid w:val="002E289F"/>
    <w:rsid w:val="002E4F13"/>
    <w:rsid w:val="002E7BF3"/>
    <w:rsid w:val="002F0CBF"/>
    <w:rsid w:val="002F1586"/>
    <w:rsid w:val="002F252C"/>
    <w:rsid w:val="002F421E"/>
    <w:rsid w:val="002F52DF"/>
    <w:rsid w:val="002F6F92"/>
    <w:rsid w:val="002F77C7"/>
    <w:rsid w:val="003053A5"/>
    <w:rsid w:val="003104B7"/>
    <w:rsid w:val="00320E96"/>
    <w:rsid w:val="003245AC"/>
    <w:rsid w:val="003248B6"/>
    <w:rsid w:val="00332C90"/>
    <w:rsid w:val="0033366D"/>
    <w:rsid w:val="0033779F"/>
    <w:rsid w:val="00345BE3"/>
    <w:rsid w:val="003461B2"/>
    <w:rsid w:val="0034710B"/>
    <w:rsid w:val="00347909"/>
    <w:rsid w:val="00352F8E"/>
    <w:rsid w:val="003546CA"/>
    <w:rsid w:val="00363A01"/>
    <w:rsid w:val="003665B1"/>
    <w:rsid w:val="003701E2"/>
    <w:rsid w:val="00373E7D"/>
    <w:rsid w:val="00376571"/>
    <w:rsid w:val="00380533"/>
    <w:rsid w:val="003808A4"/>
    <w:rsid w:val="003813A2"/>
    <w:rsid w:val="00387482"/>
    <w:rsid w:val="00390B0F"/>
    <w:rsid w:val="00393294"/>
    <w:rsid w:val="003934A3"/>
    <w:rsid w:val="003960DB"/>
    <w:rsid w:val="003A1727"/>
    <w:rsid w:val="003A34C8"/>
    <w:rsid w:val="003A477E"/>
    <w:rsid w:val="003A72E5"/>
    <w:rsid w:val="003B1EE4"/>
    <w:rsid w:val="003B2D20"/>
    <w:rsid w:val="003C1BC8"/>
    <w:rsid w:val="003C2BF4"/>
    <w:rsid w:val="003C43D1"/>
    <w:rsid w:val="003C72A7"/>
    <w:rsid w:val="003C7B11"/>
    <w:rsid w:val="003D03F4"/>
    <w:rsid w:val="003D1CFD"/>
    <w:rsid w:val="003D277D"/>
    <w:rsid w:val="003D3186"/>
    <w:rsid w:val="003D6484"/>
    <w:rsid w:val="003E2072"/>
    <w:rsid w:val="003E303B"/>
    <w:rsid w:val="003E6E75"/>
    <w:rsid w:val="003F02AD"/>
    <w:rsid w:val="003F5C58"/>
    <w:rsid w:val="00400654"/>
    <w:rsid w:val="004010BE"/>
    <w:rsid w:val="00403DDA"/>
    <w:rsid w:val="00413395"/>
    <w:rsid w:val="00413803"/>
    <w:rsid w:val="00416C89"/>
    <w:rsid w:val="00421BAB"/>
    <w:rsid w:val="00421C4D"/>
    <w:rsid w:val="00427DA2"/>
    <w:rsid w:val="00430DE8"/>
    <w:rsid w:val="00431D1A"/>
    <w:rsid w:val="00436842"/>
    <w:rsid w:val="00437A34"/>
    <w:rsid w:val="004457DB"/>
    <w:rsid w:val="00445D92"/>
    <w:rsid w:val="00452E71"/>
    <w:rsid w:val="00454B35"/>
    <w:rsid w:val="00465085"/>
    <w:rsid w:val="0047470C"/>
    <w:rsid w:val="00474E4F"/>
    <w:rsid w:val="00476921"/>
    <w:rsid w:val="0048524A"/>
    <w:rsid w:val="004859F5"/>
    <w:rsid w:val="00493F81"/>
    <w:rsid w:val="004A0B60"/>
    <w:rsid w:val="004A0F63"/>
    <w:rsid w:val="004A1AF2"/>
    <w:rsid w:val="004A6166"/>
    <w:rsid w:val="004A7F0C"/>
    <w:rsid w:val="004B4661"/>
    <w:rsid w:val="004C4481"/>
    <w:rsid w:val="004D1C53"/>
    <w:rsid w:val="004D3044"/>
    <w:rsid w:val="004D7844"/>
    <w:rsid w:val="004E00E6"/>
    <w:rsid w:val="004E1700"/>
    <w:rsid w:val="004E19D1"/>
    <w:rsid w:val="004E3BE4"/>
    <w:rsid w:val="004E48FD"/>
    <w:rsid w:val="004F2008"/>
    <w:rsid w:val="004F32BF"/>
    <w:rsid w:val="00507796"/>
    <w:rsid w:val="00510A39"/>
    <w:rsid w:val="00511859"/>
    <w:rsid w:val="0051195F"/>
    <w:rsid w:val="0051196F"/>
    <w:rsid w:val="00512722"/>
    <w:rsid w:val="00516927"/>
    <w:rsid w:val="0051752E"/>
    <w:rsid w:val="0052205F"/>
    <w:rsid w:val="00523AC6"/>
    <w:rsid w:val="0052751E"/>
    <w:rsid w:val="00530060"/>
    <w:rsid w:val="005300F1"/>
    <w:rsid w:val="005415AA"/>
    <w:rsid w:val="00546146"/>
    <w:rsid w:val="00546E80"/>
    <w:rsid w:val="00546EB4"/>
    <w:rsid w:val="00551196"/>
    <w:rsid w:val="005526A0"/>
    <w:rsid w:val="00553790"/>
    <w:rsid w:val="00553A86"/>
    <w:rsid w:val="00560394"/>
    <w:rsid w:val="00562942"/>
    <w:rsid w:val="005641CE"/>
    <w:rsid w:val="00565A43"/>
    <w:rsid w:val="00573D1C"/>
    <w:rsid w:val="00582BBD"/>
    <w:rsid w:val="00585C8D"/>
    <w:rsid w:val="005937C5"/>
    <w:rsid w:val="0059400E"/>
    <w:rsid w:val="005946D1"/>
    <w:rsid w:val="00596332"/>
    <w:rsid w:val="005976F7"/>
    <w:rsid w:val="005A36B2"/>
    <w:rsid w:val="005A5B8F"/>
    <w:rsid w:val="005A5D4A"/>
    <w:rsid w:val="005A7A13"/>
    <w:rsid w:val="005B42DA"/>
    <w:rsid w:val="005B7098"/>
    <w:rsid w:val="005B7D62"/>
    <w:rsid w:val="005C1512"/>
    <w:rsid w:val="005C19FA"/>
    <w:rsid w:val="005C3EAE"/>
    <w:rsid w:val="005C5B25"/>
    <w:rsid w:val="005C5E5D"/>
    <w:rsid w:val="005C705D"/>
    <w:rsid w:val="005D262D"/>
    <w:rsid w:val="005D2DE5"/>
    <w:rsid w:val="005D362E"/>
    <w:rsid w:val="005D4F92"/>
    <w:rsid w:val="005D6027"/>
    <w:rsid w:val="005E7877"/>
    <w:rsid w:val="005E7CE2"/>
    <w:rsid w:val="005F03A5"/>
    <w:rsid w:val="005F0429"/>
    <w:rsid w:val="005F0E90"/>
    <w:rsid w:val="005F2B0F"/>
    <w:rsid w:val="005F4DD8"/>
    <w:rsid w:val="0060202F"/>
    <w:rsid w:val="0060400F"/>
    <w:rsid w:val="006125E6"/>
    <w:rsid w:val="00613C3C"/>
    <w:rsid w:val="006145EC"/>
    <w:rsid w:val="0061500B"/>
    <w:rsid w:val="00622693"/>
    <w:rsid w:val="00624339"/>
    <w:rsid w:val="0062656A"/>
    <w:rsid w:val="00632D8A"/>
    <w:rsid w:val="006362DE"/>
    <w:rsid w:val="006364BC"/>
    <w:rsid w:val="0064391C"/>
    <w:rsid w:val="0064506E"/>
    <w:rsid w:val="006568CB"/>
    <w:rsid w:val="00662825"/>
    <w:rsid w:val="006642CD"/>
    <w:rsid w:val="00665DDE"/>
    <w:rsid w:val="00671032"/>
    <w:rsid w:val="00672514"/>
    <w:rsid w:val="0067649E"/>
    <w:rsid w:val="00677725"/>
    <w:rsid w:val="006819E7"/>
    <w:rsid w:val="00687A80"/>
    <w:rsid w:val="00692721"/>
    <w:rsid w:val="00694446"/>
    <w:rsid w:val="006A02DB"/>
    <w:rsid w:val="006A2E1E"/>
    <w:rsid w:val="006A31A7"/>
    <w:rsid w:val="006A48BE"/>
    <w:rsid w:val="006A7A95"/>
    <w:rsid w:val="006B0320"/>
    <w:rsid w:val="006B09ED"/>
    <w:rsid w:val="006C420B"/>
    <w:rsid w:val="006C6CC4"/>
    <w:rsid w:val="006D21A5"/>
    <w:rsid w:val="006D701B"/>
    <w:rsid w:val="006E05E0"/>
    <w:rsid w:val="006E12ED"/>
    <w:rsid w:val="006E66F8"/>
    <w:rsid w:val="006F0DF6"/>
    <w:rsid w:val="006F1B73"/>
    <w:rsid w:val="006F32CE"/>
    <w:rsid w:val="006F3643"/>
    <w:rsid w:val="007008D2"/>
    <w:rsid w:val="00702EB2"/>
    <w:rsid w:val="00705057"/>
    <w:rsid w:val="00706E3E"/>
    <w:rsid w:val="00707D90"/>
    <w:rsid w:val="00713C29"/>
    <w:rsid w:val="00714BE4"/>
    <w:rsid w:val="00715E44"/>
    <w:rsid w:val="00715E90"/>
    <w:rsid w:val="00717741"/>
    <w:rsid w:val="00721D56"/>
    <w:rsid w:val="00722139"/>
    <w:rsid w:val="00722F20"/>
    <w:rsid w:val="00725752"/>
    <w:rsid w:val="00730FD2"/>
    <w:rsid w:val="007325F9"/>
    <w:rsid w:val="007348F7"/>
    <w:rsid w:val="00735630"/>
    <w:rsid w:val="007408EF"/>
    <w:rsid w:val="00743A93"/>
    <w:rsid w:val="00743F1C"/>
    <w:rsid w:val="007449AF"/>
    <w:rsid w:val="007449F7"/>
    <w:rsid w:val="00745F0C"/>
    <w:rsid w:val="0074688E"/>
    <w:rsid w:val="0075269F"/>
    <w:rsid w:val="00754677"/>
    <w:rsid w:val="0076130D"/>
    <w:rsid w:val="00770660"/>
    <w:rsid w:val="00772010"/>
    <w:rsid w:val="0077752E"/>
    <w:rsid w:val="0078005E"/>
    <w:rsid w:val="00783119"/>
    <w:rsid w:val="00787FB2"/>
    <w:rsid w:val="007910BE"/>
    <w:rsid w:val="0079487B"/>
    <w:rsid w:val="00794D14"/>
    <w:rsid w:val="007A4D4F"/>
    <w:rsid w:val="007A600E"/>
    <w:rsid w:val="007A697E"/>
    <w:rsid w:val="007A69FF"/>
    <w:rsid w:val="007A788F"/>
    <w:rsid w:val="007B091F"/>
    <w:rsid w:val="007B0D62"/>
    <w:rsid w:val="007C20FA"/>
    <w:rsid w:val="007C42A9"/>
    <w:rsid w:val="007C7ED3"/>
    <w:rsid w:val="007D6D18"/>
    <w:rsid w:val="007E4599"/>
    <w:rsid w:val="007E5E26"/>
    <w:rsid w:val="007F1154"/>
    <w:rsid w:val="007F54EB"/>
    <w:rsid w:val="007F766A"/>
    <w:rsid w:val="00800E44"/>
    <w:rsid w:val="00806463"/>
    <w:rsid w:val="00806A7D"/>
    <w:rsid w:val="008101C8"/>
    <w:rsid w:val="0081110E"/>
    <w:rsid w:val="00813651"/>
    <w:rsid w:val="008223E3"/>
    <w:rsid w:val="0082391D"/>
    <w:rsid w:val="00824B04"/>
    <w:rsid w:val="00831CA5"/>
    <w:rsid w:val="008330FA"/>
    <w:rsid w:val="00842AA7"/>
    <w:rsid w:val="00843327"/>
    <w:rsid w:val="00846253"/>
    <w:rsid w:val="00847779"/>
    <w:rsid w:val="00850859"/>
    <w:rsid w:val="00851D0B"/>
    <w:rsid w:val="00855F64"/>
    <w:rsid w:val="00856A4C"/>
    <w:rsid w:val="008570B7"/>
    <w:rsid w:val="00857536"/>
    <w:rsid w:val="00872830"/>
    <w:rsid w:val="00883D1F"/>
    <w:rsid w:val="008856BA"/>
    <w:rsid w:val="00885A57"/>
    <w:rsid w:val="00885D9F"/>
    <w:rsid w:val="008872E5"/>
    <w:rsid w:val="008906D2"/>
    <w:rsid w:val="00897361"/>
    <w:rsid w:val="008A28BD"/>
    <w:rsid w:val="008A46EB"/>
    <w:rsid w:val="008A4F28"/>
    <w:rsid w:val="008A52EA"/>
    <w:rsid w:val="008A63C8"/>
    <w:rsid w:val="008B18B2"/>
    <w:rsid w:val="008B312B"/>
    <w:rsid w:val="008B3A68"/>
    <w:rsid w:val="008C2D09"/>
    <w:rsid w:val="008C536F"/>
    <w:rsid w:val="008C5874"/>
    <w:rsid w:val="008C59F2"/>
    <w:rsid w:val="008C6EC3"/>
    <w:rsid w:val="008D0F2B"/>
    <w:rsid w:val="008D4C96"/>
    <w:rsid w:val="008E0E50"/>
    <w:rsid w:val="008E40E2"/>
    <w:rsid w:val="008F01EE"/>
    <w:rsid w:val="008F2BC5"/>
    <w:rsid w:val="009015A8"/>
    <w:rsid w:val="009051EA"/>
    <w:rsid w:val="00905763"/>
    <w:rsid w:val="00913B7B"/>
    <w:rsid w:val="00927668"/>
    <w:rsid w:val="00932130"/>
    <w:rsid w:val="00932868"/>
    <w:rsid w:val="00934D16"/>
    <w:rsid w:val="009377C1"/>
    <w:rsid w:val="0093795B"/>
    <w:rsid w:val="00937A2E"/>
    <w:rsid w:val="00940082"/>
    <w:rsid w:val="00940FC7"/>
    <w:rsid w:val="009417B9"/>
    <w:rsid w:val="00941A5A"/>
    <w:rsid w:val="00942242"/>
    <w:rsid w:val="0094393D"/>
    <w:rsid w:val="009566B5"/>
    <w:rsid w:val="0096004D"/>
    <w:rsid w:val="0096509D"/>
    <w:rsid w:val="0096560E"/>
    <w:rsid w:val="009818DC"/>
    <w:rsid w:val="00981E22"/>
    <w:rsid w:val="0098338C"/>
    <w:rsid w:val="0098564D"/>
    <w:rsid w:val="00992B4A"/>
    <w:rsid w:val="0099310E"/>
    <w:rsid w:val="009969AD"/>
    <w:rsid w:val="009A3994"/>
    <w:rsid w:val="009A3E13"/>
    <w:rsid w:val="009A66CC"/>
    <w:rsid w:val="009A6ECC"/>
    <w:rsid w:val="009A780C"/>
    <w:rsid w:val="009B279C"/>
    <w:rsid w:val="009B3AEA"/>
    <w:rsid w:val="009B4A11"/>
    <w:rsid w:val="009B51EF"/>
    <w:rsid w:val="009B6C9C"/>
    <w:rsid w:val="009B7270"/>
    <w:rsid w:val="009B73E6"/>
    <w:rsid w:val="009C104D"/>
    <w:rsid w:val="009C3C0E"/>
    <w:rsid w:val="009C3CC6"/>
    <w:rsid w:val="009C68F7"/>
    <w:rsid w:val="009C788E"/>
    <w:rsid w:val="009D01ED"/>
    <w:rsid w:val="009D3373"/>
    <w:rsid w:val="009E05CE"/>
    <w:rsid w:val="009E3FBA"/>
    <w:rsid w:val="009E4C53"/>
    <w:rsid w:val="009E7802"/>
    <w:rsid w:val="009F273A"/>
    <w:rsid w:val="009F449C"/>
    <w:rsid w:val="009F6C58"/>
    <w:rsid w:val="009F7DC3"/>
    <w:rsid w:val="00A04649"/>
    <w:rsid w:val="00A05F9D"/>
    <w:rsid w:val="00A077AA"/>
    <w:rsid w:val="00A12667"/>
    <w:rsid w:val="00A136CA"/>
    <w:rsid w:val="00A207DC"/>
    <w:rsid w:val="00A354AB"/>
    <w:rsid w:val="00A40DDF"/>
    <w:rsid w:val="00A424FC"/>
    <w:rsid w:val="00A436CF"/>
    <w:rsid w:val="00A515E7"/>
    <w:rsid w:val="00A534D8"/>
    <w:rsid w:val="00A55A30"/>
    <w:rsid w:val="00A569DE"/>
    <w:rsid w:val="00A6713E"/>
    <w:rsid w:val="00A70289"/>
    <w:rsid w:val="00A70394"/>
    <w:rsid w:val="00A70A2E"/>
    <w:rsid w:val="00A716E0"/>
    <w:rsid w:val="00A73FFD"/>
    <w:rsid w:val="00A74003"/>
    <w:rsid w:val="00A75117"/>
    <w:rsid w:val="00A80BA4"/>
    <w:rsid w:val="00A81E0E"/>
    <w:rsid w:val="00A8208D"/>
    <w:rsid w:val="00A844E1"/>
    <w:rsid w:val="00A87836"/>
    <w:rsid w:val="00A907D9"/>
    <w:rsid w:val="00A91834"/>
    <w:rsid w:val="00A9736C"/>
    <w:rsid w:val="00AA18E2"/>
    <w:rsid w:val="00AA375C"/>
    <w:rsid w:val="00AA5105"/>
    <w:rsid w:val="00AA75C9"/>
    <w:rsid w:val="00AB1F70"/>
    <w:rsid w:val="00AB2EB6"/>
    <w:rsid w:val="00AB781F"/>
    <w:rsid w:val="00AC4B9A"/>
    <w:rsid w:val="00AC64E7"/>
    <w:rsid w:val="00AD1354"/>
    <w:rsid w:val="00AD391C"/>
    <w:rsid w:val="00AD5F7A"/>
    <w:rsid w:val="00AE22A4"/>
    <w:rsid w:val="00AE2BFD"/>
    <w:rsid w:val="00AE3CC8"/>
    <w:rsid w:val="00AF23F6"/>
    <w:rsid w:val="00AF3971"/>
    <w:rsid w:val="00AF40D8"/>
    <w:rsid w:val="00AF6949"/>
    <w:rsid w:val="00AF7DD2"/>
    <w:rsid w:val="00B006FA"/>
    <w:rsid w:val="00B05AAE"/>
    <w:rsid w:val="00B05F92"/>
    <w:rsid w:val="00B10A71"/>
    <w:rsid w:val="00B1116F"/>
    <w:rsid w:val="00B132F1"/>
    <w:rsid w:val="00B16494"/>
    <w:rsid w:val="00B17542"/>
    <w:rsid w:val="00B220E2"/>
    <w:rsid w:val="00B238DC"/>
    <w:rsid w:val="00B23C6B"/>
    <w:rsid w:val="00B24EF6"/>
    <w:rsid w:val="00B26F37"/>
    <w:rsid w:val="00B30D75"/>
    <w:rsid w:val="00B31095"/>
    <w:rsid w:val="00B3134C"/>
    <w:rsid w:val="00B31B3E"/>
    <w:rsid w:val="00B338B9"/>
    <w:rsid w:val="00B3580E"/>
    <w:rsid w:val="00B35967"/>
    <w:rsid w:val="00B37992"/>
    <w:rsid w:val="00B40FFA"/>
    <w:rsid w:val="00B4461F"/>
    <w:rsid w:val="00B4462B"/>
    <w:rsid w:val="00B47986"/>
    <w:rsid w:val="00B5241E"/>
    <w:rsid w:val="00B52FAB"/>
    <w:rsid w:val="00B53E2E"/>
    <w:rsid w:val="00B55D1A"/>
    <w:rsid w:val="00B579CC"/>
    <w:rsid w:val="00B61D76"/>
    <w:rsid w:val="00B64508"/>
    <w:rsid w:val="00B66559"/>
    <w:rsid w:val="00B7162D"/>
    <w:rsid w:val="00B73AAB"/>
    <w:rsid w:val="00B820DB"/>
    <w:rsid w:val="00B91399"/>
    <w:rsid w:val="00B9401D"/>
    <w:rsid w:val="00B9505B"/>
    <w:rsid w:val="00B95224"/>
    <w:rsid w:val="00B95AB7"/>
    <w:rsid w:val="00B965B2"/>
    <w:rsid w:val="00BA1AF2"/>
    <w:rsid w:val="00BA3339"/>
    <w:rsid w:val="00BA33AA"/>
    <w:rsid w:val="00BA5025"/>
    <w:rsid w:val="00BA58E0"/>
    <w:rsid w:val="00BA6B7E"/>
    <w:rsid w:val="00BB387E"/>
    <w:rsid w:val="00BB59F7"/>
    <w:rsid w:val="00BB6015"/>
    <w:rsid w:val="00BB7823"/>
    <w:rsid w:val="00BC1712"/>
    <w:rsid w:val="00BD0938"/>
    <w:rsid w:val="00BD1B3C"/>
    <w:rsid w:val="00BD5167"/>
    <w:rsid w:val="00BD6EFF"/>
    <w:rsid w:val="00BE1321"/>
    <w:rsid w:val="00BE329C"/>
    <w:rsid w:val="00BE4C76"/>
    <w:rsid w:val="00BE54F8"/>
    <w:rsid w:val="00BE6973"/>
    <w:rsid w:val="00BE70FE"/>
    <w:rsid w:val="00BF1D6E"/>
    <w:rsid w:val="00BF2DDD"/>
    <w:rsid w:val="00BF4EE1"/>
    <w:rsid w:val="00BF6C46"/>
    <w:rsid w:val="00C009EC"/>
    <w:rsid w:val="00C02D95"/>
    <w:rsid w:val="00C03F4D"/>
    <w:rsid w:val="00C0631E"/>
    <w:rsid w:val="00C10AE0"/>
    <w:rsid w:val="00C10F64"/>
    <w:rsid w:val="00C11BF7"/>
    <w:rsid w:val="00C13156"/>
    <w:rsid w:val="00C1418D"/>
    <w:rsid w:val="00C16328"/>
    <w:rsid w:val="00C20B6E"/>
    <w:rsid w:val="00C2262D"/>
    <w:rsid w:val="00C24AFA"/>
    <w:rsid w:val="00C262B7"/>
    <w:rsid w:val="00C35665"/>
    <w:rsid w:val="00C404A8"/>
    <w:rsid w:val="00C4103A"/>
    <w:rsid w:val="00C41A22"/>
    <w:rsid w:val="00C46883"/>
    <w:rsid w:val="00C474A3"/>
    <w:rsid w:val="00C50356"/>
    <w:rsid w:val="00C50F4B"/>
    <w:rsid w:val="00C52B8A"/>
    <w:rsid w:val="00C55F0C"/>
    <w:rsid w:val="00C566B4"/>
    <w:rsid w:val="00C6014C"/>
    <w:rsid w:val="00C60348"/>
    <w:rsid w:val="00C62F1F"/>
    <w:rsid w:val="00C64AAC"/>
    <w:rsid w:val="00C67A75"/>
    <w:rsid w:val="00C70750"/>
    <w:rsid w:val="00C8675D"/>
    <w:rsid w:val="00C86D53"/>
    <w:rsid w:val="00C87361"/>
    <w:rsid w:val="00C875FC"/>
    <w:rsid w:val="00C87834"/>
    <w:rsid w:val="00C9359A"/>
    <w:rsid w:val="00C93B8E"/>
    <w:rsid w:val="00C94DE7"/>
    <w:rsid w:val="00C95376"/>
    <w:rsid w:val="00CA3691"/>
    <w:rsid w:val="00CB4955"/>
    <w:rsid w:val="00CB51DF"/>
    <w:rsid w:val="00CB5318"/>
    <w:rsid w:val="00CC27C0"/>
    <w:rsid w:val="00CC6E89"/>
    <w:rsid w:val="00CD09F6"/>
    <w:rsid w:val="00CD69FE"/>
    <w:rsid w:val="00CE1B06"/>
    <w:rsid w:val="00CE36F1"/>
    <w:rsid w:val="00CF0006"/>
    <w:rsid w:val="00CF0825"/>
    <w:rsid w:val="00CF223D"/>
    <w:rsid w:val="00CF37F8"/>
    <w:rsid w:val="00CF68B8"/>
    <w:rsid w:val="00CF73FD"/>
    <w:rsid w:val="00CF7C73"/>
    <w:rsid w:val="00D029B0"/>
    <w:rsid w:val="00D10C63"/>
    <w:rsid w:val="00D11DAF"/>
    <w:rsid w:val="00D16179"/>
    <w:rsid w:val="00D208B7"/>
    <w:rsid w:val="00D23C50"/>
    <w:rsid w:val="00D25944"/>
    <w:rsid w:val="00D3073B"/>
    <w:rsid w:val="00D319B7"/>
    <w:rsid w:val="00D32ABB"/>
    <w:rsid w:val="00D33FC7"/>
    <w:rsid w:val="00D359A2"/>
    <w:rsid w:val="00D35D11"/>
    <w:rsid w:val="00D368EA"/>
    <w:rsid w:val="00D36BA9"/>
    <w:rsid w:val="00D40FCC"/>
    <w:rsid w:val="00D42094"/>
    <w:rsid w:val="00D434D4"/>
    <w:rsid w:val="00D45629"/>
    <w:rsid w:val="00D46FA0"/>
    <w:rsid w:val="00D47CDC"/>
    <w:rsid w:val="00D548EA"/>
    <w:rsid w:val="00D5561E"/>
    <w:rsid w:val="00D61A7D"/>
    <w:rsid w:val="00D62001"/>
    <w:rsid w:val="00D64C7D"/>
    <w:rsid w:val="00D64DA3"/>
    <w:rsid w:val="00D66EB7"/>
    <w:rsid w:val="00D70CC3"/>
    <w:rsid w:val="00D723E1"/>
    <w:rsid w:val="00D7379F"/>
    <w:rsid w:val="00D74B68"/>
    <w:rsid w:val="00D75123"/>
    <w:rsid w:val="00D76C59"/>
    <w:rsid w:val="00D7768A"/>
    <w:rsid w:val="00D77E7D"/>
    <w:rsid w:val="00D806DB"/>
    <w:rsid w:val="00D92768"/>
    <w:rsid w:val="00DA41EA"/>
    <w:rsid w:val="00DA45F6"/>
    <w:rsid w:val="00DB0B29"/>
    <w:rsid w:val="00DB15FA"/>
    <w:rsid w:val="00DB241A"/>
    <w:rsid w:val="00DC0C60"/>
    <w:rsid w:val="00DC1CF0"/>
    <w:rsid w:val="00DC3D34"/>
    <w:rsid w:val="00DC580D"/>
    <w:rsid w:val="00DC6650"/>
    <w:rsid w:val="00DD026B"/>
    <w:rsid w:val="00DD247D"/>
    <w:rsid w:val="00DD2B3A"/>
    <w:rsid w:val="00DD2FF7"/>
    <w:rsid w:val="00DD545D"/>
    <w:rsid w:val="00DD7442"/>
    <w:rsid w:val="00DE2B0D"/>
    <w:rsid w:val="00DE3A04"/>
    <w:rsid w:val="00DE6B14"/>
    <w:rsid w:val="00DF3344"/>
    <w:rsid w:val="00DF621F"/>
    <w:rsid w:val="00E0163A"/>
    <w:rsid w:val="00E0180E"/>
    <w:rsid w:val="00E01FDA"/>
    <w:rsid w:val="00E02BB3"/>
    <w:rsid w:val="00E02D21"/>
    <w:rsid w:val="00E06085"/>
    <w:rsid w:val="00E067BF"/>
    <w:rsid w:val="00E075F0"/>
    <w:rsid w:val="00E07D50"/>
    <w:rsid w:val="00E1354E"/>
    <w:rsid w:val="00E147E4"/>
    <w:rsid w:val="00E14AE9"/>
    <w:rsid w:val="00E2048D"/>
    <w:rsid w:val="00E20C89"/>
    <w:rsid w:val="00E223CE"/>
    <w:rsid w:val="00E26656"/>
    <w:rsid w:val="00E27C14"/>
    <w:rsid w:val="00E31675"/>
    <w:rsid w:val="00E351CC"/>
    <w:rsid w:val="00E42732"/>
    <w:rsid w:val="00E42CFE"/>
    <w:rsid w:val="00E52AE3"/>
    <w:rsid w:val="00E532E7"/>
    <w:rsid w:val="00E66E16"/>
    <w:rsid w:val="00E74797"/>
    <w:rsid w:val="00E759BF"/>
    <w:rsid w:val="00E80214"/>
    <w:rsid w:val="00E81136"/>
    <w:rsid w:val="00E83C17"/>
    <w:rsid w:val="00E83F75"/>
    <w:rsid w:val="00E83F7A"/>
    <w:rsid w:val="00E84137"/>
    <w:rsid w:val="00E84D7D"/>
    <w:rsid w:val="00E85E12"/>
    <w:rsid w:val="00E87493"/>
    <w:rsid w:val="00E906ED"/>
    <w:rsid w:val="00E94AA1"/>
    <w:rsid w:val="00EA149B"/>
    <w:rsid w:val="00EA14D9"/>
    <w:rsid w:val="00EA180C"/>
    <w:rsid w:val="00EA18D8"/>
    <w:rsid w:val="00EA260F"/>
    <w:rsid w:val="00EA35FF"/>
    <w:rsid w:val="00EA3676"/>
    <w:rsid w:val="00EB7014"/>
    <w:rsid w:val="00EC2027"/>
    <w:rsid w:val="00EC6D7F"/>
    <w:rsid w:val="00ED0C60"/>
    <w:rsid w:val="00ED1EC1"/>
    <w:rsid w:val="00ED4C46"/>
    <w:rsid w:val="00ED6420"/>
    <w:rsid w:val="00ED6B75"/>
    <w:rsid w:val="00EE1731"/>
    <w:rsid w:val="00EE34DE"/>
    <w:rsid w:val="00EE3978"/>
    <w:rsid w:val="00EE5065"/>
    <w:rsid w:val="00EE5DFF"/>
    <w:rsid w:val="00EE676D"/>
    <w:rsid w:val="00EE73F0"/>
    <w:rsid w:val="00EF684E"/>
    <w:rsid w:val="00EF6A73"/>
    <w:rsid w:val="00EF74AD"/>
    <w:rsid w:val="00F00A63"/>
    <w:rsid w:val="00F06195"/>
    <w:rsid w:val="00F06A39"/>
    <w:rsid w:val="00F23B18"/>
    <w:rsid w:val="00F23B74"/>
    <w:rsid w:val="00F32356"/>
    <w:rsid w:val="00F34B90"/>
    <w:rsid w:val="00F40D79"/>
    <w:rsid w:val="00F438A1"/>
    <w:rsid w:val="00F44A87"/>
    <w:rsid w:val="00F47ABE"/>
    <w:rsid w:val="00F50761"/>
    <w:rsid w:val="00F517ED"/>
    <w:rsid w:val="00F52CD6"/>
    <w:rsid w:val="00F54F00"/>
    <w:rsid w:val="00F600B7"/>
    <w:rsid w:val="00F62B34"/>
    <w:rsid w:val="00F661D7"/>
    <w:rsid w:val="00F73E95"/>
    <w:rsid w:val="00F80423"/>
    <w:rsid w:val="00F83B66"/>
    <w:rsid w:val="00F847B3"/>
    <w:rsid w:val="00F85C44"/>
    <w:rsid w:val="00F86026"/>
    <w:rsid w:val="00F87457"/>
    <w:rsid w:val="00F87F5A"/>
    <w:rsid w:val="00F90395"/>
    <w:rsid w:val="00F94F5E"/>
    <w:rsid w:val="00FA57E5"/>
    <w:rsid w:val="00FB026C"/>
    <w:rsid w:val="00FB0E73"/>
    <w:rsid w:val="00FB1336"/>
    <w:rsid w:val="00FB5457"/>
    <w:rsid w:val="00FB58B0"/>
    <w:rsid w:val="00FC4AAE"/>
    <w:rsid w:val="00FC4C06"/>
    <w:rsid w:val="00FC4EF7"/>
    <w:rsid w:val="00FC55B9"/>
    <w:rsid w:val="00FC7547"/>
    <w:rsid w:val="00FD280F"/>
    <w:rsid w:val="00FD2E1B"/>
    <w:rsid w:val="00FD61E1"/>
    <w:rsid w:val="00FD712B"/>
    <w:rsid w:val="00FE0421"/>
    <w:rsid w:val="00FE43D4"/>
    <w:rsid w:val="00FE49C5"/>
    <w:rsid w:val="00FE4BF9"/>
    <w:rsid w:val="00FE5C97"/>
    <w:rsid w:val="00FF2FDC"/>
    <w:rsid w:val="00FF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9B48C6-CF25-4D23-AACC-590C364E4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Char"/>
    <w:rsid w:val="00D61A7D"/>
    <w:pPr>
      <w:jc w:val="center"/>
    </w:pPr>
    <w:rPr>
      <w:rFonts w:ascii="Calibri" w:hAnsi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D61A7D"/>
    <w:rPr>
      <w:rFonts w:ascii="Calibri" w:hAnsi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D61A7D"/>
    <w:rPr>
      <w:rFonts w:ascii="Calibri" w:hAnsi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D61A7D"/>
    <w:rPr>
      <w:rFonts w:ascii="Calibri" w:hAnsi="Calibri"/>
      <w:noProof/>
      <w:sz w:val="20"/>
    </w:rPr>
  </w:style>
  <w:style w:type="character" w:styleId="a3">
    <w:name w:val="Hyperlink"/>
    <w:basedOn w:val="a0"/>
    <w:uiPriority w:val="99"/>
    <w:unhideWhenUsed/>
    <w:rsid w:val="00D61A7D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3D1C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D1CF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D1C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D1C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84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3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5400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xueyong628@gmail.com</cp:lastModifiedBy>
  <cp:revision>19</cp:revision>
  <dcterms:created xsi:type="dcterms:W3CDTF">2014-12-31T15:06:00Z</dcterms:created>
  <dcterms:modified xsi:type="dcterms:W3CDTF">2015-09-21T03:27:00Z</dcterms:modified>
</cp:coreProperties>
</file>