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4D" w:rsidRDefault="00EC704D" w:rsidP="00EC704D">
      <w:pPr>
        <w:spacing w:line="480" w:lineRule="auto"/>
        <w:rPr>
          <w:rFonts w:eastAsia="Times New Roman" w:cs="Times New Roman"/>
          <w:color w:val="000000"/>
          <w:szCs w:val="24"/>
          <w:lang w:eastAsia="en-AU"/>
        </w:rPr>
      </w:pPr>
      <w:r w:rsidRPr="002F1403">
        <w:rPr>
          <w:lang w:eastAsia="en-AU"/>
        </w:rPr>
        <w:t xml:space="preserve">The specificity of </w:t>
      </w:r>
      <w:proofErr w:type="spellStart"/>
      <w:r w:rsidRPr="002F1403">
        <w:rPr>
          <w:lang w:eastAsia="en-AU"/>
        </w:rPr>
        <w:t>orthologs</w:t>
      </w:r>
      <w:proofErr w:type="spellEnd"/>
      <w:r w:rsidRPr="002F1403">
        <w:rPr>
          <w:lang w:eastAsia="en-AU"/>
        </w:rPr>
        <w:t xml:space="preserve"> to certain f. sp. or species, or to </w:t>
      </w:r>
      <w:proofErr w:type="spellStart"/>
      <w:r w:rsidRPr="002F1403">
        <w:rPr>
          <w:i/>
          <w:lang w:eastAsia="en-AU"/>
        </w:rPr>
        <w:t>Fusarium</w:t>
      </w:r>
      <w:proofErr w:type="spellEnd"/>
      <w:r w:rsidRPr="002F1403">
        <w:rPr>
          <w:lang w:eastAsia="en-AU"/>
        </w:rPr>
        <w:t xml:space="preserve"> spp. collectively, were used as criteria in prediction of </w:t>
      </w:r>
      <w:r w:rsidRPr="002F1403">
        <w:rPr>
          <w:i/>
          <w:lang w:eastAsia="en-AU"/>
        </w:rPr>
        <w:t>Fom</w:t>
      </w:r>
      <w:r w:rsidRPr="002F1403">
        <w:rPr>
          <w:lang w:eastAsia="en-AU"/>
        </w:rPr>
        <w:t xml:space="preserve">-5190a pathogenicity genes as </w:t>
      </w:r>
      <w:r w:rsidRPr="002F1403">
        <w:rPr>
          <w:rFonts w:eastAsia="Times New Roman" w:cs="Times New Roman"/>
          <w:color w:val="000000"/>
          <w:szCs w:val="24"/>
          <w:lang w:eastAsia="en-AU"/>
        </w:rPr>
        <w:t xml:space="preserve">we hypothesized that legume-infecting </w:t>
      </w:r>
      <w:r w:rsidRPr="002F1403">
        <w:rPr>
          <w:rFonts w:eastAsia="Times New Roman" w:cs="Times New Roman"/>
          <w:i/>
          <w:color w:val="000000"/>
          <w:szCs w:val="24"/>
          <w:lang w:eastAsia="en-AU"/>
        </w:rPr>
        <w:t xml:space="preserve">F. </w:t>
      </w:r>
      <w:proofErr w:type="spellStart"/>
      <w:r w:rsidRPr="002F1403">
        <w:rPr>
          <w:rFonts w:eastAsia="Times New Roman" w:cs="Times New Roman"/>
          <w:i/>
          <w:color w:val="000000"/>
          <w:szCs w:val="24"/>
          <w:lang w:eastAsia="en-AU"/>
        </w:rPr>
        <w:t>oxysporum</w:t>
      </w:r>
      <w:proofErr w:type="spellEnd"/>
      <w:r w:rsidRPr="002F1403">
        <w:rPr>
          <w:rFonts w:eastAsia="Times New Roman" w:cs="Times New Roman"/>
          <w:color w:val="000000"/>
          <w:szCs w:val="24"/>
          <w:lang w:eastAsia="en-AU"/>
        </w:rPr>
        <w:t xml:space="preserve"> ff. spp. may share some common strategies in infection processes highlighted by the presence of similar pathogenicity proteins. </w:t>
      </w:r>
      <w:r w:rsidRPr="002F1403">
        <w:rPr>
          <w:rFonts w:eastAsia="Times New Roman" w:cs="Times New Roman"/>
          <w:szCs w:val="24"/>
          <w:lang w:eastAsia="en-AU"/>
        </w:rPr>
        <w:t xml:space="preserve">However, we found </w:t>
      </w:r>
      <w:r w:rsidRPr="002F1403">
        <w:rPr>
          <w:lang w:eastAsia="en-AU"/>
        </w:rPr>
        <w:t xml:space="preserve">only one </w:t>
      </w:r>
      <w:proofErr w:type="spellStart"/>
      <w:r w:rsidRPr="002F1403">
        <w:rPr>
          <w:lang w:eastAsia="en-AU"/>
        </w:rPr>
        <w:t>ortholog</w:t>
      </w:r>
      <w:proofErr w:type="spellEnd"/>
      <w:r w:rsidRPr="002F1403">
        <w:rPr>
          <w:lang w:eastAsia="en-AU"/>
        </w:rPr>
        <w:t xml:space="preserve"> group exclusively amongst the legume-infecting </w:t>
      </w:r>
      <w:proofErr w:type="spellStart"/>
      <w:r w:rsidRPr="002F1403">
        <w:rPr>
          <w:i/>
          <w:lang w:eastAsia="en-AU"/>
        </w:rPr>
        <w:t>Fusarium</w:t>
      </w:r>
      <w:proofErr w:type="spellEnd"/>
      <w:r w:rsidRPr="002F1403">
        <w:rPr>
          <w:lang w:eastAsia="en-AU"/>
        </w:rPr>
        <w:t xml:space="preserve"> spp. (</w:t>
      </w:r>
      <w:r w:rsidRPr="002F1403">
        <w:rPr>
          <w:i/>
          <w:lang w:eastAsia="en-AU"/>
        </w:rPr>
        <w:t>Fom</w:t>
      </w:r>
      <w:r w:rsidRPr="002F1403">
        <w:rPr>
          <w:lang w:eastAsia="en-AU"/>
        </w:rPr>
        <w:t>-5190a</w:t>
      </w:r>
      <w:r w:rsidRPr="002F1403">
        <w:rPr>
          <w:i/>
          <w:lang w:eastAsia="en-AU"/>
        </w:rPr>
        <w:t>, Foc</w:t>
      </w:r>
      <w:r w:rsidRPr="002F1403">
        <w:rPr>
          <w:lang w:eastAsia="en-AU"/>
        </w:rPr>
        <w:t xml:space="preserve">-38-1, </w:t>
      </w:r>
      <w:r w:rsidRPr="002F1403">
        <w:rPr>
          <w:i/>
          <w:lang w:eastAsia="en-AU"/>
        </w:rPr>
        <w:t>Fop-</w:t>
      </w:r>
      <w:r w:rsidRPr="002F1403">
        <w:rPr>
          <w:lang w:eastAsia="en-AU"/>
        </w:rPr>
        <w:t>37622</w:t>
      </w:r>
      <w:r w:rsidRPr="002F1403">
        <w:rPr>
          <w:i/>
          <w:lang w:eastAsia="en-AU"/>
        </w:rPr>
        <w:t xml:space="preserve"> </w:t>
      </w:r>
      <w:r w:rsidRPr="002F1403">
        <w:rPr>
          <w:lang w:eastAsia="en-AU"/>
        </w:rPr>
        <w:t xml:space="preserve">and </w:t>
      </w:r>
      <w:r w:rsidRPr="002F1403">
        <w:rPr>
          <w:i/>
          <w:lang w:eastAsia="en-AU"/>
        </w:rPr>
        <w:t xml:space="preserve">F. </w:t>
      </w:r>
      <w:proofErr w:type="spellStart"/>
      <w:r w:rsidRPr="002F1403">
        <w:rPr>
          <w:i/>
          <w:lang w:eastAsia="en-AU"/>
        </w:rPr>
        <w:t>solani</w:t>
      </w:r>
      <w:proofErr w:type="spellEnd"/>
      <w:r w:rsidRPr="002F1403">
        <w:rPr>
          <w:lang w:eastAsia="en-AU"/>
        </w:rPr>
        <w:t xml:space="preserve">). The </w:t>
      </w:r>
      <w:proofErr w:type="spellStart"/>
      <w:r w:rsidRPr="002F1403">
        <w:rPr>
          <w:lang w:eastAsia="en-AU"/>
        </w:rPr>
        <w:t>orthologous</w:t>
      </w:r>
      <w:proofErr w:type="spellEnd"/>
      <w:r w:rsidRPr="002F1403">
        <w:rPr>
          <w:lang w:eastAsia="en-AU"/>
        </w:rPr>
        <w:t xml:space="preserve"> proteins had close similarity to </w:t>
      </w:r>
      <w:proofErr w:type="gramStart"/>
      <w:r w:rsidRPr="002F1403">
        <w:t>poly(</w:t>
      </w:r>
      <w:proofErr w:type="gramEnd"/>
      <w:r w:rsidRPr="002F1403">
        <w:t xml:space="preserve">3-hydroxybutyrate) </w:t>
      </w:r>
      <w:proofErr w:type="spellStart"/>
      <w:r w:rsidRPr="002F1403">
        <w:t>depolymerases</w:t>
      </w:r>
      <w:proofErr w:type="spellEnd"/>
      <w:r w:rsidRPr="002F1403">
        <w:t xml:space="preserve"> found in other </w:t>
      </w:r>
      <w:proofErr w:type="spellStart"/>
      <w:r w:rsidRPr="002F1403">
        <w:t>Sordariomycetes</w:t>
      </w:r>
      <w:proofErr w:type="spellEnd"/>
      <w:r w:rsidRPr="002F1403">
        <w:t xml:space="preserve"> species but not in other </w:t>
      </w:r>
      <w:proofErr w:type="spellStart"/>
      <w:r w:rsidRPr="002F1403">
        <w:rPr>
          <w:i/>
        </w:rPr>
        <w:t>Fusarium</w:t>
      </w:r>
      <w:proofErr w:type="spellEnd"/>
      <w:r w:rsidRPr="002F1403">
        <w:t xml:space="preserve"> species. The best BLASTP match for this protein in </w:t>
      </w:r>
      <w:r w:rsidRPr="002F1403">
        <w:rPr>
          <w:i/>
        </w:rPr>
        <w:t>Fom</w:t>
      </w:r>
      <w:r w:rsidRPr="002F1403">
        <w:t xml:space="preserve">-5190a </w:t>
      </w:r>
      <w:r w:rsidRPr="002F1403">
        <w:rPr>
          <w:lang w:eastAsia="en-AU"/>
        </w:rPr>
        <w:t>(FOXM_5190a_16175</w:t>
      </w:r>
      <w:r w:rsidRPr="002F1403">
        <w:rPr>
          <w:i/>
          <w:lang w:eastAsia="en-AU"/>
        </w:rPr>
        <w:t xml:space="preserve">, </w:t>
      </w:r>
      <w:r w:rsidRPr="002F1403">
        <w:rPr>
          <w:lang w:eastAsia="en-AU"/>
        </w:rPr>
        <w:t xml:space="preserve">encoded on predicted dispensable scaffold 256), </w:t>
      </w:r>
      <w:r w:rsidRPr="002F1403">
        <w:t xml:space="preserve">was an identical protein from </w:t>
      </w:r>
      <w:r w:rsidRPr="002F1403">
        <w:rPr>
          <w:i/>
        </w:rPr>
        <w:t>Fop</w:t>
      </w:r>
      <w:r w:rsidRPr="002F1403">
        <w:t xml:space="preserve">-37622, although the </w:t>
      </w:r>
      <w:r w:rsidRPr="002F1403">
        <w:rPr>
          <w:i/>
        </w:rPr>
        <w:t>Fom</w:t>
      </w:r>
      <w:r w:rsidRPr="002F1403">
        <w:t xml:space="preserve">-5190a </w:t>
      </w:r>
      <w:proofErr w:type="spellStart"/>
      <w:r w:rsidRPr="002F1403">
        <w:t>ortholog</w:t>
      </w:r>
      <w:proofErr w:type="spellEnd"/>
      <w:r w:rsidRPr="002F1403">
        <w:t xml:space="preserve"> was not detected as expressed </w:t>
      </w:r>
      <w:r w:rsidRPr="002F1403">
        <w:rPr>
          <w:i/>
        </w:rPr>
        <w:t xml:space="preserve">in </w:t>
      </w:r>
      <w:proofErr w:type="spellStart"/>
      <w:r w:rsidRPr="002F1403">
        <w:rPr>
          <w:i/>
        </w:rPr>
        <w:t>planta</w:t>
      </w:r>
      <w:proofErr w:type="spellEnd"/>
      <w:r w:rsidRPr="002F1403">
        <w:rPr>
          <w:i/>
        </w:rPr>
        <w:t xml:space="preserve"> </w:t>
      </w:r>
      <w:r w:rsidRPr="002F1403">
        <w:t xml:space="preserve">under the conditions examined </w:t>
      </w:r>
      <w:r>
        <w:t>(2dpi</w:t>
      </w:r>
      <w:r w:rsidRPr="002F1403">
        <w:t>).</w:t>
      </w:r>
      <w:r w:rsidRPr="00745E68">
        <w:rPr>
          <w:rFonts w:eastAsia="Times New Roman" w:cs="Times New Roman"/>
          <w:color w:val="000000"/>
          <w:szCs w:val="24"/>
          <w:lang w:eastAsia="en-AU"/>
        </w:rPr>
        <w:t xml:space="preserve"> </w:t>
      </w:r>
    </w:p>
    <w:p w:rsidR="00A939C1" w:rsidRDefault="00A939C1"/>
    <w:sectPr w:rsidR="00A939C1" w:rsidSect="00A93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704D"/>
    <w:rsid w:val="003E584E"/>
    <w:rsid w:val="00A939C1"/>
    <w:rsid w:val="00EC704D"/>
    <w:rsid w:val="00F1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4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CSIRO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Angela (Agriculture, Floreat)</dc:creator>
  <cp:lastModifiedBy>Williams, Angela (Agriculture, Floreat)</cp:lastModifiedBy>
  <cp:revision>1</cp:revision>
  <dcterms:created xsi:type="dcterms:W3CDTF">2015-10-13T06:56:00Z</dcterms:created>
  <dcterms:modified xsi:type="dcterms:W3CDTF">2015-10-13T06:57:00Z</dcterms:modified>
</cp:coreProperties>
</file>