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801" w:type="dxa"/>
        <w:tblLook w:val="04A0" w:firstRow="1" w:lastRow="0" w:firstColumn="1" w:lastColumn="0" w:noHBand="0" w:noVBand="1"/>
      </w:tblPr>
      <w:tblGrid>
        <w:gridCol w:w="119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4535"/>
      </w:tblGrid>
      <w:tr w:rsidR="0003626C" w:rsidRPr="00782B0E" w:rsidTr="0003626C">
        <w:tc>
          <w:tcPr>
            <w:tcW w:w="119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113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LG</w:t>
            </w:r>
          </w:p>
        </w:tc>
        <w:tc>
          <w:tcPr>
            <w:tcW w:w="113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Position (</w:t>
            </w:r>
            <w:proofErr w:type="spellStart"/>
            <w:r w:rsidRPr="00782B0E">
              <w:rPr>
                <w:rFonts w:ascii="Times New Roman" w:hAnsi="Times New Roman" w:cs="Times New Roman"/>
              </w:rPr>
              <w:t>cM</w:t>
            </w:r>
            <w:proofErr w:type="spellEnd"/>
            <w:r w:rsidRPr="00782B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Scaffolds</w:t>
            </w:r>
          </w:p>
        </w:tc>
        <w:tc>
          <w:tcPr>
            <w:tcW w:w="1134" w:type="dxa"/>
          </w:tcPr>
          <w:p w:rsidR="0003626C" w:rsidRPr="00782B0E" w:rsidRDefault="0003626C" w:rsidP="005D5A31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Total length (</w:t>
            </w:r>
            <w:r w:rsidR="005D5A31">
              <w:rPr>
                <w:rFonts w:ascii="Times New Roman" w:hAnsi="Times New Roman" w:cs="Times New Roman"/>
              </w:rPr>
              <w:t>kb</w:t>
            </w:r>
            <w:r w:rsidRPr="00782B0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%GC</w:t>
            </w:r>
          </w:p>
        </w:tc>
        <w:tc>
          <w:tcPr>
            <w:tcW w:w="113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%N</w:t>
            </w:r>
          </w:p>
        </w:tc>
        <w:tc>
          <w:tcPr>
            <w:tcW w:w="1134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% repeat</w:t>
            </w:r>
          </w:p>
        </w:tc>
        <w:tc>
          <w:tcPr>
            <w:tcW w:w="1134" w:type="dxa"/>
          </w:tcPr>
          <w:p w:rsidR="0003626C" w:rsidRPr="00782B0E" w:rsidRDefault="0003626C" w:rsidP="00782B0E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Gene</w:t>
            </w:r>
            <w:r w:rsidR="00782B0E">
              <w:rPr>
                <w:rFonts w:ascii="Times New Roman" w:hAnsi="Times New Roman" w:cs="Times New Roman"/>
              </w:rPr>
              <w:t xml:space="preserve">s per </w:t>
            </w:r>
            <w:r w:rsidRPr="00782B0E">
              <w:rPr>
                <w:rFonts w:ascii="Times New Roman" w:hAnsi="Times New Roman" w:cs="Times New Roman"/>
              </w:rPr>
              <w:t>100 kb</w:t>
            </w:r>
          </w:p>
        </w:tc>
        <w:tc>
          <w:tcPr>
            <w:tcW w:w="4535" w:type="dxa"/>
          </w:tcPr>
          <w:p w:rsidR="0003626C" w:rsidRPr="00782B0E" w:rsidRDefault="0003626C" w:rsidP="00F539F2">
            <w:pPr>
              <w:rPr>
                <w:rFonts w:ascii="Times New Roman" w:hAnsi="Times New Roman" w:cs="Times New Roman"/>
              </w:rPr>
            </w:pPr>
            <w:r w:rsidRPr="00782B0E">
              <w:rPr>
                <w:rFonts w:ascii="Times New Roman" w:hAnsi="Times New Roman" w:cs="Times New Roman"/>
              </w:rPr>
              <w:t>Notes</w:t>
            </w: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I-1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72.9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39.60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7.88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26.76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AvrL11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202.62 / 203.27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657</w:t>
            </w:r>
            <w:r>
              <w:rPr>
                <w:rFonts w:ascii="Times New Roman" w:hAnsi="Times New Roman" w:cs="Times New Roman"/>
              </w:rPr>
              <w:t>.</w:t>
            </w:r>
            <w:r w:rsidRPr="00036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40.50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11.82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6.54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AvrL567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336.88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40.76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13.76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20.98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16.39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 xml:space="preserve">The scaffold that contains </w:t>
            </w:r>
            <w:r w:rsidRPr="0003626C">
              <w:rPr>
                <w:rFonts w:ascii="Times New Roman" w:hAnsi="Times New Roman" w:cs="Times New Roman"/>
                <w:i/>
              </w:rPr>
              <w:t>AvrL567</w:t>
            </w:r>
            <w:r w:rsidRPr="0003626C">
              <w:rPr>
                <w:rFonts w:ascii="Times New Roman" w:hAnsi="Times New Roman" w:cs="Times New Roman"/>
              </w:rPr>
              <w:t xml:space="preserve"> (sc1392) contains a single marker that places it in LG7 but </w:t>
            </w:r>
            <w:r w:rsidRPr="0003626C">
              <w:rPr>
                <w:rFonts w:ascii="Times New Roman" w:hAnsi="Times New Roman" w:cs="Times New Roman"/>
                <w:i/>
              </w:rPr>
              <w:t>AvrL567</w:t>
            </w:r>
            <w:r w:rsidRPr="0003626C">
              <w:rPr>
                <w:rFonts w:ascii="Times New Roman" w:hAnsi="Times New Roman" w:cs="Times New Roman"/>
              </w:rPr>
              <w:t xml:space="preserve"> maps to LG4. This suggests that the scaffold is chimeric</w:t>
            </w: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03626C">
              <w:rPr>
                <w:rFonts w:ascii="Times New Roman" w:hAnsi="Times New Roman" w:cs="Times New Roman"/>
                <w:i/>
              </w:rPr>
              <w:t>AvrM</w:t>
            </w:r>
            <w:proofErr w:type="spellEnd"/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281.1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40.43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40.82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 xml:space="preserve">All five </w:t>
            </w:r>
            <w:proofErr w:type="spellStart"/>
            <w:r w:rsidRPr="0003626C">
              <w:rPr>
                <w:rFonts w:ascii="Times New Roman" w:hAnsi="Times New Roman" w:cs="Times New Roman"/>
              </w:rPr>
              <w:t>avirulence</w:t>
            </w:r>
            <w:proofErr w:type="spellEnd"/>
            <w:r w:rsidRPr="000362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26C">
              <w:rPr>
                <w:rFonts w:ascii="Times New Roman" w:hAnsi="Times New Roman" w:cs="Times New Roman"/>
              </w:rPr>
              <w:t>paralogues</w:t>
            </w:r>
            <w:proofErr w:type="spellEnd"/>
            <w:r w:rsidRPr="0003626C">
              <w:rPr>
                <w:rFonts w:ascii="Times New Roman" w:hAnsi="Times New Roman" w:cs="Times New Roman"/>
              </w:rPr>
              <w:t xml:space="preserve"> and the virulence allele have assembled as a single gene in sc4666</w:t>
            </w: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03626C">
              <w:rPr>
                <w:rFonts w:ascii="Times New Roman" w:hAnsi="Times New Roman" w:cs="Times New Roman"/>
                <w:i/>
              </w:rPr>
              <w:t>AvrN</w:t>
            </w:r>
            <w:proofErr w:type="spellEnd"/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339.79 / 340.44 / 341.09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38.34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44.15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4535" w:type="dxa"/>
          </w:tcPr>
          <w:p w:rsidR="001C018E" w:rsidRPr="0003626C" w:rsidRDefault="001C018E" w:rsidP="003167C0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The three scaffolds that contain</w:t>
            </w:r>
            <w:r>
              <w:rPr>
                <w:rFonts w:ascii="Times New Roman" w:hAnsi="Times New Roman" w:cs="Times New Roman"/>
              </w:rPr>
              <w:t xml:space="preserve"> markers co-segregating with </w:t>
            </w:r>
            <w:proofErr w:type="spellStart"/>
            <w:r w:rsidRPr="0003626C">
              <w:rPr>
                <w:rFonts w:ascii="Times New Roman" w:hAnsi="Times New Roman" w:cs="Times New Roman"/>
                <w:i/>
              </w:rPr>
              <w:t>AvrN</w:t>
            </w:r>
            <w:proofErr w:type="spellEnd"/>
            <w:r w:rsidRPr="000362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contain a</w:t>
            </w:r>
            <w:r w:rsidRPr="0003626C">
              <w:rPr>
                <w:rFonts w:ascii="Times New Roman" w:hAnsi="Times New Roman" w:cs="Times New Roman"/>
              </w:rPr>
              <w:t xml:space="preserve"> high percentage of N</w:t>
            </w:r>
            <w:r>
              <w:rPr>
                <w:rFonts w:ascii="Times New Roman" w:hAnsi="Times New Roman" w:cs="Times New Roman"/>
              </w:rPr>
              <w:t>’</w:t>
            </w:r>
            <w:r w:rsidRPr="0003626C">
              <w:rPr>
                <w:rFonts w:ascii="Times New Roman" w:hAnsi="Times New Roman" w:cs="Times New Roman"/>
              </w:rPr>
              <w:t>s</w:t>
            </w: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AvrM3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168.99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40.84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16.94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14.33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AvrP4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153.01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40.38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4.72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37.94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11.94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03626C">
              <w:rPr>
                <w:rFonts w:ascii="Times New Roman" w:hAnsi="Times New Roman" w:cs="Times New Roman"/>
                <w:i/>
              </w:rPr>
              <w:t>AvrP</w:t>
            </w:r>
            <w:proofErr w:type="spellEnd"/>
            <w:r w:rsidRPr="0003626C">
              <w:rPr>
                <w:rFonts w:ascii="Times New Roman" w:hAnsi="Times New Roman" w:cs="Times New Roman"/>
                <w:i/>
              </w:rPr>
              <w:t>/P123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116.73 / 117.32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42.68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17.28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19.69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4535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 xml:space="preserve">The scaffold that contains </w:t>
            </w:r>
            <w:r w:rsidRPr="0003626C">
              <w:rPr>
                <w:rFonts w:ascii="Times New Roman" w:hAnsi="Times New Roman" w:cs="Times New Roman"/>
                <w:i/>
              </w:rPr>
              <w:t>AvrP123</w:t>
            </w:r>
            <w:r w:rsidRPr="0003626C">
              <w:rPr>
                <w:rFonts w:ascii="Times New Roman" w:hAnsi="Times New Roman" w:cs="Times New Roman"/>
              </w:rPr>
              <w:t xml:space="preserve"> (sc558) contains five markers that co</w:t>
            </w:r>
            <w:r>
              <w:rPr>
                <w:rFonts w:ascii="Times New Roman" w:hAnsi="Times New Roman" w:cs="Times New Roman"/>
              </w:rPr>
              <w:t>-</w:t>
            </w:r>
            <w:r w:rsidRPr="0003626C">
              <w:rPr>
                <w:rFonts w:ascii="Times New Roman" w:hAnsi="Times New Roman" w:cs="Times New Roman"/>
              </w:rPr>
              <w:t xml:space="preserve">segregate with one another and place the scaffold in LG11, but </w:t>
            </w:r>
            <w:proofErr w:type="spellStart"/>
            <w:r w:rsidRPr="0003626C">
              <w:rPr>
                <w:rFonts w:ascii="Times New Roman" w:hAnsi="Times New Roman" w:cs="Times New Roman"/>
                <w:i/>
              </w:rPr>
              <w:t>AvrP</w:t>
            </w:r>
            <w:proofErr w:type="spellEnd"/>
            <w:r w:rsidRPr="0003626C">
              <w:rPr>
                <w:rFonts w:ascii="Times New Roman" w:hAnsi="Times New Roman" w:cs="Times New Roman"/>
              </w:rPr>
              <w:t xml:space="preserve"> and </w:t>
            </w:r>
            <w:r w:rsidRPr="0003626C">
              <w:rPr>
                <w:rFonts w:ascii="Times New Roman" w:hAnsi="Times New Roman" w:cs="Times New Roman"/>
                <w:i/>
              </w:rPr>
              <w:t>AvrP123</w:t>
            </w:r>
            <w:r w:rsidRPr="0003626C">
              <w:rPr>
                <w:rFonts w:ascii="Times New Roman" w:hAnsi="Times New Roman" w:cs="Times New Roman"/>
              </w:rPr>
              <w:t xml:space="preserve"> map to LG15. This suggests that the scaffold is chimeric</w:t>
            </w: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AvrL2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124.47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811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41.17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11.96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29.98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9.49</w:t>
            </w:r>
          </w:p>
        </w:tc>
        <w:tc>
          <w:tcPr>
            <w:tcW w:w="4535" w:type="dxa"/>
          </w:tcPr>
          <w:p w:rsidR="001C018E" w:rsidRPr="0003626C" w:rsidRDefault="001C018E" w:rsidP="0003626C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 xml:space="preserve">The </w:t>
            </w:r>
            <w:r w:rsidRPr="0003626C">
              <w:rPr>
                <w:rFonts w:ascii="Times New Roman" w:hAnsi="Times New Roman" w:cs="Times New Roman"/>
                <w:i/>
              </w:rPr>
              <w:t>AvrL2</w:t>
            </w:r>
            <w:r w:rsidRPr="0003626C">
              <w:rPr>
                <w:rFonts w:ascii="Times New Roman" w:hAnsi="Times New Roman" w:cs="Times New Roman"/>
              </w:rPr>
              <w:t xml:space="preserve"> locus has signif</w:t>
            </w:r>
            <w:r>
              <w:rPr>
                <w:rFonts w:ascii="Times New Roman" w:hAnsi="Times New Roman" w:cs="Times New Roman"/>
              </w:rPr>
              <w:t>i</w:t>
            </w:r>
            <w:r w:rsidRPr="0003626C">
              <w:rPr>
                <w:rFonts w:ascii="Times New Roman" w:hAnsi="Times New Roman" w:cs="Times New Roman"/>
              </w:rPr>
              <w:t>cant assembly issues as outlined in this manuscript</w:t>
            </w:r>
          </w:p>
        </w:tc>
      </w:tr>
      <w:tr w:rsidR="001C018E" w:rsidRPr="0003626C" w:rsidTr="0003626C">
        <w:tc>
          <w:tcPr>
            <w:tcW w:w="119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  <w:i/>
              </w:rPr>
            </w:pPr>
            <w:r w:rsidRPr="0003626C">
              <w:rPr>
                <w:rFonts w:ascii="Times New Roman" w:hAnsi="Times New Roman" w:cs="Times New Roman"/>
                <w:i/>
              </w:rPr>
              <w:t>AvrM14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C018E" w:rsidRPr="0003626C" w:rsidRDefault="001C018E" w:rsidP="000D7D6D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138</w:t>
            </w:r>
            <w:r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134" w:type="dxa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41.05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48.45</w:t>
            </w:r>
          </w:p>
        </w:tc>
        <w:tc>
          <w:tcPr>
            <w:tcW w:w="1134" w:type="dxa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7.21</w:t>
            </w:r>
          </w:p>
        </w:tc>
        <w:tc>
          <w:tcPr>
            <w:tcW w:w="4535" w:type="dxa"/>
          </w:tcPr>
          <w:p w:rsidR="001C018E" w:rsidRPr="0003626C" w:rsidRDefault="001C018E" w:rsidP="00A045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scaffold that contains </w:t>
            </w:r>
            <w:r w:rsidRPr="00FD64F3">
              <w:rPr>
                <w:rFonts w:ascii="Times New Roman" w:hAnsi="Times New Roman" w:cs="Times New Roman"/>
                <w:i/>
              </w:rPr>
              <w:t>AvrM14</w:t>
            </w:r>
            <w:r>
              <w:rPr>
                <w:rFonts w:ascii="Times New Roman" w:hAnsi="Times New Roman" w:cs="Times New Roman"/>
              </w:rPr>
              <w:t xml:space="preserve"> (sc27) contains a 171 </w:t>
            </w:r>
            <w:proofErr w:type="spellStart"/>
            <w:r>
              <w:rPr>
                <w:rFonts w:ascii="Times New Roman" w:hAnsi="Times New Roman" w:cs="Times New Roman"/>
              </w:rPr>
              <w:t>bp</w:t>
            </w:r>
            <w:proofErr w:type="spellEnd"/>
            <w:r>
              <w:rPr>
                <w:rFonts w:ascii="Times New Roman" w:hAnsi="Times New Roman" w:cs="Times New Roman"/>
              </w:rPr>
              <w:t xml:space="preserve"> insertion in the region corresponding to the </w:t>
            </w:r>
            <w:r w:rsidRPr="00FD64F3">
              <w:rPr>
                <w:rFonts w:ascii="Times New Roman" w:hAnsi="Times New Roman" w:cs="Times New Roman"/>
                <w:i/>
              </w:rPr>
              <w:t>AvrM14</w:t>
            </w:r>
            <w:r>
              <w:rPr>
                <w:rFonts w:ascii="Times New Roman" w:hAnsi="Times New Roman" w:cs="Times New Roman"/>
              </w:rPr>
              <w:t xml:space="preserve"> coding region</w:t>
            </w:r>
          </w:p>
        </w:tc>
      </w:tr>
      <w:tr w:rsidR="001C018E" w:rsidRPr="0003626C" w:rsidTr="001C018E">
        <w:tc>
          <w:tcPr>
            <w:tcW w:w="1194" w:type="dxa"/>
            <w:shd w:val="clear" w:color="auto" w:fill="auto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Genome-wide</w:t>
            </w:r>
          </w:p>
        </w:tc>
        <w:tc>
          <w:tcPr>
            <w:tcW w:w="1134" w:type="dxa"/>
            <w:shd w:val="clear" w:color="auto" w:fill="auto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  <w:r w:rsidRPr="0003626C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21</w:t>
            </w:r>
            <w:r w:rsidR="005D5A31">
              <w:rPr>
                <w:rFonts w:ascii="Times New Roman" w:hAnsi="Times New Roman" w:cs="Times New Roman"/>
              </w:rPr>
              <w:t>,</w:t>
            </w:r>
            <w:bookmarkStart w:id="0" w:name="_GoBack"/>
            <w:bookmarkEnd w:id="0"/>
            <w:r w:rsidRPr="001C018E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134" w:type="dxa"/>
            <w:shd w:val="clear" w:color="auto" w:fill="auto"/>
          </w:tcPr>
          <w:p w:rsidR="001C018E" w:rsidRPr="001C018E" w:rsidRDefault="001C018E" w:rsidP="005D5A31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189</w:t>
            </w:r>
            <w:r w:rsidR="005D5A31">
              <w:rPr>
                <w:rFonts w:ascii="Times New Roman" w:hAnsi="Times New Roman" w:cs="Times New Roman"/>
              </w:rPr>
              <w:t>,</w:t>
            </w:r>
            <w:r w:rsidRPr="001C018E">
              <w:rPr>
                <w:rFonts w:ascii="Times New Roman" w:hAnsi="Times New Roman" w:cs="Times New Roman"/>
              </w:rPr>
              <w:t>516</w:t>
            </w:r>
            <w:r w:rsidR="005D5A31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1134" w:type="dxa"/>
            <w:shd w:val="clear" w:color="auto" w:fill="auto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40.94</w:t>
            </w:r>
          </w:p>
        </w:tc>
        <w:tc>
          <w:tcPr>
            <w:tcW w:w="1134" w:type="dxa"/>
            <w:shd w:val="clear" w:color="auto" w:fill="auto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134" w:type="dxa"/>
            <w:shd w:val="clear" w:color="auto" w:fill="auto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25.24</w:t>
            </w:r>
          </w:p>
        </w:tc>
        <w:tc>
          <w:tcPr>
            <w:tcW w:w="1134" w:type="dxa"/>
            <w:shd w:val="clear" w:color="auto" w:fill="auto"/>
          </w:tcPr>
          <w:p w:rsidR="001C018E" w:rsidRPr="001C018E" w:rsidRDefault="001C018E" w:rsidP="000011ED">
            <w:pPr>
              <w:rPr>
                <w:rFonts w:ascii="Times New Roman" w:hAnsi="Times New Roman" w:cs="Times New Roman"/>
              </w:rPr>
            </w:pPr>
            <w:r w:rsidRPr="001C018E">
              <w:rPr>
                <w:rFonts w:ascii="Times New Roman" w:hAnsi="Times New Roman" w:cs="Times New Roman"/>
              </w:rPr>
              <w:t>8.62</w:t>
            </w:r>
          </w:p>
        </w:tc>
        <w:tc>
          <w:tcPr>
            <w:tcW w:w="4535" w:type="dxa"/>
            <w:shd w:val="clear" w:color="auto" w:fill="auto"/>
          </w:tcPr>
          <w:p w:rsidR="001C018E" w:rsidRPr="0003626C" w:rsidRDefault="001C018E" w:rsidP="00F539F2">
            <w:pPr>
              <w:rPr>
                <w:rFonts w:ascii="Times New Roman" w:hAnsi="Times New Roman" w:cs="Times New Roman"/>
              </w:rPr>
            </w:pPr>
          </w:p>
        </w:tc>
      </w:tr>
    </w:tbl>
    <w:p w:rsidR="0003626C" w:rsidRDefault="0003626C" w:rsidP="0003626C">
      <w:pPr>
        <w:spacing w:after="0" w:line="240" w:lineRule="auto"/>
        <w:rPr>
          <w:rFonts w:ascii="Times New Roman" w:hAnsi="Times New Roman" w:cs="Times New Roman"/>
        </w:rPr>
      </w:pPr>
      <w:r w:rsidRPr="0003626C">
        <w:rPr>
          <w:rFonts w:ascii="Times New Roman" w:hAnsi="Times New Roman" w:cs="Times New Roman"/>
        </w:rPr>
        <w:tab/>
      </w:r>
    </w:p>
    <w:p w:rsidR="0003626C" w:rsidRPr="0003626C" w:rsidRDefault="0003626C" w:rsidP="0003626C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3626C">
        <w:rPr>
          <w:rFonts w:ascii="Times New Roman" w:hAnsi="Times New Roman" w:cs="Times New Roman"/>
          <w:b/>
        </w:rPr>
        <w:t>Additional file 17.</w:t>
      </w:r>
      <w:proofErr w:type="gramEnd"/>
      <w:r w:rsidRPr="0003626C">
        <w:rPr>
          <w:rFonts w:ascii="Times New Roman" w:hAnsi="Times New Roman" w:cs="Times New Roman"/>
          <w:b/>
        </w:rPr>
        <w:t xml:space="preserve"> </w:t>
      </w:r>
      <w:proofErr w:type="gramStart"/>
      <w:r w:rsidRPr="0003626C">
        <w:rPr>
          <w:rFonts w:ascii="Times New Roman" w:hAnsi="Times New Roman" w:cs="Times New Roman"/>
          <w:b/>
        </w:rPr>
        <w:t xml:space="preserve">Sequence characteristics in regions surrounding </w:t>
      </w:r>
      <w:proofErr w:type="spellStart"/>
      <w:r w:rsidRPr="0003626C">
        <w:rPr>
          <w:rFonts w:ascii="Times New Roman" w:hAnsi="Times New Roman" w:cs="Times New Roman"/>
          <w:b/>
        </w:rPr>
        <w:t>avirulence</w:t>
      </w:r>
      <w:proofErr w:type="spellEnd"/>
      <w:r w:rsidRPr="0003626C">
        <w:rPr>
          <w:rFonts w:ascii="Times New Roman" w:hAnsi="Times New Roman" w:cs="Times New Roman"/>
          <w:b/>
        </w:rPr>
        <w:t xml:space="preserve"> genes.</w:t>
      </w:r>
      <w:proofErr w:type="gramEnd"/>
    </w:p>
    <w:p w:rsidR="0003626C" w:rsidRDefault="0003626C" w:rsidP="0003626C">
      <w:pPr>
        <w:spacing w:after="0" w:line="240" w:lineRule="auto"/>
        <w:rPr>
          <w:rFonts w:ascii="Times New Roman" w:hAnsi="Times New Roman" w:cs="Times New Roman"/>
        </w:rPr>
      </w:pPr>
    </w:p>
    <w:p w:rsidR="00E9261A" w:rsidRPr="0003626C" w:rsidRDefault="00FD64F3" w:rsidP="0003626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Sequence characteristics were determined in the region surrounding each </w:t>
      </w:r>
      <w:proofErr w:type="spellStart"/>
      <w:r>
        <w:rPr>
          <w:rFonts w:ascii="Times New Roman" w:hAnsi="Times New Roman" w:cs="Times New Roman"/>
        </w:rPr>
        <w:t>avirulence</w:t>
      </w:r>
      <w:proofErr w:type="spellEnd"/>
      <w:r>
        <w:rPr>
          <w:rFonts w:ascii="Times New Roman" w:hAnsi="Times New Roman" w:cs="Times New Roman"/>
        </w:rPr>
        <w:t xml:space="preserve"> gene </w:t>
      </w:r>
      <w:r w:rsidRPr="00FD64F3">
        <w:rPr>
          <w:rFonts w:ascii="Times New Roman" w:hAnsi="Times New Roman" w:cs="Times New Roman"/>
        </w:rPr>
        <w:t xml:space="preserve">using all scaffolds that contained </w:t>
      </w:r>
      <w:r>
        <w:rPr>
          <w:rFonts w:ascii="Times New Roman" w:hAnsi="Times New Roman" w:cs="Times New Roman"/>
        </w:rPr>
        <w:t xml:space="preserve">an </w:t>
      </w:r>
      <w:proofErr w:type="spellStart"/>
      <w:r w:rsidRPr="00FD64F3">
        <w:rPr>
          <w:rFonts w:ascii="Times New Roman" w:hAnsi="Times New Roman" w:cs="Times New Roman"/>
        </w:rPr>
        <w:t>avirulence</w:t>
      </w:r>
      <w:proofErr w:type="spellEnd"/>
      <w:r w:rsidRPr="00FD64F3">
        <w:rPr>
          <w:rFonts w:ascii="Times New Roman" w:hAnsi="Times New Roman" w:cs="Times New Roman"/>
        </w:rPr>
        <w:t xml:space="preserve"> gene, </w:t>
      </w:r>
      <w:r w:rsidR="00584528">
        <w:rPr>
          <w:rFonts w:ascii="Times New Roman" w:hAnsi="Times New Roman" w:cs="Times New Roman"/>
        </w:rPr>
        <w:t>and/</w:t>
      </w:r>
      <w:r w:rsidRPr="00FD64F3">
        <w:rPr>
          <w:rFonts w:ascii="Times New Roman" w:hAnsi="Times New Roman" w:cs="Times New Roman"/>
        </w:rPr>
        <w:t>or contained markers that co</w:t>
      </w:r>
      <w:r>
        <w:rPr>
          <w:rFonts w:ascii="Times New Roman" w:hAnsi="Times New Roman" w:cs="Times New Roman"/>
        </w:rPr>
        <w:t>-</w:t>
      </w:r>
      <w:r w:rsidRPr="00FD64F3">
        <w:rPr>
          <w:rFonts w:ascii="Times New Roman" w:hAnsi="Times New Roman" w:cs="Times New Roman"/>
        </w:rPr>
        <w:t xml:space="preserve">segregated with </w:t>
      </w:r>
      <w:r>
        <w:rPr>
          <w:rFonts w:ascii="Times New Roman" w:hAnsi="Times New Roman" w:cs="Times New Roman"/>
        </w:rPr>
        <w:t xml:space="preserve">an </w:t>
      </w:r>
      <w:proofErr w:type="spellStart"/>
      <w:r w:rsidRPr="00FD64F3">
        <w:rPr>
          <w:rFonts w:ascii="Times New Roman" w:hAnsi="Times New Roman" w:cs="Times New Roman"/>
        </w:rPr>
        <w:t>avirulence</w:t>
      </w:r>
      <w:proofErr w:type="spellEnd"/>
      <w:r w:rsidRPr="00FD64F3">
        <w:rPr>
          <w:rFonts w:ascii="Times New Roman" w:hAnsi="Times New Roman" w:cs="Times New Roman"/>
        </w:rPr>
        <w:t xml:space="preserve"> gene.</w:t>
      </w:r>
      <w:r w:rsidR="0003626C" w:rsidRPr="0003626C">
        <w:rPr>
          <w:rFonts w:ascii="Times New Roman" w:hAnsi="Times New Roman" w:cs="Times New Roman"/>
        </w:rPr>
        <w:tab/>
      </w:r>
      <w:r w:rsidR="0003626C" w:rsidRPr="0003626C">
        <w:rPr>
          <w:rFonts w:ascii="Times New Roman" w:hAnsi="Times New Roman" w:cs="Times New Roman"/>
        </w:rPr>
        <w:tab/>
      </w:r>
      <w:r w:rsidR="0003626C" w:rsidRPr="0003626C">
        <w:rPr>
          <w:rFonts w:ascii="Times New Roman" w:hAnsi="Times New Roman" w:cs="Times New Roman"/>
        </w:rPr>
        <w:tab/>
      </w:r>
    </w:p>
    <w:sectPr w:rsidR="00E9261A" w:rsidRPr="0003626C" w:rsidSect="0003626C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6C"/>
    <w:rsid w:val="0003626C"/>
    <w:rsid w:val="000D7D6D"/>
    <w:rsid w:val="001C018E"/>
    <w:rsid w:val="003167C0"/>
    <w:rsid w:val="00584528"/>
    <w:rsid w:val="005D5A31"/>
    <w:rsid w:val="00782B0E"/>
    <w:rsid w:val="00A045A1"/>
    <w:rsid w:val="00CD2A57"/>
    <w:rsid w:val="00E9261A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ANU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Anderson</dc:creator>
  <cp:lastModifiedBy>Claire Anderson</cp:lastModifiedBy>
  <cp:revision>10</cp:revision>
  <dcterms:created xsi:type="dcterms:W3CDTF">2016-07-07T06:29:00Z</dcterms:created>
  <dcterms:modified xsi:type="dcterms:W3CDTF">2016-07-10T02:48:00Z</dcterms:modified>
</cp:coreProperties>
</file>