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7E" w:rsidRPr="00F826FA" w:rsidRDefault="0053207E" w:rsidP="0053207E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F826FA">
        <w:rPr>
          <w:rFonts w:ascii="Times New Roman" w:eastAsia="SimSun" w:hAnsi="Times New Roman" w:cs="Times New Roman"/>
          <w:b/>
          <w:sz w:val="24"/>
          <w:szCs w:val="24"/>
        </w:rPr>
        <w:t>Table S3.</w:t>
      </w:r>
      <w:r w:rsidRPr="00C86F86">
        <w:rPr>
          <w:rFonts w:ascii="Calibri" w:eastAsia="SimSun" w:hAnsi="Calibri" w:cs="Times New Roman"/>
          <w:b/>
          <w:color w:val="FF0000"/>
        </w:rPr>
        <w:t xml:space="preserve"> </w:t>
      </w:r>
      <w:proofErr w:type="gramStart"/>
      <w:r w:rsidRPr="00C86F86">
        <w:rPr>
          <w:rFonts w:ascii="Times New Roman" w:eastAsia="SimSun" w:hAnsi="Times New Roman" w:cs="Times New Roman"/>
          <w:b/>
          <w:sz w:val="24"/>
          <w:szCs w:val="24"/>
        </w:rPr>
        <w:t xml:space="preserve">Deduced functions and homologues of the gene products from the </w:t>
      </w:r>
      <w:proofErr w:type="spellStart"/>
      <w:r w:rsidRPr="00C86F86">
        <w:rPr>
          <w:rFonts w:ascii="Times New Roman" w:eastAsia="SimSun" w:hAnsi="Times New Roman" w:cs="Times New Roman"/>
          <w:b/>
          <w:i/>
          <w:sz w:val="24"/>
          <w:szCs w:val="24"/>
        </w:rPr>
        <w:t>lsr</w:t>
      </w:r>
      <w:proofErr w:type="spellEnd"/>
      <w:r w:rsidRPr="00C86F86">
        <w:rPr>
          <w:rFonts w:ascii="Times New Roman" w:eastAsia="SimSun" w:hAnsi="Times New Roman" w:cs="Times New Roman"/>
          <w:b/>
          <w:sz w:val="24"/>
          <w:szCs w:val="24"/>
        </w:rPr>
        <w:t xml:space="preserve"> clusters.</w:t>
      </w:r>
      <w:proofErr w:type="gramEnd"/>
      <w:r w:rsidRPr="00C86F86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F826FA">
        <w:rPr>
          <w:rFonts w:ascii="Times New Roman" w:eastAsia="SimSun" w:hAnsi="Times New Roman" w:cs="Times New Roman"/>
          <w:sz w:val="24"/>
          <w:szCs w:val="24"/>
        </w:rPr>
        <w:t>The relatedness of each</w:t>
      </w:r>
      <w:r w:rsidRPr="00F826FA">
        <w:rPr>
          <w:rFonts w:ascii="Calibri" w:eastAsia="SimSun" w:hAnsi="Calibri" w:cs="Times New Roman"/>
          <w:i/>
        </w:rPr>
        <w:t xml:space="preserve"> </w:t>
      </w:r>
      <w:r w:rsidRPr="00F826FA">
        <w:rPr>
          <w:rFonts w:ascii="Times New Roman" w:eastAsia="SimSun" w:hAnsi="Times New Roman" w:cs="Times New Roman"/>
          <w:sz w:val="24"/>
          <w:szCs w:val="24"/>
        </w:rPr>
        <w:t>YD25</w:t>
      </w:r>
      <w:r w:rsidRPr="00F826FA">
        <w:rPr>
          <w:rFonts w:ascii="Times New Roman" w:eastAsia="SimSun" w:hAnsi="Times New Roman" w:cs="Times New Roman"/>
          <w:sz w:val="24"/>
          <w:szCs w:val="24"/>
          <w:vertAlign w:val="superscript"/>
        </w:rPr>
        <w:t>T</w:t>
      </w:r>
      <w:r w:rsidRPr="00F826FA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F826FA">
        <w:rPr>
          <w:rFonts w:ascii="Times New Roman" w:eastAsia="SimSun" w:hAnsi="Times New Roman" w:cs="Times New Roman"/>
          <w:sz w:val="24"/>
          <w:szCs w:val="24"/>
        </w:rPr>
        <w:t>Lsr</w:t>
      </w:r>
      <w:proofErr w:type="spellEnd"/>
      <w:r w:rsidRPr="00F826FA">
        <w:rPr>
          <w:rFonts w:ascii="Times New Roman" w:eastAsia="SimSun" w:hAnsi="Times New Roman" w:cs="Times New Roman"/>
          <w:sz w:val="24"/>
          <w:szCs w:val="24"/>
        </w:rPr>
        <w:t xml:space="preserve"> protein to its homologue in </w:t>
      </w:r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Salmonella </w:t>
      </w:r>
      <w:proofErr w:type="spellStart"/>
      <w:r w:rsidRPr="00F826FA">
        <w:rPr>
          <w:rFonts w:ascii="Times New Roman" w:eastAsia="SimSun" w:hAnsi="Times New Roman" w:cs="Times New Roman"/>
          <w:i/>
          <w:sz w:val="24"/>
          <w:szCs w:val="24"/>
        </w:rPr>
        <w:t>typhimurium</w:t>
      </w:r>
      <w:proofErr w:type="spellEnd"/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F826FA">
        <w:rPr>
          <w:rFonts w:ascii="Times New Roman" w:eastAsia="SimSun" w:hAnsi="Times New Roman" w:cs="Times New Roman"/>
          <w:sz w:val="24"/>
          <w:szCs w:val="24"/>
        </w:rPr>
        <w:t>LT2,</w:t>
      </w:r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bookmarkStart w:id="0" w:name="OLE_LINK108"/>
      <w:bookmarkStart w:id="1" w:name="OLE_LINK109"/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E. coli </w:t>
      </w:r>
      <w:r w:rsidRPr="00F826FA">
        <w:rPr>
          <w:rFonts w:ascii="Times New Roman" w:eastAsia="SimSun" w:hAnsi="Times New Roman" w:cs="Times New Roman"/>
          <w:sz w:val="24"/>
          <w:szCs w:val="24"/>
        </w:rPr>
        <w:t>K-12</w:t>
      </w:r>
      <w:bookmarkEnd w:id="0"/>
      <w:bookmarkEnd w:id="1"/>
      <w:r w:rsidRPr="00F826FA">
        <w:rPr>
          <w:rFonts w:ascii="Times New Roman" w:eastAsia="SimSun" w:hAnsi="Times New Roman" w:cs="Times New Roman"/>
          <w:sz w:val="24"/>
          <w:szCs w:val="24"/>
        </w:rPr>
        <w:t>, and</w:t>
      </w:r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bookmarkStart w:id="2" w:name="OLE_LINK37"/>
      <w:bookmarkStart w:id="3" w:name="OLE_LINK42"/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E. </w:t>
      </w:r>
      <w:proofErr w:type="spellStart"/>
      <w:r w:rsidRPr="00F826FA">
        <w:rPr>
          <w:rFonts w:ascii="Times New Roman" w:eastAsia="SimSun" w:hAnsi="Times New Roman" w:cs="Times New Roman"/>
          <w:i/>
          <w:sz w:val="24"/>
          <w:szCs w:val="24"/>
        </w:rPr>
        <w:t>fergusonii</w:t>
      </w:r>
      <w:proofErr w:type="spellEnd"/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F826FA">
        <w:rPr>
          <w:rFonts w:ascii="Times New Roman" w:eastAsia="SimSun" w:hAnsi="Times New Roman" w:cs="Times New Roman"/>
          <w:sz w:val="24"/>
          <w:szCs w:val="24"/>
        </w:rPr>
        <w:t>ATCC 35469</w:t>
      </w:r>
      <w:bookmarkEnd w:id="2"/>
      <w:bookmarkEnd w:id="3"/>
      <w:r w:rsidRPr="00F826FA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r w:rsidRPr="00F826FA">
        <w:rPr>
          <w:rFonts w:ascii="Times New Roman" w:eastAsia="SimSun" w:hAnsi="Times New Roman" w:cs="Times New Roman"/>
          <w:sz w:val="24"/>
          <w:szCs w:val="24"/>
        </w:rPr>
        <w:t xml:space="preserve">is shown in the comparison of </w:t>
      </w:r>
      <w:proofErr w:type="spellStart"/>
      <w:r w:rsidRPr="00F826FA">
        <w:rPr>
          <w:rFonts w:ascii="Times New Roman" w:eastAsia="SimSun" w:hAnsi="Times New Roman" w:cs="Times New Roman"/>
          <w:sz w:val="24"/>
          <w:szCs w:val="24"/>
        </w:rPr>
        <w:t>Lsr</w:t>
      </w:r>
      <w:proofErr w:type="spellEnd"/>
      <w:r w:rsidRPr="00F826FA">
        <w:rPr>
          <w:rFonts w:ascii="Times New Roman" w:eastAsia="SimSun" w:hAnsi="Times New Roman" w:cs="Times New Roman"/>
          <w:sz w:val="24"/>
          <w:szCs w:val="24"/>
        </w:rPr>
        <w:t xml:space="preserve"> protein percentage sequence identity</w:t>
      </w:r>
      <w:r w:rsidRPr="00F826FA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F826FA">
        <w:rPr>
          <w:rFonts w:ascii="Times New Roman" w:eastAsia="SimSun" w:hAnsi="Times New Roman" w:cs="Times New Roman"/>
          <w:sz w:val="24"/>
          <w:szCs w:val="24"/>
        </w:rPr>
        <w:t>column.</w:t>
      </w:r>
    </w:p>
    <w:p w:rsidR="0053207E" w:rsidRPr="00C86F86" w:rsidRDefault="0053207E" w:rsidP="0053207E">
      <w:pPr>
        <w:rPr>
          <w:szCs w:val="21"/>
        </w:rPr>
      </w:pPr>
    </w:p>
    <w:tbl>
      <w:tblPr>
        <w:tblStyle w:val="TableGrid"/>
        <w:tblW w:w="13527" w:type="dxa"/>
        <w:jc w:val="center"/>
        <w:tblInd w:w="-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0"/>
        <w:gridCol w:w="1510"/>
        <w:gridCol w:w="709"/>
        <w:gridCol w:w="1658"/>
        <w:gridCol w:w="752"/>
        <w:gridCol w:w="1657"/>
        <w:gridCol w:w="709"/>
        <w:gridCol w:w="1559"/>
        <w:gridCol w:w="4123"/>
      </w:tblGrid>
      <w:tr w:rsidR="0053207E" w:rsidRPr="00C70267" w:rsidTr="007736FD">
        <w:trPr>
          <w:trHeight w:hRule="exact" w:val="361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Protein</w:t>
            </w:r>
          </w:p>
        </w:tc>
        <w:tc>
          <w:tcPr>
            <w:tcW w:w="8554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:rsidR="0053207E" w:rsidRPr="00C70267" w:rsidRDefault="0053207E" w:rsidP="007736F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A7896">
              <w:rPr>
                <w:rFonts w:ascii="Times New Roman" w:eastAsia="SimSun" w:hAnsi="Times New Roman" w:cs="Times New Roman"/>
                <w:szCs w:val="21"/>
              </w:rPr>
              <w:t>Comparison of</w:t>
            </w:r>
            <w:r w:rsidRPr="002F3784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Lsr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szCs w:val="21"/>
              </w:rPr>
              <w:t xml:space="preserve"> </w:t>
            </w:r>
            <w:r w:rsidRPr="007A7896">
              <w:rPr>
                <w:rFonts w:ascii="Times New Roman" w:eastAsia="SimSun" w:hAnsi="Times New Roman" w:cs="Times New Roman"/>
                <w:szCs w:val="21"/>
              </w:rPr>
              <w:t>protein (</w:t>
            </w:r>
            <w:proofErr w:type="spellStart"/>
            <w:r w:rsidRPr="007A7896">
              <w:rPr>
                <w:rFonts w:ascii="Times New Roman" w:eastAsia="SimSun" w:hAnsi="Times New Roman" w:cs="Times New Roman"/>
                <w:szCs w:val="21"/>
              </w:rPr>
              <w:t>aa</w:t>
            </w:r>
            <w:proofErr w:type="spellEnd"/>
            <w:r w:rsidRPr="007A7896">
              <w:rPr>
                <w:rFonts w:ascii="Times New Roman" w:eastAsia="SimSun" w:hAnsi="Times New Roman" w:cs="Times New Roman"/>
                <w:szCs w:val="21"/>
              </w:rPr>
              <w:t xml:space="preserve"> / Identity)</w:t>
            </w:r>
          </w:p>
        </w:tc>
        <w:tc>
          <w:tcPr>
            <w:tcW w:w="4123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3207E" w:rsidRPr="00C70267" w:rsidRDefault="0053207E" w:rsidP="007736F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A7896">
              <w:rPr>
                <w:rFonts w:ascii="Times New Roman" w:eastAsia="SimSun" w:hAnsi="Times New Roman" w:cs="Times New Roman" w:hint="eastAsia"/>
                <w:szCs w:val="21"/>
              </w:rPr>
              <w:t>Putative Function</w:t>
            </w:r>
          </w:p>
        </w:tc>
      </w:tr>
      <w:tr w:rsidR="0053207E" w:rsidRPr="00C70267" w:rsidTr="007736FD">
        <w:trPr>
          <w:trHeight w:hRule="exact" w:val="808"/>
          <w:jc w:val="center"/>
        </w:trPr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A6E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Serratia</w:t>
            </w:r>
            <w:proofErr w:type="spellEnd"/>
            <w:r w:rsidRPr="007A7896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strain</w:t>
            </w:r>
            <w:r w:rsidRPr="007A7896">
              <w:rPr>
                <w:rFonts w:ascii="Times New Roman" w:eastAsia="SimSun" w:hAnsi="Times New Roman" w:cs="Times New Roman"/>
                <w:szCs w:val="21"/>
              </w:rPr>
              <w:t>YD25</w:t>
            </w:r>
            <w:r w:rsidRPr="007A7896">
              <w:rPr>
                <w:rFonts w:ascii="Times New Roman" w:eastAsia="SimSun" w:hAnsi="Times New Roman" w:cs="Times New Roman"/>
                <w:szCs w:val="21"/>
                <w:vertAlign w:val="superscript"/>
              </w:rPr>
              <w:t>T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207E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i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al</w:t>
            </w:r>
            <w:r w:rsidRPr="00C70267">
              <w:rPr>
                <w:rFonts w:ascii="Times New Roman" w:hAnsi="Times New Roman" w:cs="Times New Roman" w:hint="eastAsia"/>
                <w:i/>
                <w:szCs w:val="21"/>
              </w:rPr>
              <w:t xml:space="preserve">. </w:t>
            </w:r>
            <w:proofErr w:type="spellStart"/>
            <w:r w:rsidRPr="00C70267">
              <w:rPr>
                <w:rFonts w:ascii="Times New Roman" w:hAnsi="Times New Roman" w:cs="Times New Roman"/>
                <w:i/>
                <w:szCs w:val="21"/>
              </w:rPr>
              <w:t>typhimurium</w:t>
            </w:r>
            <w:proofErr w:type="spellEnd"/>
            <w:r w:rsidRPr="00C7026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LT2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207E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i/>
                <w:szCs w:val="21"/>
              </w:rPr>
              <w:t>E. coli</w:t>
            </w:r>
            <w:r w:rsidRPr="00C70267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K-12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207E" w:rsidRDefault="0053207E" w:rsidP="007736FD">
            <w:pPr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7803A8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SimSun" w:hAnsi="Times New Roman" w:cs="Times New Roman" w:hint="eastAsia"/>
                <w:i/>
                <w:sz w:val="24"/>
                <w:szCs w:val="24"/>
              </w:rPr>
              <w:t>.</w:t>
            </w:r>
            <w:r w:rsidRPr="007803A8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803A8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fergusonii</w:t>
            </w:r>
            <w:proofErr w:type="spellEnd"/>
            <w:r w:rsidRPr="007803A8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7803A8">
              <w:rPr>
                <w:rFonts w:ascii="Times New Roman" w:eastAsia="SimSun" w:hAnsi="Times New Roman" w:cs="Times New Roman"/>
                <w:sz w:val="24"/>
                <w:szCs w:val="24"/>
              </w:rPr>
              <w:t>ATCC 35469</w:t>
            </w:r>
          </w:p>
        </w:tc>
        <w:tc>
          <w:tcPr>
            <w:tcW w:w="41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A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505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511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173/497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(35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511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176/502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(35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511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169/489 (35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4123" w:type="dxa"/>
            <w:tcBorders>
              <w:top w:val="single" w:sz="4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sugar ABC transporter ATP-binding protein</w:t>
            </w:r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B</w:t>
            </w:r>
            <w:proofErr w:type="spellEnd"/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327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340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79/312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340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78/312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340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71/287 (</w:t>
            </w:r>
            <w:r w:rsidRPr="00C70267">
              <w:rPr>
                <w:rFonts w:ascii="Times New Roman" w:hAnsi="Times New Roman" w:cs="Times New Roman"/>
                <w:szCs w:val="21"/>
              </w:rPr>
              <w:t>25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</w:t>
            </w:r>
            <w:r w:rsidRPr="00C70267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ABC transporter substrate-binding protein</w:t>
            </w:r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C</w:t>
            </w:r>
            <w:proofErr w:type="spellEnd"/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328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347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84/312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342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83/283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342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90/309 (29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 xml:space="preserve">sugar ABC transporter </w:t>
            </w:r>
            <w:proofErr w:type="spellStart"/>
            <w:r w:rsidRPr="00C70267">
              <w:rPr>
                <w:rFonts w:ascii="Times New Roman" w:hAnsi="Times New Roman" w:cs="Times New Roman"/>
                <w:szCs w:val="21"/>
              </w:rPr>
              <w:t>permease</w:t>
            </w:r>
            <w:proofErr w:type="spellEnd"/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D</w:t>
            </w:r>
            <w:proofErr w:type="spellEnd"/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344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333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93/348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330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93/338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330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63/205 (31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 xml:space="preserve">sugar ABC transporter </w:t>
            </w:r>
            <w:proofErr w:type="spellStart"/>
            <w:r w:rsidRPr="00C70267">
              <w:rPr>
                <w:rFonts w:ascii="Times New Roman" w:hAnsi="Times New Roman" w:cs="Times New Roman"/>
                <w:szCs w:val="21"/>
              </w:rPr>
              <w:t>permease</w:t>
            </w:r>
            <w:proofErr w:type="spellEnd"/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E</w:t>
            </w:r>
            <w:proofErr w:type="spellEnd"/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212</w:t>
            </w:r>
          </w:p>
        </w:tc>
        <w:tc>
          <w:tcPr>
            <w:tcW w:w="709" w:type="dxa"/>
          </w:tcPr>
          <w:p w:rsidR="0053207E" w:rsidRPr="00C70267" w:rsidRDefault="0053207E" w:rsidP="0053207E">
            <w:pPr>
              <w:ind w:left="3570" w:hangingChars="1700" w:hanging="3570"/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254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61/212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C70267">
              <w:rPr>
                <w:rFonts w:ascii="Times New Roman" w:hAnsi="Times New Roman" w:cs="Times New Roman"/>
                <w:szCs w:val="21"/>
              </w:rPr>
              <w:t>llulose-6-phosphate 3-epimerase</w:t>
            </w:r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bookmarkStart w:id="4" w:name="OLE_LINK3"/>
            <w:bookmarkStart w:id="5" w:name="OLE_LINK4"/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F</w:t>
            </w:r>
            <w:bookmarkEnd w:id="4"/>
            <w:bookmarkEnd w:id="5"/>
            <w:proofErr w:type="spellEnd"/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302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291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10/36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291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10/42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291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11/39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 xml:space="preserve">autoinducer-2 </w:t>
            </w:r>
            <w:proofErr w:type="spellStart"/>
            <w:r w:rsidRPr="00C70267">
              <w:rPr>
                <w:rFonts w:ascii="Times New Roman" w:hAnsi="Times New Roman" w:cs="Times New Roman"/>
                <w:szCs w:val="21"/>
              </w:rPr>
              <w:t>aldolase</w:t>
            </w:r>
            <w:proofErr w:type="spellEnd"/>
            <w:r w:rsidRPr="00C70267"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 xml:space="preserve">utoinducer-2 (AI-2) </w:t>
            </w:r>
            <w:proofErr w:type="spellStart"/>
            <w:r w:rsidRPr="00C70267">
              <w:rPr>
                <w:rFonts w:ascii="Times New Roman" w:hAnsi="Times New Roman" w:cs="Times New Roman"/>
                <w:szCs w:val="21"/>
              </w:rPr>
              <w:t>aldolase</w:t>
            </w:r>
            <w:proofErr w:type="spellEnd"/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G</w:t>
            </w:r>
            <w:proofErr w:type="spellEnd"/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97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97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71/96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(74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96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71/96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(74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96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71/96</w:t>
            </w:r>
            <w:r w:rsidRPr="00C70267">
              <w:rPr>
                <w:rFonts w:ascii="Times New Roman" w:hAnsi="Times New Roman" w:cs="Times New Roman"/>
                <w:szCs w:val="21"/>
              </w:rPr>
              <w:t xml:space="preserve"> (74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autoinducer-2 modifying protein</w:t>
            </w:r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</w:t>
            </w:r>
            <w:r w:rsidRPr="00C70267">
              <w:rPr>
                <w:rFonts w:ascii="Times New Roman" w:hAnsi="Times New Roman" w:cs="Times New Roman"/>
                <w:szCs w:val="21"/>
              </w:rPr>
              <w:t>K</w:t>
            </w:r>
            <w:proofErr w:type="spellEnd"/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521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530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408/518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(79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530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410/519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(79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530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405/519</w:t>
            </w:r>
            <w:r w:rsidRPr="00C70267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 w:hint="eastAsia"/>
                <w:szCs w:val="21"/>
              </w:rPr>
              <w:t>(78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hyperlink r:id="rId4" w:anchor="alnHdr_518283699" w:tooltip="Go to alignment for autoinducer-2 kinase [Serratia marcescens]" w:history="1">
              <w:r w:rsidRPr="00C70267">
                <w:rPr>
                  <w:rFonts w:ascii="Times New Roman" w:hAnsi="Times New Roman" w:cs="Times New Roman"/>
                  <w:szCs w:val="21"/>
                </w:rPr>
                <w:t xml:space="preserve">autoinducer-2 </w:t>
              </w:r>
              <w:proofErr w:type="spellStart"/>
              <w:r w:rsidRPr="00C70267">
                <w:rPr>
                  <w:rFonts w:ascii="Times New Roman" w:hAnsi="Times New Roman" w:cs="Times New Roman"/>
                  <w:szCs w:val="21"/>
                </w:rPr>
                <w:t>kinase</w:t>
              </w:r>
              <w:proofErr w:type="spellEnd"/>
            </w:hyperlink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LsrR</w:t>
            </w:r>
            <w:proofErr w:type="spellEnd"/>
          </w:p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0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70267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319</w:t>
            </w:r>
          </w:p>
        </w:tc>
        <w:tc>
          <w:tcPr>
            <w:tcW w:w="1658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87/307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317</w:t>
            </w:r>
          </w:p>
        </w:tc>
        <w:tc>
          <w:tcPr>
            <w:tcW w:w="1657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83/309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(27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317</w:t>
            </w:r>
          </w:p>
        </w:tc>
        <w:tc>
          <w:tcPr>
            <w:tcW w:w="1559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84/309 (27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</w:t>
            </w:r>
            <w:r w:rsidRPr="00C70267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123" w:type="dxa"/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transcriptional regulator</w:t>
            </w:r>
          </w:p>
        </w:tc>
      </w:tr>
      <w:tr w:rsidR="0053207E" w:rsidRPr="00C70267" w:rsidTr="007736FD">
        <w:trPr>
          <w:trHeight w:hRule="exact" w:val="326"/>
          <w:jc w:val="center"/>
        </w:trPr>
        <w:tc>
          <w:tcPr>
            <w:tcW w:w="850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70267">
              <w:rPr>
                <w:rFonts w:ascii="Times New Roman" w:hAnsi="Times New Roman" w:cs="Times New Roman" w:hint="eastAsia"/>
                <w:szCs w:val="21"/>
              </w:rPr>
              <w:t>LuxS</w:t>
            </w:r>
            <w:proofErr w:type="spellEnd"/>
          </w:p>
        </w:tc>
        <w:tc>
          <w:tcPr>
            <w:tcW w:w="1510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171</w:t>
            </w:r>
          </w:p>
        </w:tc>
        <w:tc>
          <w:tcPr>
            <w:tcW w:w="1658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148/171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(87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52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 w:hint="eastAsia"/>
                <w:szCs w:val="21"/>
              </w:rPr>
              <w:t>171</w:t>
            </w:r>
          </w:p>
        </w:tc>
        <w:tc>
          <w:tcPr>
            <w:tcW w:w="1657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146/171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(85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r w:rsidRPr="00C70267">
              <w:rPr>
                <w:rFonts w:ascii="Times New Roman" w:hAnsi="Times New Roman" w:cs="Times New Roman"/>
                <w:szCs w:val="21"/>
              </w:rPr>
              <w:t>123/147 (84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C70267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4123" w:type="dxa"/>
            <w:tcBorders>
              <w:bottom w:val="single" w:sz="12" w:space="0" w:color="auto"/>
            </w:tcBorders>
          </w:tcPr>
          <w:p w:rsidR="0053207E" w:rsidRPr="00C70267" w:rsidRDefault="0053207E" w:rsidP="007736FD">
            <w:pPr>
              <w:rPr>
                <w:rFonts w:ascii="Times New Roman" w:hAnsi="Times New Roman" w:cs="Times New Roman"/>
                <w:szCs w:val="21"/>
              </w:rPr>
            </w:pPr>
            <w:hyperlink r:id="rId5" w:anchor="alnHdr_518284925" w:tooltip="Go to alignment for MULTISPECIES: S-ribosylhomocysteinase [Enterobacteriaceae] &gt;dbj|BAO32233.1| S-ribosylhomocysteinase [Serratia marcescens SM39] &gt;gb|ETX40559.1| S-ribosylhomocysteine lyase [Serratia marcescens BIDMC 44] &gt;gb|EZQ65827.1| S-ribosylhomocysteine " w:history="1">
              <w:r w:rsidRPr="00C70267">
                <w:rPr>
                  <w:rFonts w:ascii="Times New Roman" w:hAnsi="Times New Roman" w:cs="Times New Roman"/>
                  <w:szCs w:val="21"/>
                </w:rPr>
                <w:t>S-</w:t>
              </w:r>
              <w:proofErr w:type="spellStart"/>
              <w:r w:rsidRPr="00C70267">
                <w:rPr>
                  <w:rFonts w:ascii="Times New Roman" w:hAnsi="Times New Roman" w:cs="Times New Roman"/>
                  <w:szCs w:val="21"/>
                </w:rPr>
                <w:t>ribosylhomocysteinase</w:t>
              </w:r>
              <w:proofErr w:type="spellEnd"/>
            </w:hyperlink>
          </w:p>
        </w:tc>
      </w:tr>
    </w:tbl>
    <w:p w:rsidR="00D91C48" w:rsidRDefault="00D91C48"/>
    <w:sectPr w:rsidR="00D91C48" w:rsidSect="005320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207E"/>
    <w:rsid w:val="0053207E"/>
    <w:rsid w:val="007259CB"/>
    <w:rsid w:val="00AE7A53"/>
    <w:rsid w:val="00C34DD3"/>
    <w:rsid w:val="00D9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07E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st.ncbi.nlm.nih.gov/Blast.cgi" TargetMode="External"/><Relationship Id="rId4" Type="http://schemas.openxmlformats.org/officeDocument/2006/relationships/hyperlink" Target="http://blast.ncbi.nlm.nih.gov/Blast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5061</Words>
  <Characters>28850</Characters>
  <Application>Microsoft Office Word</Application>
  <DocSecurity>0</DocSecurity>
  <Lines>240</Lines>
  <Paragraphs>67</Paragraphs>
  <ScaleCrop>false</ScaleCrop>
  <Company/>
  <LinksUpToDate>false</LinksUpToDate>
  <CharactersWithSpaces>33844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2016-10-19T00:18:00Z</dcterms:created>
  <dcterms:modified xsi:type="dcterms:W3CDTF">2016-10-19T00:19:00Z</dcterms:modified>
</cp:coreProperties>
</file>