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82F" w:rsidRDefault="00FB482F" w:rsidP="00FB482F">
      <w:pPr>
        <w:spacing w:line="480" w:lineRule="auto"/>
      </w:pPr>
      <w:proofErr w:type="gramStart"/>
      <w:r>
        <w:t>Supplementary table 1.</w:t>
      </w:r>
      <w:proofErr w:type="gramEnd"/>
      <w:r w:rsidRPr="00C85BDE">
        <w:t xml:space="preserve">  Top 30 single nucleotide polymorphism associated with Graves’ disease compared </w:t>
      </w:r>
      <w:r>
        <w:t xml:space="preserve">with </w:t>
      </w:r>
      <w:proofErr w:type="gramStart"/>
      <w:r>
        <w:t>controls</w:t>
      </w:r>
      <w:r w:rsidRPr="00C85BDE">
        <w:t xml:space="preserve">  in</w:t>
      </w:r>
      <w:proofErr w:type="gramEnd"/>
      <w:r w:rsidRPr="00C85BDE">
        <w:t xml:space="preserve"> genome wide association study</w:t>
      </w:r>
      <w:r>
        <w:t>.</w:t>
      </w:r>
    </w:p>
    <w:tbl>
      <w:tblPr>
        <w:tblW w:w="8100" w:type="dxa"/>
        <w:tblInd w:w="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863"/>
        <w:gridCol w:w="709"/>
        <w:gridCol w:w="1417"/>
        <w:gridCol w:w="851"/>
        <w:gridCol w:w="1276"/>
        <w:gridCol w:w="708"/>
        <w:gridCol w:w="1276"/>
      </w:tblGrid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bCs/>
                <w:color w:val="000000"/>
                <w:szCs w:val="22"/>
                <w:lang w:val="en-AU"/>
              </w:rPr>
            </w:pPr>
            <w:r w:rsidRPr="00183955">
              <w:rPr>
                <w:bCs/>
                <w:color w:val="000000"/>
                <w:szCs w:val="22"/>
                <w:lang w:val="en-AU"/>
              </w:rPr>
              <w:t>SNP name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bCs/>
                <w:color w:val="000000"/>
                <w:szCs w:val="22"/>
                <w:lang w:val="en-AU"/>
              </w:rPr>
            </w:pPr>
            <w:proofErr w:type="spellStart"/>
            <w:r w:rsidRPr="00183955">
              <w:rPr>
                <w:bCs/>
                <w:color w:val="000000"/>
                <w:szCs w:val="22"/>
                <w:lang w:val="en-AU"/>
              </w:rPr>
              <w:t>Chr</w:t>
            </w:r>
            <w:proofErr w:type="spellEnd"/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bCs/>
                <w:color w:val="000000"/>
                <w:szCs w:val="22"/>
                <w:lang w:val="en-AU"/>
              </w:rPr>
            </w:pPr>
            <w:r w:rsidRPr="00183955">
              <w:rPr>
                <w:bCs/>
                <w:color w:val="000000"/>
                <w:szCs w:val="22"/>
                <w:lang w:val="en-AU"/>
              </w:rPr>
              <w:t>BP position</w:t>
            </w:r>
          </w:p>
        </w:tc>
        <w:tc>
          <w:tcPr>
            <w:tcW w:w="851" w:type="dxa"/>
          </w:tcPr>
          <w:p w:rsidR="00FB482F" w:rsidRPr="00183955" w:rsidRDefault="00FB482F" w:rsidP="004C68F6">
            <w:pPr>
              <w:rPr>
                <w:bCs/>
                <w:color w:val="000000"/>
                <w:szCs w:val="22"/>
                <w:lang w:val="en-AU"/>
              </w:rPr>
            </w:pPr>
            <w:r w:rsidRPr="00183955">
              <w:rPr>
                <w:bCs/>
                <w:color w:val="000000"/>
                <w:szCs w:val="22"/>
                <w:lang w:val="en-AU"/>
              </w:rPr>
              <w:t>Effect allele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bCs/>
                <w:color w:val="000000"/>
                <w:szCs w:val="22"/>
                <w:lang w:val="en-AU"/>
              </w:rPr>
            </w:pPr>
            <w:r w:rsidRPr="00183955">
              <w:rPr>
                <w:bCs/>
                <w:color w:val="000000"/>
                <w:szCs w:val="22"/>
                <w:lang w:val="en-AU"/>
              </w:rPr>
              <w:t>Effect allele frequency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bCs/>
                <w:color w:val="000000"/>
                <w:szCs w:val="22"/>
                <w:lang w:val="en-AU"/>
              </w:rPr>
            </w:pPr>
            <w:r w:rsidRPr="00183955">
              <w:rPr>
                <w:bCs/>
                <w:color w:val="000000"/>
                <w:szCs w:val="22"/>
                <w:lang w:val="en-AU"/>
              </w:rPr>
              <w:t>OR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bCs/>
                <w:color w:val="000000"/>
                <w:szCs w:val="22"/>
                <w:lang w:val="en-AU"/>
              </w:rPr>
            </w:pPr>
            <w:r w:rsidRPr="00183955">
              <w:rPr>
                <w:bCs/>
                <w:color w:val="000000"/>
                <w:szCs w:val="22"/>
                <w:lang w:val="en-AU"/>
              </w:rPr>
              <w:t>P-value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rs9676286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19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58126481</w:t>
            </w:r>
          </w:p>
        </w:tc>
        <w:tc>
          <w:tcPr>
            <w:tcW w:w="851" w:type="dxa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0.1441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2.08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1.08x10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-8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rs1613056</w:t>
            </w:r>
            <w:proofErr w:type="gramEnd"/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32668946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0.2313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1.87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5.04x10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-8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rs9644119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26517817</w:t>
            </w:r>
          </w:p>
        </w:tc>
        <w:tc>
          <w:tcPr>
            <w:tcW w:w="851" w:type="dxa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0.297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9.10x10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-8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rs11722643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10127484</w:t>
            </w:r>
          </w:p>
        </w:tc>
        <w:tc>
          <w:tcPr>
            <w:tcW w:w="851" w:type="dxa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0.1938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1.88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1.03x10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Rs2395149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32325562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0.2517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1.14x10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rs2098230</w:t>
            </w:r>
            <w:proofErr w:type="gramEnd"/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10242924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0.9001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0.47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1.21x10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Rs2647044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32667910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0.2737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1.41x10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rs674313</w:t>
            </w:r>
            <w:proofErr w:type="gramEnd"/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32578082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0.3748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1.67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1.49x10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Rs3132090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31430752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0.2627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1.85x10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rs3131379</w:t>
            </w:r>
            <w:proofErr w:type="gramEnd"/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31721033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0.2381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2.25x10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rs686806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107228533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0.3005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2.36x10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rs62469516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88958624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0.2349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0.51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2.68x10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Rs9272190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32601760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0.7595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0.57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2.90x10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Rs2395228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32623223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0.8464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0.53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2.92x10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rs73452600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142828104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0.1889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1.90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3.49x10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rs3132445</w:t>
            </w:r>
            <w:proofErr w:type="gramEnd"/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31712196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0.2398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1.73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3.58x10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rs9272937</w:t>
            </w:r>
            <w:proofErr w:type="gramEnd"/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32611040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0.3969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1.64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4.43x10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Rs9266001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31316695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0.2301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5.20x10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Rs3117109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32340871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0.253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5.49x10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rs1662312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3220450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0.2089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0.51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5.72x10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Rs1265757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32302382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0.231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6.37x10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Rs2517597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30081189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0.2414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1.72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6.51x10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rs1469893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34988664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0.3369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0.58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6.58x10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Rs3099844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31448976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0.2668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1.68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6.96x10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Rs313595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32405192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0.4687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0.61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7.44x10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Rs2844559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31340075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0.2834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1.68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7.79x10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rs17676303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157679691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1.68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8.05x10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rs28578508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18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32316007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0.273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0.56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8.16x10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Rs642093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32582075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0.3439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1.64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9.66x10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Rs9272275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32603603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0.3366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1.64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9.74x10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rs78542322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77291670</w:t>
            </w:r>
          </w:p>
        </w:tc>
        <w:tc>
          <w:tcPr>
            <w:tcW w:w="851" w:type="dxa"/>
            <w:shd w:val="clear" w:color="auto" w:fill="auto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T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0.2644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1612C7" w:rsidP="004C68F6">
            <w:pPr>
              <w:jc w:val="right"/>
              <w:rPr>
                <w:color w:val="000000"/>
                <w:szCs w:val="22"/>
                <w:lang w:val="en-AU"/>
              </w:rPr>
            </w:pPr>
            <w:r>
              <w:rPr>
                <w:color w:val="000000"/>
                <w:szCs w:val="22"/>
                <w:lang w:val="en-AU"/>
              </w:rPr>
              <w:t>0.52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9.82x10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-7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rs3818779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121140671</w:t>
            </w:r>
          </w:p>
        </w:tc>
        <w:tc>
          <w:tcPr>
            <w:tcW w:w="851" w:type="dxa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0.1235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1.94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1.51x10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-6</w:t>
            </w:r>
          </w:p>
        </w:tc>
      </w:tr>
      <w:tr w:rsidR="00FB482F" w:rsidRPr="00183955" w:rsidTr="001612C7">
        <w:trPr>
          <w:trHeight w:val="260"/>
        </w:trPr>
        <w:tc>
          <w:tcPr>
            <w:tcW w:w="1863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rPr>
                <w:color w:val="000000"/>
                <w:szCs w:val="22"/>
                <w:lang w:val="en-AU"/>
              </w:rPr>
            </w:pPr>
            <w:proofErr w:type="gramStart"/>
            <w:r w:rsidRPr="00183955">
              <w:rPr>
                <w:color w:val="000000"/>
                <w:szCs w:val="22"/>
                <w:lang w:val="en-AU"/>
              </w:rPr>
              <w:t>rs2141440</w:t>
            </w:r>
            <w:proofErr w:type="gramEnd"/>
            <w:r w:rsidRPr="00183955">
              <w:rPr>
                <w:color w:val="000000"/>
                <w:szCs w:val="22"/>
                <w:lang w:val="en-AU"/>
              </w:rPr>
              <w:t>*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90898463</w:t>
            </w:r>
          </w:p>
        </w:tc>
        <w:tc>
          <w:tcPr>
            <w:tcW w:w="851" w:type="dxa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A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0.2653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0.58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B482F" w:rsidRPr="00183955" w:rsidRDefault="00FB482F" w:rsidP="004C68F6">
            <w:pPr>
              <w:jc w:val="right"/>
              <w:rPr>
                <w:color w:val="000000"/>
                <w:szCs w:val="22"/>
                <w:lang w:val="en-AU"/>
              </w:rPr>
            </w:pPr>
            <w:r w:rsidRPr="00183955">
              <w:rPr>
                <w:color w:val="000000"/>
                <w:szCs w:val="22"/>
                <w:lang w:val="en-AU"/>
              </w:rPr>
              <w:t>4.48x10</w:t>
            </w:r>
            <w:r w:rsidRPr="00183955">
              <w:rPr>
                <w:color w:val="000000"/>
                <w:szCs w:val="22"/>
                <w:vertAlign w:val="superscript"/>
                <w:lang w:val="en-AU"/>
              </w:rPr>
              <w:t>-6</w:t>
            </w:r>
          </w:p>
        </w:tc>
      </w:tr>
    </w:tbl>
    <w:p w:rsidR="00FB482F" w:rsidRPr="008B1C8E" w:rsidRDefault="00FB482F" w:rsidP="00FB482F">
      <w:pPr>
        <w:spacing w:line="480" w:lineRule="auto"/>
      </w:pPr>
    </w:p>
    <w:p w:rsidR="001612C7" w:rsidRDefault="001612C7" w:rsidP="001612C7">
      <w:pPr>
        <w:spacing w:line="480" w:lineRule="auto"/>
      </w:pPr>
      <w:r>
        <w:t>*</w:t>
      </w:r>
      <w:proofErr w:type="gramStart"/>
      <w:r w:rsidR="00FB482F" w:rsidRPr="00C85BDE">
        <w:t>denotes</w:t>
      </w:r>
      <w:proofErr w:type="gramEnd"/>
      <w:r w:rsidR="00FB482F" w:rsidRPr="00C85BDE">
        <w:t xml:space="preserve"> top ranking non-HLA </w:t>
      </w:r>
      <w:proofErr w:type="spellStart"/>
      <w:r w:rsidR="00FB482F" w:rsidRPr="00C85BDE">
        <w:t>SNP</w:t>
      </w:r>
      <w:r w:rsidR="00FB482F">
        <w:t>s</w:t>
      </w:r>
      <w:proofErr w:type="spellEnd"/>
      <w:r w:rsidR="00FB482F" w:rsidRPr="00C85BDE">
        <w:t xml:space="preserve"> that were chosen for validation, </w:t>
      </w:r>
      <w:proofErr w:type="spellStart"/>
      <w:r w:rsidR="00FB482F" w:rsidRPr="00C85BDE">
        <w:t>rs</w:t>
      </w:r>
      <w:proofErr w:type="spellEnd"/>
      <w:r w:rsidR="00FB482F" w:rsidRPr="00C85BDE">
        <w:t xml:space="preserve"> 2098230 was not typed due to failure to design the probe on </w:t>
      </w:r>
      <w:proofErr w:type="spellStart"/>
      <w:r w:rsidR="00FB482F" w:rsidRPr="00C85BDE">
        <w:t>Sequenom</w:t>
      </w:r>
      <w:proofErr w:type="spellEnd"/>
      <w:r w:rsidR="00FB482F" w:rsidRPr="00C85BDE">
        <w:t xml:space="preserve"> multiplex. </w:t>
      </w:r>
    </w:p>
    <w:p w:rsidR="00B249B6" w:rsidRDefault="00FB482F" w:rsidP="001612C7">
      <w:pPr>
        <w:spacing w:line="480" w:lineRule="auto"/>
      </w:pPr>
      <w:r w:rsidRPr="001612C7">
        <w:rPr>
          <w:rFonts w:ascii="Arial" w:hAnsi="Arial"/>
          <w:color w:val="000000"/>
          <w:sz w:val="22"/>
          <w:szCs w:val="22"/>
          <w:vertAlign w:val="superscript"/>
          <w:lang w:val="en-AU"/>
        </w:rPr>
        <w:t xml:space="preserve">† </w:t>
      </w:r>
      <w:proofErr w:type="gramStart"/>
      <w:r w:rsidRPr="001612C7">
        <w:rPr>
          <w:color w:val="000000"/>
          <w:szCs w:val="22"/>
          <w:lang w:val="en-AU"/>
        </w:rPr>
        <w:t>denotes</w:t>
      </w:r>
      <w:proofErr w:type="gramEnd"/>
      <w:r w:rsidRPr="001612C7">
        <w:rPr>
          <w:color w:val="000000"/>
          <w:szCs w:val="22"/>
          <w:lang w:val="en-AU"/>
        </w:rPr>
        <w:t xml:space="preserve"> </w:t>
      </w:r>
      <w:proofErr w:type="spellStart"/>
      <w:r w:rsidRPr="00C85BDE">
        <w:t>SNPs</w:t>
      </w:r>
      <w:proofErr w:type="spellEnd"/>
      <w:r w:rsidRPr="00C85BDE">
        <w:t xml:space="preserve"> in major </w:t>
      </w:r>
      <w:proofErr w:type="spellStart"/>
      <w:r w:rsidRPr="00C85BDE">
        <w:t>histocompatibility</w:t>
      </w:r>
      <w:proofErr w:type="spellEnd"/>
      <w:r w:rsidRPr="00C85BDE">
        <w:t xml:space="preserve"> </w:t>
      </w:r>
      <w:r>
        <w:t>complex region.</w:t>
      </w:r>
    </w:p>
    <w:sectPr w:rsidR="00B249B6" w:rsidSect="00B249B6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968F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A993C55"/>
    <w:multiLevelType w:val="hybridMultilevel"/>
    <w:tmpl w:val="9030E872"/>
    <w:lvl w:ilvl="0" w:tplc="4274ED5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67480"/>
    <w:multiLevelType w:val="hybridMultilevel"/>
    <w:tmpl w:val="3934DB26"/>
    <w:lvl w:ilvl="0" w:tplc="A45833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73293"/>
    <w:multiLevelType w:val="hybridMultilevel"/>
    <w:tmpl w:val="5CA468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C7597"/>
    <w:multiLevelType w:val="hybridMultilevel"/>
    <w:tmpl w:val="DA129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887C1A"/>
    <w:multiLevelType w:val="hybridMultilevel"/>
    <w:tmpl w:val="EC481448"/>
    <w:lvl w:ilvl="0" w:tplc="D9228FD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C81964"/>
    <w:multiLevelType w:val="hybridMultilevel"/>
    <w:tmpl w:val="B656B5B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7F74CC"/>
    <w:multiLevelType w:val="hybridMultilevel"/>
    <w:tmpl w:val="F2368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555C8"/>
    <w:multiLevelType w:val="hybridMultilevel"/>
    <w:tmpl w:val="D87CB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264FFE"/>
    <w:multiLevelType w:val="hybridMultilevel"/>
    <w:tmpl w:val="EB885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826D60"/>
    <w:multiLevelType w:val="hybridMultilevel"/>
    <w:tmpl w:val="70B0AD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E550D4"/>
    <w:multiLevelType w:val="hybridMultilevel"/>
    <w:tmpl w:val="51C6A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594A98"/>
    <w:multiLevelType w:val="multilevel"/>
    <w:tmpl w:val="FCE20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D37BCC"/>
    <w:multiLevelType w:val="hybridMultilevel"/>
    <w:tmpl w:val="AFFE2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726084"/>
    <w:multiLevelType w:val="hybridMultilevel"/>
    <w:tmpl w:val="18D63FDA"/>
    <w:lvl w:ilvl="0" w:tplc="B92661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E62612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>
    <w:nsid w:val="6D4374F3"/>
    <w:multiLevelType w:val="hybridMultilevel"/>
    <w:tmpl w:val="A934D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5029B5"/>
    <w:multiLevelType w:val="hybridMultilevel"/>
    <w:tmpl w:val="E5A68C9A"/>
    <w:lvl w:ilvl="0" w:tplc="9A48640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18019C"/>
    <w:multiLevelType w:val="hybridMultilevel"/>
    <w:tmpl w:val="8BCCA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6"/>
  </w:num>
  <w:num w:numId="4">
    <w:abstractNumId w:val="5"/>
  </w:num>
  <w:num w:numId="5">
    <w:abstractNumId w:val="17"/>
  </w:num>
  <w:num w:numId="6">
    <w:abstractNumId w:val="10"/>
  </w:num>
  <w:num w:numId="7">
    <w:abstractNumId w:val="0"/>
  </w:num>
  <w:num w:numId="8">
    <w:abstractNumId w:val="15"/>
  </w:num>
  <w:num w:numId="9">
    <w:abstractNumId w:val="13"/>
  </w:num>
  <w:num w:numId="10">
    <w:abstractNumId w:val="12"/>
  </w:num>
  <w:num w:numId="11">
    <w:abstractNumId w:val="14"/>
  </w:num>
  <w:num w:numId="12">
    <w:abstractNumId w:val="11"/>
  </w:num>
  <w:num w:numId="13">
    <w:abstractNumId w:val="7"/>
  </w:num>
  <w:num w:numId="14">
    <w:abstractNumId w:val="16"/>
  </w:num>
  <w:num w:numId="15">
    <w:abstractNumId w:val="9"/>
  </w:num>
  <w:num w:numId="16">
    <w:abstractNumId w:val="4"/>
  </w:num>
  <w:num w:numId="17">
    <w:abstractNumId w:val="2"/>
  </w:num>
  <w:num w:numId="18">
    <w:abstractNumId w:val="3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FB482F"/>
    <w:rsid w:val="001612C7"/>
    <w:rsid w:val="00850373"/>
    <w:rsid w:val="00FB482F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82F"/>
  </w:style>
  <w:style w:type="paragraph" w:styleId="Heading1">
    <w:name w:val="heading 1"/>
    <w:basedOn w:val="Normal"/>
    <w:next w:val="Normal"/>
    <w:link w:val="Heading1Char"/>
    <w:uiPriority w:val="9"/>
    <w:qFormat/>
    <w:rsid w:val="00FB482F"/>
    <w:pPr>
      <w:keepNext/>
      <w:keepLines/>
      <w:numPr>
        <w:numId w:val="8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B482F"/>
    <w:pPr>
      <w:keepNext/>
      <w:keepLines/>
      <w:numPr>
        <w:ilvl w:val="1"/>
        <w:numId w:val="8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482F"/>
    <w:pPr>
      <w:keepNext/>
      <w:keepLines/>
      <w:numPr>
        <w:ilvl w:val="2"/>
        <w:numId w:val="8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FB482F"/>
    <w:pPr>
      <w:keepNext/>
      <w:keepLines/>
      <w:numPr>
        <w:ilvl w:val="3"/>
        <w:numId w:val="8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rsid w:val="00FB482F"/>
    <w:pPr>
      <w:keepNext/>
      <w:keepLines/>
      <w:numPr>
        <w:ilvl w:val="4"/>
        <w:numId w:val="8"/>
      </w:numPr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rsid w:val="00FB482F"/>
    <w:pPr>
      <w:keepNext/>
      <w:keepLines/>
      <w:numPr>
        <w:ilvl w:val="5"/>
        <w:numId w:val="8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rsid w:val="00FB482F"/>
    <w:pPr>
      <w:keepNext/>
      <w:keepLines/>
      <w:numPr>
        <w:ilvl w:val="6"/>
        <w:numId w:val="8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rsid w:val="00FB482F"/>
    <w:pPr>
      <w:keepNext/>
      <w:keepLines/>
      <w:numPr>
        <w:ilvl w:val="7"/>
        <w:numId w:val="8"/>
      </w:numPr>
      <w:spacing w:before="200"/>
      <w:outlineLvl w:val="7"/>
    </w:pPr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FB482F"/>
    <w:pPr>
      <w:keepNext/>
      <w:keepLines/>
      <w:numPr>
        <w:ilvl w:val="8"/>
        <w:numId w:val="8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82F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B48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48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FB48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FB482F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rsid w:val="00FB482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rsid w:val="00FB482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rsid w:val="00FB482F"/>
    <w:rPr>
      <w:rFonts w:asciiTheme="majorHAnsi" w:eastAsiaTheme="majorEastAsia" w:hAnsiTheme="majorHAnsi" w:cstheme="majorBidi"/>
      <w:color w:val="363636" w:themeColor="text1" w:themeTint="C9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FB482F"/>
    <w:rPr>
      <w:rFonts w:asciiTheme="majorHAnsi" w:eastAsiaTheme="majorEastAsia" w:hAnsiTheme="majorHAnsi" w:cstheme="majorBidi"/>
      <w:i/>
      <w:iCs/>
      <w:color w:val="363636" w:themeColor="text1" w:themeTint="C9"/>
      <w:sz w:val="20"/>
      <w:szCs w:val="20"/>
    </w:rPr>
  </w:style>
  <w:style w:type="table" w:styleId="TableGrid">
    <w:name w:val="Table Grid"/>
    <w:basedOn w:val="TableNormal"/>
    <w:uiPriority w:val="59"/>
    <w:rsid w:val="00FB482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FB482F"/>
    <w:rPr>
      <w:sz w:val="18"/>
      <w:szCs w:val="18"/>
    </w:rPr>
  </w:style>
  <w:style w:type="paragraph" w:styleId="CommentText">
    <w:name w:val="annotation text"/>
    <w:basedOn w:val="Normal"/>
    <w:link w:val="CommentTextChar"/>
    <w:rsid w:val="00FB482F"/>
  </w:style>
  <w:style w:type="character" w:customStyle="1" w:styleId="CommentTextChar">
    <w:name w:val="Comment Text Char"/>
    <w:basedOn w:val="DefaultParagraphFont"/>
    <w:link w:val="CommentText"/>
    <w:rsid w:val="00FB482F"/>
  </w:style>
  <w:style w:type="paragraph" w:styleId="CommentSubject">
    <w:name w:val="annotation subject"/>
    <w:basedOn w:val="CommentText"/>
    <w:next w:val="CommentText"/>
    <w:link w:val="CommentSubjectChar"/>
    <w:rsid w:val="00FB482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B482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FB482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482F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82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B482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FB482F"/>
    <w:rPr>
      <w:color w:val="993366"/>
      <w:u w:val="single"/>
    </w:rPr>
  </w:style>
  <w:style w:type="paragraph" w:customStyle="1" w:styleId="xl25">
    <w:name w:val="xl25"/>
    <w:basedOn w:val="Normal"/>
    <w:rsid w:val="00FB482F"/>
    <w:pPr>
      <w:shd w:val="clear" w:color="auto" w:fill="FCF305"/>
      <w:spacing w:beforeLines="1" w:afterLines="1"/>
    </w:pPr>
    <w:rPr>
      <w:rFonts w:ascii="Times" w:hAnsi="Times"/>
      <w:sz w:val="20"/>
      <w:szCs w:val="20"/>
      <w:lang w:val="en-AU"/>
    </w:rPr>
  </w:style>
  <w:style w:type="paragraph" w:customStyle="1" w:styleId="xl26">
    <w:name w:val="xl26"/>
    <w:basedOn w:val="Normal"/>
    <w:rsid w:val="00FB482F"/>
    <w:pPr>
      <w:shd w:val="clear" w:color="auto" w:fill="FCF305"/>
      <w:spacing w:beforeLines="1" w:afterLines="1"/>
    </w:pPr>
    <w:rPr>
      <w:rFonts w:ascii="Times" w:hAnsi="Times"/>
      <w:sz w:val="20"/>
      <w:szCs w:val="20"/>
      <w:lang w:val="en-AU"/>
    </w:rPr>
  </w:style>
  <w:style w:type="paragraph" w:customStyle="1" w:styleId="xl27">
    <w:name w:val="xl27"/>
    <w:basedOn w:val="Normal"/>
    <w:rsid w:val="00FB482F"/>
    <w:pPr>
      <w:spacing w:beforeLines="1" w:afterLines="1"/>
    </w:pPr>
    <w:rPr>
      <w:rFonts w:ascii="Times" w:hAnsi="Times"/>
      <w:color w:val="DD0806"/>
      <w:sz w:val="20"/>
      <w:szCs w:val="20"/>
      <w:lang w:val="en-AU"/>
    </w:rPr>
  </w:style>
  <w:style w:type="paragraph" w:customStyle="1" w:styleId="xl28">
    <w:name w:val="xl28"/>
    <w:basedOn w:val="Normal"/>
    <w:rsid w:val="00FB482F"/>
    <w:pPr>
      <w:shd w:val="clear" w:color="auto" w:fill="FCF305"/>
      <w:spacing w:beforeLines="1" w:afterLines="1"/>
    </w:pPr>
    <w:rPr>
      <w:rFonts w:ascii="Times" w:hAnsi="Times"/>
      <w:color w:val="DD0806"/>
      <w:sz w:val="20"/>
      <w:szCs w:val="20"/>
      <w:lang w:val="en-AU"/>
    </w:rPr>
  </w:style>
  <w:style w:type="paragraph" w:customStyle="1" w:styleId="xl29">
    <w:name w:val="xl29"/>
    <w:basedOn w:val="Normal"/>
    <w:rsid w:val="00FB482F"/>
    <w:pPr>
      <w:shd w:val="clear" w:color="auto" w:fill="FF6600"/>
      <w:spacing w:beforeLines="1" w:afterLines="1"/>
    </w:pPr>
    <w:rPr>
      <w:rFonts w:ascii="Times" w:hAnsi="Times"/>
      <w:sz w:val="20"/>
      <w:szCs w:val="20"/>
      <w:lang w:val="en-AU"/>
    </w:rPr>
  </w:style>
  <w:style w:type="paragraph" w:customStyle="1" w:styleId="xl30">
    <w:name w:val="xl30"/>
    <w:basedOn w:val="Normal"/>
    <w:rsid w:val="00FB482F"/>
    <w:pPr>
      <w:shd w:val="clear" w:color="auto" w:fill="33CCCC"/>
      <w:spacing w:beforeLines="1" w:afterLines="1"/>
    </w:pPr>
    <w:rPr>
      <w:rFonts w:ascii="Times" w:hAnsi="Times"/>
      <w:sz w:val="20"/>
      <w:szCs w:val="20"/>
      <w:lang w:val="en-AU"/>
    </w:rPr>
  </w:style>
  <w:style w:type="paragraph" w:customStyle="1" w:styleId="xl31">
    <w:name w:val="xl31"/>
    <w:basedOn w:val="Normal"/>
    <w:rsid w:val="00FB482F"/>
    <w:pPr>
      <w:shd w:val="clear" w:color="auto" w:fill="99CC00"/>
      <w:spacing w:beforeLines="1" w:afterLines="1"/>
    </w:pPr>
    <w:rPr>
      <w:rFonts w:ascii="Times" w:hAnsi="Times"/>
      <w:sz w:val="20"/>
      <w:szCs w:val="20"/>
      <w:lang w:val="en-AU"/>
    </w:rPr>
  </w:style>
  <w:style w:type="paragraph" w:customStyle="1" w:styleId="xl32">
    <w:name w:val="xl32"/>
    <w:basedOn w:val="Normal"/>
    <w:rsid w:val="00FB482F"/>
    <w:pPr>
      <w:shd w:val="clear" w:color="auto" w:fill="F20884"/>
      <w:spacing w:beforeLines="1" w:afterLines="1"/>
    </w:pPr>
    <w:rPr>
      <w:rFonts w:ascii="Times" w:hAnsi="Times"/>
      <w:sz w:val="20"/>
      <w:szCs w:val="20"/>
      <w:lang w:val="en-AU"/>
    </w:rPr>
  </w:style>
  <w:style w:type="paragraph" w:customStyle="1" w:styleId="xl33">
    <w:name w:val="xl33"/>
    <w:basedOn w:val="Normal"/>
    <w:rsid w:val="00FB482F"/>
    <w:pPr>
      <w:shd w:val="clear" w:color="auto" w:fill="339966"/>
      <w:spacing w:beforeLines="1" w:afterLines="1"/>
    </w:pPr>
    <w:rPr>
      <w:rFonts w:ascii="Times" w:hAnsi="Times"/>
      <w:sz w:val="20"/>
      <w:szCs w:val="20"/>
      <w:lang w:val="en-AU"/>
    </w:rPr>
  </w:style>
  <w:style w:type="paragraph" w:styleId="Header">
    <w:name w:val="header"/>
    <w:basedOn w:val="Normal"/>
    <w:link w:val="HeaderChar"/>
    <w:rsid w:val="00FB48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B482F"/>
  </w:style>
  <w:style w:type="paragraph" w:styleId="Footer">
    <w:name w:val="footer"/>
    <w:basedOn w:val="Normal"/>
    <w:link w:val="FooterChar"/>
    <w:rsid w:val="00FB48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482F"/>
  </w:style>
  <w:style w:type="paragraph" w:styleId="Revision">
    <w:name w:val="Revision"/>
    <w:hidden/>
    <w:rsid w:val="00FB482F"/>
  </w:style>
  <w:style w:type="character" w:customStyle="1" w:styleId="apple-converted-space">
    <w:name w:val="apple-converted-space"/>
    <w:basedOn w:val="DefaultParagraphFont"/>
    <w:rsid w:val="00FB482F"/>
  </w:style>
  <w:style w:type="paragraph" w:styleId="Title">
    <w:name w:val="Title"/>
    <w:aliases w:val="title"/>
    <w:basedOn w:val="Normal"/>
    <w:link w:val="TitleChar"/>
    <w:uiPriority w:val="10"/>
    <w:rsid w:val="00FB482F"/>
    <w:pPr>
      <w:spacing w:beforeLines="1" w:afterLines="1"/>
    </w:pPr>
    <w:rPr>
      <w:rFonts w:ascii="Times" w:hAnsi="Times"/>
      <w:sz w:val="20"/>
      <w:szCs w:val="20"/>
      <w:lang w:val="en-AU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FB482F"/>
    <w:rPr>
      <w:rFonts w:ascii="Times" w:hAnsi="Times"/>
      <w:sz w:val="20"/>
      <w:szCs w:val="20"/>
      <w:lang w:val="en-AU"/>
    </w:rPr>
  </w:style>
  <w:style w:type="paragraph" w:customStyle="1" w:styleId="desc">
    <w:name w:val="desc"/>
    <w:basedOn w:val="Normal"/>
    <w:rsid w:val="00FB482F"/>
    <w:pPr>
      <w:spacing w:beforeLines="1" w:afterLines="1"/>
    </w:pPr>
    <w:rPr>
      <w:rFonts w:ascii="Times" w:hAnsi="Times"/>
      <w:sz w:val="20"/>
      <w:szCs w:val="20"/>
      <w:lang w:val="en-AU"/>
    </w:rPr>
  </w:style>
  <w:style w:type="paragraph" w:customStyle="1" w:styleId="details">
    <w:name w:val="details"/>
    <w:basedOn w:val="Normal"/>
    <w:rsid w:val="00FB482F"/>
    <w:pPr>
      <w:spacing w:beforeLines="1" w:afterLines="1"/>
    </w:pPr>
    <w:rPr>
      <w:rFonts w:ascii="Times" w:hAnsi="Times"/>
      <w:sz w:val="20"/>
      <w:szCs w:val="20"/>
      <w:lang w:val="en-AU"/>
    </w:rPr>
  </w:style>
  <w:style w:type="character" w:customStyle="1" w:styleId="jrnl">
    <w:name w:val="jrnl"/>
    <w:basedOn w:val="DefaultParagraphFont"/>
    <w:rsid w:val="00FB482F"/>
  </w:style>
  <w:style w:type="paragraph" w:styleId="Caption">
    <w:name w:val="caption"/>
    <w:basedOn w:val="Normal"/>
    <w:next w:val="Normal"/>
    <w:qFormat/>
    <w:rsid w:val="00FB482F"/>
    <w:pPr>
      <w:spacing w:after="200"/>
    </w:pPr>
    <w:rPr>
      <w:b/>
      <w:bCs/>
      <w:color w:val="4F81BD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FB482F"/>
  </w:style>
  <w:style w:type="character" w:styleId="Strong">
    <w:name w:val="Strong"/>
    <w:basedOn w:val="DefaultParagraphFont"/>
    <w:uiPriority w:val="22"/>
    <w:rsid w:val="00FB482F"/>
    <w:rPr>
      <w:b/>
    </w:rPr>
  </w:style>
  <w:style w:type="paragraph" w:styleId="TOCHeading">
    <w:name w:val="TOC Heading"/>
    <w:basedOn w:val="Heading1"/>
    <w:next w:val="Normal"/>
    <w:uiPriority w:val="39"/>
    <w:unhideWhenUsed/>
    <w:qFormat/>
    <w:rsid w:val="00FB482F"/>
    <w:pPr>
      <w:numPr>
        <w:numId w:val="0"/>
      </w:num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B482F"/>
    <w:pPr>
      <w:spacing w:before="120"/>
    </w:pPr>
    <w:rPr>
      <w:rFonts w:asciiTheme="majorHAnsi" w:hAnsiTheme="majorHAnsi"/>
      <w:b/>
      <w:color w:val="548DD4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FB482F"/>
    <w:pPr>
      <w:ind w:left="240"/>
    </w:pPr>
    <w:rPr>
      <w:i/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FB482F"/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FB482F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FB482F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FB482F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FB482F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FB482F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FB482F"/>
    <w:pPr>
      <w:pBdr>
        <w:between w:val="double" w:sz="6" w:space="0" w:color="auto"/>
      </w:pBdr>
      <w:ind w:left="1680"/>
    </w:pPr>
    <w:rPr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482F"/>
    <w:rPr>
      <w:rFonts w:ascii="Lucida Grande" w:eastAsiaTheme="minorEastAsia" w:hAnsi="Lucida Grande" w:cs="Lucida Grande"/>
      <w:lang w:val="en-AU"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B482F"/>
    <w:rPr>
      <w:rFonts w:ascii="Lucida Grande" w:eastAsiaTheme="minorEastAsia" w:hAnsi="Lucida Grande" w:cs="Lucida Grande"/>
      <w:lang w:val="en-AU" w:eastAsia="ja-JP"/>
    </w:rPr>
  </w:style>
  <w:style w:type="character" w:styleId="LineNumber">
    <w:name w:val="line number"/>
    <w:basedOn w:val="DefaultParagraphFont"/>
    <w:uiPriority w:val="99"/>
    <w:unhideWhenUsed/>
    <w:rsid w:val="00FB482F"/>
  </w:style>
  <w:style w:type="character" w:customStyle="1" w:styleId="highlight">
    <w:name w:val="highlight"/>
    <w:basedOn w:val="DefaultParagraphFont"/>
    <w:rsid w:val="00FB48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289</Words>
  <Characters>1648</Characters>
  <Application>Microsoft Macintosh Word</Application>
  <DocSecurity>0</DocSecurity>
  <Lines>13</Lines>
  <Paragraphs>3</Paragraphs>
  <ScaleCrop>false</ScaleCrop>
  <Company>JJ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Jwu Jin Khong</dc:creator>
  <cp:keywords/>
  <cp:lastModifiedBy>Jwu Jin Khong</cp:lastModifiedBy>
  <cp:revision>2</cp:revision>
  <dcterms:created xsi:type="dcterms:W3CDTF">2016-05-10T23:44:00Z</dcterms:created>
  <dcterms:modified xsi:type="dcterms:W3CDTF">2016-05-12T03:30:00Z</dcterms:modified>
</cp:coreProperties>
</file>