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8F9" w:rsidRDefault="000628F9" w:rsidP="000628F9">
      <w:pPr>
        <w:pStyle w:val="Heading1"/>
        <w:spacing w:before="0" w:after="0" w:line="480" w:lineRule="auto"/>
        <w:rPr>
          <w:b w:val="0"/>
          <w:sz w:val="24"/>
          <w:szCs w:val="24"/>
        </w:rPr>
      </w:pPr>
      <w:r w:rsidRPr="00F74D5B">
        <w:rPr>
          <w:b w:val="0"/>
          <w:sz w:val="24"/>
          <w:szCs w:val="24"/>
        </w:rPr>
        <w:t>Figure S1</w:t>
      </w:r>
      <w:r>
        <w:rPr>
          <w:b w:val="0"/>
          <w:sz w:val="24"/>
          <w:szCs w:val="24"/>
        </w:rPr>
        <w:t>: V</w:t>
      </w:r>
      <w:r w:rsidRPr="00D72764">
        <w:rPr>
          <w:b w:val="0"/>
          <w:sz w:val="24"/>
          <w:szCs w:val="24"/>
        </w:rPr>
        <w:t xml:space="preserve">olcano </w:t>
      </w:r>
      <w:r>
        <w:rPr>
          <w:b w:val="0"/>
          <w:sz w:val="24"/>
          <w:szCs w:val="24"/>
        </w:rPr>
        <w:t>plots showing the expression difference of transcripts between</w:t>
      </w:r>
      <w:r w:rsidRPr="00D72764">
        <w:rPr>
          <w:b w:val="0"/>
          <w:sz w:val="24"/>
          <w:szCs w:val="24"/>
        </w:rPr>
        <w:t xml:space="preserve"> males and females</w:t>
      </w:r>
      <w:r>
        <w:rPr>
          <w:b w:val="0"/>
          <w:sz w:val="24"/>
          <w:szCs w:val="24"/>
        </w:rPr>
        <w:t>,</w:t>
      </w:r>
      <w:r w:rsidRPr="00D72764">
        <w:rPr>
          <w:b w:val="0"/>
          <w:sz w:val="24"/>
          <w:szCs w:val="24"/>
        </w:rPr>
        <w:t xml:space="preserve"> and between males and </w:t>
      </w:r>
      <w:r>
        <w:rPr>
          <w:b w:val="0"/>
          <w:sz w:val="24"/>
          <w:szCs w:val="24"/>
        </w:rPr>
        <w:t xml:space="preserve">each </w:t>
      </w:r>
      <w:r w:rsidRPr="00D72764">
        <w:rPr>
          <w:b w:val="0"/>
          <w:sz w:val="24"/>
          <w:szCs w:val="24"/>
        </w:rPr>
        <w:t>female morph</w:t>
      </w:r>
      <w:r>
        <w:rPr>
          <w:b w:val="0"/>
          <w:sz w:val="24"/>
          <w:szCs w:val="24"/>
        </w:rPr>
        <w:t xml:space="preserve"> (based on </w:t>
      </w:r>
      <w:r w:rsidRPr="00D72764">
        <w:rPr>
          <w:b w:val="0"/>
          <w:sz w:val="24"/>
          <w:szCs w:val="24"/>
        </w:rPr>
        <w:t>log</w:t>
      </w:r>
      <w:r w:rsidRPr="00D72764">
        <w:rPr>
          <w:b w:val="0"/>
          <w:sz w:val="24"/>
          <w:szCs w:val="24"/>
          <w:vertAlign w:val="subscript"/>
        </w:rPr>
        <w:t>2</w:t>
      </w:r>
      <w:r w:rsidRPr="00D72764">
        <w:rPr>
          <w:b w:val="0"/>
          <w:sz w:val="24"/>
          <w:szCs w:val="24"/>
        </w:rPr>
        <w:t xml:space="preserve"> fold change</w:t>
      </w:r>
      <w:r>
        <w:rPr>
          <w:b w:val="0"/>
          <w:sz w:val="24"/>
          <w:szCs w:val="24"/>
        </w:rPr>
        <w:t>-</w:t>
      </w:r>
      <w:r w:rsidRPr="00D72764">
        <w:rPr>
          <w:b w:val="0"/>
          <w:sz w:val="24"/>
          <w:szCs w:val="24"/>
        </w:rPr>
        <w:t xml:space="preserve"> and p-</w:t>
      </w:r>
      <w:r>
        <w:rPr>
          <w:b w:val="0"/>
          <w:sz w:val="24"/>
          <w:szCs w:val="24"/>
        </w:rPr>
        <w:t xml:space="preserve">values listed in </w:t>
      </w:r>
      <w:r w:rsidRPr="00A04B36">
        <w:rPr>
          <w:b w:val="0"/>
          <w:sz w:val="24"/>
          <w:szCs w:val="24"/>
        </w:rPr>
        <w:t>Additional file 1, sheet</w:t>
      </w:r>
      <w:r>
        <w:rPr>
          <w:b w:val="0"/>
          <w:sz w:val="24"/>
          <w:szCs w:val="24"/>
        </w:rPr>
        <w:t xml:space="preserve"> 4-7)</w:t>
      </w:r>
      <w:r w:rsidRPr="006702B2">
        <w:rPr>
          <w:b w:val="0"/>
          <w:sz w:val="24"/>
          <w:szCs w:val="24"/>
        </w:rPr>
        <w:t>.</w:t>
      </w:r>
    </w:p>
    <w:p w:rsidR="000628F9" w:rsidRDefault="000628F9"/>
    <w:p w:rsidR="00C211B5" w:rsidRDefault="00C211B5">
      <w:r w:rsidRPr="00C211B5">
        <w:rPr>
          <w:noProof/>
          <w:lang w:eastAsia="en-GB"/>
        </w:rPr>
        <w:drawing>
          <wp:inline distT="0" distB="0" distL="0" distR="0" wp14:anchorId="4B5E553B" wp14:editId="6718F8B6">
            <wp:extent cx="5909001" cy="4431751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0325" cy="4470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002" w:rsidRDefault="00FF6A60">
      <w:r w:rsidRPr="00C45294">
        <w:rPr>
          <w:rFonts w:ascii="Times New Roman" w:hAnsi="Times New Roman" w:cs="Times New Roman"/>
          <w:sz w:val="24"/>
          <w:szCs w:val="24"/>
        </w:rPr>
        <w:lastRenderedPageBreak/>
        <w:t>Figure</w:t>
      </w:r>
      <w:r w:rsidR="003E7E9A" w:rsidRPr="00C45294">
        <w:rPr>
          <w:rFonts w:ascii="Times New Roman" w:hAnsi="Times New Roman" w:cs="Times New Roman"/>
          <w:sz w:val="24"/>
          <w:szCs w:val="24"/>
        </w:rPr>
        <w:t xml:space="preserve"> S</w:t>
      </w:r>
      <w:r w:rsidR="00C45294">
        <w:rPr>
          <w:rFonts w:ascii="Times New Roman" w:hAnsi="Times New Roman" w:cs="Times New Roman"/>
          <w:sz w:val="24"/>
          <w:szCs w:val="24"/>
        </w:rPr>
        <w:t>2</w:t>
      </w:r>
      <w:r w:rsidR="00C93B76" w:rsidRPr="00C45294">
        <w:rPr>
          <w:rFonts w:ascii="Times New Roman" w:hAnsi="Times New Roman" w:cs="Times New Roman"/>
          <w:sz w:val="24"/>
          <w:szCs w:val="24"/>
        </w:rPr>
        <w:t xml:space="preserve"> Carotenoid Pigmentation Pathway. Black colour denotes the substrate/product and red colour represents genes/enzymes.</w:t>
      </w:r>
      <w:r w:rsidR="00C93B76">
        <w:t xml:space="preserve"> </w:t>
      </w:r>
      <w:r w:rsidR="000D7095">
        <w:rPr>
          <w:noProof/>
          <w:lang w:eastAsia="en-GB"/>
        </w:rPr>
        <w:drawing>
          <wp:inline distT="0" distB="0" distL="0" distR="0">
            <wp:extent cx="5725160" cy="6148070"/>
            <wp:effectExtent l="0" t="0" r="889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614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095" w:rsidRDefault="000D7095"/>
    <w:p w:rsidR="007947B0" w:rsidRPr="00C45294" w:rsidRDefault="007947B0" w:rsidP="00794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294">
        <w:rPr>
          <w:rFonts w:ascii="Times New Roman" w:hAnsi="Times New Roman" w:cs="Times New Roman"/>
          <w:sz w:val="24"/>
          <w:szCs w:val="24"/>
        </w:rPr>
        <w:t>Note:</w:t>
      </w:r>
    </w:p>
    <w:p w:rsidR="007947B0" w:rsidRPr="00C45294" w:rsidRDefault="007947B0" w:rsidP="00794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294">
        <w:rPr>
          <w:rFonts w:ascii="Times New Roman" w:hAnsi="Times New Roman" w:cs="Times New Roman"/>
          <w:b/>
          <w:bCs/>
          <w:sz w:val="24"/>
          <w:szCs w:val="24"/>
        </w:rPr>
        <w:t>bifunctional lycopene cyclase phytoene synthase-like</w:t>
      </w:r>
      <w:r w:rsidRPr="00C45294">
        <w:rPr>
          <w:rFonts w:ascii="Times New Roman" w:hAnsi="Times New Roman" w:cs="Times New Roman"/>
          <w:sz w:val="24"/>
          <w:szCs w:val="24"/>
        </w:rPr>
        <w:t>: up-regulated in males against androchrome</w:t>
      </w:r>
    </w:p>
    <w:p w:rsidR="007947B0" w:rsidRPr="00C45294" w:rsidRDefault="007947B0" w:rsidP="00794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294">
        <w:rPr>
          <w:rFonts w:ascii="Times New Roman" w:hAnsi="Times New Roman" w:cs="Times New Roman"/>
          <w:b/>
          <w:bCs/>
          <w:sz w:val="24"/>
          <w:szCs w:val="24"/>
        </w:rPr>
        <w:t>lycopene cyclase phytoene synthase</w:t>
      </w:r>
      <w:r w:rsidRPr="00C45294">
        <w:rPr>
          <w:rFonts w:ascii="Times New Roman" w:hAnsi="Times New Roman" w:cs="Times New Roman"/>
          <w:sz w:val="24"/>
          <w:szCs w:val="24"/>
        </w:rPr>
        <w:t>: up-regulated in infuscans</w:t>
      </w:r>
    </w:p>
    <w:p w:rsidR="000D7095" w:rsidRDefault="000D7095"/>
    <w:p w:rsidR="000D7095" w:rsidRDefault="000D7095"/>
    <w:p w:rsidR="000D7095" w:rsidRDefault="000D7095"/>
    <w:p w:rsidR="000D7095" w:rsidRDefault="000D7095"/>
    <w:p w:rsidR="00C45294" w:rsidRDefault="00554B23" w:rsidP="00FF6A60">
      <w:r w:rsidRPr="00C45294"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t xml:space="preserve">Figure </w:t>
      </w:r>
      <w:r w:rsidR="003E7E9A" w:rsidRPr="00C45294">
        <w:rPr>
          <w:rFonts w:ascii="Times New Roman" w:hAnsi="Times New Roman" w:cs="Times New Roman"/>
          <w:noProof/>
          <w:sz w:val="24"/>
          <w:szCs w:val="24"/>
          <w:lang w:eastAsia="en-GB"/>
        </w:rPr>
        <w:t>S</w:t>
      </w:r>
      <w:r w:rsidR="00C45294">
        <w:rPr>
          <w:rFonts w:ascii="Times New Roman" w:hAnsi="Times New Roman" w:cs="Times New Roman"/>
          <w:noProof/>
          <w:sz w:val="24"/>
          <w:szCs w:val="24"/>
          <w:lang w:eastAsia="en-GB"/>
        </w:rPr>
        <w:t>3</w:t>
      </w:r>
      <w:r w:rsidR="00542BCC" w:rsidRPr="00C45294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</w:t>
      </w:r>
      <w:r w:rsidR="00542BCC" w:rsidRPr="00C45294">
        <w:rPr>
          <w:rFonts w:ascii="Times New Roman" w:hAnsi="Times New Roman" w:cs="Times New Roman"/>
          <w:sz w:val="24"/>
          <w:szCs w:val="24"/>
        </w:rPr>
        <w:t>Juvenile hormone biosynthesis pathway. Black colour denotes the substrate/product and red colour represents genes/enzymes.</w:t>
      </w:r>
      <w:r w:rsidR="00542BCC">
        <w:t xml:space="preserve"> </w:t>
      </w:r>
    </w:p>
    <w:p w:rsidR="00FF6A60" w:rsidRDefault="00FF6A60" w:rsidP="00FF6A60">
      <w:r>
        <w:rPr>
          <w:noProof/>
          <w:lang w:eastAsia="en-GB"/>
        </w:rPr>
        <w:drawing>
          <wp:inline distT="0" distB="0" distL="0" distR="0" wp14:anchorId="499305DB" wp14:editId="28547C1A">
            <wp:extent cx="5724525" cy="5295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A60" w:rsidRDefault="00FF6A60" w:rsidP="00FF6A60"/>
    <w:p w:rsidR="002B3ABC" w:rsidRPr="00C45294" w:rsidRDefault="002B3ABC" w:rsidP="002B3A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294">
        <w:rPr>
          <w:rFonts w:ascii="Times New Roman" w:hAnsi="Times New Roman" w:cs="Times New Roman"/>
          <w:sz w:val="24"/>
          <w:szCs w:val="24"/>
        </w:rPr>
        <w:t>Note:</w:t>
      </w:r>
    </w:p>
    <w:p w:rsidR="002B3ABC" w:rsidRPr="00C45294" w:rsidRDefault="002B3ABC" w:rsidP="002B3A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294">
        <w:rPr>
          <w:rFonts w:ascii="Times New Roman" w:hAnsi="Times New Roman" w:cs="Times New Roman"/>
          <w:b/>
          <w:bCs/>
          <w:sz w:val="24"/>
          <w:szCs w:val="24"/>
        </w:rPr>
        <w:t>juvenile hormone acid methyltransferase</w:t>
      </w:r>
      <w:r w:rsidRPr="00C45294">
        <w:rPr>
          <w:rFonts w:ascii="Times New Roman" w:hAnsi="Times New Roman" w:cs="Times New Roman"/>
          <w:sz w:val="24"/>
          <w:szCs w:val="24"/>
        </w:rPr>
        <w:t>: up-regulated in males against androchrome</w:t>
      </w:r>
    </w:p>
    <w:p w:rsidR="00FF6A60" w:rsidRDefault="00FF6A60"/>
    <w:p w:rsidR="00FF6A60" w:rsidRDefault="00FF6A60"/>
    <w:p w:rsidR="00FF6A60" w:rsidRDefault="00FF6A60"/>
    <w:p w:rsidR="00FF6A60" w:rsidRDefault="00FF6A60"/>
    <w:p w:rsidR="00FF6A60" w:rsidRDefault="00FF6A60"/>
    <w:p w:rsidR="00FF6A60" w:rsidRDefault="00FF6A60"/>
    <w:p w:rsidR="00FF6A60" w:rsidRDefault="00FF6A60"/>
    <w:p w:rsidR="00D175CC" w:rsidRDefault="00D175CC" w:rsidP="00A257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294">
        <w:rPr>
          <w:rFonts w:ascii="Times New Roman" w:hAnsi="Times New Roman" w:cs="Times New Roman"/>
          <w:sz w:val="24"/>
          <w:szCs w:val="24"/>
        </w:rPr>
        <w:lastRenderedPageBreak/>
        <w:t xml:space="preserve">Figure </w:t>
      </w:r>
      <w:r w:rsidR="003E7E9A" w:rsidRPr="00C45294">
        <w:rPr>
          <w:rFonts w:ascii="Times New Roman" w:hAnsi="Times New Roman" w:cs="Times New Roman"/>
          <w:sz w:val="24"/>
          <w:szCs w:val="24"/>
        </w:rPr>
        <w:t>S</w:t>
      </w:r>
      <w:r w:rsidR="00C45294">
        <w:rPr>
          <w:rFonts w:ascii="Times New Roman" w:hAnsi="Times New Roman" w:cs="Times New Roman"/>
          <w:sz w:val="24"/>
          <w:szCs w:val="24"/>
        </w:rPr>
        <w:t>4</w:t>
      </w:r>
      <w:r w:rsidRPr="00C45294">
        <w:rPr>
          <w:rFonts w:ascii="Times New Roman" w:hAnsi="Times New Roman" w:cs="Times New Roman"/>
          <w:sz w:val="24"/>
          <w:szCs w:val="24"/>
        </w:rPr>
        <w:t xml:space="preserve">: Sex determination pathway. Black colour represents genes identified in assembled transcriptome. </w:t>
      </w:r>
      <w:bookmarkStart w:id="0" w:name="_GoBack"/>
      <w:bookmarkEnd w:id="0"/>
    </w:p>
    <w:p w:rsidR="00C45294" w:rsidRPr="00C45294" w:rsidRDefault="00C45294" w:rsidP="00A257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7095" w:rsidRDefault="00BB0C9A">
      <w:r>
        <w:rPr>
          <w:noProof/>
          <w:lang w:eastAsia="en-GB"/>
        </w:rPr>
        <w:drawing>
          <wp:inline distT="0" distB="0" distL="0" distR="0">
            <wp:extent cx="5725160" cy="3432175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4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002" w:rsidRDefault="00705002"/>
    <w:p w:rsidR="00705002" w:rsidRDefault="00705002"/>
    <w:sectPr w:rsidR="007050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77A" w:rsidRDefault="0078477A" w:rsidP="004857D1">
      <w:pPr>
        <w:spacing w:after="0" w:line="240" w:lineRule="auto"/>
      </w:pPr>
      <w:r>
        <w:separator/>
      </w:r>
    </w:p>
  </w:endnote>
  <w:endnote w:type="continuationSeparator" w:id="0">
    <w:p w:rsidR="0078477A" w:rsidRDefault="0078477A" w:rsidP="00485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77A" w:rsidRDefault="0078477A" w:rsidP="004857D1">
      <w:pPr>
        <w:spacing w:after="0" w:line="240" w:lineRule="auto"/>
      </w:pPr>
      <w:r>
        <w:separator/>
      </w:r>
    </w:p>
  </w:footnote>
  <w:footnote w:type="continuationSeparator" w:id="0">
    <w:p w:rsidR="0078477A" w:rsidRDefault="0078477A" w:rsidP="004857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292"/>
    <w:rsid w:val="00002414"/>
    <w:rsid w:val="000041C2"/>
    <w:rsid w:val="0001614B"/>
    <w:rsid w:val="0002326A"/>
    <w:rsid w:val="000466BB"/>
    <w:rsid w:val="00050350"/>
    <w:rsid w:val="0005627B"/>
    <w:rsid w:val="0006115B"/>
    <w:rsid w:val="000628F9"/>
    <w:rsid w:val="0006581B"/>
    <w:rsid w:val="00074126"/>
    <w:rsid w:val="000864D4"/>
    <w:rsid w:val="00093292"/>
    <w:rsid w:val="00096426"/>
    <w:rsid w:val="000A2F10"/>
    <w:rsid w:val="000A37CA"/>
    <w:rsid w:val="000D7095"/>
    <w:rsid w:val="000E7808"/>
    <w:rsid w:val="000F197A"/>
    <w:rsid w:val="00110329"/>
    <w:rsid w:val="00112206"/>
    <w:rsid w:val="0011272A"/>
    <w:rsid w:val="00125FCE"/>
    <w:rsid w:val="00135E93"/>
    <w:rsid w:val="00151F6E"/>
    <w:rsid w:val="00172E5C"/>
    <w:rsid w:val="001B731B"/>
    <w:rsid w:val="001C0F80"/>
    <w:rsid w:val="001C21C4"/>
    <w:rsid w:val="001E1B66"/>
    <w:rsid w:val="001E3958"/>
    <w:rsid w:val="001F323B"/>
    <w:rsid w:val="001F3C57"/>
    <w:rsid w:val="002162B0"/>
    <w:rsid w:val="00234550"/>
    <w:rsid w:val="00245DD6"/>
    <w:rsid w:val="00263588"/>
    <w:rsid w:val="002951F6"/>
    <w:rsid w:val="00296DD8"/>
    <w:rsid w:val="002A398C"/>
    <w:rsid w:val="002B3ABC"/>
    <w:rsid w:val="002B5E31"/>
    <w:rsid w:val="002C1B46"/>
    <w:rsid w:val="002C571D"/>
    <w:rsid w:val="002D0595"/>
    <w:rsid w:val="002D45FF"/>
    <w:rsid w:val="002E73B1"/>
    <w:rsid w:val="002F431D"/>
    <w:rsid w:val="002F6C97"/>
    <w:rsid w:val="00327480"/>
    <w:rsid w:val="00327A8C"/>
    <w:rsid w:val="00354245"/>
    <w:rsid w:val="0035457F"/>
    <w:rsid w:val="00382D1C"/>
    <w:rsid w:val="00387F07"/>
    <w:rsid w:val="00393579"/>
    <w:rsid w:val="003B29F2"/>
    <w:rsid w:val="003B7DDB"/>
    <w:rsid w:val="003C6594"/>
    <w:rsid w:val="003D0847"/>
    <w:rsid w:val="003E7E9A"/>
    <w:rsid w:val="00417C25"/>
    <w:rsid w:val="00442ACE"/>
    <w:rsid w:val="00455B18"/>
    <w:rsid w:val="004857D1"/>
    <w:rsid w:val="00486646"/>
    <w:rsid w:val="004B657D"/>
    <w:rsid w:val="004C4867"/>
    <w:rsid w:val="004D37E9"/>
    <w:rsid w:val="004E1C72"/>
    <w:rsid w:val="004E48F5"/>
    <w:rsid w:val="0051554C"/>
    <w:rsid w:val="005162D6"/>
    <w:rsid w:val="00534606"/>
    <w:rsid w:val="005403AA"/>
    <w:rsid w:val="00542BCC"/>
    <w:rsid w:val="005467B7"/>
    <w:rsid w:val="00554B23"/>
    <w:rsid w:val="00556A99"/>
    <w:rsid w:val="005745DD"/>
    <w:rsid w:val="005802B0"/>
    <w:rsid w:val="00597633"/>
    <w:rsid w:val="005A0685"/>
    <w:rsid w:val="005A6FF1"/>
    <w:rsid w:val="005B5872"/>
    <w:rsid w:val="005C4C7F"/>
    <w:rsid w:val="005E2821"/>
    <w:rsid w:val="005E4B93"/>
    <w:rsid w:val="005E5587"/>
    <w:rsid w:val="006235B3"/>
    <w:rsid w:val="006377BC"/>
    <w:rsid w:val="00641A39"/>
    <w:rsid w:val="00660744"/>
    <w:rsid w:val="00680856"/>
    <w:rsid w:val="00681CD6"/>
    <w:rsid w:val="00693A0E"/>
    <w:rsid w:val="00693E38"/>
    <w:rsid w:val="0069451F"/>
    <w:rsid w:val="006A109F"/>
    <w:rsid w:val="006B109A"/>
    <w:rsid w:val="006D2AD1"/>
    <w:rsid w:val="006F1142"/>
    <w:rsid w:val="0070220E"/>
    <w:rsid w:val="00705002"/>
    <w:rsid w:val="00705F23"/>
    <w:rsid w:val="00706A7C"/>
    <w:rsid w:val="0071182C"/>
    <w:rsid w:val="00717782"/>
    <w:rsid w:val="00726838"/>
    <w:rsid w:val="00731A6A"/>
    <w:rsid w:val="00735AC5"/>
    <w:rsid w:val="00754A61"/>
    <w:rsid w:val="00767713"/>
    <w:rsid w:val="0078477A"/>
    <w:rsid w:val="007947B0"/>
    <w:rsid w:val="00797FDE"/>
    <w:rsid w:val="007A7E83"/>
    <w:rsid w:val="007B1679"/>
    <w:rsid w:val="007C0A84"/>
    <w:rsid w:val="007C7A42"/>
    <w:rsid w:val="00802E93"/>
    <w:rsid w:val="0080369E"/>
    <w:rsid w:val="00804280"/>
    <w:rsid w:val="00814C5D"/>
    <w:rsid w:val="00825B9E"/>
    <w:rsid w:val="00844610"/>
    <w:rsid w:val="008A2CA7"/>
    <w:rsid w:val="008A5845"/>
    <w:rsid w:val="008E0315"/>
    <w:rsid w:val="008E2B56"/>
    <w:rsid w:val="008E3FBB"/>
    <w:rsid w:val="008E7EF7"/>
    <w:rsid w:val="00935E98"/>
    <w:rsid w:val="0095175C"/>
    <w:rsid w:val="0095534F"/>
    <w:rsid w:val="009554E2"/>
    <w:rsid w:val="009640FF"/>
    <w:rsid w:val="009649AA"/>
    <w:rsid w:val="009711A5"/>
    <w:rsid w:val="00973D1B"/>
    <w:rsid w:val="00981781"/>
    <w:rsid w:val="0099376D"/>
    <w:rsid w:val="009A0C0B"/>
    <w:rsid w:val="009A163F"/>
    <w:rsid w:val="009B6EC0"/>
    <w:rsid w:val="009B742C"/>
    <w:rsid w:val="009D7CD6"/>
    <w:rsid w:val="009E00A8"/>
    <w:rsid w:val="009E5101"/>
    <w:rsid w:val="009F400A"/>
    <w:rsid w:val="00A04495"/>
    <w:rsid w:val="00A05920"/>
    <w:rsid w:val="00A2327C"/>
    <w:rsid w:val="00A2575D"/>
    <w:rsid w:val="00A269E7"/>
    <w:rsid w:val="00A31BFC"/>
    <w:rsid w:val="00A353A1"/>
    <w:rsid w:val="00A47E88"/>
    <w:rsid w:val="00AB0676"/>
    <w:rsid w:val="00AC4BCE"/>
    <w:rsid w:val="00AD579A"/>
    <w:rsid w:val="00AD6771"/>
    <w:rsid w:val="00AF7509"/>
    <w:rsid w:val="00B0025B"/>
    <w:rsid w:val="00B06A3E"/>
    <w:rsid w:val="00B102E6"/>
    <w:rsid w:val="00B14BF8"/>
    <w:rsid w:val="00B36DC0"/>
    <w:rsid w:val="00B37C6D"/>
    <w:rsid w:val="00B4748B"/>
    <w:rsid w:val="00B549C5"/>
    <w:rsid w:val="00B72824"/>
    <w:rsid w:val="00B738DB"/>
    <w:rsid w:val="00B87D96"/>
    <w:rsid w:val="00BA4CB2"/>
    <w:rsid w:val="00BA7796"/>
    <w:rsid w:val="00BB022F"/>
    <w:rsid w:val="00BB0C9A"/>
    <w:rsid w:val="00BB6954"/>
    <w:rsid w:val="00BF11E7"/>
    <w:rsid w:val="00C06901"/>
    <w:rsid w:val="00C12B17"/>
    <w:rsid w:val="00C15EAD"/>
    <w:rsid w:val="00C2082E"/>
    <w:rsid w:val="00C211B5"/>
    <w:rsid w:val="00C45294"/>
    <w:rsid w:val="00C535ED"/>
    <w:rsid w:val="00C5370A"/>
    <w:rsid w:val="00C56FAC"/>
    <w:rsid w:val="00C646C2"/>
    <w:rsid w:val="00C662B7"/>
    <w:rsid w:val="00C671E9"/>
    <w:rsid w:val="00C7468E"/>
    <w:rsid w:val="00C81A2D"/>
    <w:rsid w:val="00C858AF"/>
    <w:rsid w:val="00C928AD"/>
    <w:rsid w:val="00C93B76"/>
    <w:rsid w:val="00CD169F"/>
    <w:rsid w:val="00CD4C41"/>
    <w:rsid w:val="00CD4F80"/>
    <w:rsid w:val="00CF0605"/>
    <w:rsid w:val="00D155C1"/>
    <w:rsid w:val="00D175CC"/>
    <w:rsid w:val="00D21A33"/>
    <w:rsid w:val="00D223BB"/>
    <w:rsid w:val="00D408E7"/>
    <w:rsid w:val="00D53FAC"/>
    <w:rsid w:val="00D63455"/>
    <w:rsid w:val="00D643A6"/>
    <w:rsid w:val="00DA53B9"/>
    <w:rsid w:val="00DB3E61"/>
    <w:rsid w:val="00DB7A64"/>
    <w:rsid w:val="00DD39FA"/>
    <w:rsid w:val="00DD6639"/>
    <w:rsid w:val="00DE073D"/>
    <w:rsid w:val="00E31994"/>
    <w:rsid w:val="00E33074"/>
    <w:rsid w:val="00E33D7F"/>
    <w:rsid w:val="00E41463"/>
    <w:rsid w:val="00E4474D"/>
    <w:rsid w:val="00E63D72"/>
    <w:rsid w:val="00E6597D"/>
    <w:rsid w:val="00E97C63"/>
    <w:rsid w:val="00EC3CDF"/>
    <w:rsid w:val="00ED049A"/>
    <w:rsid w:val="00EE660D"/>
    <w:rsid w:val="00F15A6F"/>
    <w:rsid w:val="00F364F5"/>
    <w:rsid w:val="00F620FD"/>
    <w:rsid w:val="00F67B99"/>
    <w:rsid w:val="00F72948"/>
    <w:rsid w:val="00F81BD4"/>
    <w:rsid w:val="00F92ED7"/>
    <w:rsid w:val="00FA6F23"/>
    <w:rsid w:val="00FB4D89"/>
    <w:rsid w:val="00FB4F8E"/>
    <w:rsid w:val="00FE157C"/>
    <w:rsid w:val="00FE2845"/>
    <w:rsid w:val="00FF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0D8F97-0981-47F7-8A1E-1D909C668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628F9"/>
    <w:pPr>
      <w:keepNext/>
      <w:spacing w:before="240" w:after="240" w:line="240" w:lineRule="auto"/>
      <w:outlineLvl w:val="0"/>
    </w:pPr>
    <w:rPr>
      <w:rFonts w:ascii="Times New Roman" w:eastAsia="Times New Roman" w:hAnsi="Times New Roman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57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7D1"/>
  </w:style>
  <w:style w:type="paragraph" w:styleId="Footer">
    <w:name w:val="footer"/>
    <w:basedOn w:val="Normal"/>
    <w:link w:val="FooterChar"/>
    <w:uiPriority w:val="99"/>
    <w:unhideWhenUsed/>
    <w:rsid w:val="004857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7D1"/>
  </w:style>
  <w:style w:type="character" w:customStyle="1" w:styleId="Heading1Char">
    <w:name w:val="Heading 1 Char"/>
    <w:basedOn w:val="DefaultParagraphFont"/>
    <w:link w:val="Heading1"/>
    <w:rsid w:val="000628F9"/>
    <w:rPr>
      <w:rFonts w:ascii="Times New Roman" w:eastAsia="Times New Roman" w:hAnsi="Times New Roman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4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Institute of Biology, Lund University</Company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pallavi</dc:creator>
  <cp:keywords/>
  <dc:description/>
  <cp:lastModifiedBy>pallavi</cp:lastModifiedBy>
  <cp:revision>26</cp:revision>
  <dcterms:created xsi:type="dcterms:W3CDTF">2016-04-06T15:25:00Z</dcterms:created>
  <dcterms:modified xsi:type="dcterms:W3CDTF">2016-11-09T10:28:00Z</dcterms:modified>
</cp:coreProperties>
</file>