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34" w:rsidRDefault="00A77334" w:rsidP="00A77334">
      <w:pPr>
        <w:rPr>
          <w:sz w:val="28"/>
          <w:szCs w:val="28"/>
        </w:rPr>
      </w:pPr>
      <w:bookmarkStart w:id="0" w:name="_GoBack"/>
      <w:bookmarkEnd w:id="0"/>
      <w:r w:rsidRPr="000E4DB4">
        <w:rPr>
          <w:sz w:val="28"/>
          <w:szCs w:val="28"/>
        </w:rPr>
        <w:t>Supplementary Table S</w:t>
      </w:r>
      <w:r>
        <w:rPr>
          <w:sz w:val="28"/>
          <w:szCs w:val="28"/>
        </w:rPr>
        <w:t>5</w:t>
      </w:r>
      <w:r w:rsidRPr="000E4DB4">
        <w:rPr>
          <w:sz w:val="28"/>
          <w:szCs w:val="28"/>
        </w:rPr>
        <w:t>:</w:t>
      </w:r>
    </w:p>
    <w:p w:rsidR="00A77334" w:rsidRDefault="00A77334" w:rsidP="00A77334">
      <w:r w:rsidRPr="005B18FC">
        <w:t xml:space="preserve">Transcription Factor Binding Sites </w:t>
      </w:r>
      <w:r>
        <w:t xml:space="preserve">within upstream regions of genes upregulated in bleomycin induced senescence </w:t>
      </w:r>
      <w:r w:rsidRPr="005B18FC">
        <w:t xml:space="preserve">with </w:t>
      </w:r>
      <w:r>
        <w:t>log Fold Change &gt; 1.5</w:t>
      </w:r>
    </w:p>
    <w:tbl>
      <w:tblPr>
        <w:tblW w:w="8980" w:type="dxa"/>
        <w:tblInd w:w="103" w:type="dxa"/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</w:tblGrid>
      <w:tr w:rsidR="00A77334" w:rsidRPr="00A77334" w:rsidTr="00A77334">
        <w:trPr>
          <w:trHeight w:val="4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334" w:rsidRPr="00A77334" w:rsidRDefault="00A77334" w:rsidP="00A77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334" w:rsidRPr="00A77334" w:rsidRDefault="00A77334" w:rsidP="00A77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Yes density per 1000bp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334" w:rsidRPr="00A77334" w:rsidRDefault="00A77334" w:rsidP="00A77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 density per 1000bp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334" w:rsidRPr="00A77334" w:rsidRDefault="00A77334" w:rsidP="00A77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Yes-No ratio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334" w:rsidRPr="00A77334" w:rsidRDefault="00A77334" w:rsidP="00A77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Model cutoff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334" w:rsidRPr="00A77334" w:rsidRDefault="00A77334" w:rsidP="00A77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V$HMGA2_01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0.03418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5.58271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0.03286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V$NKX25_Q6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0.03418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5.58271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0.03286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V$ZSCAN4_04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0.04785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5.21053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0.01269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V$HMGIY_Q3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0.07519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4.09398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0.00422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V$TBX5_Q2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0.03418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3.7218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0.06551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V$REVERBALPHA_Q6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0.08886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3.62876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V$REST_Q5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0.08202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3.34962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0.00675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V$HNF3B_Q6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0.38961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2.89286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9.97E-08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V$RORALPHA_Q4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0.08202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2.6797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V$ZFP105_04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0.08886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0.03367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2.6391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0.01505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V$RELA_Q6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0.59467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0.22957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2.59038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1.54E-09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V$GCM2_01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0.06152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2.51222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0.04853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V$MEF2_03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0.10936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0.04591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2.38195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0.01302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V$CIZ_01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0.17088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0.07346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2.32613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0.00264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V$SOX2_Q3_01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0.30075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0.14692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2.04699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5.11E-04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V$HSF1_02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0.03367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2.03008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0.08121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V$SRF_Q5_02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0.06152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2.00977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0.09908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V$XVENT1_01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0.17141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1.99382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3.35E-04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V$HSF1_01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0.32809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0.17447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1.88049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0.00103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V$IRF1_Q5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0.12987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1.84472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0.03585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V$E2A_Q6_01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0.84074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1.78357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1.68E-06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V$INSM1_01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0.12987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0.07346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1.76786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0.04605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V$HNF1A_Q4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0.22556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1.71376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0.01453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V$COE1_Q6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0.35543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0.21732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0.00514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V$POU6F1_02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1.62955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6.45E-04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V$CDPCR1_01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0.64891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1.61161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6.09E-06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V$FPM315_01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0.59382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1.57697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3.71E-05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V$PBX_Q3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0.78606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0.49893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1.57549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1.50E-04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V$AIRE_01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0.21189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1.57331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0.03638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V$TBX5_01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0.51265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0.32752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1.56524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0.00214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V$BCL6_Q3_01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0.21189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0.13774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1.53835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0.04367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V$TTF1_Q5_01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0.30759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0.20508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1.49983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0.02372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V$ERALPHA_Q6_01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0.15721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0.10713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1.46745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0.09928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V$ZIC1_05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0.25974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0.17753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1.46305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0.04449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V$CP2_Q6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1.30554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0.90603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1.44094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6.32E-05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V$CDX2_01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0.74992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1.42188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4.22E-04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V$PIT1_Q6_01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1.13465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1.42027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2.95E-04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V$MAFA_Q4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0.67669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1.40812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0.00509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V$AP1_Q6_02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2.62474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1.8641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1.40805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1.35E-07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V$POU2F1_Q6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0.49893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0.00531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V$HNF6_Q4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0.36227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1.39239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0.03712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V$MZF1_Q5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1.05947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0.76217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8.85E-04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V$BLIMP1_Q4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0.45796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0.33058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1.38534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0.02298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V$RBPJK_01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0.53872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0.00646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V$BBX_03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0.92276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0.68871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1.33985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0.00463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V$TEF1_Q6_04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1.65414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1.23661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1.33764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2.38E-04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V$LEF1_Q5_01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1.07744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1.33224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6.71E-04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V$IPF1_Q5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1.31072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0.01581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V$MAF_Q4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1.29682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V$GATA_Q6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1.51059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1.16621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1.29531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0.00142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V$ETS_Q6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1.10499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1.26191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0.00486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V$SOX10_Q3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1.09581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1.26001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0.00528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V$EBOX_Q6_01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3.33561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2.67218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1.24828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5.80E-05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V$SRY_Q6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1.2472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0.00626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V$MYOGENIN_Q6_01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1.18934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0.96113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1.23744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0.01435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V$NF1A_Q6_01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2.1121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1.73248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0.00306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V$MEIS1_01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0.62201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0.51423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1.20959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0.08234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V$CEBPA_Q6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5.85099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4.84848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1.20677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6.28E-06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V$DELTAEF1_01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1.12098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0.93052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1.20469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0.03143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V$STAT1_Q6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0.71087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0.59382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1.19712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0.07892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V$HIC1_08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1.77033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1.4876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0.01367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V$DUXL_01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13.82092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11.61922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2.30E-10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V$HELIOSA_02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11.79084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9.99082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1.88E-08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V$LRH1_Q5_01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0.69789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1.17531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0.08538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V$CDX2_Q5_02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1.27136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1.08968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1.16672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0.04947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V$PAX_Q6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7.79904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6.71258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1.16185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2.46E-05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V$IRX2_01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15.49556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13.40986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1.15553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1.59E-08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V$DBP_Q6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12.48804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10.85399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1.15055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7.21E-07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V$IK_Q5_01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2.66576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2.32935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0.0169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V$CPHX_01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17.1702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15.00765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2.75E-08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V$RUSH1A_02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5.02392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4.39241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1.14377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0.00175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V$FAC1_01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2.89815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2.55586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1.13392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0.0194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V$HDX_01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26.07656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23.05479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1.13107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3.97E-10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V$NF1_Q6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1.6473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1.45699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1.13062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0.06589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V$NFAT1_Q4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1.24402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1.10193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1.12895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0.09953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V$SIX1_01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15.42037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13.69146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2.53E-06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V$TATA_01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3.86876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3.46495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1.11654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0.01764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V$NANOG_01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10.78606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9.68779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1.11337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2.81E-04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V$GEN_INI_B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3.92344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3.56596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1.10025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0.03284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V$HOXB13_01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7.71702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7.0401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1.09615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0.00626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V$HMX1_02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17.42994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16.24426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1.07299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0.00186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V$RHOX11_01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24.8257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23.23845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5.71E-04</w:t>
            </w:r>
          </w:p>
        </w:tc>
      </w:tr>
      <w:tr w:rsidR="00A77334" w:rsidRPr="00A77334" w:rsidTr="00A7733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V$HOXC13_01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18.94053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17.98286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1.05325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bottom"/>
            <w:hideMark/>
          </w:tcPr>
          <w:p w:rsidR="00A77334" w:rsidRPr="00A77334" w:rsidRDefault="00A77334" w:rsidP="00A77334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773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0.01273</w:t>
            </w:r>
          </w:p>
        </w:tc>
      </w:tr>
    </w:tbl>
    <w:p w:rsidR="00457BF6" w:rsidRDefault="00457BF6"/>
    <w:sectPr w:rsidR="00457BF6" w:rsidSect="00457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34"/>
    <w:rsid w:val="003D7157"/>
    <w:rsid w:val="00457BF6"/>
    <w:rsid w:val="00A7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73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7334"/>
    <w:rPr>
      <w:color w:val="800080"/>
      <w:u w:val="single"/>
    </w:rPr>
  </w:style>
  <w:style w:type="paragraph" w:customStyle="1" w:styleId="xl65">
    <w:name w:val="xl65"/>
    <w:basedOn w:val="Normal"/>
    <w:rsid w:val="00A77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7">
    <w:name w:val="xl67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8">
    <w:name w:val="xl68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9">
    <w:name w:val="xl69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0">
    <w:name w:val="xl70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73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7334"/>
    <w:rPr>
      <w:color w:val="800080"/>
      <w:u w:val="single"/>
    </w:rPr>
  </w:style>
  <w:style w:type="paragraph" w:customStyle="1" w:styleId="xl65">
    <w:name w:val="xl65"/>
    <w:basedOn w:val="Normal"/>
    <w:rsid w:val="00A77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7">
    <w:name w:val="xl67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8">
    <w:name w:val="xl68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9">
    <w:name w:val="xl69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0">
    <w:name w:val="xl70"/>
    <w:basedOn w:val="Normal"/>
    <w:rsid w:val="00A77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Ancha</cp:lastModifiedBy>
  <cp:revision>2</cp:revision>
  <dcterms:created xsi:type="dcterms:W3CDTF">2016-06-19T19:19:00Z</dcterms:created>
  <dcterms:modified xsi:type="dcterms:W3CDTF">2016-06-19T19:19:00Z</dcterms:modified>
</cp:coreProperties>
</file>