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18" w:rsidRDefault="00F01BCD" w:rsidP="005E6318">
      <w:pPr>
        <w:suppressLineNumbers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Additional file 1</w:t>
      </w:r>
    </w:p>
    <w:p w:rsidR="005E6318" w:rsidRDefault="005E6318" w:rsidP="005E6318">
      <w:pPr>
        <w:suppressLineNumbers/>
        <w:rPr>
          <w:rStyle w:val="hps"/>
          <w:rFonts w:ascii="Times New Roman" w:hAnsi="Times New Roman" w:cs="Times New Roman"/>
          <w:sz w:val="24"/>
          <w:lang w:val="en-US"/>
        </w:rPr>
      </w:pPr>
    </w:p>
    <w:p w:rsidR="005E6318" w:rsidRDefault="005E6318" w:rsidP="005E6318">
      <w:pPr>
        <w:suppressLineNumbers/>
        <w:spacing w:line="240" w:lineRule="auto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 w:rsidR="005047B1">
        <w:rPr>
          <w:rFonts w:ascii="Times New Roman" w:hAnsi="Times New Roman" w:cs="Times New Roman"/>
          <w:b/>
          <w:sz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lang w:val="en-US"/>
        </w:rPr>
        <w:t>1</w:t>
      </w:r>
      <w:r w:rsidR="00913FF6" w:rsidRPr="00ED1581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mallCaps/>
          <w:sz w:val="24"/>
          <w:lang w:val="en-US"/>
        </w:rPr>
        <w:t>Bowtie2</w:t>
      </w:r>
      <w:r>
        <w:rPr>
          <w:rFonts w:ascii="Times New Roman" w:hAnsi="Times New Roman" w:cs="Times New Roman"/>
          <w:sz w:val="24"/>
          <w:lang w:val="en-US"/>
        </w:rPr>
        <w:t xml:space="preserve"> alignment results of 3,103,708 million GBS tags in absolute and relative (in parentheses) values.</w:t>
      </w:r>
    </w:p>
    <w:p w:rsidR="005E6318" w:rsidRDefault="005E6318" w:rsidP="005E6318">
      <w:pPr>
        <w:suppressLineNumbers/>
        <w:spacing w:line="240" w:lineRule="auto"/>
        <w:rPr>
          <w:rFonts w:ascii="Times New Roman" w:hAnsi="Times New Roman" w:cs="Times New Roman"/>
          <w:sz w:val="16"/>
          <w:lang w:val="en-US"/>
        </w:rPr>
      </w:pPr>
    </w:p>
    <w:tbl>
      <w:tblPr>
        <w:tblW w:w="9207" w:type="dxa"/>
        <w:tblBorders>
          <w:top w:val="single" w:sz="4" w:space="0" w:color="00000A"/>
        </w:tblBorders>
        <w:tblCellMar>
          <w:left w:w="68" w:type="dxa"/>
          <w:right w:w="68" w:type="dxa"/>
        </w:tblCellMar>
        <w:tblLook w:val="04A0"/>
      </w:tblPr>
      <w:tblGrid>
        <w:gridCol w:w="2176"/>
        <w:gridCol w:w="1884"/>
        <w:gridCol w:w="1585"/>
        <w:gridCol w:w="1781"/>
        <w:gridCol w:w="1781"/>
      </w:tblGrid>
      <w:tr w:rsidR="005E6318" w:rsidTr="00756306">
        <w:tc>
          <w:tcPr>
            <w:tcW w:w="2176" w:type="dxa"/>
            <w:vMerge w:val="restart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  <w:t>GBS-Tassel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pipeline pseudo-references</w:t>
            </w:r>
          </w:p>
        </w:tc>
        <w:tc>
          <w:tcPr>
            <w:tcW w:w="1884" w:type="dxa"/>
            <w:vMerge w:val="restart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Non-aligned tags</w:t>
            </w:r>
          </w:p>
        </w:tc>
        <w:tc>
          <w:tcPr>
            <w:tcW w:w="5147" w:type="dxa"/>
            <w:gridSpan w:val="3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Aligned tags</w:t>
            </w:r>
          </w:p>
        </w:tc>
      </w:tr>
      <w:tr w:rsidR="005E6318" w:rsidTr="00756306">
        <w:tc>
          <w:tcPr>
            <w:tcW w:w="2176" w:type="dxa"/>
            <w:vMerge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84" w:type="dxa"/>
            <w:vMerge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8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Overall alignment</w:t>
            </w: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Unique alignment</w:t>
            </w:r>
          </w:p>
        </w:tc>
        <w:tc>
          <w:tcPr>
            <w:tcW w:w="1781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Non-unique alignment</w:t>
            </w:r>
          </w:p>
        </w:tc>
      </w:tr>
      <w:tr w:rsidR="005E6318" w:rsidTr="00756306">
        <w:trPr>
          <w:trHeight w:val="643"/>
        </w:trPr>
        <w:tc>
          <w:tcPr>
            <w:tcW w:w="2176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pStyle w:val="Contedodatabela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Methyl-filtered sugarcane genome </w:t>
            </w:r>
          </w:p>
        </w:tc>
        <w:tc>
          <w:tcPr>
            <w:tcW w:w="1884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374,251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(12.06%)</w:t>
            </w:r>
          </w:p>
        </w:tc>
        <w:tc>
          <w:tcPr>
            <w:tcW w:w="1585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2,729,457 (87.94%)</w:t>
            </w: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1,823,623 (58.76%)</w:t>
            </w: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905,834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(29.18%)</w:t>
            </w:r>
          </w:p>
        </w:tc>
      </w:tr>
      <w:tr w:rsidR="005E6318" w:rsidTr="00756306">
        <w:tc>
          <w:tcPr>
            <w:tcW w:w="2176" w:type="dxa"/>
            <w:shd w:val="clear" w:color="auto" w:fill="auto"/>
            <w:vAlign w:val="center"/>
          </w:tcPr>
          <w:p w:rsidR="005E6318" w:rsidRDefault="005E6318" w:rsidP="00756306">
            <w:pPr>
              <w:pStyle w:val="Contedodatabela"/>
              <w:spacing w:line="240" w:lineRule="auto"/>
              <w:rPr>
                <w:lang w:val="en-US"/>
              </w:rPr>
            </w:pPr>
            <w:r>
              <w:rPr>
                <w:i/>
                <w:lang w:val="en-US"/>
              </w:rPr>
              <w:t>Sorghum bicolor</w:t>
            </w:r>
            <w:r>
              <w:rPr>
                <w:lang w:val="en-US"/>
              </w:rPr>
              <w:t xml:space="preserve"> genome (v. 2.1) 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1,791,047 (57.71%)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1,312,661 (42.29%)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1,060,705 (34.17%)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251,956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0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(8.12%)</w:t>
            </w:r>
          </w:p>
        </w:tc>
      </w:tr>
      <w:tr w:rsidR="005E6318" w:rsidTr="00756306">
        <w:tc>
          <w:tcPr>
            <w:tcW w:w="2176" w:type="dxa"/>
            <w:shd w:val="clear" w:color="auto" w:fill="auto"/>
            <w:vAlign w:val="center"/>
          </w:tcPr>
          <w:p w:rsidR="005E6318" w:rsidRDefault="005E6318" w:rsidP="00756306">
            <w:pPr>
              <w:pStyle w:val="Contedodatabela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>RNA-</w:t>
            </w:r>
            <w:proofErr w:type="spellStart"/>
            <w:r>
              <w:rPr>
                <w:lang w:val="en-US"/>
              </w:rPr>
              <w:t>seq</w:t>
            </w:r>
            <w:proofErr w:type="spellEnd"/>
            <w:r>
              <w:rPr>
                <w:lang w:val="en-US"/>
              </w:rPr>
              <w:t xml:space="preserve"> sugarcane </w:t>
            </w:r>
            <w:proofErr w:type="spellStart"/>
            <w:r>
              <w:rPr>
                <w:lang w:val="en-US"/>
              </w:rPr>
              <w:t>transcriptome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84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1,907,985 (61.47%)</w:t>
            </w:r>
          </w:p>
        </w:tc>
        <w:tc>
          <w:tcPr>
            <w:tcW w:w="1585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1,195,723 (38.53%)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1,099,697 (35.43%)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96,026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0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(3.10%)</w:t>
            </w:r>
          </w:p>
        </w:tc>
      </w:tr>
      <w:tr w:rsidR="005E6318" w:rsidTr="00756306">
        <w:tc>
          <w:tcPr>
            <w:tcW w:w="2176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pStyle w:val="Contedodatabela"/>
              <w:spacing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SUCEST project sequences </w:t>
            </w:r>
          </w:p>
        </w:tc>
        <w:tc>
          <w:tcPr>
            <w:tcW w:w="1884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2,362,171 (76.11%)</w:t>
            </w:r>
          </w:p>
        </w:tc>
        <w:tc>
          <w:tcPr>
            <w:tcW w:w="1585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741,537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(23.89%)</w:t>
            </w: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256,450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  <w:lang w:val="en-US"/>
              </w:rPr>
              <w:t>0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(8.26%)</w:t>
            </w: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center"/>
          </w:tcPr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485,087</w:t>
            </w:r>
          </w:p>
          <w:p w:rsidR="005E6318" w:rsidRDefault="005E6318" w:rsidP="0075630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(15.63%)</w:t>
            </w:r>
          </w:p>
        </w:tc>
      </w:tr>
    </w:tbl>
    <w:p w:rsidR="005E6318" w:rsidRDefault="005E6318" w:rsidP="005E6318">
      <w:pPr>
        <w:suppressLineNumbers/>
        <w:spacing w:line="480" w:lineRule="auto"/>
        <w:rPr>
          <w:rFonts w:ascii="Times New Roman" w:hAnsi="Times New Roman" w:cs="Times New Roman"/>
          <w:b/>
          <w:lang w:val="en-US"/>
        </w:rPr>
        <w:sectPr w:rsidR="005E6318">
          <w:headerReference w:type="default" r:id="rId6"/>
          <w:footerReference w:type="default" r:id="rId7"/>
          <w:pgSz w:w="11906" w:h="16838"/>
          <w:pgMar w:top="1417" w:right="1133" w:bottom="1417" w:left="1701" w:header="708" w:footer="708" w:gutter="0"/>
          <w:lnNumType w:countBy="1" w:restart="continuous"/>
          <w:cols w:space="720"/>
          <w:formProt w:val="0"/>
          <w:docGrid w:linePitch="360" w:charSpace="-2049"/>
        </w:sectPr>
      </w:pPr>
    </w:p>
    <w:p w:rsidR="005E6318" w:rsidRPr="004120CD" w:rsidRDefault="005E6318" w:rsidP="005E6318">
      <w:pPr>
        <w:suppressLineNumber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line="240" w:lineRule="auto"/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</w:pPr>
      <w:r w:rsidRPr="004120C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Table </w:t>
      </w:r>
      <w:r w:rsidR="00ED158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4120C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ED1581" w:rsidRPr="00ED158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120C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120C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arkers</w:t>
      </w:r>
      <w:r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 xml:space="preserve"> selected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 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as cofactors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 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for mapping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 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through the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 composite interval mapping (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CIM)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 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model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 </w:t>
      </w:r>
      <w:r w:rsidRPr="004120CD">
        <w:rPr>
          <w:rStyle w:val="hps"/>
          <w:rFonts w:ascii="Times New Roman" w:eastAsia="ヒラギノ角ゴ Pro W3" w:hAnsi="Times New Roman"/>
          <w:sz w:val="24"/>
          <w:szCs w:val="24"/>
          <w:lang w:val="en-US"/>
        </w:rPr>
        <w:t>for the soluble solid content (BRIX, in °Brix), sucrose content of cane (</w:t>
      </w:r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POL%C, in %), fiber content (FIB, in %) and stalk diameter (SD, in mm) traits for the locations </w:t>
      </w:r>
      <w:proofErr w:type="spellStart"/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>Araras</w:t>
      </w:r>
      <w:proofErr w:type="spellEnd"/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 xml:space="preserve">-SP and </w:t>
      </w:r>
      <w:proofErr w:type="spellStart"/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>Ipaussu</w:t>
      </w:r>
      <w:proofErr w:type="spellEnd"/>
      <w:r w:rsidRPr="004120CD">
        <w:rPr>
          <w:rFonts w:ascii="Times New Roman" w:eastAsia="ヒラギノ角ゴ Pro W3" w:hAnsi="Times New Roman"/>
          <w:sz w:val="24"/>
          <w:szCs w:val="24"/>
          <w:lang w:val="en-US"/>
        </w:rPr>
        <w:t>-SP.</w:t>
      </w:r>
    </w:p>
    <w:tbl>
      <w:tblPr>
        <w:tblStyle w:val="TableGrid"/>
        <w:tblW w:w="14123" w:type="dxa"/>
        <w:tblInd w:w="109" w:type="dxa"/>
        <w:tblLook w:val="04A0"/>
      </w:tblPr>
      <w:tblGrid>
        <w:gridCol w:w="1071"/>
        <w:gridCol w:w="1080"/>
        <w:gridCol w:w="582"/>
        <w:gridCol w:w="4355"/>
        <w:gridCol w:w="1070"/>
        <w:gridCol w:w="1084"/>
        <w:gridCol w:w="582"/>
        <w:gridCol w:w="4299"/>
      </w:tblGrid>
      <w:tr w:rsidR="005E6318" w:rsidRPr="009235A4" w:rsidTr="00756306">
        <w:trPr>
          <w:trHeight w:val="20"/>
        </w:trPr>
        <w:tc>
          <w:tcPr>
            <w:tcW w:w="106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  <w:tc>
          <w:tcPr>
            <w:tcW w:w="4355" w:type="dxa"/>
            <w:tcBorders>
              <w:lef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Marker selected as cofactors </w:t>
            </w:r>
          </w:p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 CIM model</w:t>
            </w:r>
          </w:p>
        </w:tc>
        <w:tc>
          <w:tcPr>
            <w:tcW w:w="1070" w:type="dxa"/>
            <w:tcBorders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Trait</w:t>
            </w:r>
          </w:p>
        </w:tc>
        <w:tc>
          <w:tcPr>
            <w:tcW w:w="58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  <w:tc>
          <w:tcPr>
            <w:tcW w:w="429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Marker selected as cofactors </w:t>
            </w:r>
          </w:p>
          <w:p w:rsidR="005E6318" w:rsidRDefault="005E6318" w:rsidP="007563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the CIM model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5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mf60753_2013</w:t>
            </w:r>
          </w:p>
        </w:tc>
        <w:tc>
          <w:tcPr>
            <w:tcW w:w="1070" w:type="dxa"/>
            <w:tcBorders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429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sb9_2129715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mf62649_246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mf333_8772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sb8_1755137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mf173642_165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mf229549_282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sb3_72607370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SCSFAM1074E10_287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sb3_63080136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mf60753_2013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mf39868_1370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mf62649_246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mf333_8772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sb8_1755137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mf173642_165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mf229549_282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sb1_60124665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mf209_8523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SCJFFL1C04F08_496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BRIX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98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mf17470_1855:rna71385_1041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rna104430_132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mf60753_2013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rna74863_164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mf62649_246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sb10_12120909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sb8_1755137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rna90367_978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mf229549_282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mf56117_119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sb3_72553815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rna42720_590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mf60753_2013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sb1_60124665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mf62649_246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sb1_3852034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sb8_1755137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SCJFFL1C04F08_496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mf229549_282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rna73797_179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POL%C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sb3_72553815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rna104430_132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rna90267_787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rna74863_164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43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sb3_72607370</w:t>
            </w:r>
          </w:p>
        </w:tc>
        <w:tc>
          <w:tcPr>
            <w:tcW w:w="107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</w:t>
            </w: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rna90367_978</w:t>
            </w:r>
          </w:p>
        </w:tc>
      </w:tr>
      <w:tr w:rsidR="005E6318" w:rsidTr="00756306">
        <w:trPr>
          <w:trHeight w:val="20"/>
        </w:trPr>
        <w:tc>
          <w:tcPr>
            <w:tcW w:w="10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Araras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FIB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43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mf39868_1370</w:t>
            </w:r>
          </w:p>
        </w:tc>
        <w:tc>
          <w:tcPr>
            <w:tcW w:w="1070" w:type="dxa"/>
            <w:tcBorders>
              <w:top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Ipaussu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SD</w:t>
            </w:r>
          </w:p>
        </w:tc>
        <w:tc>
          <w:tcPr>
            <w:tcW w:w="58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174</w:t>
            </w:r>
          </w:p>
        </w:tc>
        <w:tc>
          <w:tcPr>
            <w:tcW w:w="429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E6318" w:rsidRDefault="005E6318" w:rsidP="00756306">
            <w:pPr>
              <w:suppressLineNumbers/>
              <w:spacing w:line="240" w:lineRule="auto"/>
              <w:jc w:val="center"/>
              <w:rPr>
                <w:rFonts w:ascii="Times New Roman" w:hAnsi="Times New Roman" w:cs="Times New Roman"/>
                <w:sz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lang/>
              </w:rPr>
              <w:t>rna43594_177</w:t>
            </w:r>
          </w:p>
        </w:tc>
      </w:tr>
    </w:tbl>
    <w:p w:rsidR="005E6318" w:rsidRDefault="005E6318" w:rsidP="005E6318">
      <w:pPr>
        <w:suppressLineNumbers/>
        <w:spacing w:line="480" w:lineRule="auto"/>
        <w:rPr>
          <w:rFonts w:ascii="Times New Roman" w:hAnsi="Times New Roman" w:cs="Times New Roman"/>
          <w:b/>
          <w:lang w:val="en-US"/>
        </w:rPr>
        <w:sectPr w:rsidR="005E6318">
          <w:headerReference w:type="default" r:id="rId8"/>
          <w:footerReference w:type="default" r:id="rId9"/>
          <w:pgSz w:w="16838" w:h="11906" w:orient="landscape"/>
          <w:pgMar w:top="1133" w:right="1417" w:bottom="1701" w:left="1417" w:header="708" w:footer="708" w:gutter="0"/>
          <w:lnNumType w:countBy="1" w:restart="continuous"/>
          <w:cols w:space="720"/>
          <w:formProt w:val="0"/>
          <w:docGrid w:linePitch="360" w:charSpace="-2049"/>
        </w:sectPr>
      </w:pPr>
    </w:p>
    <w:p w:rsidR="005E6318" w:rsidRDefault="005E6318" w:rsidP="005E6318">
      <w:pPr>
        <w:suppressLineNumbers/>
        <w:spacing w:line="240" w:lineRule="auto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lang w:val="en-US"/>
        </w:rPr>
        <w:lastRenderedPageBreak/>
        <w:drawing>
          <wp:inline distT="0" distB="0" distL="0" distR="0">
            <wp:extent cx="5760720" cy="682498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Mapa V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2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318" w:rsidRDefault="005E6318" w:rsidP="005E6318">
      <w:pPr>
        <w:suppressLineNumbers/>
        <w:spacing w:line="240" w:lineRule="auto"/>
        <w:rPr>
          <w:rStyle w:val="hps"/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Figure </w:t>
      </w:r>
      <w:r w:rsidR="002A4887">
        <w:rPr>
          <w:rFonts w:ascii="Times New Roman" w:hAnsi="Times New Roman" w:cs="Times New Roman"/>
          <w:b/>
          <w:sz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lang w:val="en-US"/>
        </w:rPr>
        <w:t>1</w:t>
      </w:r>
      <w:r w:rsidR="002A4887" w:rsidRPr="002A4887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Genetic map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of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sugarcane</w:t>
      </w:r>
      <w:r>
        <w:rPr>
          <w:rFonts w:ascii="Times New Roman" w:hAnsi="Times New Roman" w:cs="Times New Roman"/>
          <w:sz w:val="24"/>
          <w:lang w:val="en-US"/>
        </w:rPr>
        <w:t xml:space="preserve"> that was generated with a </w:t>
      </w:r>
      <w:r>
        <w:rPr>
          <w:rStyle w:val="hps"/>
          <w:rFonts w:ascii="Times New Roman" w:hAnsi="Times New Roman" w:cs="Times New Roman"/>
          <w:sz w:val="24"/>
          <w:lang w:val="en-US"/>
        </w:rPr>
        <w:t>population</w:t>
      </w:r>
      <w:r>
        <w:rPr>
          <w:rFonts w:ascii="Times New Roman" w:hAnsi="Times New Roman" w:cs="Times New Roman"/>
          <w:sz w:val="24"/>
          <w:lang w:val="en-US"/>
        </w:rPr>
        <w:t xml:space="preserve"> of 151 full sibs that originated from a</w:t>
      </w:r>
      <w:r>
        <w:rPr>
          <w:rStyle w:val="hps"/>
          <w:rFonts w:ascii="Times New Roman" w:hAnsi="Times New Roman" w:cs="Times New Roman"/>
          <w:sz w:val="24"/>
          <w:lang w:val="en-US"/>
        </w:rPr>
        <w:t xml:space="preserve"> commercial cross between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the</w:t>
      </w:r>
      <w:r>
        <w:rPr>
          <w:rFonts w:ascii="Times New Roman" w:hAnsi="Times New Roman" w:cs="Times New Roman"/>
          <w:sz w:val="24"/>
          <w:lang w:val="en-US"/>
        </w:rPr>
        <w:t xml:space="preserve"> cultivars </w:t>
      </w:r>
      <w:r>
        <w:rPr>
          <w:rStyle w:val="hps"/>
          <w:rFonts w:ascii="Times New Roman" w:hAnsi="Times New Roman" w:cs="Times New Roman"/>
          <w:sz w:val="24"/>
          <w:lang w:val="en-US"/>
        </w:rPr>
        <w:t>SP80-3280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and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RB835486.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The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linkage groups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(</w:t>
      </w:r>
      <w:r>
        <w:rPr>
          <w:rFonts w:ascii="Times New Roman" w:hAnsi="Times New Roman" w:cs="Times New Roman"/>
          <w:sz w:val="24"/>
          <w:lang w:val="en-US"/>
        </w:rPr>
        <w:t xml:space="preserve">LGs) </w:t>
      </w:r>
      <w:r>
        <w:rPr>
          <w:rStyle w:val="hps"/>
          <w:rFonts w:ascii="Times New Roman" w:hAnsi="Times New Roman" w:cs="Times New Roman"/>
          <w:sz w:val="24"/>
          <w:lang w:val="en-US"/>
        </w:rPr>
        <w:t>were separated into</w:t>
      </w:r>
      <w:r>
        <w:rPr>
          <w:rFonts w:ascii="Times New Roman" w:hAnsi="Times New Roman" w:cs="Times New Roman"/>
          <w:sz w:val="24"/>
          <w:lang w:val="en-US"/>
        </w:rPr>
        <w:t xml:space="preserve"> 18 homo(</w:t>
      </w:r>
      <w:proofErr w:type="spellStart"/>
      <w:r>
        <w:rPr>
          <w:rFonts w:ascii="Times New Roman" w:hAnsi="Times New Roman" w:cs="Times New Roman"/>
          <w:sz w:val="24"/>
          <w:lang w:val="en-US"/>
        </w:rPr>
        <w:t>eo</w:t>
      </w:r>
      <w:proofErr w:type="spellEnd"/>
      <w:r>
        <w:rPr>
          <w:rFonts w:ascii="Times New Roman" w:hAnsi="Times New Roman" w:cs="Times New Roman"/>
          <w:sz w:val="24"/>
          <w:lang w:val="en-US"/>
        </w:rPr>
        <w:t>)</w:t>
      </w:r>
      <w:proofErr w:type="spellStart"/>
      <w:r>
        <w:rPr>
          <w:rFonts w:ascii="Times New Roman" w:hAnsi="Times New Roman" w:cs="Times New Roman"/>
          <w:sz w:val="24"/>
          <w:lang w:val="en-US"/>
        </w:rPr>
        <w:t>logous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 xml:space="preserve">groups (HGs). </w:t>
      </w:r>
      <w:r>
        <w:rPr>
          <w:rFonts w:ascii="Times New Roman" w:hAnsi="Times New Roman" w:cs="Times New Roman"/>
          <w:sz w:val="24"/>
          <w:lang w:val="en-US"/>
        </w:rPr>
        <w:t xml:space="preserve">The numbers on the left of the LGs are the cumulative genetic distances in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Kosambi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centimorgans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. The marker names are shown on the right. </w:t>
      </w:r>
      <w:r>
        <w:rPr>
          <w:rStyle w:val="hps"/>
          <w:rFonts w:ascii="Times New Roman" w:hAnsi="Times New Roman" w:cs="Times New Roman"/>
          <w:sz w:val="24"/>
          <w:lang w:val="en-US"/>
        </w:rPr>
        <w:t>Markers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corresponding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to each sorghum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chromosome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are highlighted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sz w:val="24"/>
          <w:lang w:val="en-US"/>
        </w:rPr>
        <w:t>in different colors.</w:t>
      </w:r>
    </w:p>
    <w:p w:rsidR="005E6318" w:rsidRPr="00E852C8" w:rsidRDefault="005E6318" w:rsidP="005E6318">
      <w:pPr>
        <w:suppressLineNumbers/>
        <w:rPr>
          <w:noProof/>
          <w:lang w:val="en-US" w:eastAsia="pt-BR"/>
        </w:rPr>
      </w:pPr>
    </w:p>
    <w:p w:rsidR="005E6318" w:rsidRPr="00E852C8" w:rsidRDefault="005E6318" w:rsidP="005E6318">
      <w:pPr>
        <w:suppressLineNumbers/>
        <w:rPr>
          <w:noProof/>
          <w:lang w:val="en-US" w:eastAsia="pt-BR"/>
        </w:rPr>
      </w:pPr>
    </w:p>
    <w:p w:rsidR="005E6318" w:rsidRPr="00E852C8" w:rsidRDefault="005E6318" w:rsidP="005E6318">
      <w:pPr>
        <w:suppressLineNumbers/>
        <w:rPr>
          <w:noProof/>
          <w:lang w:val="en-US" w:eastAsia="pt-BR"/>
        </w:rPr>
      </w:pPr>
    </w:p>
    <w:p w:rsidR="005E6318" w:rsidRPr="00E852C8" w:rsidRDefault="005E6318" w:rsidP="005E6318">
      <w:pPr>
        <w:suppressLineNumbers/>
        <w:rPr>
          <w:noProof/>
          <w:lang w:val="en-US" w:eastAsia="pt-BR"/>
        </w:rPr>
      </w:pPr>
    </w:p>
    <w:p w:rsidR="005E6318" w:rsidRDefault="005E6318" w:rsidP="005E6318">
      <w:pPr>
        <w:suppressLineNumbers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sz w:val="16"/>
          <w:szCs w:val="16"/>
          <w:lang w:val="en-US"/>
        </w:rPr>
        <w:lastRenderedPageBreak/>
        <w:drawing>
          <wp:inline distT="0" distB="0" distL="0" distR="0">
            <wp:extent cx="5760720" cy="8068310"/>
            <wp:effectExtent l="0" t="0" r="0" b="889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Mapa V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318" w:rsidRDefault="005E6318" w:rsidP="005E6318">
      <w:pPr>
        <w:suppressLineNumbers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Figure </w:t>
      </w:r>
      <w:r w:rsidR="00E97125">
        <w:rPr>
          <w:rFonts w:ascii="Times New Roman" w:hAnsi="Times New Roman" w:cs="Times New Roman"/>
          <w:b/>
          <w:sz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lang w:val="en-US"/>
        </w:rPr>
        <w:t>1</w:t>
      </w:r>
      <w:r w:rsidR="00E97125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Continued.</w:t>
      </w:r>
    </w:p>
    <w:p w:rsidR="005E6318" w:rsidRDefault="005E6318" w:rsidP="005E6318">
      <w:pPr>
        <w:suppressLineNumbers/>
        <w:rPr>
          <w:rFonts w:ascii="Times New Roman" w:hAnsi="Times New Roman" w:cs="Times New Roman"/>
          <w:b/>
          <w:sz w:val="16"/>
          <w:lang w:val="en-US"/>
        </w:rPr>
      </w:pPr>
    </w:p>
    <w:p w:rsidR="005E6318" w:rsidRDefault="005E6318" w:rsidP="005E6318">
      <w:pPr>
        <w:suppressLineNumbers/>
        <w:spacing w:line="480" w:lineRule="auto"/>
        <w:rPr>
          <w:rFonts w:ascii="Times New Roman" w:hAnsi="Times New Roman" w:cs="Times New Roman"/>
          <w:b/>
          <w:lang w:val="en-US"/>
        </w:rPr>
      </w:pPr>
    </w:p>
    <w:p w:rsidR="005E6318" w:rsidRDefault="005E6318" w:rsidP="005E6318">
      <w:pPr>
        <w:suppressLineNumbers/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>
            <wp:extent cx="5760720" cy="6266815"/>
            <wp:effectExtent l="0" t="0" r="0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Mapa V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6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625B" w:rsidRDefault="005E6318" w:rsidP="005E6318">
      <w:pPr>
        <w:suppressLineNumbers/>
        <w:spacing w:line="480" w:lineRule="auto"/>
      </w:pPr>
      <w:r>
        <w:rPr>
          <w:rFonts w:ascii="Times New Roman" w:hAnsi="Times New Roman" w:cs="Times New Roman"/>
          <w:b/>
          <w:sz w:val="24"/>
          <w:lang w:val="en-US"/>
        </w:rPr>
        <w:t xml:space="preserve">Figure </w:t>
      </w:r>
      <w:r w:rsidR="005A0C26">
        <w:rPr>
          <w:rFonts w:ascii="Times New Roman" w:hAnsi="Times New Roman" w:cs="Times New Roman"/>
          <w:b/>
          <w:sz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lang w:val="en-US"/>
        </w:rPr>
        <w:t>1</w:t>
      </w:r>
      <w:r w:rsidR="005A0C26">
        <w:rPr>
          <w:rFonts w:ascii="Times New Roman" w:hAnsi="Times New Roman" w:cs="Times New Roman"/>
          <w:sz w:val="24"/>
          <w:lang w:val="en-US"/>
        </w:rPr>
        <w:t>.</w:t>
      </w:r>
      <w:r>
        <w:rPr>
          <w:rFonts w:ascii="Times New Roman" w:hAnsi="Times New Roman" w:cs="Times New Roman"/>
          <w:sz w:val="24"/>
          <w:lang w:val="en-US"/>
        </w:rPr>
        <w:t xml:space="preserve"> Continued.</w:t>
      </w:r>
    </w:p>
    <w:sectPr w:rsidR="0019625B" w:rsidSect="0051349C">
      <w:headerReference w:type="default" r:id="rId13"/>
      <w:footerReference w:type="default" r:id="rId14"/>
      <w:pgSz w:w="11906" w:h="16838"/>
      <w:pgMar w:top="1417" w:right="1133" w:bottom="1134" w:left="1701" w:header="708" w:footer="708" w:gutter="0"/>
      <w:lnNumType w:countBy="1" w:restart="continuous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DDA" w:rsidRDefault="001D1DDA">
      <w:pPr>
        <w:spacing w:line="240" w:lineRule="auto"/>
      </w:pPr>
      <w:r>
        <w:separator/>
      </w:r>
    </w:p>
  </w:endnote>
  <w:endnote w:type="continuationSeparator" w:id="0">
    <w:p w:rsidR="001D1DDA" w:rsidRDefault="001D1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A4" w:rsidRDefault="0051349C">
    <w:pPr>
      <w:pStyle w:val="Footer"/>
      <w:jc w:val="right"/>
    </w:pPr>
    <w:r>
      <w:fldChar w:fldCharType="begin"/>
    </w:r>
    <w:r w:rsidR="005E6318">
      <w:instrText>PAGE</w:instrText>
    </w:r>
    <w:r>
      <w:fldChar w:fldCharType="separate"/>
    </w:r>
    <w:r w:rsidR="00ED1581">
      <w:rPr>
        <w:noProof/>
      </w:rPr>
      <w:t>1</w:t>
    </w:r>
    <w:r>
      <w:fldChar w:fldCharType="end"/>
    </w:r>
  </w:p>
  <w:p w:rsidR="009235A4" w:rsidRDefault="005A0C2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A4" w:rsidRDefault="0051349C">
    <w:pPr>
      <w:pStyle w:val="Footer"/>
      <w:jc w:val="right"/>
    </w:pPr>
    <w:r>
      <w:fldChar w:fldCharType="begin"/>
    </w:r>
    <w:r w:rsidR="005E6318">
      <w:instrText>PAGE</w:instrText>
    </w:r>
    <w:r>
      <w:fldChar w:fldCharType="separate"/>
    </w:r>
    <w:r w:rsidR="00ED1581">
      <w:rPr>
        <w:noProof/>
      </w:rPr>
      <w:t>2</w:t>
    </w:r>
    <w:r>
      <w:fldChar w:fldCharType="end"/>
    </w:r>
  </w:p>
  <w:p w:rsidR="009235A4" w:rsidRDefault="005A0C2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A4" w:rsidRDefault="0051349C">
    <w:pPr>
      <w:pStyle w:val="Footer"/>
      <w:jc w:val="right"/>
    </w:pPr>
    <w:r>
      <w:fldChar w:fldCharType="begin"/>
    </w:r>
    <w:r w:rsidR="005E6318">
      <w:instrText>PAGE</w:instrText>
    </w:r>
    <w:r>
      <w:fldChar w:fldCharType="separate"/>
    </w:r>
    <w:r w:rsidR="005A0C26">
      <w:rPr>
        <w:noProof/>
      </w:rPr>
      <w:t>5</w:t>
    </w:r>
    <w:r>
      <w:fldChar w:fldCharType="end"/>
    </w:r>
  </w:p>
  <w:p w:rsidR="009235A4" w:rsidRDefault="005A0C2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DDA" w:rsidRDefault="001D1DDA">
      <w:pPr>
        <w:spacing w:line="240" w:lineRule="auto"/>
      </w:pPr>
      <w:r>
        <w:separator/>
      </w:r>
    </w:p>
  </w:footnote>
  <w:footnote w:type="continuationSeparator" w:id="0">
    <w:p w:rsidR="001D1DDA" w:rsidRDefault="001D1DD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A4" w:rsidRDefault="005A0C26">
    <w:pPr>
      <w:pStyle w:val="Header"/>
      <w:rPr>
        <w:lang w:val="en-US"/>
      </w:rPr>
    </w:pPr>
  </w:p>
  <w:p w:rsidR="009235A4" w:rsidRDefault="005A0C26">
    <w:pPr>
      <w:rPr>
        <w:lang w:val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A4" w:rsidRDefault="005A0C26">
    <w:pPr>
      <w:pStyle w:val="Header"/>
      <w:rPr>
        <w:lang w:val="en-US"/>
      </w:rPr>
    </w:pPr>
  </w:p>
  <w:p w:rsidR="009235A4" w:rsidRDefault="005A0C26">
    <w:pPr>
      <w:rPr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5A4" w:rsidRDefault="005A0C26">
    <w:pPr>
      <w:pStyle w:val="Header"/>
      <w:rPr>
        <w:lang w:val="en-US"/>
      </w:rPr>
    </w:pPr>
  </w:p>
  <w:p w:rsidR="009235A4" w:rsidRDefault="005A0C26">
    <w:pPr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318"/>
    <w:rsid w:val="0019625B"/>
    <w:rsid w:val="001D1DDA"/>
    <w:rsid w:val="002A4887"/>
    <w:rsid w:val="003245F8"/>
    <w:rsid w:val="005047B1"/>
    <w:rsid w:val="0051349C"/>
    <w:rsid w:val="005A0C26"/>
    <w:rsid w:val="005E6318"/>
    <w:rsid w:val="00913FF6"/>
    <w:rsid w:val="00AB73E5"/>
    <w:rsid w:val="00C54D6A"/>
    <w:rsid w:val="00E97125"/>
    <w:rsid w:val="00ED1581"/>
    <w:rsid w:val="00F01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18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qFormat/>
    <w:rsid w:val="005E6318"/>
  </w:style>
  <w:style w:type="character" w:customStyle="1" w:styleId="FooterChar">
    <w:name w:val="Footer Char"/>
    <w:basedOn w:val="DefaultParagraphFont"/>
    <w:link w:val="Footer"/>
    <w:qFormat/>
    <w:rsid w:val="005E6318"/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5E6318"/>
  </w:style>
  <w:style w:type="paragraph" w:styleId="Footer">
    <w:name w:val="footer"/>
    <w:basedOn w:val="Normal"/>
    <w:link w:val="FooterChar"/>
    <w:rsid w:val="005E6318"/>
    <w:pPr>
      <w:widowControl w:val="0"/>
      <w:tabs>
        <w:tab w:val="center" w:pos="4419"/>
        <w:tab w:val="right" w:pos="8838"/>
      </w:tabs>
      <w:suppressAutoHyphens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RodapChar1">
    <w:name w:val="Rodapé Char1"/>
    <w:basedOn w:val="DefaultParagraphFont"/>
    <w:uiPriority w:val="99"/>
    <w:semiHidden/>
    <w:rsid w:val="005E6318"/>
  </w:style>
  <w:style w:type="paragraph" w:styleId="Header">
    <w:name w:val="header"/>
    <w:basedOn w:val="Normal"/>
    <w:link w:val="HeaderChar"/>
    <w:uiPriority w:val="99"/>
    <w:unhideWhenUsed/>
    <w:rsid w:val="005E631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1">
    <w:name w:val="Cabeçalho Char1"/>
    <w:basedOn w:val="DefaultParagraphFont"/>
    <w:uiPriority w:val="99"/>
    <w:semiHidden/>
    <w:rsid w:val="005E6318"/>
  </w:style>
  <w:style w:type="paragraph" w:customStyle="1" w:styleId="Contedodatabela">
    <w:name w:val="Conteúdo da tabela"/>
    <w:basedOn w:val="Normal"/>
    <w:qFormat/>
    <w:rsid w:val="005E6318"/>
    <w:pPr>
      <w:suppressLineNumbers/>
      <w:tabs>
        <w:tab w:val="left" w:pos="720"/>
      </w:tabs>
      <w:suppressAutoHyphens/>
      <w:spacing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5E6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5E6318"/>
  </w:style>
  <w:style w:type="paragraph" w:styleId="BalloonText">
    <w:name w:val="Balloon Text"/>
    <w:basedOn w:val="Normal"/>
    <w:link w:val="BalloonTextChar"/>
    <w:uiPriority w:val="99"/>
    <w:semiHidden/>
    <w:unhideWhenUsed/>
    <w:rsid w:val="00F01B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318"/>
    <w:pPr>
      <w:spacing w:after="0"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qFormat/>
    <w:rsid w:val="005E6318"/>
  </w:style>
  <w:style w:type="character" w:customStyle="1" w:styleId="RodapChar">
    <w:name w:val="Rodapé Char"/>
    <w:basedOn w:val="Fontepargpadro"/>
    <w:link w:val="Rodap"/>
    <w:qFormat/>
    <w:rsid w:val="005E6318"/>
    <w:rPr>
      <w:rFonts w:ascii="Times New Roman" w:eastAsia="Times New Roman" w:hAnsi="Times New Roman" w:cs="Times New Roman"/>
      <w:sz w:val="28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5E6318"/>
  </w:style>
  <w:style w:type="paragraph" w:styleId="Rodap">
    <w:name w:val="footer"/>
    <w:basedOn w:val="Normal"/>
    <w:link w:val="RodapChar"/>
    <w:rsid w:val="005E6318"/>
    <w:pPr>
      <w:widowControl w:val="0"/>
      <w:tabs>
        <w:tab w:val="center" w:pos="4419"/>
        <w:tab w:val="right" w:pos="8838"/>
      </w:tabs>
      <w:suppressAutoHyphens/>
      <w:spacing w:line="240" w:lineRule="auto"/>
      <w:jc w:val="lef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RodapChar1">
    <w:name w:val="Rodapé Char1"/>
    <w:basedOn w:val="Fontepargpadro"/>
    <w:uiPriority w:val="99"/>
    <w:semiHidden/>
    <w:rsid w:val="005E6318"/>
  </w:style>
  <w:style w:type="paragraph" w:styleId="Cabealho">
    <w:name w:val="header"/>
    <w:basedOn w:val="Normal"/>
    <w:link w:val="CabealhoChar"/>
    <w:uiPriority w:val="99"/>
    <w:unhideWhenUsed/>
    <w:rsid w:val="005E6318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5E6318"/>
  </w:style>
  <w:style w:type="paragraph" w:customStyle="1" w:styleId="Contedodatabela">
    <w:name w:val="Conteúdo da tabela"/>
    <w:basedOn w:val="Normal"/>
    <w:qFormat/>
    <w:rsid w:val="005E6318"/>
    <w:pPr>
      <w:suppressLineNumbers/>
      <w:tabs>
        <w:tab w:val="left" w:pos="720"/>
      </w:tabs>
      <w:suppressAutoHyphens/>
      <w:spacing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5E6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linha">
    <w:name w:val="line number"/>
    <w:basedOn w:val="Fontepargpadro"/>
    <w:uiPriority w:val="99"/>
    <w:semiHidden/>
    <w:unhideWhenUsed/>
    <w:rsid w:val="005E6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3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thiagobalsalobre</dc:creator>
  <cp:lastModifiedBy>adayap</cp:lastModifiedBy>
  <cp:revision>9</cp:revision>
  <dcterms:created xsi:type="dcterms:W3CDTF">2016-08-30T13:58:00Z</dcterms:created>
  <dcterms:modified xsi:type="dcterms:W3CDTF">2016-12-08T04:33:00Z</dcterms:modified>
</cp:coreProperties>
</file>