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AEE" w:rsidRPr="00C42AEE" w:rsidRDefault="004C05C4">
      <w:r>
        <w:rPr>
          <w:rFonts w:ascii="Calibri" w:eastAsia="Times New Roman" w:hAnsi="Calibri" w:cs="Times New Roman"/>
          <w:b/>
          <w:bCs/>
          <w:color w:val="000000"/>
          <w:lang w:eastAsia="de-DE"/>
        </w:rPr>
        <w:t>Additional file 2:</w:t>
      </w:r>
      <w:r w:rsidR="00C42AEE">
        <w:rPr>
          <w:rFonts w:ascii="Calibri" w:eastAsia="Times New Roman" w:hAnsi="Calibri" w:cs="Times New Roman"/>
          <w:b/>
          <w:bCs/>
          <w:color w:val="000000"/>
          <w:lang w:eastAsia="de-DE"/>
        </w:rPr>
        <w:t xml:space="preserve"> Table S2. </w:t>
      </w:r>
      <w:r w:rsidR="00C42AEE" w:rsidRPr="00C42AEE">
        <w:rPr>
          <w:rFonts w:ascii="Calibri" w:eastAsia="Times New Roman" w:hAnsi="Calibri" w:cs="Times New Roman"/>
          <w:bCs/>
          <w:color w:val="000000"/>
          <w:lang w:eastAsia="de-DE"/>
        </w:rPr>
        <w:t>Bacterial reference genomes used for CopraRNA</w:t>
      </w:r>
    </w:p>
    <w:p w:rsidR="00C42AEE" w:rsidRDefault="00C42AEE">
      <w:bookmarkStart w:id="0" w:name="_GoBack"/>
      <w:bookmarkEnd w:id="0"/>
    </w:p>
    <w:tbl>
      <w:tblPr>
        <w:tblW w:w="9001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313"/>
        <w:gridCol w:w="4821"/>
        <w:gridCol w:w="2867"/>
      </w:tblGrid>
      <w:tr w:rsidR="00C42AEE" w:rsidRPr="00C42AEE" w:rsidTr="00C42AEE">
        <w:trPr>
          <w:trHeight w:val="600"/>
        </w:trPr>
        <w:tc>
          <w:tcPr>
            <w:tcW w:w="1313" w:type="dxa"/>
            <w:shd w:val="clear" w:color="auto" w:fill="auto"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b/>
                <w:bCs/>
                <w:color w:val="000000"/>
                <w:lang w:eastAsia="de-DE"/>
              </w:rPr>
              <w:t>Genbank accession</w:t>
            </w:r>
          </w:p>
        </w:tc>
        <w:tc>
          <w:tcPr>
            <w:tcW w:w="4821" w:type="dxa"/>
            <w:shd w:val="clear" w:color="auto" w:fill="auto"/>
            <w:noWrap/>
            <w:vAlign w:val="bottom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b/>
                <w:bCs/>
                <w:color w:val="000000"/>
                <w:lang w:eastAsia="de-DE"/>
              </w:rPr>
              <w:t>species</w:t>
            </w:r>
          </w:p>
        </w:tc>
        <w:tc>
          <w:tcPr>
            <w:tcW w:w="2867" w:type="dxa"/>
            <w:shd w:val="clear" w:color="auto" w:fill="auto"/>
            <w:noWrap/>
            <w:vAlign w:val="bottom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b/>
                <w:bCs/>
                <w:color w:val="000000"/>
                <w:lang w:eastAsia="de-DE"/>
              </w:rPr>
              <w:t>strain</w:t>
            </w:r>
          </w:p>
        </w:tc>
      </w:tr>
      <w:tr w:rsidR="00C42AEE" w:rsidRPr="00C42AEE" w:rsidTr="00C42AEE">
        <w:trPr>
          <w:trHeight w:val="300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NC_009792 </w:t>
            </w: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  <w:t xml:space="preserve">Citrobacter koseri </w:t>
            </w:r>
          </w:p>
        </w:tc>
        <w:tc>
          <w:tcPr>
            <w:tcW w:w="2867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>ATCC BAA-895</w:t>
            </w:r>
          </w:p>
        </w:tc>
      </w:tr>
      <w:tr w:rsidR="00C42AEE" w:rsidRPr="00C42AEE" w:rsidTr="00C42AEE">
        <w:trPr>
          <w:trHeight w:val="300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NC_013716 </w:t>
            </w: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  <w:t xml:space="preserve">Citrobacter rodentium </w:t>
            </w:r>
          </w:p>
        </w:tc>
        <w:tc>
          <w:tcPr>
            <w:tcW w:w="2867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>ICC168</w:t>
            </w:r>
          </w:p>
        </w:tc>
      </w:tr>
      <w:tr w:rsidR="00C42AEE" w:rsidRPr="00C42AEE" w:rsidTr="00C42AEE">
        <w:trPr>
          <w:trHeight w:val="300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NC_009778 </w:t>
            </w: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  <w:t xml:space="preserve">Cronobacter sakazakii </w:t>
            </w:r>
          </w:p>
        </w:tc>
        <w:tc>
          <w:tcPr>
            <w:tcW w:w="2867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>ATCC BAA-894</w:t>
            </w:r>
          </w:p>
        </w:tc>
      </w:tr>
      <w:tr w:rsidR="00C42AEE" w:rsidRPr="00C42AEE" w:rsidTr="00C42AEE">
        <w:trPr>
          <w:trHeight w:val="300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NC_015663 </w:t>
            </w: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  <w:t xml:space="preserve">Enterobacter aerogenes </w:t>
            </w:r>
          </w:p>
        </w:tc>
        <w:tc>
          <w:tcPr>
            <w:tcW w:w="2867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>KCTC 2190</w:t>
            </w:r>
          </w:p>
        </w:tc>
      </w:tr>
      <w:tr w:rsidR="00C42AEE" w:rsidRPr="00C42AEE" w:rsidTr="00C42AEE">
        <w:trPr>
          <w:trHeight w:val="300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NC_009436 </w:t>
            </w: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  <w:t>Enterobacter</w:t>
            </w: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 sp. </w:t>
            </w:r>
          </w:p>
        </w:tc>
        <w:tc>
          <w:tcPr>
            <w:tcW w:w="2867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>638</w:t>
            </w:r>
          </w:p>
        </w:tc>
      </w:tr>
      <w:tr w:rsidR="00C42AEE" w:rsidRPr="00C42AEE" w:rsidTr="00C42AEE">
        <w:trPr>
          <w:trHeight w:val="300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NC_020063 </w:t>
            </w: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Enterobacteriaceae bacterium </w:t>
            </w:r>
          </w:p>
        </w:tc>
        <w:tc>
          <w:tcPr>
            <w:tcW w:w="2867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>FGI 57</w:t>
            </w:r>
          </w:p>
        </w:tc>
      </w:tr>
      <w:tr w:rsidR="00C42AEE" w:rsidRPr="00C42AEE" w:rsidTr="00C42AEE">
        <w:trPr>
          <w:trHeight w:val="300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NC_008253 </w:t>
            </w: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  <w:t xml:space="preserve">Escherichia coli </w:t>
            </w:r>
          </w:p>
        </w:tc>
        <w:tc>
          <w:tcPr>
            <w:tcW w:w="2867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>536</w:t>
            </w:r>
          </w:p>
        </w:tc>
      </w:tr>
      <w:tr w:rsidR="00C42AEE" w:rsidRPr="00C42AEE" w:rsidTr="00C42AEE">
        <w:trPr>
          <w:trHeight w:val="300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NC_008563 </w:t>
            </w: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  <w:t xml:space="preserve">Escherichia coli </w:t>
            </w:r>
          </w:p>
        </w:tc>
        <w:tc>
          <w:tcPr>
            <w:tcW w:w="2867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>APEC O1</w:t>
            </w:r>
          </w:p>
        </w:tc>
      </w:tr>
      <w:tr w:rsidR="00C42AEE" w:rsidRPr="00C42AEE" w:rsidTr="00C42AEE">
        <w:trPr>
          <w:trHeight w:val="300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NC_011741 </w:t>
            </w: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  <w:t xml:space="preserve">Escherichia coli </w:t>
            </w:r>
          </w:p>
        </w:tc>
        <w:tc>
          <w:tcPr>
            <w:tcW w:w="2867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>IAI1</w:t>
            </w:r>
          </w:p>
        </w:tc>
      </w:tr>
      <w:tr w:rsidR="00C42AEE" w:rsidRPr="00C42AEE" w:rsidTr="00C42AEE">
        <w:trPr>
          <w:trHeight w:val="300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NC_011750 </w:t>
            </w: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  <w:t xml:space="preserve">Escherichia coli </w:t>
            </w:r>
          </w:p>
        </w:tc>
        <w:tc>
          <w:tcPr>
            <w:tcW w:w="2867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>IAI39</w:t>
            </w:r>
          </w:p>
        </w:tc>
      </w:tr>
      <w:tr w:rsidR="00C42AEE" w:rsidRPr="00C42AEE" w:rsidTr="00C42AEE">
        <w:trPr>
          <w:trHeight w:val="300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NC_002655 </w:t>
            </w: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  <w:t xml:space="preserve">Escherichia coli </w:t>
            </w:r>
          </w:p>
        </w:tc>
        <w:tc>
          <w:tcPr>
            <w:tcW w:w="2867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>O157:H7 EDL933</w:t>
            </w:r>
          </w:p>
        </w:tc>
      </w:tr>
      <w:tr w:rsidR="00C42AEE" w:rsidRPr="00C42AEE" w:rsidTr="00C42AEE">
        <w:trPr>
          <w:trHeight w:val="300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NC_011751 </w:t>
            </w: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  <w:t xml:space="preserve">Escherichia coli </w:t>
            </w:r>
          </w:p>
        </w:tc>
        <w:tc>
          <w:tcPr>
            <w:tcW w:w="2867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>UMN026</w:t>
            </w:r>
          </w:p>
        </w:tc>
      </w:tr>
      <w:tr w:rsidR="00C42AEE" w:rsidRPr="00C42AEE" w:rsidTr="00C42AEE">
        <w:trPr>
          <w:trHeight w:val="300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NC_011740 </w:t>
            </w: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  <w:t xml:space="preserve">Escherichia fergusonii </w:t>
            </w:r>
          </w:p>
        </w:tc>
        <w:tc>
          <w:tcPr>
            <w:tcW w:w="2867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>ATCC 35469</w:t>
            </w:r>
          </w:p>
        </w:tc>
      </w:tr>
      <w:tr w:rsidR="00C42AEE" w:rsidRPr="00C42AEE" w:rsidTr="00C42AEE">
        <w:trPr>
          <w:trHeight w:val="300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NC_000913 </w:t>
            </w: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  <w:t xml:space="preserve">Escherichichia coli </w:t>
            </w:r>
          </w:p>
        </w:tc>
        <w:tc>
          <w:tcPr>
            <w:tcW w:w="2867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>K12</w:t>
            </w:r>
          </w:p>
        </w:tc>
      </w:tr>
      <w:tr w:rsidR="00C42AEE" w:rsidRPr="00C42AEE" w:rsidTr="00C42AEE">
        <w:trPr>
          <w:trHeight w:val="300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NC_009648 </w:t>
            </w: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  <w:t xml:space="preserve">Klebsiella pneumoniae </w:t>
            </w: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>subsp.</w:t>
            </w:r>
            <w:r w:rsidRPr="00C42AEE"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  <w:t xml:space="preserve"> pneumoniae </w:t>
            </w:r>
          </w:p>
        </w:tc>
        <w:tc>
          <w:tcPr>
            <w:tcW w:w="2867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>MGH 78578</w:t>
            </w:r>
          </w:p>
        </w:tc>
      </w:tr>
      <w:tr w:rsidR="00C42AEE" w:rsidRPr="00C42AEE" w:rsidTr="00C42AEE">
        <w:trPr>
          <w:trHeight w:val="300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NC_012917 </w:t>
            </w: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  <w:t xml:space="preserve">Pectobacterium carotovorum subsp. carotovorum </w:t>
            </w:r>
          </w:p>
        </w:tc>
        <w:tc>
          <w:tcPr>
            <w:tcW w:w="2867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>PC1</w:t>
            </w:r>
          </w:p>
        </w:tc>
      </w:tr>
      <w:tr w:rsidR="00C42AEE" w:rsidRPr="00C42AEE" w:rsidTr="00C42AEE">
        <w:trPr>
          <w:trHeight w:val="300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NC_005126 </w:t>
            </w: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  <w:t xml:space="preserve">Photorhabdus luminescens </w:t>
            </w: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>subsp.</w:t>
            </w:r>
            <w:r w:rsidRPr="00C42AEE"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  <w:t xml:space="preserve"> laumondii </w:t>
            </w:r>
          </w:p>
        </w:tc>
        <w:tc>
          <w:tcPr>
            <w:tcW w:w="2867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>TTO1</w:t>
            </w:r>
          </w:p>
        </w:tc>
      </w:tr>
      <w:tr w:rsidR="00C42AEE" w:rsidRPr="00C42AEE" w:rsidTr="00C42AEE">
        <w:trPr>
          <w:trHeight w:val="300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NC_010554 </w:t>
            </w: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  <w:t xml:space="preserve">Proteus mirabilis </w:t>
            </w:r>
          </w:p>
        </w:tc>
        <w:tc>
          <w:tcPr>
            <w:tcW w:w="2867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>HI4320</w:t>
            </w:r>
          </w:p>
        </w:tc>
      </w:tr>
      <w:tr w:rsidR="00C42AEE" w:rsidRPr="00C42AEE" w:rsidTr="00C42AEE">
        <w:trPr>
          <w:trHeight w:val="300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NC_003197 </w:t>
            </w: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  <w:t xml:space="preserve">Salmonella enterica </w:t>
            </w: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>subsp.</w:t>
            </w:r>
            <w:r w:rsidRPr="00C42AEE"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  <w:t xml:space="preserve"> enterica </w:t>
            </w:r>
          </w:p>
        </w:tc>
        <w:tc>
          <w:tcPr>
            <w:tcW w:w="2867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>serovar Typhimurium str. LT2</w:t>
            </w:r>
          </w:p>
        </w:tc>
      </w:tr>
      <w:tr w:rsidR="00C42AEE" w:rsidRPr="00C42AEE" w:rsidTr="00C42AEE">
        <w:trPr>
          <w:trHeight w:val="300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NC_009832 </w:t>
            </w: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  <w:t xml:space="preserve">Serratia proteamaculans </w:t>
            </w:r>
          </w:p>
        </w:tc>
        <w:tc>
          <w:tcPr>
            <w:tcW w:w="2867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>568</w:t>
            </w:r>
          </w:p>
        </w:tc>
      </w:tr>
      <w:tr w:rsidR="00C42AEE" w:rsidRPr="00C42AEE" w:rsidTr="00C42AEE">
        <w:trPr>
          <w:trHeight w:val="300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NC_007613 </w:t>
            </w: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  <w:t xml:space="preserve">Shigella boydii </w:t>
            </w:r>
          </w:p>
        </w:tc>
        <w:tc>
          <w:tcPr>
            <w:tcW w:w="2867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>Sb227</w:t>
            </w:r>
          </w:p>
        </w:tc>
      </w:tr>
      <w:tr w:rsidR="00C42AEE" w:rsidRPr="00C42AEE" w:rsidTr="00C42AEE">
        <w:trPr>
          <w:trHeight w:val="300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NC_007606 </w:t>
            </w: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  <w:t xml:space="preserve">Shigella dysenteriae </w:t>
            </w:r>
          </w:p>
        </w:tc>
        <w:tc>
          <w:tcPr>
            <w:tcW w:w="2867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>Sd197</w:t>
            </w:r>
          </w:p>
        </w:tc>
      </w:tr>
      <w:tr w:rsidR="00C42AEE" w:rsidRPr="00C42AEE" w:rsidTr="00C42AEE">
        <w:trPr>
          <w:trHeight w:val="300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NC_004337 </w:t>
            </w: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  <w:t xml:space="preserve">Shigella flexneri </w:t>
            </w:r>
          </w:p>
        </w:tc>
        <w:tc>
          <w:tcPr>
            <w:tcW w:w="2867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>2a str. 301</w:t>
            </w:r>
          </w:p>
        </w:tc>
      </w:tr>
      <w:tr w:rsidR="00C42AEE" w:rsidRPr="00C42AEE" w:rsidTr="00C42AEE">
        <w:trPr>
          <w:trHeight w:val="300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NC_008258 </w:t>
            </w: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  <w:t xml:space="preserve">Shigella flexneri </w:t>
            </w:r>
          </w:p>
        </w:tc>
        <w:tc>
          <w:tcPr>
            <w:tcW w:w="2867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>5 str. 8401</w:t>
            </w:r>
          </w:p>
        </w:tc>
      </w:tr>
      <w:tr w:rsidR="00C42AEE" w:rsidRPr="00C42AEE" w:rsidTr="00C42AEE">
        <w:trPr>
          <w:trHeight w:val="300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NC_016822 </w:t>
            </w: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  <w:t xml:space="preserve">Shigella sonnei </w:t>
            </w:r>
          </w:p>
        </w:tc>
        <w:tc>
          <w:tcPr>
            <w:tcW w:w="2867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>53G</w:t>
            </w:r>
          </w:p>
        </w:tc>
      </w:tr>
      <w:tr w:rsidR="00C42AEE" w:rsidRPr="00C42AEE" w:rsidTr="00C42AEE">
        <w:trPr>
          <w:trHeight w:val="300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NC_007384 </w:t>
            </w: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  <w:t xml:space="preserve">Shigella sonnei </w:t>
            </w:r>
          </w:p>
        </w:tc>
        <w:tc>
          <w:tcPr>
            <w:tcW w:w="2867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>Ss046</w:t>
            </w:r>
          </w:p>
        </w:tc>
      </w:tr>
      <w:tr w:rsidR="00C42AEE" w:rsidRPr="00C42AEE" w:rsidTr="00C42AEE">
        <w:trPr>
          <w:trHeight w:val="300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NC_007712 </w:t>
            </w: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  <w:t xml:space="preserve">Sodalis glossinidius </w:t>
            </w:r>
          </w:p>
        </w:tc>
        <w:tc>
          <w:tcPr>
            <w:tcW w:w="2867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>'morsitans'</w:t>
            </w:r>
          </w:p>
        </w:tc>
      </w:tr>
      <w:tr w:rsidR="00C42AEE" w:rsidRPr="00C42AEE" w:rsidTr="00C42AEE">
        <w:trPr>
          <w:trHeight w:val="300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NC_008800 </w:t>
            </w: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  <w:t xml:space="preserve">Yersinia enterocolitica </w:t>
            </w: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>subsp.</w:t>
            </w:r>
            <w:r w:rsidRPr="00C42AEE"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  <w:t xml:space="preserve"> enterocolitica </w:t>
            </w:r>
          </w:p>
        </w:tc>
        <w:tc>
          <w:tcPr>
            <w:tcW w:w="2867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>8081</w:t>
            </w:r>
          </w:p>
        </w:tc>
      </w:tr>
      <w:tr w:rsidR="00C42AEE" w:rsidRPr="00C42AEE" w:rsidTr="00C42AEE">
        <w:trPr>
          <w:trHeight w:val="300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NC_003143 </w:t>
            </w: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  <w:t xml:space="preserve">Yersinia pestis </w:t>
            </w:r>
          </w:p>
        </w:tc>
        <w:tc>
          <w:tcPr>
            <w:tcW w:w="2867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>CO92</w:t>
            </w:r>
          </w:p>
        </w:tc>
      </w:tr>
      <w:tr w:rsidR="00C42AEE" w:rsidRPr="00C42AEE" w:rsidTr="00C42AEE">
        <w:trPr>
          <w:trHeight w:val="300"/>
        </w:trPr>
        <w:tc>
          <w:tcPr>
            <w:tcW w:w="1313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NC_006155 </w:t>
            </w:r>
          </w:p>
        </w:tc>
        <w:tc>
          <w:tcPr>
            <w:tcW w:w="4821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i/>
                <w:iCs/>
                <w:color w:val="000000"/>
                <w:lang w:eastAsia="de-DE"/>
              </w:rPr>
              <w:t xml:space="preserve">Yersinia pseudotuberculosis </w:t>
            </w:r>
          </w:p>
        </w:tc>
        <w:tc>
          <w:tcPr>
            <w:tcW w:w="2867" w:type="dxa"/>
            <w:shd w:val="clear" w:color="auto" w:fill="auto"/>
            <w:noWrap/>
            <w:vAlign w:val="center"/>
            <w:hideMark/>
          </w:tcPr>
          <w:p w:rsidR="00C42AEE" w:rsidRPr="00C42AEE" w:rsidRDefault="00C42AEE" w:rsidP="00C42A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42AEE">
              <w:rPr>
                <w:rFonts w:ascii="Calibri" w:eastAsia="Times New Roman" w:hAnsi="Calibri" w:cs="Times New Roman"/>
                <w:color w:val="000000"/>
                <w:lang w:eastAsia="de-DE"/>
              </w:rPr>
              <w:t>IP32953</w:t>
            </w:r>
          </w:p>
        </w:tc>
      </w:tr>
    </w:tbl>
    <w:p w:rsidR="004A6A76" w:rsidRDefault="004A6A76"/>
    <w:sectPr w:rsidR="004A6A76" w:rsidSect="00CC5F3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08"/>
  <w:hyphenationZone w:val="425"/>
  <w:characterSpacingControl w:val="doNotCompress"/>
  <w:compat/>
  <w:rsids>
    <w:rsidRoot w:val="00C42AEE"/>
    <w:rsid w:val="004A6A76"/>
    <w:rsid w:val="004C05C4"/>
    <w:rsid w:val="00C42AEE"/>
    <w:rsid w:val="00CC5F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F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009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Neuhaus</dc:creator>
  <cp:lastModifiedBy>LOMANDAM</cp:lastModifiedBy>
  <cp:revision>3</cp:revision>
  <cp:lastPrinted>2015-10-01T10:14:00Z</cp:lastPrinted>
  <dcterms:created xsi:type="dcterms:W3CDTF">2015-10-01T10:13:00Z</dcterms:created>
  <dcterms:modified xsi:type="dcterms:W3CDTF">2017-02-14T09:35:00Z</dcterms:modified>
</cp:coreProperties>
</file>