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717" w:rsidRPr="00A00993" w:rsidRDefault="00512717" w:rsidP="00512717">
      <w:pPr>
        <w:rPr>
          <w:rFonts w:ascii="Times New Roman" w:hAnsi="Times New Roman" w:cs="Times New Roman"/>
          <w:sz w:val="24"/>
          <w:szCs w:val="24"/>
        </w:rPr>
      </w:pPr>
      <w:r w:rsidRPr="00A00993">
        <w:rPr>
          <w:rFonts w:ascii="Times New Roman" w:hAnsi="Times New Roman" w:cs="Times New Roman"/>
          <w:b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A0099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00993">
        <w:rPr>
          <w:rFonts w:ascii="Times New Roman" w:hAnsi="Times New Roman" w:cs="Times New Roman"/>
          <w:sz w:val="24"/>
          <w:szCs w:val="24"/>
        </w:rPr>
        <w:t xml:space="preserve">Genes with peaks from different clusters were subjected to pathway analysis using </w:t>
      </w:r>
      <w:proofErr w:type="spellStart"/>
      <w:r w:rsidRPr="00A00993">
        <w:rPr>
          <w:rFonts w:ascii="Times New Roman" w:hAnsi="Times New Roman" w:cs="Times New Roman"/>
          <w:sz w:val="24"/>
          <w:szCs w:val="24"/>
        </w:rPr>
        <w:t>GeneCoDis</w:t>
      </w:r>
      <w:proofErr w:type="spellEnd"/>
      <w:r w:rsidRPr="00A00993">
        <w:rPr>
          <w:rFonts w:ascii="Times New Roman" w:hAnsi="Times New Roman" w:cs="Times New Roman"/>
          <w:sz w:val="24"/>
          <w:szCs w:val="24"/>
        </w:rPr>
        <w:t xml:space="preserve">. Pathways are listed in order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A00993">
        <w:rPr>
          <w:rFonts w:ascii="Times New Roman" w:hAnsi="Times New Roman" w:cs="Times New Roman"/>
          <w:sz w:val="24"/>
          <w:szCs w:val="24"/>
        </w:rPr>
        <w:t xml:space="preserve">most- to least-enriched based on </w:t>
      </w:r>
      <w:r>
        <w:rPr>
          <w:rFonts w:ascii="Times New Roman" w:hAnsi="Times New Roman" w:cs="Times New Roman"/>
          <w:sz w:val="24"/>
          <w:szCs w:val="24"/>
        </w:rPr>
        <w:t>the false discove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ry rate (FDR)</w:t>
      </w:r>
      <w:r w:rsidRPr="00A00993">
        <w:rPr>
          <w:rFonts w:ascii="Times New Roman" w:hAnsi="Times New Roman" w:cs="Times New Roman"/>
          <w:sz w:val="24"/>
          <w:szCs w:val="24"/>
        </w:rPr>
        <w:t xml:space="preserve">-adjusted </w:t>
      </w:r>
      <w:r w:rsidRPr="00A00993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A00993">
        <w:rPr>
          <w:rFonts w:ascii="Times New Roman" w:hAnsi="Times New Roman" w:cs="Times New Roman"/>
          <w:sz w:val="24"/>
          <w:szCs w:val="24"/>
        </w:rPr>
        <w:t xml:space="preserve">value. </w:t>
      </w:r>
    </w:p>
    <w:tbl>
      <w:tblPr>
        <w:tblW w:w="9465" w:type="dxa"/>
        <w:tblInd w:w="93" w:type="dxa"/>
        <w:tblLook w:val="04A0" w:firstRow="1" w:lastRow="0" w:firstColumn="1" w:lastColumn="0" w:noHBand="0" w:noVBand="1"/>
      </w:tblPr>
      <w:tblGrid>
        <w:gridCol w:w="1807"/>
        <w:gridCol w:w="186"/>
        <w:gridCol w:w="2911"/>
        <w:gridCol w:w="421"/>
        <w:gridCol w:w="635"/>
        <w:gridCol w:w="895"/>
        <w:gridCol w:w="158"/>
        <w:gridCol w:w="2452"/>
      </w:tblGrid>
      <w:tr w:rsidR="00512717" w:rsidRPr="00E63E75" w:rsidTr="007B3AC2">
        <w:trPr>
          <w:gridAfter w:val="1"/>
          <w:wAfter w:w="2452" w:type="dxa"/>
          <w:trHeight w:val="300"/>
        </w:trPr>
        <w:tc>
          <w:tcPr>
            <w:tcW w:w="199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12717" w:rsidRPr="00E63E75" w:rsidTr="007B3AC2">
        <w:trPr>
          <w:trHeight w:val="300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Cluster 1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12717" w:rsidRPr="00E63E75" w:rsidTr="007B3AC2">
        <w:trPr>
          <w:trHeight w:hRule="exact" w:val="585"/>
        </w:trPr>
        <w:tc>
          <w:tcPr>
            <w:tcW w:w="180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 ID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Pathway Description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Number of Klf9 genomic targets in pathway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FDR-a</w:t>
            </w: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djusted </w:t>
            </w:r>
            <w:r w:rsidRPr="00A00993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 xml:space="preserve">p </w:t>
            </w: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value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Panther:P00006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Apoptosis signaling pathway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8.48E-07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Panther:P00057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Wnt</w:t>
            </w:r>
            <w:proofErr w:type="spellEnd"/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signaling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1.17E-05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Panther:P00018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EGF receptor signaling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0.001042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Panther:P00034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Integrin </w:t>
            </w:r>
            <w:proofErr w:type="spellStart"/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signalling</w:t>
            </w:r>
            <w:proofErr w:type="spellEnd"/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0.00085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Panther:P04391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Oxytocin receptor mediated signaling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0.000698</w:t>
            </w:r>
          </w:p>
        </w:tc>
      </w:tr>
      <w:tr w:rsidR="00512717" w:rsidRPr="00E63E75" w:rsidTr="007B3AC2">
        <w:trPr>
          <w:trHeight w:hRule="exact" w:val="387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Panther:P04394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Thyrotropin-releasing hormone receptor signaling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0.000985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Panther:P00049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Parkinson disease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0.000878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Panther:P00021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FGF signaling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0.001149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Panther:P00009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Axon guidance mediated by netrin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0.001358</w:t>
            </w:r>
          </w:p>
        </w:tc>
      </w:tr>
      <w:tr w:rsidR="00512717" w:rsidRPr="00E63E75" w:rsidTr="007B3AC2">
        <w:trPr>
          <w:trHeight w:hRule="exact" w:val="495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Panther:P04385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Histamine H1 receptor mediated signaling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0.00175</w:t>
            </w:r>
          </w:p>
        </w:tc>
      </w:tr>
      <w:tr w:rsidR="00512717" w:rsidRPr="00E63E75" w:rsidTr="007B3AC2">
        <w:trPr>
          <w:trHeight w:val="300"/>
        </w:trPr>
        <w:tc>
          <w:tcPr>
            <w:tcW w:w="180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12717" w:rsidRPr="00E63E75" w:rsidTr="007B3AC2">
        <w:trPr>
          <w:trHeight w:val="300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Cluster 2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12717" w:rsidRPr="00E63E75" w:rsidTr="007B3AC2">
        <w:trPr>
          <w:trHeight w:hRule="exact" w:val="603"/>
        </w:trPr>
        <w:tc>
          <w:tcPr>
            <w:tcW w:w="180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 ID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Pathway Description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Number of Klf9 genomic targets in pathway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FDR-a</w:t>
            </w: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djusted </w:t>
            </w:r>
            <w:r w:rsidRPr="00A00993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 xml:space="preserve">p </w:t>
            </w: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value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Panther:P00016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Cytoskeletal regulation by Rho </w:t>
            </w:r>
            <w:proofErr w:type="spellStart"/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GTPase</w:t>
            </w:r>
            <w:proofErr w:type="spellEnd"/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1.86E-05</w:t>
            </w:r>
          </w:p>
        </w:tc>
      </w:tr>
      <w:tr w:rsidR="00512717" w:rsidRPr="00E63E75" w:rsidTr="007B3AC2">
        <w:trPr>
          <w:trHeight w:hRule="exact" w:val="504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Panther:P00040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Metabotropic glutamate receptor group II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4.22E-04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Panther:P04396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Vitamin D metabolism and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0.000649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Panther:P04378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Beta2 adrenergic receptor signaling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0.000848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Panther:P04377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Beta1 adrenergic receptor signaling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0.000848</w:t>
            </w:r>
          </w:p>
        </w:tc>
      </w:tr>
      <w:tr w:rsidR="00512717" w:rsidRPr="00E63E75" w:rsidTr="007B3AC2">
        <w:trPr>
          <w:trHeight w:hRule="exact" w:val="495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Panther:P04373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5HT1 type receptor mediated signaling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0.001129</w:t>
            </w:r>
          </w:p>
        </w:tc>
      </w:tr>
      <w:tr w:rsidR="00512717" w:rsidRPr="00E63E75" w:rsidTr="007B3AC2">
        <w:trPr>
          <w:trHeight w:hRule="exact" w:val="441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Panther:P00039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Metabotropic glutamate receptor group III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0.001094</w:t>
            </w:r>
          </w:p>
        </w:tc>
      </w:tr>
      <w:tr w:rsidR="00512717" w:rsidRPr="00E63E75" w:rsidTr="007B3AC2">
        <w:trPr>
          <w:trHeight w:hRule="exact" w:val="450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Panther:P00031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Inflammation mediated by chemokine and cytokine signaling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0.00101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Panther:P05731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GABA-B receptor II signaling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0.002382</w:t>
            </w:r>
          </w:p>
        </w:tc>
      </w:tr>
      <w:tr w:rsidR="00512717" w:rsidRPr="00E63E75" w:rsidTr="007B3AC2">
        <w:trPr>
          <w:trHeight w:hRule="exact" w:val="432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Panther:P00043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Muscarinic acetylcholine receptor 2 and 4 signaling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0.002771</w:t>
            </w:r>
          </w:p>
        </w:tc>
      </w:tr>
      <w:tr w:rsidR="00512717" w:rsidRPr="00E63E75" w:rsidTr="007B3AC2">
        <w:trPr>
          <w:trHeight w:val="300"/>
        </w:trPr>
        <w:tc>
          <w:tcPr>
            <w:tcW w:w="180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12717" w:rsidRPr="00E63E75" w:rsidTr="007B3AC2">
        <w:trPr>
          <w:trHeight w:val="300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Cluster 3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717" w:rsidRPr="00E63E75" w:rsidRDefault="00512717" w:rsidP="007B3AC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12717" w:rsidRPr="00E63E75" w:rsidTr="007B3AC2">
        <w:trPr>
          <w:trHeight w:hRule="exact" w:val="657"/>
        </w:trPr>
        <w:tc>
          <w:tcPr>
            <w:tcW w:w="180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 ID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Pathway Description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Number of Klf9 genomic targets in pathway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2717" w:rsidRPr="00A00993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FDR-a</w:t>
            </w: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djusted </w:t>
            </w:r>
            <w:r w:rsidRPr="00A00993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 xml:space="preserve">p </w:t>
            </w:r>
            <w:r w:rsidRPr="00A0099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value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Panther:P00047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PDGF signaling pathway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5.14E-06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Panther:P00020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FAS signaling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3.34E-04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Panther:P00016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Cytoskeletal regulation by Rho </w:t>
            </w:r>
            <w:proofErr w:type="spellStart"/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GTPase</w:t>
            </w:r>
            <w:proofErr w:type="spellEnd"/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0.000272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Panther:P00005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Angiogenesis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0.000357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Panther:P00034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Integrin </w:t>
            </w:r>
            <w:proofErr w:type="spellStart"/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signalling</w:t>
            </w:r>
            <w:proofErr w:type="spellEnd"/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0.000571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Panther:P00029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Huntington disease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0.000643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Panther:P00006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Apoptosis signaling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0.0016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Panther:P00036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Interleukin signaling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0.0025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Panther:P00056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VEGF signaling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0.002819</w:t>
            </w:r>
          </w:p>
        </w:tc>
      </w:tr>
      <w:tr w:rsidR="00512717" w:rsidRPr="00E63E75" w:rsidTr="007B3AC2">
        <w:trPr>
          <w:trHeight w:hRule="exact" w:val="288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Panther:P00003</w:t>
            </w:r>
          </w:p>
        </w:tc>
        <w:tc>
          <w:tcPr>
            <w:tcW w:w="3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Alzheimer disease-amyloid secretase pathway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717" w:rsidRPr="004A139C" w:rsidRDefault="00512717" w:rsidP="007B3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A13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0.003633</w:t>
            </w:r>
          </w:p>
        </w:tc>
      </w:tr>
    </w:tbl>
    <w:p w:rsidR="00512717" w:rsidRPr="00E63E75" w:rsidRDefault="00512717" w:rsidP="00512717">
      <w:pPr>
        <w:rPr>
          <w:rFonts w:ascii="Arial" w:hAnsi="Arial" w:cs="Arial"/>
        </w:rPr>
      </w:pPr>
    </w:p>
    <w:p w:rsidR="00512717" w:rsidRDefault="00512717" w:rsidP="00512717"/>
    <w:p w:rsidR="00512717" w:rsidRDefault="00512717" w:rsidP="00512717"/>
    <w:p w:rsidR="00512717" w:rsidRPr="0004525A" w:rsidRDefault="00512717" w:rsidP="00512717">
      <w:pPr>
        <w:rPr>
          <w:rFonts w:ascii="Times New Roman" w:hAnsi="Times New Roman" w:cs="Times New Roman"/>
        </w:rPr>
      </w:pPr>
    </w:p>
    <w:p w:rsidR="00512717" w:rsidRDefault="00512717" w:rsidP="00512717"/>
    <w:sectPr w:rsidR="005127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717"/>
    <w:rsid w:val="00225DC9"/>
    <w:rsid w:val="00512717"/>
    <w:rsid w:val="00C170C9"/>
    <w:rsid w:val="00C54D33"/>
    <w:rsid w:val="00CC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E8B7F7-B052-46C2-B232-2A1CF7ED0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717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717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Denver, Robert</dc:creator>
  <cp:keywords/>
  <dc:description/>
  <cp:lastModifiedBy>Denver, Robert</cp:lastModifiedBy>
  <cp:revision>1</cp:revision>
  <dcterms:created xsi:type="dcterms:W3CDTF">2017-03-13T15:13:00Z</dcterms:created>
  <dcterms:modified xsi:type="dcterms:W3CDTF">2017-03-13T15:16:00Z</dcterms:modified>
</cp:coreProperties>
</file>