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5C8E76" w14:textId="7B0DDE9E" w:rsidR="008075D2" w:rsidRDefault="008075D2" w:rsidP="008075D2">
      <w:pPr>
        <w:rPr>
          <w:rFonts w:ascii="Arial" w:hAnsi="Arial" w:cs="Arial"/>
          <w:b/>
          <w:sz w:val="22"/>
          <w:szCs w:val="22"/>
        </w:rPr>
      </w:pPr>
      <w:r w:rsidRPr="008075D2">
        <w:rPr>
          <w:rFonts w:ascii="Arial" w:hAnsi="Arial" w:cs="Arial"/>
          <w:b/>
          <w:sz w:val="22"/>
          <w:szCs w:val="22"/>
        </w:rPr>
        <w:t>Table S1. DNAseq datasets used in this study.</w:t>
      </w:r>
    </w:p>
    <w:p w14:paraId="0018EDDF" w14:textId="77777777" w:rsidR="00B24A09" w:rsidRPr="00B24A09" w:rsidRDefault="00B24A09" w:rsidP="008075D2">
      <w:pPr>
        <w:rPr>
          <w:rFonts w:ascii="Arial" w:hAnsi="Arial" w:cs="Arial"/>
          <w:b/>
          <w:sz w:val="16"/>
          <w:szCs w:val="16"/>
        </w:rPr>
      </w:pPr>
    </w:p>
    <w:tbl>
      <w:tblPr>
        <w:tblW w:w="9855" w:type="dxa"/>
        <w:tblInd w:w="-108" w:type="dxa"/>
        <w:tblLayout w:type="fixed"/>
        <w:tblLook w:val="04A0" w:firstRow="1" w:lastRow="0" w:firstColumn="1" w:lastColumn="0" w:noHBand="0" w:noVBand="1"/>
      </w:tblPr>
      <w:tblGrid>
        <w:gridCol w:w="1209"/>
        <w:gridCol w:w="1417"/>
        <w:gridCol w:w="1134"/>
        <w:gridCol w:w="992"/>
        <w:gridCol w:w="1559"/>
        <w:gridCol w:w="1134"/>
        <w:gridCol w:w="1276"/>
        <w:gridCol w:w="1134"/>
      </w:tblGrid>
      <w:tr w:rsidR="003F3141" w:rsidRPr="00B24A09" w14:paraId="76986320" w14:textId="77777777" w:rsidTr="00B24A09">
        <w:trPr>
          <w:trHeight w:val="520"/>
        </w:trPr>
        <w:tc>
          <w:tcPr>
            <w:tcW w:w="1209" w:type="dxa"/>
            <w:tcBorders>
              <w:top w:val="single" w:sz="4" w:space="0" w:color="auto"/>
              <w:left w:val="nil"/>
              <w:bottom w:val="single" w:sz="4" w:space="0" w:color="auto"/>
              <w:right w:val="nil"/>
            </w:tcBorders>
            <w:shd w:val="clear" w:color="auto" w:fill="auto"/>
            <w:vAlign w:val="bottom"/>
            <w:hideMark/>
          </w:tcPr>
          <w:p w14:paraId="6740268E" w14:textId="77777777" w:rsidR="003F3141" w:rsidRPr="00B24A09" w:rsidRDefault="003F3141" w:rsidP="003F3141">
            <w:pPr>
              <w:rPr>
                <w:rFonts w:ascii="Arial" w:eastAsia="Times New Roman" w:hAnsi="Arial" w:cs="Arial"/>
                <w:b/>
                <w:bCs/>
                <w:sz w:val="16"/>
                <w:szCs w:val="16"/>
                <w:lang w:val="en-US" w:eastAsia="en-US"/>
              </w:rPr>
            </w:pPr>
            <w:r w:rsidRPr="00B24A09">
              <w:rPr>
                <w:rFonts w:ascii="Arial" w:eastAsia="Times New Roman" w:hAnsi="Arial" w:cs="Arial"/>
                <w:b/>
                <w:bCs/>
                <w:sz w:val="16"/>
                <w:szCs w:val="16"/>
                <w:lang w:val="en-US" w:eastAsia="en-US"/>
              </w:rPr>
              <w:t>sample name</w:t>
            </w:r>
          </w:p>
        </w:tc>
        <w:tc>
          <w:tcPr>
            <w:tcW w:w="1417" w:type="dxa"/>
            <w:tcBorders>
              <w:top w:val="single" w:sz="4" w:space="0" w:color="auto"/>
              <w:left w:val="nil"/>
              <w:bottom w:val="single" w:sz="4" w:space="0" w:color="auto"/>
              <w:right w:val="nil"/>
            </w:tcBorders>
            <w:shd w:val="clear" w:color="auto" w:fill="auto"/>
            <w:vAlign w:val="bottom"/>
            <w:hideMark/>
          </w:tcPr>
          <w:p w14:paraId="231413B1" w14:textId="77777777" w:rsidR="003F3141" w:rsidRPr="00B24A09" w:rsidRDefault="003F3141" w:rsidP="003F3141">
            <w:pPr>
              <w:jc w:val="center"/>
              <w:rPr>
                <w:rFonts w:ascii="Arial" w:eastAsia="Times New Roman" w:hAnsi="Arial" w:cs="Arial"/>
                <w:b/>
                <w:bCs/>
                <w:sz w:val="16"/>
                <w:szCs w:val="16"/>
                <w:lang w:val="en-US" w:eastAsia="en-US"/>
              </w:rPr>
            </w:pPr>
            <w:r w:rsidRPr="00B24A09">
              <w:rPr>
                <w:rFonts w:ascii="Arial" w:eastAsia="Times New Roman" w:hAnsi="Arial" w:cs="Arial"/>
                <w:b/>
                <w:bCs/>
                <w:sz w:val="16"/>
                <w:szCs w:val="16"/>
                <w:lang w:val="en-US" w:eastAsia="en-US"/>
              </w:rPr>
              <w:t>accession number</w:t>
            </w:r>
          </w:p>
        </w:tc>
        <w:tc>
          <w:tcPr>
            <w:tcW w:w="1134" w:type="dxa"/>
            <w:tcBorders>
              <w:top w:val="single" w:sz="4" w:space="0" w:color="auto"/>
              <w:left w:val="nil"/>
              <w:bottom w:val="single" w:sz="4" w:space="0" w:color="auto"/>
              <w:right w:val="nil"/>
            </w:tcBorders>
            <w:shd w:val="clear" w:color="auto" w:fill="auto"/>
            <w:vAlign w:val="bottom"/>
            <w:hideMark/>
          </w:tcPr>
          <w:p w14:paraId="54443BAD" w14:textId="77777777" w:rsidR="003F3141" w:rsidRPr="00B24A09" w:rsidRDefault="003F3141" w:rsidP="003F3141">
            <w:pPr>
              <w:jc w:val="center"/>
              <w:rPr>
                <w:rFonts w:ascii="Arial" w:eastAsia="Times New Roman" w:hAnsi="Arial" w:cs="Arial"/>
                <w:b/>
                <w:bCs/>
                <w:sz w:val="16"/>
                <w:szCs w:val="16"/>
                <w:lang w:val="en-US" w:eastAsia="en-US"/>
              </w:rPr>
            </w:pPr>
            <w:r w:rsidRPr="00B24A09">
              <w:rPr>
                <w:rFonts w:ascii="Arial" w:eastAsia="Times New Roman" w:hAnsi="Arial" w:cs="Arial"/>
                <w:b/>
                <w:bCs/>
                <w:sz w:val="16"/>
                <w:szCs w:val="16"/>
                <w:lang w:val="en-US" w:eastAsia="en-US"/>
              </w:rPr>
              <w:t>number of reads (M)</w:t>
            </w:r>
          </w:p>
        </w:tc>
        <w:tc>
          <w:tcPr>
            <w:tcW w:w="992" w:type="dxa"/>
            <w:tcBorders>
              <w:top w:val="single" w:sz="4" w:space="0" w:color="auto"/>
              <w:left w:val="nil"/>
              <w:bottom w:val="single" w:sz="4" w:space="0" w:color="auto"/>
              <w:right w:val="nil"/>
            </w:tcBorders>
            <w:shd w:val="clear" w:color="auto" w:fill="auto"/>
            <w:vAlign w:val="bottom"/>
            <w:hideMark/>
          </w:tcPr>
          <w:p w14:paraId="58B23589" w14:textId="77777777" w:rsidR="003F3141" w:rsidRPr="00B24A09" w:rsidRDefault="003F3141" w:rsidP="003F3141">
            <w:pPr>
              <w:jc w:val="center"/>
              <w:rPr>
                <w:rFonts w:ascii="Arial" w:eastAsia="Times New Roman" w:hAnsi="Arial" w:cs="Arial"/>
                <w:b/>
                <w:bCs/>
                <w:sz w:val="16"/>
                <w:szCs w:val="16"/>
                <w:lang w:val="en-US" w:eastAsia="en-US"/>
              </w:rPr>
            </w:pPr>
            <w:r w:rsidRPr="00B24A09">
              <w:rPr>
                <w:rFonts w:ascii="Arial" w:eastAsia="Times New Roman" w:hAnsi="Arial" w:cs="Arial"/>
                <w:b/>
                <w:bCs/>
                <w:sz w:val="16"/>
                <w:szCs w:val="16"/>
                <w:lang w:val="en-US" w:eastAsia="en-US"/>
              </w:rPr>
              <w:t>read length (nt)</w:t>
            </w:r>
          </w:p>
        </w:tc>
        <w:tc>
          <w:tcPr>
            <w:tcW w:w="1559" w:type="dxa"/>
            <w:tcBorders>
              <w:top w:val="single" w:sz="4" w:space="0" w:color="auto"/>
              <w:left w:val="nil"/>
              <w:bottom w:val="single" w:sz="4" w:space="0" w:color="auto"/>
              <w:right w:val="nil"/>
            </w:tcBorders>
            <w:shd w:val="clear" w:color="auto" w:fill="auto"/>
            <w:vAlign w:val="bottom"/>
            <w:hideMark/>
          </w:tcPr>
          <w:p w14:paraId="47BCB2DE" w14:textId="77777777" w:rsidR="003F3141" w:rsidRPr="00B24A09" w:rsidRDefault="003F3141" w:rsidP="003F3141">
            <w:pPr>
              <w:jc w:val="center"/>
              <w:rPr>
                <w:rFonts w:ascii="Arial" w:eastAsia="Times New Roman" w:hAnsi="Arial" w:cs="Arial"/>
                <w:b/>
                <w:bCs/>
                <w:sz w:val="16"/>
                <w:szCs w:val="16"/>
                <w:lang w:val="en-US" w:eastAsia="en-US"/>
              </w:rPr>
            </w:pPr>
            <w:r w:rsidRPr="00B24A09">
              <w:rPr>
                <w:rFonts w:ascii="Arial" w:eastAsia="Times New Roman" w:hAnsi="Arial" w:cs="Arial"/>
                <w:b/>
                <w:bCs/>
                <w:sz w:val="16"/>
                <w:szCs w:val="16"/>
                <w:lang w:val="en-US" w:eastAsia="en-US"/>
              </w:rPr>
              <w:t>percent of reads mapped on contaminants*</w:t>
            </w:r>
          </w:p>
        </w:tc>
        <w:tc>
          <w:tcPr>
            <w:tcW w:w="1134" w:type="dxa"/>
            <w:tcBorders>
              <w:top w:val="single" w:sz="4" w:space="0" w:color="auto"/>
              <w:left w:val="nil"/>
              <w:bottom w:val="single" w:sz="4" w:space="0" w:color="auto"/>
              <w:right w:val="nil"/>
            </w:tcBorders>
            <w:shd w:val="clear" w:color="auto" w:fill="auto"/>
            <w:vAlign w:val="bottom"/>
            <w:hideMark/>
          </w:tcPr>
          <w:p w14:paraId="2D26D048" w14:textId="77777777" w:rsidR="003F3141" w:rsidRPr="00B24A09" w:rsidRDefault="003F3141" w:rsidP="003F3141">
            <w:pPr>
              <w:jc w:val="center"/>
              <w:rPr>
                <w:rFonts w:ascii="Arial" w:eastAsia="Times New Roman" w:hAnsi="Arial" w:cs="Arial"/>
                <w:b/>
                <w:bCs/>
                <w:sz w:val="16"/>
                <w:szCs w:val="16"/>
                <w:lang w:val="en-US" w:eastAsia="en-US"/>
              </w:rPr>
            </w:pPr>
            <w:r w:rsidRPr="00B24A09">
              <w:rPr>
                <w:rFonts w:ascii="Arial" w:eastAsia="Times New Roman" w:hAnsi="Arial" w:cs="Arial"/>
                <w:b/>
                <w:bCs/>
                <w:sz w:val="16"/>
                <w:szCs w:val="16"/>
                <w:lang w:val="en-US" w:eastAsia="en-US"/>
              </w:rPr>
              <w:t>percent of reads mapped on the MAC</w:t>
            </w:r>
          </w:p>
        </w:tc>
        <w:tc>
          <w:tcPr>
            <w:tcW w:w="1276" w:type="dxa"/>
            <w:tcBorders>
              <w:top w:val="single" w:sz="4" w:space="0" w:color="auto"/>
              <w:left w:val="nil"/>
              <w:bottom w:val="single" w:sz="4" w:space="0" w:color="auto"/>
              <w:right w:val="nil"/>
            </w:tcBorders>
            <w:shd w:val="clear" w:color="auto" w:fill="auto"/>
            <w:vAlign w:val="bottom"/>
            <w:hideMark/>
          </w:tcPr>
          <w:p w14:paraId="451127A2" w14:textId="77777777" w:rsidR="003F3141" w:rsidRPr="00B24A09" w:rsidRDefault="003F3141" w:rsidP="003F3141">
            <w:pPr>
              <w:jc w:val="center"/>
              <w:rPr>
                <w:rFonts w:ascii="Arial" w:eastAsia="Times New Roman" w:hAnsi="Arial" w:cs="Arial"/>
                <w:b/>
                <w:bCs/>
                <w:sz w:val="16"/>
                <w:szCs w:val="16"/>
                <w:lang w:val="en-US" w:eastAsia="en-US"/>
              </w:rPr>
            </w:pPr>
            <w:r w:rsidRPr="00B24A09">
              <w:rPr>
                <w:rFonts w:ascii="Arial" w:eastAsia="Times New Roman" w:hAnsi="Arial" w:cs="Arial"/>
                <w:b/>
                <w:bCs/>
                <w:sz w:val="16"/>
                <w:szCs w:val="16"/>
                <w:lang w:val="en-US" w:eastAsia="en-US"/>
              </w:rPr>
              <w:t>percent of reads mapped on the MIC</w:t>
            </w:r>
          </w:p>
        </w:tc>
        <w:tc>
          <w:tcPr>
            <w:tcW w:w="1134" w:type="dxa"/>
            <w:tcBorders>
              <w:top w:val="single" w:sz="4" w:space="0" w:color="auto"/>
              <w:left w:val="nil"/>
              <w:bottom w:val="single" w:sz="4" w:space="0" w:color="auto"/>
              <w:right w:val="nil"/>
            </w:tcBorders>
            <w:shd w:val="clear" w:color="auto" w:fill="auto"/>
            <w:vAlign w:val="bottom"/>
            <w:hideMark/>
          </w:tcPr>
          <w:p w14:paraId="3E2A44A6" w14:textId="77777777" w:rsidR="003F3141" w:rsidRPr="00B24A09" w:rsidRDefault="003F3141" w:rsidP="003F3141">
            <w:pPr>
              <w:rPr>
                <w:rFonts w:ascii="Arial" w:eastAsia="Times New Roman" w:hAnsi="Arial" w:cs="Arial"/>
                <w:b/>
                <w:bCs/>
                <w:sz w:val="16"/>
                <w:szCs w:val="16"/>
                <w:lang w:val="en-US" w:eastAsia="en-US"/>
              </w:rPr>
            </w:pPr>
            <w:r w:rsidRPr="00B24A09">
              <w:rPr>
                <w:rFonts w:ascii="Arial" w:eastAsia="Times New Roman" w:hAnsi="Arial" w:cs="Arial"/>
                <w:b/>
                <w:bCs/>
                <w:sz w:val="16"/>
                <w:szCs w:val="16"/>
                <w:lang w:val="en-US" w:eastAsia="en-US"/>
              </w:rPr>
              <w:t>DESeq2 biological replicates</w:t>
            </w:r>
          </w:p>
        </w:tc>
      </w:tr>
      <w:tr w:rsidR="003F3141" w:rsidRPr="00B24A09" w14:paraId="602257C7" w14:textId="77777777" w:rsidTr="00B24A09">
        <w:trPr>
          <w:trHeight w:val="260"/>
        </w:trPr>
        <w:tc>
          <w:tcPr>
            <w:tcW w:w="1209" w:type="dxa"/>
            <w:tcBorders>
              <w:top w:val="nil"/>
              <w:left w:val="nil"/>
              <w:bottom w:val="nil"/>
              <w:right w:val="nil"/>
            </w:tcBorders>
            <w:shd w:val="clear" w:color="auto" w:fill="auto"/>
            <w:noWrap/>
            <w:vAlign w:val="bottom"/>
            <w:hideMark/>
          </w:tcPr>
          <w:p w14:paraId="4F1FC620"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MAC</w:t>
            </w:r>
          </w:p>
        </w:tc>
        <w:tc>
          <w:tcPr>
            <w:tcW w:w="1417" w:type="dxa"/>
            <w:tcBorders>
              <w:top w:val="nil"/>
              <w:left w:val="nil"/>
              <w:bottom w:val="nil"/>
              <w:right w:val="nil"/>
            </w:tcBorders>
            <w:shd w:val="clear" w:color="auto" w:fill="auto"/>
            <w:noWrap/>
            <w:vAlign w:val="bottom"/>
            <w:hideMark/>
          </w:tcPr>
          <w:p w14:paraId="11008B13"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ERA137420</w:t>
            </w:r>
          </w:p>
        </w:tc>
        <w:tc>
          <w:tcPr>
            <w:tcW w:w="1134" w:type="dxa"/>
            <w:tcBorders>
              <w:top w:val="nil"/>
              <w:left w:val="nil"/>
              <w:bottom w:val="nil"/>
              <w:right w:val="nil"/>
            </w:tcBorders>
            <w:shd w:val="clear" w:color="auto" w:fill="auto"/>
            <w:noWrap/>
            <w:vAlign w:val="bottom"/>
            <w:hideMark/>
          </w:tcPr>
          <w:p w14:paraId="5CE41C63"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87.6</w:t>
            </w:r>
          </w:p>
        </w:tc>
        <w:tc>
          <w:tcPr>
            <w:tcW w:w="992" w:type="dxa"/>
            <w:tcBorders>
              <w:top w:val="nil"/>
              <w:left w:val="nil"/>
              <w:bottom w:val="nil"/>
              <w:right w:val="nil"/>
            </w:tcBorders>
            <w:shd w:val="clear" w:color="auto" w:fill="auto"/>
            <w:noWrap/>
            <w:vAlign w:val="bottom"/>
            <w:hideMark/>
          </w:tcPr>
          <w:p w14:paraId="3621DC8E"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74</w:t>
            </w:r>
          </w:p>
        </w:tc>
        <w:tc>
          <w:tcPr>
            <w:tcW w:w="1559" w:type="dxa"/>
            <w:tcBorders>
              <w:top w:val="nil"/>
              <w:left w:val="nil"/>
              <w:bottom w:val="nil"/>
              <w:right w:val="nil"/>
            </w:tcBorders>
            <w:shd w:val="clear" w:color="auto" w:fill="auto"/>
            <w:noWrap/>
            <w:vAlign w:val="bottom"/>
            <w:hideMark/>
          </w:tcPr>
          <w:p w14:paraId="4C16FE37"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0.4</w:t>
            </w:r>
          </w:p>
        </w:tc>
        <w:tc>
          <w:tcPr>
            <w:tcW w:w="1134" w:type="dxa"/>
            <w:tcBorders>
              <w:top w:val="nil"/>
              <w:left w:val="nil"/>
              <w:bottom w:val="nil"/>
              <w:right w:val="nil"/>
            </w:tcBorders>
            <w:shd w:val="clear" w:color="auto" w:fill="auto"/>
            <w:noWrap/>
            <w:vAlign w:val="bottom"/>
            <w:hideMark/>
          </w:tcPr>
          <w:p w14:paraId="29235A86"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96</w:t>
            </w:r>
          </w:p>
        </w:tc>
        <w:tc>
          <w:tcPr>
            <w:tcW w:w="1276" w:type="dxa"/>
            <w:tcBorders>
              <w:top w:val="nil"/>
              <w:left w:val="nil"/>
              <w:bottom w:val="nil"/>
              <w:right w:val="nil"/>
            </w:tcBorders>
            <w:shd w:val="clear" w:color="auto" w:fill="auto"/>
            <w:noWrap/>
            <w:vAlign w:val="bottom"/>
            <w:hideMark/>
          </w:tcPr>
          <w:p w14:paraId="4C5498A7"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98</w:t>
            </w:r>
          </w:p>
        </w:tc>
        <w:tc>
          <w:tcPr>
            <w:tcW w:w="1134" w:type="dxa"/>
            <w:tcBorders>
              <w:top w:val="nil"/>
              <w:left w:val="nil"/>
              <w:bottom w:val="nil"/>
              <w:right w:val="nil"/>
            </w:tcBorders>
            <w:shd w:val="clear" w:color="auto" w:fill="auto"/>
            <w:noWrap/>
            <w:vAlign w:val="bottom"/>
            <w:hideMark/>
          </w:tcPr>
          <w:p w14:paraId="64710D91"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MAC r1</w:t>
            </w:r>
          </w:p>
        </w:tc>
      </w:tr>
      <w:tr w:rsidR="003F3141" w:rsidRPr="00B24A09" w14:paraId="0AE8C77A" w14:textId="77777777" w:rsidTr="00B24A09">
        <w:trPr>
          <w:trHeight w:val="260"/>
        </w:trPr>
        <w:tc>
          <w:tcPr>
            <w:tcW w:w="1209" w:type="dxa"/>
            <w:tcBorders>
              <w:top w:val="nil"/>
              <w:left w:val="nil"/>
              <w:bottom w:val="nil"/>
              <w:right w:val="nil"/>
            </w:tcBorders>
            <w:shd w:val="clear" w:color="auto" w:fill="auto"/>
            <w:noWrap/>
            <w:vAlign w:val="bottom"/>
            <w:hideMark/>
          </w:tcPr>
          <w:p w14:paraId="208E60E9"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MAC</w:t>
            </w:r>
          </w:p>
        </w:tc>
        <w:tc>
          <w:tcPr>
            <w:tcW w:w="1417" w:type="dxa"/>
            <w:tcBorders>
              <w:top w:val="nil"/>
              <w:left w:val="nil"/>
              <w:bottom w:val="nil"/>
              <w:right w:val="nil"/>
            </w:tcBorders>
            <w:shd w:val="clear" w:color="auto" w:fill="auto"/>
            <w:noWrap/>
            <w:vAlign w:val="bottom"/>
            <w:hideMark/>
          </w:tcPr>
          <w:p w14:paraId="1128888A"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SRA063307</w:t>
            </w:r>
          </w:p>
        </w:tc>
        <w:tc>
          <w:tcPr>
            <w:tcW w:w="1134" w:type="dxa"/>
            <w:tcBorders>
              <w:top w:val="nil"/>
              <w:left w:val="nil"/>
              <w:bottom w:val="nil"/>
              <w:right w:val="nil"/>
            </w:tcBorders>
            <w:shd w:val="clear" w:color="auto" w:fill="auto"/>
            <w:noWrap/>
            <w:vAlign w:val="bottom"/>
            <w:hideMark/>
          </w:tcPr>
          <w:p w14:paraId="5B0ACAF5"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68.5</w:t>
            </w:r>
          </w:p>
        </w:tc>
        <w:tc>
          <w:tcPr>
            <w:tcW w:w="992" w:type="dxa"/>
            <w:tcBorders>
              <w:top w:val="nil"/>
              <w:left w:val="nil"/>
              <w:bottom w:val="nil"/>
              <w:right w:val="nil"/>
            </w:tcBorders>
            <w:shd w:val="clear" w:color="auto" w:fill="auto"/>
            <w:noWrap/>
            <w:vAlign w:val="bottom"/>
            <w:hideMark/>
          </w:tcPr>
          <w:p w14:paraId="4818F504"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74</w:t>
            </w:r>
          </w:p>
        </w:tc>
        <w:tc>
          <w:tcPr>
            <w:tcW w:w="1559" w:type="dxa"/>
            <w:tcBorders>
              <w:top w:val="nil"/>
              <w:left w:val="nil"/>
              <w:bottom w:val="nil"/>
              <w:right w:val="nil"/>
            </w:tcBorders>
            <w:shd w:val="clear" w:color="auto" w:fill="auto"/>
            <w:noWrap/>
            <w:vAlign w:val="bottom"/>
            <w:hideMark/>
          </w:tcPr>
          <w:p w14:paraId="007C7665"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4.6</w:t>
            </w:r>
          </w:p>
        </w:tc>
        <w:tc>
          <w:tcPr>
            <w:tcW w:w="1134" w:type="dxa"/>
            <w:tcBorders>
              <w:top w:val="nil"/>
              <w:left w:val="nil"/>
              <w:bottom w:val="nil"/>
              <w:right w:val="nil"/>
            </w:tcBorders>
            <w:shd w:val="clear" w:color="auto" w:fill="auto"/>
            <w:noWrap/>
            <w:vAlign w:val="bottom"/>
            <w:hideMark/>
          </w:tcPr>
          <w:p w14:paraId="41D6AF4C"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94</w:t>
            </w:r>
          </w:p>
        </w:tc>
        <w:tc>
          <w:tcPr>
            <w:tcW w:w="1276" w:type="dxa"/>
            <w:tcBorders>
              <w:top w:val="nil"/>
              <w:left w:val="nil"/>
              <w:bottom w:val="nil"/>
              <w:right w:val="nil"/>
            </w:tcBorders>
            <w:shd w:val="clear" w:color="auto" w:fill="auto"/>
            <w:noWrap/>
            <w:vAlign w:val="bottom"/>
            <w:hideMark/>
          </w:tcPr>
          <w:p w14:paraId="640FCFB3"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95</w:t>
            </w:r>
          </w:p>
        </w:tc>
        <w:tc>
          <w:tcPr>
            <w:tcW w:w="1134" w:type="dxa"/>
            <w:tcBorders>
              <w:top w:val="nil"/>
              <w:left w:val="nil"/>
              <w:bottom w:val="nil"/>
              <w:right w:val="nil"/>
            </w:tcBorders>
            <w:shd w:val="clear" w:color="auto" w:fill="auto"/>
            <w:noWrap/>
            <w:vAlign w:val="bottom"/>
            <w:hideMark/>
          </w:tcPr>
          <w:p w14:paraId="4D9FEA35" w14:textId="27902F7B" w:rsidR="003F3141" w:rsidRPr="00B24A09" w:rsidRDefault="003F3141" w:rsidP="00956B9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MAC r</w:t>
            </w:r>
            <w:r w:rsidR="00956B91">
              <w:rPr>
                <w:rFonts w:ascii="Arial" w:eastAsia="Times New Roman" w:hAnsi="Arial" w:cs="Arial"/>
                <w:sz w:val="16"/>
                <w:szCs w:val="16"/>
                <w:lang w:val="en-US" w:eastAsia="en-US"/>
              </w:rPr>
              <w:t>2</w:t>
            </w:r>
          </w:p>
        </w:tc>
      </w:tr>
      <w:tr w:rsidR="003F3141" w:rsidRPr="00B24A09" w14:paraId="7C9FD462" w14:textId="77777777" w:rsidTr="00B24A09">
        <w:trPr>
          <w:trHeight w:val="260"/>
        </w:trPr>
        <w:tc>
          <w:tcPr>
            <w:tcW w:w="1209" w:type="dxa"/>
            <w:tcBorders>
              <w:top w:val="nil"/>
              <w:left w:val="nil"/>
              <w:bottom w:val="dashed" w:sz="4" w:space="0" w:color="auto"/>
              <w:right w:val="nil"/>
            </w:tcBorders>
            <w:shd w:val="clear" w:color="auto" w:fill="auto"/>
            <w:noWrap/>
            <w:vAlign w:val="bottom"/>
            <w:hideMark/>
          </w:tcPr>
          <w:p w14:paraId="1F394D18"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MAC</w:t>
            </w:r>
          </w:p>
        </w:tc>
        <w:tc>
          <w:tcPr>
            <w:tcW w:w="1417" w:type="dxa"/>
            <w:tcBorders>
              <w:top w:val="nil"/>
              <w:left w:val="nil"/>
              <w:bottom w:val="dashed" w:sz="4" w:space="0" w:color="auto"/>
              <w:right w:val="nil"/>
            </w:tcBorders>
            <w:shd w:val="clear" w:color="auto" w:fill="auto"/>
            <w:noWrap/>
            <w:vAlign w:val="bottom"/>
            <w:hideMark/>
          </w:tcPr>
          <w:p w14:paraId="744F46EA"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ERX466735</w:t>
            </w:r>
          </w:p>
        </w:tc>
        <w:tc>
          <w:tcPr>
            <w:tcW w:w="1134" w:type="dxa"/>
            <w:tcBorders>
              <w:top w:val="nil"/>
              <w:left w:val="nil"/>
              <w:bottom w:val="dashed" w:sz="4" w:space="0" w:color="auto"/>
              <w:right w:val="nil"/>
            </w:tcBorders>
            <w:shd w:val="clear" w:color="auto" w:fill="auto"/>
            <w:noWrap/>
            <w:vAlign w:val="bottom"/>
            <w:hideMark/>
          </w:tcPr>
          <w:p w14:paraId="20607DDD"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106.1</w:t>
            </w:r>
          </w:p>
        </w:tc>
        <w:tc>
          <w:tcPr>
            <w:tcW w:w="992" w:type="dxa"/>
            <w:tcBorders>
              <w:top w:val="nil"/>
              <w:left w:val="nil"/>
              <w:bottom w:val="dashed" w:sz="4" w:space="0" w:color="auto"/>
              <w:right w:val="nil"/>
            </w:tcBorders>
            <w:shd w:val="clear" w:color="auto" w:fill="auto"/>
            <w:noWrap/>
            <w:vAlign w:val="bottom"/>
            <w:hideMark/>
          </w:tcPr>
          <w:p w14:paraId="30C94EB1"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76</w:t>
            </w:r>
          </w:p>
        </w:tc>
        <w:tc>
          <w:tcPr>
            <w:tcW w:w="1559" w:type="dxa"/>
            <w:tcBorders>
              <w:top w:val="nil"/>
              <w:left w:val="nil"/>
              <w:bottom w:val="dashed" w:sz="4" w:space="0" w:color="auto"/>
              <w:right w:val="nil"/>
            </w:tcBorders>
            <w:shd w:val="clear" w:color="auto" w:fill="auto"/>
            <w:noWrap/>
            <w:vAlign w:val="bottom"/>
            <w:hideMark/>
          </w:tcPr>
          <w:p w14:paraId="35DCBA1D"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0.3</w:t>
            </w:r>
          </w:p>
        </w:tc>
        <w:tc>
          <w:tcPr>
            <w:tcW w:w="1134" w:type="dxa"/>
            <w:tcBorders>
              <w:top w:val="nil"/>
              <w:left w:val="nil"/>
              <w:bottom w:val="dashed" w:sz="4" w:space="0" w:color="auto"/>
              <w:right w:val="nil"/>
            </w:tcBorders>
            <w:shd w:val="clear" w:color="auto" w:fill="auto"/>
            <w:noWrap/>
            <w:vAlign w:val="bottom"/>
            <w:hideMark/>
          </w:tcPr>
          <w:p w14:paraId="6FDCADE5"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98</w:t>
            </w:r>
          </w:p>
        </w:tc>
        <w:tc>
          <w:tcPr>
            <w:tcW w:w="1276" w:type="dxa"/>
            <w:tcBorders>
              <w:top w:val="nil"/>
              <w:left w:val="nil"/>
              <w:bottom w:val="dashed" w:sz="4" w:space="0" w:color="auto"/>
              <w:right w:val="nil"/>
            </w:tcBorders>
            <w:shd w:val="clear" w:color="auto" w:fill="auto"/>
            <w:noWrap/>
            <w:vAlign w:val="bottom"/>
            <w:hideMark/>
          </w:tcPr>
          <w:p w14:paraId="00080F59"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99</w:t>
            </w:r>
          </w:p>
        </w:tc>
        <w:tc>
          <w:tcPr>
            <w:tcW w:w="1134" w:type="dxa"/>
            <w:tcBorders>
              <w:top w:val="nil"/>
              <w:left w:val="nil"/>
              <w:bottom w:val="dashed" w:sz="4" w:space="0" w:color="auto"/>
              <w:right w:val="nil"/>
            </w:tcBorders>
            <w:shd w:val="clear" w:color="auto" w:fill="auto"/>
            <w:noWrap/>
            <w:vAlign w:val="bottom"/>
            <w:hideMark/>
          </w:tcPr>
          <w:p w14:paraId="50418533"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MAC r3</w:t>
            </w:r>
          </w:p>
        </w:tc>
      </w:tr>
      <w:tr w:rsidR="003F3141" w:rsidRPr="00B24A09" w14:paraId="4871F58E" w14:textId="77777777" w:rsidTr="00B24A09">
        <w:trPr>
          <w:trHeight w:val="260"/>
        </w:trPr>
        <w:tc>
          <w:tcPr>
            <w:tcW w:w="1209" w:type="dxa"/>
            <w:tcBorders>
              <w:top w:val="nil"/>
              <w:left w:val="nil"/>
              <w:bottom w:val="nil"/>
              <w:right w:val="nil"/>
            </w:tcBorders>
            <w:shd w:val="clear" w:color="auto" w:fill="auto"/>
            <w:noWrap/>
            <w:vAlign w:val="bottom"/>
            <w:hideMark/>
          </w:tcPr>
          <w:p w14:paraId="1AA3BFCC"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MIC</w:t>
            </w:r>
          </w:p>
        </w:tc>
        <w:tc>
          <w:tcPr>
            <w:tcW w:w="1417" w:type="dxa"/>
            <w:tcBorders>
              <w:top w:val="nil"/>
              <w:left w:val="nil"/>
              <w:bottom w:val="nil"/>
              <w:right w:val="nil"/>
            </w:tcBorders>
            <w:shd w:val="clear" w:color="auto" w:fill="auto"/>
            <w:noWrap/>
            <w:vAlign w:val="bottom"/>
            <w:hideMark/>
          </w:tcPr>
          <w:p w14:paraId="1701A2E5"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SAMN05323659</w:t>
            </w:r>
          </w:p>
        </w:tc>
        <w:tc>
          <w:tcPr>
            <w:tcW w:w="1134" w:type="dxa"/>
            <w:tcBorders>
              <w:top w:val="nil"/>
              <w:left w:val="nil"/>
              <w:bottom w:val="nil"/>
              <w:right w:val="nil"/>
            </w:tcBorders>
            <w:shd w:val="clear" w:color="auto" w:fill="auto"/>
            <w:noWrap/>
            <w:vAlign w:val="bottom"/>
            <w:hideMark/>
          </w:tcPr>
          <w:p w14:paraId="34D2DDFE"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104.9</w:t>
            </w:r>
          </w:p>
        </w:tc>
        <w:tc>
          <w:tcPr>
            <w:tcW w:w="992" w:type="dxa"/>
            <w:tcBorders>
              <w:top w:val="nil"/>
              <w:left w:val="nil"/>
              <w:bottom w:val="nil"/>
              <w:right w:val="nil"/>
            </w:tcBorders>
            <w:shd w:val="clear" w:color="auto" w:fill="auto"/>
            <w:noWrap/>
            <w:vAlign w:val="bottom"/>
            <w:hideMark/>
          </w:tcPr>
          <w:p w14:paraId="189B38F6"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101</w:t>
            </w:r>
          </w:p>
        </w:tc>
        <w:tc>
          <w:tcPr>
            <w:tcW w:w="1559" w:type="dxa"/>
            <w:tcBorders>
              <w:top w:val="nil"/>
              <w:left w:val="nil"/>
              <w:bottom w:val="nil"/>
              <w:right w:val="nil"/>
            </w:tcBorders>
            <w:shd w:val="clear" w:color="auto" w:fill="auto"/>
            <w:noWrap/>
            <w:vAlign w:val="bottom"/>
            <w:hideMark/>
          </w:tcPr>
          <w:p w14:paraId="15E4E71F"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8.2</w:t>
            </w:r>
          </w:p>
        </w:tc>
        <w:tc>
          <w:tcPr>
            <w:tcW w:w="1134" w:type="dxa"/>
            <w:tcBorders>
              <w:top w:val="nil"/>
              <w:left w:val="nil"/>
              <w:bottom w:val="nil"/>
              <w:right w:val="nil"/>
            </w:tcBorders>
            <w:shd w:val="clear" w:color="auto" w:fill="auto"/>
            <w:noWrap/>
            <w:vAlign w:val="bottom"/>
            <w:hideMark/>
          </w:tcPr>
          <w:p w14:paraId="09835B1E"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89</w:t>
            </w:r>
          </w:p>
        </w:tc>
        <w:tc>
          <w:tcPr>
            <w:tcW w:w="1276" w:type="dxa"/>
            <w:tcBorders>
              <w:top w:val="nil"/>
              <w:left w:val="nil"/>
              <w:bottom w:val="nil"/>
              <w:right w:val="nil"/>
            </w:tcBorders>
            <w:shd w:val="clear" w:color="auto" w:fill="auto"/>
            <w:noWrap/>
            <w:vAlign w:val="bottom"/>
            <w:hideMark/>
          </w:tcPr>
          <w:p w14:paraId="0F4B52FC"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96</w:t>
            </w:r>
          </w:p>
        </w:tc>
        <w:tc>
          <w:tcPr>
            <w:tcW w:w="1134" w:type="dxa"/>
            <w:tcBorders>
              <w:top w:val="nil"/>
              <w:left w:val="nil"/>
              <w:bottom w:val="nil"/>
              <w:right w:val="nil"/>
            </w:tcBorders>
            <w:shd w:val="clear" w:color="auto" w:fill="auto"/>
            <w:noWrap/>
            <w:vAlign w:val="bottom"/>
            <w:hideMark/>
          </w:tcPr>
          <w:p w14:paraId="57BB5327" w14:textId="77777777" w:rsidR="003F3141" w:rsidRPr="00B24A09" w:rsidRDefault="003F3141" w:rsidP="003F3141">
            <w:pPr>
              <w:jc w:val="center"/>
              <w:rPr>
                <w:rFonts w:ascii="Arial" w:eastAsia="Times New Roman" w:hAnsi="Arial" w:cs="Arial"/>
                <w:sz w:val="16"/>
                <w:szCs w:val="16"/>
                <w:lang w:val="en-US" w:eastAsia="en-US"/>
              </w:rPr>
            </w:pPr>
          </w:p>
        </w:tc>
      </w:tr>
      <w:tr w:rsidR="003F3141" w:rsidRPr="00B24A09" w14:paraId="0B43CBCA" w14:textId="77777777" w:rsidTr="00B24A09">
        <w:trPr>
          <w:trHeight w:val="260"/>
        </w:trPr>
        <w:tc>
          <w:tcPr>
            <w:tcW w:w="1209" w:type="dxa"/>
            <w:tcBorders>
              <w:top w:val="nil"/>
              <w:left w:val="nil"/>
              <w:bottom w:val="nil"/>
              <w:right w:val="nil"/>
            </w:tcBorders>
            <w:shd w:val="clear" w:color="auto" w:fill="auto"/>
            <w:noWrap/>
            <w:vAlign w:val="bottom"/>
            <w:hideMark/>
          </w:tcPr>
          <w:p w14:paraId="56E62220"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MIC (flow cytometry)</w:t>
            </w:r>
          </w:p>
        </w:tc>
        <w:tc>
          <w:tcPr>
            <w:tcW w:w="1417" w:type="dxa"/>
            <w:tcBorders>
              <w:top w:val="nil"/>
              <w:left w:val="nil"/>
              <w:bottom w:val="nil"/>
              <w:right w:val="nil"/>
            </w:tcBorders>
            <w:shd w:val="clear" w:color="auto" w:fill="auto"/>
            <w:noWrap/>
            <w:vAlign w:val="bottom"/>
            <w:hideMark/>
          </w:tcPr>
          <w:p w14:paraId="55B801C9"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SAMN05323660</w:t>
            </w:r>
          </w:p>
        </w:tc>
        <w:tc>
          <w:tcPr>
            <w:tcW w:w="1134" w:type="dxa"/>
            <w:tcBorders>
              <w:top w:val="nil"/>
              <w:left w:val="nil"/>
              <w:bottom w:val="nil"/>
              <w:right w:val="nil"/>
            </w:tcBorders>
            <w:shd w:val="clear" w:color="auto" w:fill="auto"/>
            <w:noWrap/>
            <w:vAlign w:val="bottom"/>
            <w:hideMark/>
          </w:tcPr>
          <w:p w14:paraId="0F2965E6"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100.7</w:t>
            </w:r>
          </w:p>
        </w:tc>
        <w:tc>
          <w:tcPr>
            <w:tcW w:w="992" w:type="dxa"/>
            <w:tcBorders>
              <w:top w:val="nil"/>
              <w:left w:val="nil"/>
              <w:bottom w:val="nil"/>
              <w:right w:val="nil"/>
            </w:tcBorders>
            <w:shd w:val="clear" w:color="auto" w:fill="auto"/>
            <w:noWrap/>
            <w:vAlign w:val="bottom"/>
            <w:hideMark/>
          </w:tcPr>
          <w:p w14:paraId="4236CEEB"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101</w:t>
            </w:r>
          </w:p>
        </w:tc>
        <w:tc>
          <w:tcPr>
            <w:tcW w:w="1559" w:type="dxa"/>
            <w:tcBorders>
              <w:top w:val="nil"/>
              <w:left w:val="nil"/>
              <w:bottom w:val="nil"/>
              <w:right w:val="nil"/>
            </w:tcBorders>
            <w:shd w:val="clear" w:color="auto" w:fill="auto"/>
            <w:noWrap/>
            <w:vAlign w:val="bottom"/>
            <w:hideMark/>
          </w:tcPr>
          <w:p w14:paraId="4BACE736"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0.2</w:t>
            </w:r>
          </w:p>
        </w:tc>
        <w:tc>
          <w:tcPr>
            <w:tcW w:w="1134" w:type="dxa"/>
            <w:tcBorders>
              <w:top w:val="nil"/>
              <w:left w:val="nil"/>
              <w:bottom w:val="nil"/>
              <w:right w:val="nil"/>
            </w:tcBorders>
            <w:shd w:val="clear" w:color="auto" w:fill="auto"/>
            <w:noWrap/>
            <w:vAlign w:val="bottom"/>
            <w:hideMark/>
          </w:tcPr>
          <w:p w14:paraId="432ED44A"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85</w:t>
            </w:r>
          </w:p>
        </w:tc>
        <w:tc>
          <w:tcPr>
            <w:tcW w:w="1276" w:type="dxa"/>
            <w:tcBorders>
              <w:top w:val="nil"/>
              <w:left w:val="nil"/>
              <w:bottom w:val="nil"/>
              <w:right w:val="nil"/>
            </w:tcBorders>
            <w:shd w:val="clear" w:color="auto" w:fill="auto"/>
            <w:noWrap/>
            <w:vAlign w:val="bottom"/>
            <w:hideMark/>
          </w:tcPr>
          <w:p w14:paraId="7692F445"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99</w:t>
            </w:r>
          </w:p>
        </w:tc>
        <w:tc>
          <w:tcPr>
            <w:tcW w:w="1134" w:type="dxa"/>
            <w:tcBorders>
              <w:top w:val="nil"/>
              <w:left w:val="nil"/>
              <w:bottom w:val="nil"/>
              <w:right w:val="nil"/>
            </w:tcBorders>
            <w:shd w:val="clear" w:color="auto" w:fill="auto"/>
            <w:noWrap/>
            <w:vAlign w:val="bottom"/>
            <w:hideMark/>
          </w:tcPr>
          <w:p w14:paraId="7EB1EFA7"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MIC</w:t>
            </w:r>
          </w:p>
        </w:tc>
      </w:tr>
      <w:tr w:rsidR="003F3141" w:rsidRPr="00B24A09" w14:paraId="2563DAFC" w14:textId="77777777" w:rsidTr="00B24A09">
        <w:trPr>
          <w:trHeight w:val="260"/>
        </w:trPr>
        <w:tc>
          <w:tcPr>
            <w:tcW w:w="1209" w:type="dxa"/>
            <w:tcBorders>
              <w:top w:val="nil"/>
              <w:left w:val="nil"/>
              <w:bottom w:val="dashed" w:sz="4" w:space="0" w:color="auto"/>
              <w:right w:val="nil"/>
            </w:tcBorders>
            <w:shd w:val="clear" w:color="auto" w:fill="auto"/>
            <w:noWrap/>
            <w:vAlign w:val="bottom"/>
            <w:hideMark/>
          </w:tcPr>
          <w:p w14:paraId="42EDAA12"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MIC (Preer)</w:t>
            </w:r>
          </w:p>
        </w:tc>
        <w:tc>
          <w:tcPr>
            <w:tcW w:w="1417" w:type="dxa"/>
            <w:tcBorders>
              <w:top w:val="nil"/>
              <w:left w:val="nil"/>
              <w:bottom w:val="dashed" w:sz="4" w:space="0" w:color="auto"/>
              <w:right w:val="nil"/>
            </w:tcBorders>
            <w:shd w:val="clear" w:color="auto" w:fill="auto"/>
            <w:noWrap/>
            <w:vAlign w:val="bottom"/>
            <w:hideMark/>
          </w:tcPr>
          <w:p w14:paraId="32A25C64"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ERX114956</w:t>
            </w:r>
          </w:p>
        </w:tc>
        <w:tc>
          <w:tcPr>
            <w:tcW w:w="1134" w:type="dxa"/>
            <w:tcBorders>
              <w:top w:val="nil"/>
              <w:left w:val="nil"/>
              <w:bottom w:val="dashed" w:sz="4" w:space="0" w:color="auto"/>
              <w:right w:val="nil"/>
            </w:tcBorders>
            <w:shd w:val="clear" w:color="auto" w:fill="auto"/>
            <w:noWrap/>
            <w:vAlign w:val="bottom"/>
            <w:hideMark/>
          </w:tcPr>
          <w:p w14:paraId="19BF38BB"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81.8</w:t>
            </w:r>
          </w:p>
        </w:tc>
        <w:tc>
          <w:tcPr>
            <w:tcW w:w="992" w:type="dxa"/>
            <w:tcBorders>
              <w:top w:val="nil"/>
              <w:left w:val="nil"/>
              <w:bottom w:val="dashed" w:sz="4" w:space="0" w:color="auto"/>
              <w:right w:val="nil"/>
            </w:tcBorders>
            <w:shd w:val="clear" w:color="auto" w:fill="auto"/>
            <w:noWrap/>
            <w:vAlign w:val="bottom"/>
            <w:hideMark/>
          </w:tcPr>
          <w:p w14:paraId="57F00D96"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101</w:t>
            </w:r>
          </w:p>
        </w:tc>
        <w:tc>
          <w:tcPr>
            <w:tcW w:w="1559" w:type="dxa"/>
            <w:tcBorders>
              <w:top w:val="nil"/>
              <w:left w:val="nil"/>
              <w:bottom w:val="dashed" w:sz="4" w:space="0" w:color="auto"/>
              <w:right w:val="nil"/>
            </w:tcBorders>
            <w:shd w:val="clear" w:color="auto" w:fill="auto"/>
            <w:noWrap/>
            <w:vAlign w:val="bottom"/>
            <w:hideMark/>
          </w:tcPr>
          <w:p w14:paraId="2F46216A"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27.7</w:t>
            </w:r>
          </w:p>
        </w:tc>
        <w:tc>
          <w:tcPr>
            <w:tcW w:w="1134" w:type="dxa"/>
            <w:tcBorders>
              <w:top w:val="nil"/>
              <w:left w:val="nil"/>
              <w:bottom w:val="dashed" w:sz="4" w:space="0" w:color="auto"/>
              <w:right w:val="nil"/>
            </w:tcBorders>
            <w:shd w:val="clear" w:color="auto" w:fill="auto"/>
            <w:noWrap/>
            <w:vAlign w:val="bottom"/>
            <w:hideMark/>
          </w:tcPr>
          <w:p w14:paraId="307CA4E5"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36</w:t>
            </w:r>
          </w:p>
        </w:tc>
        <w:tc>
          <w:tcPr>
            <w:tcW w:w="1276" w:type="dxa"/>
            <w:tcBorders>
              <w:top w:val="nil"/>
              <w:left w:val="nil"/>
              <w:bottom w:val="dashed" w:sz="4" w:space="0" w:color="auto"/>
              <w:right w:val="nil"/>
            </w:tcBorders>
            <w:shd w:val="clear" w:color="auto" w:fill="auto"/>
            <w:noWrap/>
            <w:vAlign w:val="bottom"/>
            <w:hideMark/>
          </w:tcPr>
          <w:p w14:paraId="38CEA050"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41</w:t>
            </w:r>
          </w:p>
        </w:tc>
        <w:tc>
          <w:tcPr>
            <w:tcW w:w="1134" w:type="dxa"/>
            <w:tcBorders>
              <w:top w:val="nil"/>
              <w:left w:val="nil"/>
              <w:bottom w:val="dashed" w:sz="4" w:space="0" w:color="auto"/>
              <w:right w:val="nil"/>
            </w:tcBorders>
            <w:shd w:val="clear" w:color="auto" w:fill="auto"/>
            <w:noWrap/>
            <w:vAlign w:val="bottom"/>
            <w:hideMark/>
          </w:tcPr>
          <w:p w14:paraId="69E8DC99"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 </w:t>
            </w:r>
          </w:p>
        </w:tc>
      </w:tr>
      <w:tr w:rsidR="003F3141" w:rsidRPr="00B24A09" w14:paraId="3CF107DB" w14:textId="77777777" w:rsidTr="00B24A09">
        <w:trPr>
          <w:trHeight w:val="260"/>
        </w:trPr>
        <w:tc>
          <w:tcPr>
            <w:tcW w:w="1209" w:type="dxa"/>
            <w:tcBorders>
              <w:top w:val="nil"/>
              <w:left w:val="nil"/>
              <w:bottom w:val="nil"/>
              <w:right w:val="nil"/>
            </w:tcBorders>
            <w:shd w:val="clear" w:color="auto" w:fill="auto"/>
            <w:noWrap/>
            <w:vAlign w:val="bottom"/>
            <w:hideMark/>
          </w:tcPr>
          <w:p w14:paraId="02D4C3A0"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PGM</w:t>
            </w:r>
          </w:p>
        </w:tc>
        <w:tc>
          <w:tcPr>
            <w:tcW w:w="1417" w:type="dxa"/>
            <w:tcBorders>
              <w:top w:val="nil"/>
              <w:left w:val="nil"/>
              <w:bottom w:val="nil"/>
              <w:right w:val="nil"/>
            </w:tcBorders>
            <w:shd w:val="clear" w:color="auto" w:fill="auto"/>
            <w:noWrap/>
            <w:vAlign w:val="bottom"/>
            <w:hideMark/>
          </w:tcPr>
          <w:p w14:paraId="37618EF1"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ERA137444</w:t>
            </w:r>
          </w:p>
        </w:tc>
        <w:tc>
          <w:tcPr>
            <w:tcW w:w="1134" w:type="dxa"/>
            <w:tcBorders>
              <w:top w:val="nil"/>
              <w:left w:val="nil"/>
              <w:bottom w:val="nil"/>
              <w:right w:val="nil"/>
            </w:tcBorders>
            <w:shd w:val="clear" w:color="auto" w:fill="auto"/>
            <w:noWrap/>
            <w:vAlign w:val="bottom"/>
            <w:hideMark/>
          </w:tcPr>
          <w:p w14:paraId="34B587C6"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130.2</w:t>
            </w:r>
          </w:p>
        </w:tc>
        <w:tc>
          <w:tcPr>
            <w:tcW w:w="992" w:type="dxa"/>
            <w:tcBorders>
              <w:top w:val="nil"/>
              <w:left w:val="nil"/>
              <w:bottom w:val="nil"/>
              <w:right w:val="nil"/>
            </w:tcBorders>
            <w:shd w:val="clear" w:color="auto" w:fill="auto"/>
            <w:noWrap/>
            <w:vAlign w:val="bottom"/>
            <w:hideMark/>
          </w:tcPr>
          <w:p w14:paraId="332687B4"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108</w:t>
            </w:r>
          </w:p>
        </w:tc>
        <w:tc>
          <w:tcPr>
            <w:tcW w:w="1559" w:type="dxa"/>
            <w:tcBorders>
              <w:top w:val="nil"/>
              <w:left w:val="nil"/>
              <w:bottom w:val="nil"/>
              <w:right w:val="nil"/>
            </w:tcBorders>
            <w:shd w:val="clear" w:color="auto" w:fill="auto"/>
            <w:noWrap/>
            <w:vAlign w:val="bottom"/>
            <w:hideMark/>
          </w:tcPr>
          <w:p w14:paraId="6830D6E2"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0.4</w:t>
            </w:r>
          </w:p>
        </w:tc>
        <w:tc>
          <w:tcPr>
            <w:tcW w:w="1134" w:type="dxa"/>
            <w:tcBorders>
              <w:top w:val="nil"/>
              <w:left w:val="nil"/>
              <w:bottom w:val="nil"/>
              <w:right w:val="nil"/>
            </w:tcBorders>
            <w:shd w:val="clear" w:color="auto" w:fill="auto"/>
            <w:noWrap/>
            <w:vAlign w:val="bottom"/>
            <w:hideMark/>
          </w:tcPr>
          <w:p w14:paraId="34B09BC8"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88</w:t>
            </w:r>
          </w:p>
        </w:tc>
        <w:tc>
          <w:tcPr>
            <w:tcW w:w="1276" w:type="dxa"/>
            <w:tcBorders>
              <w:top w:val="nil"/>
              <w:left w:val="nil"/>
              <w:bottom w:val="nil"/>
              <w:right w:val="nil"/>
            </w:tcBorders>
            <w:shd w:val="clear" w:color="auto" w:fill="auto"/>
            <w:noWrap/>
            <w:vAlign w:val="bottom"/>
            <w:hideMark/>
          </w:tcPr>
          <w:p w14:paraId="76550EE9"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97</w:t>
            </w:r>
          </w:p>
        </w:tc>
        <w:tc>
          <w:tcPr>
            <w:tcW w:w="1134" w:type="dxa"/>
            <w:tcBorders>
              <w:top w:val="nil"/>
              <w:left w:val="nil"/>
              <w:bottom w:val="nil"/>
              <w:right w:val="nil"/>
            </w:tcBorders>
            <w:shd w:val="clear" w:color="auto" w:fill="auto"/>
            <w:noWrap/>
            <w:vAlign w:val="bottom"/>
            <w:hideMark/>
          </w:tcPr>
          <w:p w14:paraId="3829F6E2"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PGM r1</w:t>
            </w:r>
          </w:p>
        </w:tc>
      </w:tr>
      <w:tr w:rsidR="003F3141" w:rsidRPr="00B24A09" w14:paraId="4E8DF9F9" w14:textId="77777777" w:rsidTr="00B24A09">
        <w:trPr>
          <w:trHeight w:val="260"/>
        </w:trPr>
        <w:tc>
          <w:tcPr>
            <w:tcW w:w="1209" w:type="dxa"/>
            <w:tcBorders>
              <w:top w:val="nil"/>
              <w:left w:val="nil"/>
              <w:bottom w:val="dashed" w:sz="4" w:space="0" w:color="auto"/>
              <w:right w:val="nil"/>
            </w:tcBorders>
            <w:shd w:val="clear" w:color="auto" w:fill="auto"/>
            <w:noWrap/>
            <w:vAlign w:val="bottom"/>
            <w:hideMark/>
          </w:tcPr>
          <w:p w14:paraId="05C7288A"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PGM (flow cytometry)</w:t>
            </w:r>
          </w:p>
        </w:tc>
        <w:tc>
          <w:tcPr>
            <w:tcW w:w="1417" w:type="dxa"/>
            <w:tcBorders>
              <w:top w:val="nil"/>
              <w:left w:val="nil"/>
              <w:bottom w:val="dashed" w:sz="4" w:space="0" w:color="auto"/>
              <w:right w:val="nil"/>
            </w:tcBorders>
            <w:shd w:val="clear" w:color="auto" w:fill="auto"/>
            <w:noWrap/>
            <w:vAlign w:val="bottom"/>
            <w:hideMark/>
          </w:tcPr>
          <w:p w14:paraId="446AF0A7"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SAMN05323661</w:t>
            </w:r>
          </w:p>
        </w:tc>
        <w:tc>
          <w:tcPr>
            <w:tcW w:w="1134" w:type="dxa"/>
            <w:tcBorders>
              <w:top w:val="nil"/>
              <w:left w:val="nil"/>
              <w:bottom w:val="dashed" w:sz="4" w:space="0" w:color="auto"/>
              <w:right w:val="nil"/>
            </w:tcBorders>
            <w:shd w:val="clear" w:color="auto" w:fill="auto"/>
            <w:noWrap/>
            <w:vAlign w:val="bottom"/>
            <w:hideMark/>
          </w:tcPr>
          <w:p w14:paraId="559F0B30"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123.2</w:t>
            </w:r>
          </w:p>
        </w:tc>
        <w:tc>
          <w:tcPr>
            <w:tcW w:w="992" w:type="dxa"/>
            <w:tcBorders>
              <w:top w:val="nil"/>
              <w:left w:val="nil"/>
              <w:bottom w:val="dashed" w:sz="4" w:space="0" w:color="auto"/>
              <w:right w:val="nil"/>
            </w:tcBorders>
            <w:shd w:val="clear" w:color="auto" w:fill="auto"/>
            <w:noWrap/>
            <w:vAlign w:val="bottom"/>
            <w:hideMark/>
          </w:tcPr>
          <w:p w14:paraId="517D0614"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101</w:t>
            </w:r>
          </w:p>
        </w:tc>
        <w:tc>
          <w:tcPr>
            <w:tcW w:w="1559" w:type="dxa"/>
            <w:tcBorders>
              <w:top w:val="nil"/>
              <w:left w:val="nil"/>
              <w:bottom w:val="dashed" w:sz="4" w:space="0" w:color="auto"/>
              <w:right w:val="nil"/>
            </w:tcBorders>
            <w:shd w:val="clear" w:color="auto" w:fill="auto"/>
            <w:noWrap/>
            <w:vAlign w:val="bottom"/>
            <w:hideMark/>
          </w:tcPr>
          <w:p w14:paraId="445F1EB5"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0.2</w:t>
            </w:r>
          </w:p>
        </w:tc>
        <w:tc>
          <w:tcPr>
            <w:tcW w:w="1134" w:type="dxa"/>
            <w:tcBorders>
              <w:top w:val="nil"/>
              <w:left w:val="nil"/>
              <w:bottom w:val="dashed" w:sz="4" w:space="0" w:color="auto"/>
              <w:right w:val="nil"/>
            </w:tcBorders>
            <w:shd w:val="clear" w:color="auto" w:fill="auto"/>
            <w:noWrap/>
            <w:vAlign w:val="bottom"/>
            <w:hideMark/>
          </w:tcPr>
          <w:p w14:paraId="1029DFBF"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87</w:t>
            </w:r>
          </w:p>
        </w:tc>
        <w:tc>
          <w:tcPr>
            <w:tcW w:w="1276" w:type="dxa"/>
            <w:tcBorders>
              <w:top w:val="nil"/>
              <w:left w:val="nil"/>
              <w:bottom w:val="dashed" w:sz="4" w:space="0" w:color="auto"/>
              <w:right w:val="nil"/>
            </w:tcBorders>
            <w:shd w:val="clear" w:color="auto" w:fill="auto"/>
            <w:noWrap/>
            <w:vAlign w:val="bottom"/>
            <w:hideMark/>
          </w:tcPr>
          <w:p w14:paraId="31795BA2"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99</w:t>
            </w:r>
          </w:p>
        </w:tc>
        <w:tc>
          <w:tcPr>
            <w:tcW w:w="1134" w:type="dxa"/>
            <w:tcBorders>
              <w:top w:val="nil"/>
              <w:left w:val="nil"/>
              <w:bottom w:val="dashed" w:sz="4" w:space="0" w:color="auto"/>
              <w:right w:val="nil"/>
            </w:tcBorders>
            <w:shd w:val="clear" w:color="auto" w:fill="auto"/>
            <w:noWrap/>
            <w:vAlign w:val="bottom"/>
            <w:hideMark/>
          </w:tcPr>
          <w:p w14:paraId="17BD2700"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PGM r2</w:t>
            </w:r>
          </w:p>
        </w:tc>
      </w:tr>
      <w:tr w:rsidR="003F3141" w:rsidRPr="00B24A09" w14:paraId="425488DF" w14:textId="77777777" w:rsidTr="00B24A09">
        <w:trPr>
          <w:trHeight w:val="260"/>
        </w:trPr>
        <w:tc>
          <w:tcPr>
            <w:tcW w:w="1209" w:type="dxa"/>
            <w:tcBorders>
              <w:top w:val="nil"/>
              <w:left w:val="nil"/>
              <w:bottom w:val="nil"/>
              <w:right w:val="nil"/>
            </w:tcBorders>
            <w:shd w:val="clear" w:color="auto" w:fill="auto"/>
            <w:noWrap/>
            <w:vAlign w:val="bottom"/>
            <w:hideMark/>
          </w:tcPr>
          <w:p w14:paraId="37BBB088"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DCL2/3</w:t>
            </w:r>
          </w:p>
        </w:tc>
        <w:tc>
          <w:tcPr>
            <w:tcW w:w="1417" w:type="dxa"/>
            <w:tcBorders>
              <w:top w:val="nil"/>
              <w:left w:val="nil"/>
              <w:bottom w:val="nil"/>
              <w:right w:val="nil"/>
            </w:tcBorders>
            <w:shd w:val="clear" w:color="auto" w:fill="auto"/>
            <w:noWrap/>
            <w:vAlign w:val="bottom"/>
            <w:hideMark/>
          </w:tcPr>
          <w:p w14:paraId="36701A8A"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SRX387766</w:t>
            </w:r>
          </w:p>
        </w:tc>
        <w:tc>
          <w:tcPr>
            <w:tcW w:w="1134" w:type="dxa"/>
            <w:tcBorders>
              <w:top w:val="nil"/>
              <w:left w:val="nil"/>
              <w:bottom w:val="nil"/>
              <w:right w:val="nil"/>
            </w:tcBorders>
            <w:shd w:val="clear" w:color="auto" w:fill="auto"/>
            <w:noWrap/>
            <w:vAlign w:val="bottom"/>
            <w:hideMark/>
          </w:tcPr>
          <w:p w14:paraId="05B6DE67"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112.4</w:t>
            </w:r>
          </w:p>
        </w:tc>
        <w:tc>
          <w:tcPr>
            <w:tcW w:w="992" w:type="dxa"/>
            <w:tcBorders>
              <w:top w:val="nil"/>
              <w:left w:val="nil"/>
              <w:bottom w:val="nil"/>
              <w:right w:val="nil"/>
            </w:tcBorders>
            <w:shd w:val="clear" w:color="auto" w:fill="auto"/>
            <w:noWrap/>
            <w:vAlign w:val="bottom"/>
            <w:hideMark/>
          </w:tcPr>
          <w:p w14:paraId="537EC6B8"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100</w:t>
            </w:r>
          </w:p>
        </w:tc>
        <w:tc>
          <w:tcPr>
            <w:tcW w:w="1559" w:type="dxa"/>
            <w:tcBorders>
              <w:top w:val="nil"/>
              <w:left w:val="nil"/>
              <w:bottom w:val="nil"/>
              <w:right w:val="nil"/>
            </w:tcBorders>
            <w:shd w:val="clear" w:color="auto" w:fill="auto"/>
            <w:noWrap/>
            <w:vAlign w:val="bottom"/>
            <w:hideMark/>
          </w:tcPr>
          <w:p w14:paraId="419A6E9D"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0.4</w:t>
            </w:r>
          </w:p>
        </w:tc>
        <w:tc>
          <w:tcPr>
            <w:tcW w:w="1134" w:type="dxa"/>
            <w:tcBorders>
              <w:top w:val="nil"/>
              <w:left w:val="nil"/>
              <w:bottom w:val="nil"/>
              <w:right w:val="nil"/>
            </w:tcBorders>
            <w:shd w:val="clear" w:color="auto" w:fill="auto"/>
            <w:noWrap/>
            <w:vAlign w:val="bottom"/>
            <w:hideMark/>
          </w:tcPr>
          <w:p w14:paraId="5C925AD8"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88</w:t>
            </w:r>
          </w:p>
        </w:tc>
        <w:tc>
          <w:tcPr>
            <w:tcW w:w="1276" w:type="dxa"/>
            <w:tcBorders>
              <w:top w:val="nil"/>
              <w:left w:val="nil"/>
              <w:bottom w:val="nil"/>
              <w:right w:val="nil"/>
            </w:tcBorders>
            <w:shd w:val="clear" w:color="auto" w:fill="auto"/>
            <w:noWrap/>
            <w:vAlign w:val="bottom"/>
            <w:hideMark/>
          </w:tcPr>
          <w:p w14:paraId="75B3FA31"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99</w:t>
            </w:r>
          </w:p>
        </w:tc>
        <w:tc>
          <w:tcPr>
            <w:tcW w:w="1134" w:type="dxa"/>
            <w:tcBorders>
              <w:top w:val="nil"/>
              <w:left w:val="nil"/>
              <w:bottom w:val="nil"/>
              <w:right w:val="nil"/>
            </w:tcBorders>
            <w:shd w:val="clear" w:color="auto" w:fill="auto"/>
            <w:noWrap/>
            <w:vAlign w:val="bottom"/>
            <w:hideMark/>
          </w:tcPr>
          <w:p w14:paraId="14920EF5"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DCL2/3 r1</w:t>
            </w:r>
          </w:p>
        </w:tc>
      </w:tr>
      <w:tr w:rsidR="003F3141" w:rsidRPr="00B24A09" w14:paraId="70D06A48" w14:textId="77777777" w:rsidTr="00B24A09">
        <w:trPr>
          <w:trHeight w:val="260"/>
        </w:trPr>
        <w:tc>
          <w:tcPr>
            <w:tcW w:w="1209" w:type="dxa"/>
            <w:tcBorders>
              <w:top w:val="nil"/>
              <w:left w:val="nil"/>
              <w:bottom w:val="dashed" w:sz="4" w:space="0" w:color="auto"/>
              <w:right w:val="nil"/>
            </w:tcBorders>
            <w:shd w:val="clear" w:color="auto" w:fill="auto"/>
            <w:noWrap/>
            <w:vAlign w:val="bottom"/>
            <w:hideMark/>
          </w:tcPr>
          <w:p w14:paraId="4013B1DF"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DCL2/3</w:t>
            </w:r>
          </w:p>
        </w:tc>
        <w:tc>
          <w:tcPr>
            <w:tcW w:w="1417" w:type="dxa"/>
            <w:tcBorders>
              <w:top w:val="nil"/>
              <w:left w:val="nil"/>
              <w:bottom w:val="dashed" w:sz="4" w:space="0" w:color="auto"/>
              <w:right w:val="nil"/>
            </w:tcBorders>
            <w:shd w:val="clear" w:color="auto" w:fill="auto"/>
            <w:noWrap/>
            <w:vAlign w:val="bottom"/>
            <w:hideMark/>
          </w:tcPr>
          <w:p w14:paraId="4E9B9034"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ERX466736</w:t>
            </w:r>
          </w:p>
        </w:tc>
        <w:tc>
          <w:tcPr>
            <w:tcW w:w="1134" w:type="dxa"/>
            <w:tcBorders>
              <w:top w:val="nil"/>
              <w:left w:val="nil"/>
              <w:bottom w:val="dashed" w:sz="4" w:space="0" w:color="auto"/>
              <w:right w:val="nil"/>
            </w:tcBorders>
            <w:shd w:val="clear" w:color="auto" w:fill="auto"/>
            <w:noWrap/>
            <w:vAlign w:val="bottom"/>
            <w:hideMark/>
          </w:tcPr>
          <w:p w14:paraId="40F7ECB6"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107.8</w:t>
            </w:r>
          </w:p>
        </w:tc>
        <w:tc>
          <w:tcPr>
            <w:tcW w:w="992" w:type="dxa"/>
            <w:tcBorders>
              <w:top w:val="nil"/>
              <w:left w:val="nil"/>
              <w:bottom w:val="dashed" w:sz="4" w:space="0" w:color="auto"/>
              <w:right w:val="nil"/>
            </w:tcBorders>
            <w:shd w:val="clear" w:color="auto" w:fill="auto"/>
            <w:noWrap/>
            <w:vAlign w:val="bottom"/>
            <w:hideMark/>
          </w:tcPr>
          <w:p w14:paraId="0240E973"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101</w:t>
            </w:r>
          </w:p>
        </w:tc>
        <w:tc>
          <w:tcPr>
            <w:tcW w:w="1559" w:type="dxa"/>
            <w:tcBorders>
              <w:top w:val="nil"/>
              <w:left w:val="nil"/>
              <w:bottom w:val="dashed" w:sz="4" w:space="0" w:color="auto"/>
              <w:right w:val="nil"/>
            </w:tcBorders>
            <w:shd w:val="clear" w:color="auto" w:fill="auto"/>
            <w:noWrap/>
            <w:vAlign w:val="bottom"/>
            <w:hideMark/>
          </w:tcPr>
          <w:p w14:paraId="0F488066"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0.2</w:t>
            </w:r>
          </w:p>
        </w:tc>
        <w:tc>
          <w:tcPr>
            <w:tcW w:w="1134" w:type="dxa"/>
            <w:tcBorders>
              <w:top w:val="nil"/>
              <w:left w:val="nil"/>
              <w:bottom w:val="dashed" w:sz="4" w:space="0" w:color="auto"/>
              <w:right w:val="nil"/>
            </w:tcBorders>
            <w:shd w:val="clear" w:color="auto" w:fill="auto"/>
            <w:noWrap/>
            <w:vAlign w:val="bottom"/>
            <w:hideMark/>
          </w:tcPr>
          <w:p w14:paraId="6B72958E"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93</w:t>
            </w:r>
          </w:p>
        </w:tc>
        <w:tc>
          <w:tcPr>
            <w:tcW w:w="1276" w:type="dxa"/>
            <w:tcBorders>
              <w:top w:val="nil"/>
              <w:left w:val="nil"/>
              <w:bottom w:val="dashed" w:sz="4" w:space="0" w:color="auto"/>
              <w:right w:val="nil"/>
            </w:tcBorders>
            <w:shd w:val="clear" w:color="auto" w:fill="auto"/>
            <w:noWrap/>
            <w:vAlign w:val="bottom"/>
            <w:hideMark/>
          </w:tcPr>
          <w:p w14:paraId="25E06AE3"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99</w:t>
            </w:r>
          </w:p>
        </w:tc>
        <w:tc>
          <w:tcPr>
            <w:tcW w:w="1134" w:type="dxa"/>
            <w:tcBorders>
              <w:top w:val="nil"/>
              <w:left w:val="nil"/>
              <w:bottom w:val="dashed" w:sz="4" w:space="0" w:color="auto"/>
              <w:right w:val="nil"/>
            </w:tcBorders>
            <w:shd w:val="clear" w:color="auto" w:fill="auto"/>
            <w:noWrap/>
            <w:vAlign w:val="bottom"/>
            <w:hideMark/>
          </w:tcPr>
          <w:p w14:paraId="2D715B83"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DCL2/3 r2</w:t>
            </w:r>
          </w:p>
        </w:tc>
      </w:tr>
      <w:tr w:rsidR="003F3141" w:rsidRPr="00B24A09" w14:paraId="7FFC6782" w14:textId="77777777" w:rsidTr="00B24A09">
        <w:trPr>
          <w:trHeight w:val="260"/>
        </w:trPr>
        <w:tc>
          <w:tcPr>
            <w:tcW w:w="1209" w:type="dxa"/>
            <w:tcBorders>
              <w:top w:val="nil"/>
              <w:left w:val="nil"/>
              <w:bottom w:val="nil"/>
              <w:right w:val="nil"/>
            </w:tcBorders>
            <w:shd w:val="clear" w:color="auto" w:fill="auto"/>
            <w:noWrap/>
            <w:vAlign w:val="bottom"/>
            <w:hideMark/>
          </w:tcPr>
          <w:p w14:paraId="068A471E"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EZL1</w:t>
            </w:r>
          </w:p>
        </w:tc>
        <w:tc>
          <w:tcPr>
            <w:tcW w:w="1417" w:type="dxa"/>
            <w:tcBorders>
              <w:top w:val="nil"/>
              <w:left w:val="nil"/>
              <w:bottom w:val="nil"/>
              <w:right w:val="nil"/>
            </w:tcBorders>
            <w:shd w:val="clear" w:color="auto" w:fill="auto"/>
            <w:noWrap/>
            <w:vAlign w:val="bottom"/>
            <w:hideMark/>
          </w:tcPr>
          <w:p w14:paraId="01D7003A"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ERX466733</w:t>
            </w:r>
          </w:p>
        </w:tc>
        <w:tc>
          <w:tcPr>
            <w:tcW w:w="1134" w:type="dxa"/>
            <w:tcBorders>
              <w:top w:val="nil"/>
              <w:left w:val="nil"/>
              <w:bottom w:val="nil"/>
              <w:right w:val="nil"/>
            </w:tcBorders>
            <w:shd w:val="clear" w:color="auto" w:fill="auto"/>
            <w:noWrap/>
            <w:vAlign w:val="bottom"/>
            <w:hideMark/>
          </w:tcPr>
          <w:p w14:paraId="303058A2"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113.3</w:t>
            </w:r>
          </w:p>
        </w:tc>
        <w:tc>
          <w:tcPr>
            <w:tcW w:w="992" w:type="dxa"/>
            <w:tcBorders>
              <w:top w:val="nil"/>
              <w:left w:val="nil"/>
              <w:bottom w:val="nil"/>
              <w:right w:val="nil"/>
            </w:tcBorders>
            <w:shd w:val="clear" w:color="auto" w:fill="auto"/>
            <w:noWrap/>
            <w:vAlign w:val="bottom"/>
            <w:hideMark/>
          </w:tcPr>
          <w:p w14:paraId="49C51519"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74</w:t>
            </w:r>
          </w:p>
        </w:tc>
        <w:tc>
          <w:tcPr>
            <w:tcW w:w="1559" w:type="dxa"/>
            <w:tcBorders>
              <w:top w:val="nil"/>
              <w:left w:val="nil"/>
              <w:bottom w:val="nil"/>
              <w:right w:val="nil"/>
            </w:tcBorders>
            <w:shd w:val="clear" w:color="auto" w:fill="auto"/>
            <w:noWrap/>
            <w:vAlign w:val="bottom"/>
            <w:hideMark/>
          </w:tcPr>
          <w:p w14:paraId="28C72D2F"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0.6</w:t>
            </w:r>
          </w:p>
        </w:tc>
        <w:tc>
          <w:tcPr>
            <w:tcW w:w="1134" w:type="dxa"/>
            <w:tcBorders>
              <w:top w:val="nil"/>
              <w:left w:val="nil"/>
              <w:bottom w:val="nil"/>
              <w:right w:val="nil"/>
            </w:tcBorders>
            <w:shd w:val="clear" w:color="auto" w:fill="auto"/>
            <w:noWrap/>
            <w:vAlign w:val="bottom"/>
            <w:hideMark/>
          </w:tcPr>
          <w:p w14:paraId="7C1D3A63"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87</w:t>
            </w:r>
          </w:p>
        </w:tc>
        <w:tc>
          <w:tcPr>
            <w:tcW w:w="1276" w:type="dxa"/>
            <w:tcBorders>
              <w:top w:val="nil"/>
              <w:left w:val="nil"/>
              <w:bottom w:val="nil"/>
              <w:right w:val="nil"/>
            </w:tcBorders>
            <w:shd w:val="clear" w:color="auto" w:fill="auto"/>
            <w:noWrap/>
            <w:vAlign w:val="bottom"/>
            <w:hideMark/>
          </w:tcPr>
          <w:p w14:paraId="0855F1C3"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97</w:t>
            </w:r>
          </w:p>
        </w:tc>
        <w:tc>
          <w:tcPr>
            <w:tcW w:w="1134" w:type="dxa"/>
            <w:tcBorders>
              <w:top w:val="nil"/>
              <w:left w:val="nil"/>
              <w:bottom w:val="nil"/>
              <w:right w:val="nil"/>
            </w:tcBorders>
            <w:shd w:val="clear" w:color="auto" w:fill="auto"/>
            <w:noWrap/>
            <w:vAlign w:val="bottom"/>
            <w:hideMark/>
          </w:tcPr>
          <w:p w14:paraId="64287AD0"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EZL1 r1</w:t>
            </w:r>
          </w:p>
        </w:tc>
      </w:tr>
      <w:tr w:rsidR="003F3141" w:rsidRPr="00B24A09" w14:paraId="2D283183" w14:textId="77777777" w:rsidTr="00B24A09">
        <w:trPr>
          <w:trHeight w:val="260"/>
        </w:trPr>
        <w:tc>
          <w:tcPr>
            <w:tcW w:w="1209" w:type="dxa"/>
            <w:tcBorders>
              <w:top w:val="nil"/>
              <w:left w:val="nil"/>
              <w:bottom w:val="single" w:sz="4" w:space="0" w:color="auto"/>
              <w:right w:val="nil"/>
            </w:tcBorders>
            <w:shd w:val="clear" w:color="auto" w:fill="auto"/>
            <w:noWrap/>
            <w:vAlign w:val="bottom"/>
            <w:hideMark/>
          </w:tcPr>
          <w:p w14:paraId="111BE04A"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EZL1</w:t>
            </w:r>
          </w:p>
        </w:tc>
        <w:tc>
          <w:tcPr>
            <w:tcW w:w="1417" w:type="dxa"/>
            <w:tcBorders>
              <w:top w:val="nil"/>
              <w:left w:val="nil"/>
              <w:bottom w:val="single" w:sz="4" w:space="0" w:color="auto"/>
              <w:right w:val="nil"/>
            </w:tcBorders>
            <w:shd w:val="clear" w:color="auto" w:fill="auto"/>
            <w:noWrap/>
            <w:vAlign w:val="bottom"/>
            <w:hideMark/>
          </w:tcPr>
          <w:p w14:paraId="7578264F"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ERX466734</w:t>
            </w:r>
          </w:p>
        </w:tc>
        <w:tc>
          <w:tcPr>
            <w:tcW w:w="1134" w:type="dxa"/>
            <w:tcBorders>
              <w:top w:val="nil"/>
              <w:left w:val="nil"/>
              <w:bottom w:val="single" w:sz="4" w:space="0" w:color="auto"/>
              <w:right w:val="nil"/>
            </w:tcBorders>
            <w:shd w:val="clear" w:color="auto" w:fill="auto"/>
            <w:noWrap/>
            <w:vAlign w:val="bottom"/>
            <w:hideMark/>
          </w:tcPr>
          <w:p w14:paraId="1D62A414"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102.5</w:t>
            </w:r>
          </w:p>
        </w:tc>
        <w:tc>
          <w:tcPr>
            <w:tcW w:w="992" w:type="dxa"/>
            <w:tcBorders>
              <w:top w:val="nil"/>
              <w:left w:val="nil"/>
              <w:bottom w:val="single" w:sz="4" w:space="0" w:color="auto"/>
              <w:right w:val="nil"/>
            </w:tcBorders>
            <w:shd w:val="clear" w:color="auto" w:fill="auto"/>
            <w:noWrap/>
            <w:vAlign w:val="bottom"/>
            <w:hideMark/>
          </w:tcPr>
          <w:p w14:paraId="6C3D6503"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74</w:t>
            </w:r>
          </w:p>
        </w:tc>
        <w:tc>
          <w:tcPr>
            <w:tcW w:w="1559" w:type="dxa"/>
            <w:tcBorders>
              <w:top w:val="nil"/>
              <w:left w:val="nil"/>
              <w:bottom w:val="single" w:sz="4" w:space="0" w:color="auto"/>
              <w:right w:val="nil"/>
            </w:tcBorders>
            <w:shd w:val="clear" w:color="auto" w:fill="auto"/>
            <w:noWrap/>
            <w:vAlign w:val="bottom"/>
            <w:hideMark/>
          </w:tcPr>
          <w:p w14:paraId="0A590474"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0.2</w:t>
            </w:r>
          </w:p>
        </w:tc>
        <w:tc>
          <w:tcPr>
            <w:tcW w:w="1134" w:type="dxa"/>
            <w:tcBorders>
              <w:top w:val="nil"/>
              <w:left w:val="nil"/>
              <w:bottom w:val="single" w:sz="4" w:space="0" w:color="auto"/>
              <w:right w:val="nil"/>
            </w:tcBorders>
            <w:shd w:val="clear" w:color="auto" w:fill="auto"/>
            <w:noWrap/>
            <w:vAlign w:val="bottom"/>
            <w:hideMark/>
          </w:tcPr>
          <w:p w14:paraId="140C7A09"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88</w:t>
            </w:r>
          </w:p>
        </w:tc>
        <w:tc>
          <w:tcPr>
            <w:tcW w:w="1276" w:type="dxa"/>
            <w:tcBorders>
              <w:top w:val="nil"/>
              <w:left w:val="nil"/>
              <w:bottom w:val="single" w:sz="4" w:space="0" w:color="auto"/>
              <w:right w:val="nil"/>
            </w:tcBorders>
            <w:shd w:val="clear" w:color="auto" w:fill="auto"/>
            <w:noWrap/>
            <w:vAlign w:val="bottom"/>
            <w:hideMark/>
          </w:tcPr>
          <w:p w14:paraId="3DB25EF8" w14:textId="77777777" w:rsidR="003F3141" w:rsidRPr="00B24A09" w:rsidRDefault="003F3141" w:rsidP="003F3141">
            <w:pPr>
              <w:jc w:val="cente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99</w:t>
            </w:r>
          </w:p>
        </w:tc>
        <w:tc>
          <w:tcPr>
            <w:tcW w:w="1134" w:type="dxa"/>
            <w:tcBorders>
              <w:top w:val="nil"/>
              <w:left w:val="nil"/>
              <w:bottom w:val="single" w:sz="4" w:space="0" w:color="auto"/>
              <w:right w:val="nil"/>
            </w:tcBorders>
            <w:shd w:val="clear" w:color="auto" w:fill="auto"/>
            <w:noWrap/>
            <w:vAlign w:val="bottom"/>
            <w:hideMark/>
          </w:tcPr>
          <w:p w14:paraId="7EF236AB" w14:textId="77777777" w:rsidR="003F3141" w:rsidRPr="00B24A09" w:rsidRDefault="003F3141" w:rsidP="003F3141">
            <w:pPr>
              <w:rPr>
                <w:rFonts w:ascii="Arial" w:eastAsia="Times New Roman" w:hAnsi="Arial" w:cs="Arial"/>
                <w:sz w:val="16"/>
                <w:szCs w:val="16"/>
                <w:lang w:val="en-US" w:eastAsia="en-US"/>
              </w:rPr>
            </w:pPr>
            <w:r w:rsidRPr="00B24A09">
              <w:rPr>
                <w:rFonts w:ascii="Arial" w:eastAsia="Times New Roman" w:hAnsi="Arial" w:cs="Arial"/>
                <w:sz w:val="16"/>
                <w:szCs w:val="16"/>
                <w:lang w:val="en-US" w:eastAsia="en-US"/>
              </w:rPr>
              <w:t>EZL1 r2</w:t>
            </w:r>
          </w:p>
        </w:tc>
      </w:tr>
    </w:tbl>
    <w:p w14:paraId="5C6DF453" w14:textId="77777777" w:rsidR="00AC42C5" w:rsidRDefault="00AC42C5" w:rsidP="008075D2">
      <w:pPr>
        <w:rPr>
          <w:rFonts w:ascii="Arial" w:hAnsi="Arial" w:cs="Arial"/>
          <w:b/>
          <w:sz w:val="22"/>
          <w:szCs w:val="22"/>
        </w:rPr>
      </w:pPr>
    </w:p>
    <w:p w14:paraId="35D2394F" w14:textId="77777777" w:rsidR="008075D2" w:rsidRPr="00BD2A2C" w:rsidRDefault="008075D2" w:rsidP="00AA43CE">
      <w:pPr>
        <w:ind w:right="-284"/>
        <w:jc w:val="both"/>
        <w:rPr>
          <w:rFonts w:ascii="Arial" w:hAnsi="Arial" w:cs="Arial"/>
          <w:sz w:val="18"/>
          <w:szCs w:val="18"/>
        </w:rPr>
      </w:pPr>
      <w:r w:rsidRPr="00BD2A2C">
        <w:rPr>
          <w:rFonts w:ascii="Arial" w:hAnsi="Arial" w:cs="Arial"/>
          <w:sz w:val="18"/>
          <w:szCs w:val="18"/>
        </w:rPr>
        <w:t>To evaluate contamination, the reads were mapped on reference genomes of known contaminants (</w:t>
      </w:r>
      <w:r w:rsidRPr="00BD2A2C">
        <w:rPr>
          <w:rFonts w:ascii="Arial" w:hAnsi="Arial" w:cs="Arial"/>
          <w:i/>
          <w:sz w:val="18"/>
          <w:szCs w:val="18"/>
        </w:rPr>
        <w:t>Klebsiella</w:t>
      </w:r>
      <w:r w:rsidRPr="00BD2A2C">
        <w:rPr>
          <w:rFonts w:ascii="Arial" w:hAnsi="Arial" w:cs="Arial"/>
          <w:sz w:val="18"/>
          <w:szCs w:val="18"/>
        </w:rPr>
        <w:t xml:space="preserve">, </w:t>
      </w:r>
      <w:r w:rsidRPr="00BD2A2C">
        <w:rPr>
          <w:rFonts w:ascii="Arial" w:hAnsi="Arial" w:cs="Arial"/>
          <w:i/>
          <w:sz w:val="18"/>
          <w:szCs w:val="18"/>
        </w:rPr>
        <w:t>E. coli</w:t>
      </w:r>
      <w:r w:rsidRPr="00BD2A2C">
        <w:rPr>
          <w:rFonts w:ascii="Arial" w:hAnsi="Arial" w:cs="Arial"/>
          <w:sz w:val="18"/>
          <w:szCs w:val="18"/>
        </w:rPr>
        <w:t xml:space="preserve">, </w:t>
      </w:r>
      <w:r w:rsidRPr="00BD2A2C">
        <w:rPr>
          <w:rFonts w:ascii="Arial" w:hAnsi="Arial" w:cs="Arial"/>
          <w:i/>
          <w:sz w:val="18"/>
          <w:szCs w:val="18"/>
        </w:rPr>
        <w:t>Pseudomonas</w:t>
      </w:r>
      <w:r w:rsidRPr="00BD2A2C">
        <w:rPr>
          <w:rFonts w:ascii="Arial" w:hAnsi="Arial" w:cs="Arial"/>
          <w:sz w:val="18"/>
          <w:szCs w:val="18"/>
        </w:rPr>
        <w:t xml:space="preserve">, </w:t>
      </w:r>
      <w:r w:rsidRPr="00BD2A2C">
        <w:rPr>
          <w:rFonts w:ascii="Arial" w:hAnsi="Arial" w:cs="Arial"/>
          <w:i/>
          <w:sz w:val="18"/>
          <w:szCs w:val="18"/>
        </w:rPr>
        <w:t>Pseudoalteromonas</w:t>
      </w:r>
      <w:r w:rsidRPr="00BD2A2C">
        <w:rPr>
          <w:rFonts w:ascii="Arial" w:hAnsi="Arial" w:cs="Arial"/>
          <w:sz w:val="18"/>
          <w:szCs w:val="18"/>
        </w:rPr>
        <w:t xml:space="preserve">, </w:t>
      </w:r>
      <w:r w:rsidRPr="00BD2A2C">
        <w:rPr>
          <w:rFonts w:ascii="Arial" w:hAnsi="Arial" w:cs="Arial"/>
          <w:i/>
          <w:sz w:val="18"/>
          <w:szCs w:val="18"/>
        </w:rPr>
        <w:t>Chryseobacterium</w:t>
      </w:r>
      <w:r w:rsidRPr="00BD2A2C">
        <w:rPr>
          <w:rFonts w:ascii="Arial" w:hAnsi="Arial" w:cs="Arial"/>
          <w:sz w:val="18"/>
          <w:szCs w:val="18"/>
        </w:rPr>
        <w:t xml:space="preserve">). The filtered reads were then mapped on the MAC or MIC references. More than 95% of reads in control (“MAC”) samples map on a MAC or MIC reference, indicating a maximum of 5% contamination. Between 87-88% of reads map on the MAC and &gt; 97% on the MIC upon </w:t>
      </w:r>
      <w:r w:rsidRPr="00BD2A2C">
        <w:rPr>
          <w:rFonts w:ascii="Arial" w:hAnsi="Arial" w:cs="Arial"/>
          <w:i/>
          <w:sz w:val="18"/>
          <w:szCs w:val="18"/>
        </w:rPr>
        <w:t>PGM</w:t>
      </w:r>
      <w:r w:rsidRPr="00BD2A2C">
        <w:rPr>
          <w:rFonts w:ascii="Arial" w:hAnsi="Arial" w:cs="Arial"/>
          <w:sz w:val="18"/>
          <w:szCs w:val="18"/>
        </w:rPr>
        <w:t xml:space="preserve"> RNAi with or without sorting (&lt;1% contamination). In the previously published MIC DNA 10, 36 and 41% of reads map respectively on the MAC and MIC references, indicating at least ~60% contamination. MIC DNA (MIC) displayed a contamination of only 8%, demonstrating the improvement of our fractionation procedure. Sorting of the MIC by flow cytometry further decreased the percentage of reads mapping on known contaminants from 8% (before sorting) to 0.2% (after sorting).</w:t>
      </w:r>
    </w:p>
    <w:p w14:paraId="162FE0EB" w14:textId="77777777" w:rsidR="008075D2" w:rsidRPr="008075D2" w:rsidRDefault="008075D2" w:rsidP="008075D2">
      <w:pPr>
        <w:rPr>
          <w:rFonts w:ascii="Arial" w:hAnsi="Arial" w:cs="Arial"/>
          <w:sz w:val="22"/>
          <w:szCs w:val="22"/>
        </w:rPr>
      </w:pPr>
    </w:p>
    <w:p w14:paraId="45D448E6" w14:textId="77777777" w:rsidR="008075D2" w:rsidRPr="008075D2" w:rsidRDefault="008075D2" w:rsidP="008075D2">
      <w:pPr>
        <w:rPr>
          <w:rFonts w:ascii="Arial" w:hAnsi="Arial" w:cs="Arial"/>
          <w:sz w:val="22"/>
          <w:szCs w:val="22"/>
        </w:rPr>
      </w:pPr>
    </w:p>
    <w:p w14:paraId="76615923" w14:textId="77777777" w:rsidR="00AC42C5" w:rsidRDefault="00AC42C5">
      <w:pPr>
        <w:rPr>
          <w:rFonts w:ascii="Arial" w:hAnsi="Arial" w:cs="Arial"/>
          <w:b/>
          <w:sz w:val="22"/>
          <w:szCs w:val="22"/>
        </w:rPr>
      </w:pPr>
      <w:r>
        <w:rPr>
          <w:rFonts w:ascii="Arial" w:hAnsi="Arial" w:cs="Arial"/>
          <w:b/>
          <w:sz w:val="22"/>
          <w:szCs w:val="22"/>
        </w:rPr>
        <w:br w:type="page"/>
      </w:r>
    </w:p>
    <w:p w14:paraId="7BFD7BDD" w14:textId="022C3E5E" w:rsidR="008075D2" w:rsidRDefault="008075D2" w:rsidP="008075D2">
      <w:pPr>
        <w:rPr>
          <w:rFonts w:ascii="Arial" w:hAnsi="Arial" w:cs="Arial"/>
          <w:sz w:val="22"/>
          <w:szCs w:val="22"/>
        </w:rPr>
      </w:pPr>
      <w:r w:rsidRPr="008075D2">
        <w:rPr>
          <w:rFonts w:ascii="Arial" w:hAnsi="Arial" w:cs="Arial"/>
          <w:b/>
          <w:sz w:val="22"/>
          <w:szCs w:val="22"/>
        </w:rPr>
        <w:lastRenderedPageBreak/>
        <w:t>Table S2. Assembly statistics.</w:t>
      </w:r>
      <w:r w:rsidRPr="008075D2">
        <w:rPr>
          <w:rFonts w:ascii="Arial" w:hAnsi="Arial" w:cs="Arial"/>
          <w:sz w:val="22"/>
          <w:szCs w:val="22"/>
        </w:rPr>
        <w:t xml:space="preserve"> </w:t>
      </w:r>
    </w:p>
    <w:tbl>
      <w:tblPr>
        <w:tblW w:w="10349" w:type="dxa"/>
        <w:tblInd w:w="-34" w:type="dxa"/>
        <w:tblLayout w:type="fixed"/>
        <w:tblLook w:val="04A0" w:firstRow="1" w:lastRow="0" w:firstColumn="1" w:lastColumn="0" w:noHBand="0" w:noVBand="1"/>
      </w:tblPr>
      <w:tblGrid>
        <w:gridCol w:w="1418"/>
        <w:gridCol w:w="3261"/>
        <w:gridCol w:w="1134"/>
        <w:gridCol w:w="851"/>
        <w:gridCol w:w="850"/>
        <w:gridCol w:w="1134"/>
        <w:gridCol w:w="851"/>
        <w:gridCol w:w="850"/>
      </w:tblGrid>
      <w:tr w:rsidR="00B24A09" w:rsidRPr="00B24A09" w14:paraId="40C1E8B4" w14:textId="77777777" w:rsidTr="00B24A09">
        <w:trPr>
          <w:trHeight w:val="326"/>
        </w:trPr>
        <w:tc>
          <w:tcPr>
            <w:tcW w:w="1418" w:type="dxa"/>
            <w:tcBorders>
              <w:bottom w:val="single" w:sz="4" w:space="0" w:color="auto"/>
            </w:tcBorders>
            <w:shd w:val="clear" w:color="auto" w:fill="auto"/>
            <w:noWrap/>
            <w:vAlign w:val="bottom"/>
          </w:tcPr>
          <w:p w14:paraId="63FA9B60" w14:textId="77777777" w:rsidR="00B24A09" w:rsidRPr="00B24A09" w:rsidRDefault="00B24A09" w:rsidP="00B24A09">
            <w:pPr>
              <w:ind w:left="-534"/>
              <w:rPr>
                <w:rFonts w:ascii="Arial" w:eastAsia="Times New Roman" w:hAnsi="Arial" w:cs="Arial"/>
                <w:b/>
                <w:bCs/>
                <w:sz w:val="16"/>
                <w:szCs w:val="16"/>
              </w:rPr>
            </w:pPr>
          </w:p>
        </w:tc>
        <w:tc>
          <w:tcPr>
            <w:tcW w:w="3261" w:type="dxa"/>
            <w:tcBorders>
              <w:bottom w:val="single" w:sz="4" w:space="0" w:color="auto"/>
            </w:tcBorders>
            <w:shd w:val="clear" w:color="auto" w:fill="auto"/>
            <w:noWrap/>
            <w:vAlign w:val="bottom"/>
          </w:tcPr>
          <w:p w14:paraId="20278B7E" w14:textId="77777777" w:rsidR="00B24A09" w:rsidRPr="00B24A09" w:rsidRDefault="00B24A09" w:rsidP="006A53B7">
            <w:pPr>
              <w:rPr>
                <w:rFonts w:ascii="Arial" w:eastAsia="Times New Roman" w:hAnsi="Arial" w:cs="Arial"/>
                <w:b/>
                <w:bCs/>
                <w:sz w:val="16"/>
                <w:szCs w:val="16"/>
              </w:rPr>
            </w:pPr>
          </w:p>
        </w:tc>
        <w:tc>
          <w:tcPr>
            <w:tcW w:w="1134" w:type="dxa"/>
            <w:tcBorders>
              <w:bottom w:val="single" w:sz="4" w:space="0" w:color="auto"/>
            </w:tcBorders>
            <w:shd w:val="clear" w:color="auto" w:fill="auto"/>
            <w:noWrap/>
            <w:vAlign w:val="bottom"/>
          </w:tcPr>
          <w:p w14:paraId="281F1D8B" w14:textId="77777777" w:rsidR="00B24A09" w:rsidRPr="00B24A09" w:rsidRDefault="00B24A09" w:rsidP="006A53B7">
            <w:pPr>
              <w:jc w:val="center"/>
              <w:rPr>
                <w:rFonts w:ascii="Arial" w:eastAsia="Times New Roman" w:hAnsi="Arial" w:cs="Arial"/>
                <w:b/>
                <w:bCs/>
                <w:sz w:val="16"/>
                <w:szCs w:val="16"/>
              </w:rPr>
            </w:pPr>
          </w:p>
        </w:tc>
        <w:tc>
          <w:tcPr>
            <w:tcW w:w="851" w:type="dxa"/>
            <w:tcBorders>
              <w:bottom w:val="single" w:sz="4" w:space="0" w:color="auto"/>
            </w:tcBorders>
            <w:shd w:val="clear" w:color="auto" w:fill="auto"/>
            <w:noWrap/>
            <w:vAlign w:val="bottom"/>
          </w:tcPr>
          <w:p w14:paraId="4CBD1CE3" w14:textId="77777777" w:rsidR="00B24A09" w:rsidRPr="00B24A09" w:rsidRDefault="00B24A09" w:rsidP="006A53B7">
            <w:pPr>
              <w:jc w:val="center"/>
              <w:rPr>
                <w:rFonts w:ascii="Arial" w:eastAsia="Times New Roman" w:hAnsi="Arial" w:cs="Arial"/>
                <w:b/>
                <w:bCs/>
                <w:sz w:val="16"/>
                <w:szCs w:val="16"/>
              </w:rPr>
            </w:pPr>
          </w:p>
        </w:tc>
        <w:tc>
          <w:tcPr>
            <w:tcW w:w="850" w:type="dxa"/>
            <w:tcBorders>
              <w:bottom w:val="single" w:sz="4" w:space="0" w:color="auto"/>
            </w:tcBorders>
            <w:shd w:val="clear" w:color="auto" w:fill="auto"/>
            <w:noWrap/>
            <w:vAlign w:val="bottom"/>
          </w:tcPr>
          <w:p w14:paraId="0E09FD92" w14:textId="77777777" w:rsidR="00B24A09" w:rsidRPr="00B24A09" w:rsidRDefault="00B24A09" w:rsidP="006A53B7">
            <w:pPr>
              <w:jc w:val="center"/>
              <w:rPr>
                <w:rFonts w:ascii="Arial" w:eastAsia="Times New Roman" w:hAnsi="Arial" w:cs="Arial"/>
                <w:b/>
                <w:bCs/>
                <w:sz w:val="16"/>
                <w:szCs w:val="16"/>
              </w:rPr>
            </w:pPr>
          </w:p>
        </w:tc>
        <w:tc>
          <w:tcPr>
            <w:tcW w:w="2835" w:type="dxa"/>
            <w:gridSpan w:val="3"/>
            <w:tcBorders>
              <w:top w:val="single" w:sz="4" w:space="0" w:color="auto"/>
              <w:bottom w:val="single" w:sz="4" w:space="0" w:color="auto"/>
            </w:tcBorders>
            <w:shd w:val="clear" w:color="auto" w:fill="auto"/>
            <w:noWrap/>
            <w:vAlign w:val="bottom"/>
          </w:tcPr>
          <w:p w14:paraId="305179FF" w14:textId="77777777" w:rsidR="00B24A09" w:rsidRPr="00B24A09" w:rsidRDefault="00B24A09" w:rsidP="006A53B7">
            <w:pPr>
              <w:jc w:val="center"/>
              <w:rPr>
                <w:rFonts w:ascii="Arial" w:eastAsia="Times New Roman" w:hAnsi="Arial" w:cs="Arial"/>
                <w:b/>
                <w:bCs/>
                <w:sz w:val="16"/>
                <w:szCs w:val="16"/>
              </w:rPr>
            </w:pPr>
            <w:r w:rsidRPr="00B24A09">
              <w:rPr>
                <w:rFonts w:ascii="Arial" w:eastAsia="Times New Roman" w:hAnsi="Arial" w:cs="Arial"/>
                <w:b/>
                <w:bCs/>
                <w:sz w:val="16"/>
                <w:szCs w:val="16"/>
              </w:rPr>
              <w:t>Contig length &gt; 2 kb</w:t>
            </w:r>
          </w:p>
        </w:tc>
      </w:tr>
      <w:tr w:rsidR="00B24A09" w:rsidRPr="00B24A09" w14:paraId="4213E243" w14:textId="77777777" w:rsidTr="00B24A09">
        <w:trPr>
          <w:trHeight w:val="260"/>
        </w:trPr>
        <w:tc>
          <w:tcPr>
            <w:tcW w:w="1418" w:type="dxa"/>
            <w:tcBorders>
              <w:top w:val="single" w:sz="4" w:space="0" w:color="auto"/>
              <w:bottom w:val="single" w:sz="4" w:space="0" w:color="auto"/>
            </w:tcBorders>
            <w:shd w:val="clear" w:color="auto" w:fill="auto"/>
            <w:noWrap/>
            <w:vAlign w:val="bottom"/>
            <w:hideMark/>
          </w:tcPr>
          <w:p w14:paraId="6A091CA7" w14:textId="77777777" w:rsidR="00B24A09" w:rsidRPr="00B24A09" w:rsidRDefault="00B24A09" w:rsidP="00B24A09">
            <w:pPr>
              <w:rPr>
                <w:rFonts w:ascii="Arial" w:eastAsia="Times New Roman" w:hAnsi="Arial" w:cs="Arial"/>
                <w:b/>
                <w:bCs/>
                <w:sz w:val="16"/>
                <w:szCs w:val="16"/>
              </w:rPr>
            </w:pPr>
            <w:r w:rsidRPr="00B24A09">
              <w:rPr>
                <w:rFonts w:ascii="Arial" w:eastAsia="Times New Roman" w:hAnsi="Arial" w:cs="Arial"/>
                <w:b/>
                <w:bCs/>
                <w:sz w:val="16"/>
                <w:szCs w:val="16"/>
              </w:rPr>
              <w:t>assembly name</w:t>
            </w:r>
          </w:p>
        </w:tc>
        <w:tc>
          <w:tcPr>
            <w:tcW w:w="3261" w:type="dxa"/>
            <w:tcBorders>
              <w:top w:val="single" w:sz="4" w:space="0" w:color="auto"/>
              <w:bottom w:val="single" w:sz="4" w:space="0" w:color="auto"/>
            </w:tcBorders>
            <w:shd w:val="clear" w:color="auto" w:fill="auto"/>
            <w:noWrap/>
            <w:vAlign w:val="bottom"/>
            <w:hideMark/>
          </w:tcPr>
          <w:p w14:paraId="7A9D15A5" w14:textId="77777777" w:rsidR="00B24A09" w:rsidRPr="00B24A09" w:rsidRDefault="00B24A09" w:rsidP="006A53B7">
            <w:pPr>
              <w:rPr>
                <w:rFonts w:ascii="Arial" w:eastAsia="Times New Roman" w:hAnsi="Arial" w:cs="Arial"/>
                <w:b/>
                <w:bCs/>
                <w:sz w:val="16"/>
                <w:szCs w:val="16"/>
              </w:rPr>
            </w:pPr>
            <w:r w:rsidRPr="00B24A09">
              <w:rPr>
                <w:rFonts w:ascii="Arial" w:eastAsia="Times New Roman" w:hAnsi="Arial" w:cs="Arial"/>
                <w:b/>
                <w:bCs/>
                <w:sz w:val="16"/>
                <w:szCs w:val="16"/>
              </w:rPr>
              <w:t>file</w:t>
            </w:r>
          </w:p>
        </w:tc>
        <w:tc>
          <w:tcPr>
            <w:tcW w:w="1134" w:type="dxa"/>
            <w:tcBorders>
              <w:top w:val="single" w:sz="4" w:space="0" w:color="auto"/>
              <w:bottom w:val="single" w:sz="4" w:space="0" w:color="auto"/>
            </w:tcBorders>
            <w:shd w:val="clear" w:color="auto" w:fill="auto"/>
            <w:noWrap/>
            <w:vAlign w:val="bottom"/>
            <w:hideMark/>
          </w:tcPr>
          <w:p w14:paraId="7754591E" w14:textId="77777777" w:rsidR="00B24A09" w:rsidRPr="00B24A09" w:rsidRDefault="00B24A09" w:rsidP="006A53B7">
            <w:pPr>
              <w:jc w:val="center"/>
              <w:rPr>
                <w:rFonts w:ascii="Arial" w:eastAsia="Times New Roman" w:hAnsi="Arial" w:cs="Arial"/>
                <w:b/>
                <w:bCs/>
                <w:sz w:val="16"/>
                <w:szCs w:val="16"/>
              </w:rPr>
            </w:pPr>
            <w:r w:rsidRPr="00B24A09">
              <w:rPr>
                <w:rFonts w:ascii="Arial" w:eastAsia="Times New Roman" w:hAnsi="Arial" w:cs="Arial"/>
                <w:b/>
                <w:bCs/>
                <w:sz w:val="16"/>
                <w:szCs w:val="16"/>
              </w:rPr>
              <w:t>complexity</w:t>
            </w:r>
          </w:p>
        </w:tc>
        <w:tc>
          <w:tcPr>
            <w:tcW w:w="851" w:type="dxa"/>
            <w:tcBorders>
              <w:top w:val="single" w:sz="4" w:space="0" w:color="auto"/>
              <w:bottom w:val="single" w:sz="4" w:space="0" w:color="auto"/>
            </w:tcBorders>
            <w:shd w:val="clear" w:color="auto" w:fill="auto"/>
            <w:noWrap/>
            <w:vAlign w:val="bottom"/>
            <w:hideMark/>
          </w:tcPr>
          <w:p w14:paraId="79EBCF9A" w14:textId="77777777" w:rsidR="00B24A09" w:rsidRPr="00B24A09" w:rsidRDefault="00B24A09" w:rsidP="006A53B7">
            <w:pPr>
              <w:jc w:val="center"/>
              <w:rPr>
                <w:rFonts w:ascii="Arial" w:eastAsia="Times New Roman" w:hAnsi="Arial" w:cs="Arial"/>
                <w:b/>
                <w:bCs/>
                <w:sz w:val="16"/>
                <w:szCs w:val="16"/>
              </w:rPr>
            </w:pPr>
            <w:r w:rsidRPr="00B24A09">
              <w:rPr>
                <w:rFonts w:ascii="Arial" w:eastAsia="Times New Roman" w:hAnsi="Arial" w:cs="Arial"/>
                <w:b/>
                <w:bCs/>
                <w:sz w:val="16"/>
                <w:szCs w:val="16"/>
              </w:rPr>
              <w:t>N50</w:t>
            </w:r>
          </w:p>
        </w:tc>
        <w:tc>
          <w:tcPr>
            <w:tcW w:w="850" w:type="dxa"/>
            <w:tcBorders>
              <w:top w:val="single" w:sz="4" w:space="0" w:color="auto"/>
              <w:bottom w:val="single" w:sz="4" w:space="0" w:color="auto"/>
            </w:tcBorders>
            <w:shd w:val="clear" w:color="auto" w:fill="auto"/>
            <w:noWrap/>
            <w:vAlign w:val="bottom"/>
            <w:hideMark/>
          </w:tcPr>
          <w:p w14:paraId="668842F3" w14:textId="77777777" w:rsidR="00B24A09" w:rsidRPr="00B24A09" w:rsidRDefault="00B24A09" w:rsidP="006A53B7">
            <w:pPr>
              <w:jc w:val="center"/>
              <w:rPr>
                <w:rFonts w:ascii="Arial" w:eastAsia="Times New Roman" w:hAnsi="Arial" w:cs="Arial"/>
                <w:b/>
                <w:bCs/>
                <w:sz w:val="16"/>
                <w:szCs w:val="16"/>
              </w:rPr>
            </w:pPr>
            <w:r w:rsidRPr="00B24A09">
              <w:rPr>
                <w:rFonts w:ascii="Arial" w:eastAsia="Times New Roman" w:hAnsi="Arial" w:cs="Arial"/>
                <w:b/>
                <w:bCs/>
                <w:sz w:val="16"/>
                <w:szCs w:val="16"/>
              </w:rPr>
              <w:t>number</w:t>
            </w:r>
          </w:p>
        </w:tc>
        <w:tc>
          <w:tcPr>
            <w:tcW w:w="1134" w:type="dxa"/>
            <w:tcBorders>
              <w:top w:val="single" w:sz="4" w:space="0" w:color="auto"/>
              <w:bottom w:val="single" w:sz="4" w:space="0" w:color="auto"/>
            </w:tcBorders>
            <w:shd w:val="clear" w:color="auto" w:fill="auto"/>
            <w:noWrap/>
            <w:vAlign w:val="bottom"/>
            <w:hideMark/>
          </w:tcPr>
          <w:p w14:paraId="147D55CC" w14:textId="77777777" w:rsidR="00B24A09" w:rsidRPr="00B24A09" w:rsidRDefault="00B24A09" w:rsidP="006A53B7">
            <w:pPr>
              <w:jc w:val="center"/>
              <w:rPr>
                <w:rFonts w:ascii="Arial" w:eastAsia="Times New Roman" w:hAnsi="Arial" w:cs="Arial"/>
                <w:b/>
                <w:bCs/>
                <w:sz w:val="16"/>
                <w:szCs w:val="16"/>
              </w:rPr>
            </w:pPr>
            <w:r w:rsidRPr="00B24A09">
              <w:rPr>
                <w:rFonts w:ascii="Arial" w:eastAsia="Times New Roman" w:hAnsi="Arial" w:cs="Arial"/>
                <w:b/>
                <w:bCs/>
                <w:sz w:val="16"/>
                <w:szCs w:val="16"/>
              </w:rPr>
              <w:t>complexity</w:t>
            </w:r>
          </w:p>
        </w:tc>
        <w:tc>
          <w:tcPr>
            <w:tcW w:w="851" w:type="dxa"/>
            <w:tcBorders>
              <w:top w:val="single" w:sz="4" w:space="0" w:color="auto"/>
              <w:bottom w:val="single" w:sz="4" w:space="0" w:color="auto"/>
            </w:tcBorders>
            <w:shd w:val="clear" w:color="auto" w:fill="auto"/>
            <w:noWrap/>
            <w:vAlign w:val="bottom"/>
            <w:hideMark/>
          </w:tcPr>
          <w:p w14:paraId="27512DB5" w14:textId="77777777" w:rsidR="00B24A09" w:rsidRPr="00B24A09" w:rsidRDefault="00B24A09" w:rsidP="006A53B7">
            <w:pPr>
              <w:jc w:val="center"/>
              <w:rPr>
                <w:rFonts w:ascii="Arial" w:eastAsia="Times New Roman" w:hAnsi="Arial" w:cs="Arial"/>
                <w:b/>
                <w:bCs/>
                <w:sz w:val="16"/>
                <w:szCs w:val="16"/>
              </w:rPr>
            </w:pPr>
            <w:r w:rsidRPr="00B24A09">
              <w:rPr>
                <w:rFonts w:ascii="Arial" w:eastAsia="Times New Roman" w:hAnsi="Arial" w:cs="Arial"/>
                <w:b/>
                <w:bCs/>
                <w:sz w:val="16"/>
                <w:szCs w:val="16"/>
              </w:rPr>
              <w:t>N50</w:t>
            </w:r>
          </w:p>
        </w:tc>
        <w:tc>
          <w:tcPr>
            <w:tcW w:w="850" w:type="dxa"/>
            <w:tcBorders>
              <w:top w:val="single" w:sz="4" w:space="0" w:color="auto"/>
              <w:bottom w:val="single" w:sz="4" w:space="0" w:color="auto"/>
            </w:tcBorders>
            <w:shd w:val="clear" w:color="auto" w:fill="auto"/>
            <w:noWrap/>
            <w:vAlign w:val="bottom"/>
            <w:hideMark/>
          </w:tcPr>
          <w:p w14:paraId="70532DE0" w14:textId="77777777" w:rsidR="00B24A09" w:rsidRPr="00B24A09" w:rsidRDefault="00B24A09" w:rsidP="006A53B7">
            <w:pPr>
              <w:jc w:val="center"/>
              <w:rPr>
                <w:rFonts w:ascii="Arial" w:eastAsia="Times New Roman" w:hAnsi="Arial" w:cs="Arial"/>
                <w:b/>
                <w:bCs/>
                <w:sz w:val="16"/>
                <w:szCs w:val="16"/>
              </w:rPr>
            </w:pPr>
            <w:r w:rsidRPr="00B24A09">
              <w:rPr>
                <w:rFonts w:ascii="Arial" w:eastAsia="Times New Roman" w:hAnsi="Arial" w:cs="Arial"/>
                <w:b/>
                <w:bCs/>
                <w:sz w:val="16"/>
                <w:szCs w:val="16"/>
              </w:rPr>
              <w:t>number</w:t>
            </w:r>
          </w:p>
        </w:tc>
      </w:tr>
      <w:tr w:rsidR="00B24A09" w:rsidRPr="00B24A09" w14:paraId="302E162C" w14:textId="77777777" w:rsidTr="00B24A09">
        <w:trPr>
          <w:trHeight w:val="260"/>
        </w:trPr>
        <w:tc>
          <w:tcPr>
            <w:tcW w:w="1418" w:type="dxa"/>
            <w:tcBorders>
              <w:top w:val="single" w:sz="4" w:space="0" w:color="auto"/>
            </w:tcBorders>
            <w:shd w:val="clear" w:color="auto" w:fill="auto"/>
            <w:noWrap/>
            <w:vAlign w:val="bottom"/>
            <w:hideMark/>
          </w:tcPr>
          <w:p w14:paraId="0FDBEFCC" w14:textId="77777777" w:rsidR="00B24A09" w:rsidRPr="00B24A09" w:rsidRDefault="00B24A09" w:rsidP="006A53B7">
            <w:pPr>
              <w:rPr>
                <w:rFonts w:ascii="Arial" w:eastAsia="Times New Roman" w:hAnsi="Arial" w:cs="Arial"/>
                <w:sz w:val="16"/>
                <w:szCs w:val="16"/>
              </w:rPr>
            </w:pPr>
            <w:r w:rsidRPr="00B24A09">
              <w:rPr>
                <w:rFonts w:ascii="Arial" w:eastAsia="Times New Roman" w:hAnsi="Arial" w:cs="Arial"/>
                <w:sz w:val="16"/>
                <w:szCs w:val="16"/>
              </w:rPr>
              <w:t>MAC</w:t>
            </w:r>
          </w:p>
        </w:tc>
        <w:tc>
          <w:tcPr>
            <w:tcW w:w="3261" w:type="dxa"/>
            <w:tcBorders>
              <w:top w:val="single" w:sz="4" w:space="0" w:color="auto"/>
            </w:tcBorders>
            <w:shd w:val="clear" w:color="auto" w:fill="auto"/>
            <w:noWrap/>
            <w:vAlign w:val="bottom"/>
            <w:hideMark/>
          </w:tcPr>
          <w:p w14:paraId="038B1538" w14:textId="77777777" w:rsidR="00B24A09" w:rsidRPr="00B24A09" w:rsidRDefault="00B24A09" w:rsidP="006A53B7">
            <w:pPr>
              <w:rPr>
                <w:rFonts w:ascii="Arial" w:eastAsia="Times New Roman" w:hAnsi="Arial" w:cs="Arial"/>
                <w:sz w:val="16"/>
                <w:szCs w:val="16"/>
              </w:rPr>
            </w:pPr>
            <w:r w:rsidRPr="00B24A09">
              <w:rPr>
                <w:rFonts w:ascii="Arial" w:eastAsia="Times New Roman" w:hAnsi="Arial" w:cs="Arial"/>
                <w:sz w:val="16"/>
                <w:szCs w:val="16"/>
              </w:rPr>
              <w:t>ptetraurelia_mac_51.fa</w:t>
            </w:r>
          </w:p>
        </w:tc>
        <w:tc>
          <w:tcPr>
            <w:tcW w:w="1134" w:type="dxa"/>
            <w:tcBorders>
              <w:top w:val="single" w:sz="4" w:space="0" w:color="auto"/>
            </w:tcBorders>
            <w:shd w:val="clear" w:color="auto" w:fill="auto"/>
            <w:noWrap/>
            <w:vAlign w:val="bottom"/>
            <w:hideMark/>
          </w:tcPr>
          <w:p w14:paraId="09B9A9FD"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72102941</w:t>
            </w:r>
          </w:p>
        </w:tc>
        <w:tc>
          <w:tcPr>
            <w:tcW w:w="851" w:type="dxa"/>
            <w:tcBorders>
              <w:top w:val="single" w:sz="4" w:space="0" w:color="auto"/>
            </w:tcBorders>
            <w:shd w:val="clear" w:color="auto" w:fill="auto"/>
            <w:noWrap/>
            <w:vAlign w:val="bottom"/>
            <w:hideMark/>
          </w:tcPr>
          <w:p w14:paraId="32BAFB92"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413026</w:t>
            </w:r>
          </w:p>
        </w:tc>
        <w:tc>
          <w:tcPr>
            <w:tcW w:w="850" w:type="dxa"/>
            <w:tcBorders>
              <w:top w:val="single" w:sz="4" w:space="0" w:color="auto"/>
            </w:tcBorders>
            <w:shd w:val="clear" w:color="auto" w:fill="auto"/>
            <w:noWrap/>
            <w:vAlign w:val="bottom"/>
            <w:hideMark/>
          </w:tcPr>
          <w:p w14:paraId="4A51CD68"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697</w:t>
            </w:r>
          </w:p>
        </w:tc>
        <w:tc>
          <w:tcPr>
            <w:tcW w:w="1134" w:type="dxa"/>
            <w:tcBorders>
              <w:top w:val="single" w:sz="4" w:space="0" w:color="auto"/>
            </w:tcBorders>
            <w:shd w:val="clear" w:color="auto" w:fill="auto"/>
            <w:noWrap/>
            <w:vAlign w:val="bottom"/>
            <w:hideMark/>
          </w:tcPr>
          <w:p w14:paraId="3F41DF8E" w14:textId="77777777" w:rsidR="00B24A09" w:rsidRPr="00B24A09" w:rsidRDefault="00B24A09" w:rsidP="006A53B7">
            <w:pPr>
              <w:jc w:val="center"/>
              <w:rPr>
                <w:rFonts w:ascii="Arial" w:eastAsia="Times New Roman" w:hAnsi="Arial" w:cs="Arial"/>
                <w:sz w:val="16"/>
                <w:szCs w:val="16"/>
              </w:rPr>
            </w:pPr>
          </w:p>
        </w:tc>
        <w:tc>
          <w:tcPr>
            <w:tcW w:w="851" w:type="dxa"/>
            <w:tcBorders>
              <w:top w:val="single" w:sz="4" w:space="0" w:color="auto"/>
            </w:tcBorders>
            <w:shd w:val="clear" w:color="auto" w:fill="auto"/>
            <w:noWrap/>
            <w:vAlign w:val="bottom"/>
            <w:hideMark/>
          </w:tcPr>
          <w:p w14:paraId="5D2A1D15" w14:textId="77777777" w:rsidR="00B24A09" w:rsidRPr="00B24A09" w:rsidRDefault="00B24A09" w:rsidP="006A53B7">
            <w:pPr>
              <w:jc w:val="center"/>
              <w:rPr>
                <w:rFonts w:ascii="Arial" w:eastAsia="Times New Roman" w:hAnsi="Arial"/>
                <w:sz w:val="16"/>
                <w:szCs w:val="16"/>
              </w:rPr>
            </w:pPr>
          </w:p>
        </w:tc>
        <w:tc>
          <w:tcPr>
            <w:tcW w:w="850" w:type="dxa"/>
            <w:tcBorders>
              <w:top w:val="single" w:sz="4" w:space="0" w:color="auto"/>
            </w:tcBorders>
            <w:shd w:val="clear" w:color="auto" w:fill="auto"/>
            <w:noWrap/>
            <w:vAlign w:val="bottom"/>
            <w:hideMark/>
          </w:tcPr>
          <w:p w14:paraId="33AA87F2" w14:textId="77777777" w:rsidR="00B24A09" w:rsidRPr="00B24A09" w:rsidRDefault="00B24A09" w:rsidP="006A53B7">
            <w:pPr>
              <w:jc w:val="center"/>
              <w:rPr>
                <w:rFonts w:ascii="Arial" w:eastAsia="Times New Roman" w:hAnsi="Arial"/>
                <w:sz w:val="16"/>
                <w:szCs w:val="16"/>
              </w:rPr>
            </w:pPr>
          </w:p>
        </w:tc>
      </w:tr>
      <w:tr w:rsidR="00B24A09" w:rsidRPr="00B24A09" w14:paraId="250C7D2B" w14:textId="77777777" w:rsidTr="00B24A09">
        <w:trPr>
          <w:trHeight w:val="260"/>
        </w:trPr>
        <w:tc>
          <w:tcPr>
            <w:tcW w:w="1418" w:type="dxa"/>
            <w:shd w:val="clear" w:color="auto" w:fill="auto"/>
            <w:noWrap/>
            <w:vAlign w:val="bottom"/>
            <w:hideMark/>
          </w:tcPr>
          <w:p w14:paraId="731565DB" w14:textId="77777777" w:rsidR="00B24A09" w:rsidRPr="00B24A09" w:rsidRDefault="00B24A09" w:rsidP="006A53B7">
            <w:pPr>
              <w:rPr>
                <w:rFonts w:ascii="Arial" w:eastAsia="Times New Roman" w:hAnsi="Arial" w:cs="Arial"/>
                <w:sz w:val="16"/>
                <w:szCs w:val="16"/>
              </w:rPr>
            </w:pPr>
            <w:r w:rsidRPr="00B24A09">
              <w:rPr>
                <w:rFonts w:ascii="Arial" w:eastAsia="Times New Roman" w:hAnsi="Arial" w:cs="Arial"/>
                <w:sz w:val="16"/>
                <w:szCs w:val="16"/>
              </w:rPr>
              <w:t>PGM</w:t>
            </w:r>
          </w:p>
        </w:tc>
        <w:tc>
          <w:tcPr>
            <w:tcW w:w="3261" w:type="dxa"/>
            <w:shd w:val="clear" w:color="auto" w:fill="auto"/>
            <w:noWrap/>
            <w:vAlign w:val="bottom"/>
            <w:hideMark/>
          </w:tcPr>
          <w:p w14:paraId="16F17487" w14:textId="77777777" w:rsidR="00B24A09" w:rsidRPr="00B24A09" w:rsidRDefault="00B24A09" w:rsidP="006A53B7">
            <w:pPr>
              <w:rPr>
                <w:rFonts w:ascii="Arial" w:eastAsia="Times New Roman" w:hAnsi="Arial" w:cs="Arial"/>
                <w:sz w:val="16"/>
                <w:szCs w:val="16"/>
              </w:rPr>
            </w:pPr>
            <w:r w:rsidRPr="00B24A09">
              <w:rPr>
                <w:rFonts w:ascii="Arial" w:eastAsia="Times New Roman" w:hAnsi="Arial" w:cs="Arial"/>
                <w:sz w:val="16"/>
                <w:szCs w:val="16"/>
              </w:rPr>
              <w:t>contigs_ABK_COSP_best_k51_no_scaf.fa</w:t>
            </w:r>
          </w:p>
        </w:tc>
        <w:tc>
          <w:tcPr>
            <w:tcW w:w="1134" w:type="dxa"/>
            <w:shd w:val="clear" w:color="auto" w:fill="auto"/>
            <w:noWrap/>
            <w:vAlign w:val="bottom"/>
            <w:hideMark/>
          </w:tcPr>
          <w:p w14:paraId="48101D29"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96123393</w:t>
            </w:r>
          </w:p>
        </w:tc>
        <w:tc>
          <w:tcPr>
            <w:tcW w:w="851" w:type="dxa"/>
            <w:shd w:val="clear" w:color="auto" w:fill="auto"/>
            <w:noWrap/>
            <w:vAlign w:val="bottom"/>
            <w:hideMark/>
          </w:tcPr>
          <w:p w14:paraId="2D3B77A0"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28887</w:t>
            </w:r>
          </w:p>
        </w:tc>
        <w:tc>
          <w:tcPr>
            <w:tcW w:w="850" w:type="dxa"/>
            <w:shd w:val="clear" w:color="auto" w:fill="auto"/>
            <w:noWrap/>
            <w:vAlign w:val="bottom"/>
            <w:hideMark/>
          </w:tcPr>
          <w:p w14:paraId="5D6904C6"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23100</w:t>
            </w:r>
          </w:p>
        </w:tc>
        <w:tc>
          <w:tcPr>
            <w:tcW w:w="1134" w:type="dxa"/>
            <w:shd w:val="clear" w:color="auto" w:fill="auto"/>
            <w:noWrap/>
            <w:vAlign w:val="bottom"/>
            <w:hideMark/>
          </w:tcPr>
          <w:p w14:paraId="20E8FCFE"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88689762</w:t>
            </w:r>
          </w:p>
        </w:tc>
        <w:tc>
          <w:tcPr>
            <w:tcW w:w="851" w:type="dxa"/>
            <w:shd w:val="clear" w:color="auto" w:fill="auto"/>
            <w:noWrap/>
            <w:vAlign w:val="bottom"/>
            <w:hideMark/>
          </w:tcPr>
          <w:p w14:paraId="253E66AE"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31908</w:t>
            </w:r>
          </w:p>
        </w:tc>
        <w:tc>
          <w:tcPr>
            <w:tcW w:w="850" w:type="dxa"/>
            <w:shd w:val="clear" w:color="auto" w:fill="auto"/>
            <w:noWrap/>
            <w:vAlign w:val="bottom"/>
            <w:hideMark/>
          </w:tcPr>
          <w:p w14:paraId="65F5E2D9"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5224</w:t>
            </w:r>
          </w:p>
        </w:tc>
      </w:tr>
      <w:tr w:rsidR="00B24A09" w:rsidRPr="00B24A09" w14:paraId="0F245D8C" w14:textId="77777777" w:rsidTr="00B24A09">
        <w:trPr>
          <w:trHeight w:val="260"/>
        </w:trPr>
        <w:tc>
          <w:tcPr>
            <w:tcW w:w="1418" w:type="dxa"/>
            <w:shd w:val="clear" w:color="auto" w:fill="auto"/>
            <w:noWrap/>
            <w:vAlign w:val="bottom"/>
            <w:hideMark/>
          </w:tcPr>
          <w:p w14:paraId="6B2AA865" w14:textId="77777777" w:rsidR="00B24A09" w:rsidRPr="00B24A09" w:rsidRDefault="00B24A09" w:rsidP="006A53B7">
            <w:pPr>
              <w:rPr>
                <w:rFonts w:ascii="Arial" w:eastAsia="Times New Roman" w:hAnsi="Arial" w:cs="Arial"/>
                <w:sz w:val="16"/>
                <w:szCs w:val="16"/>
              </w:rPr>
            </w:pPr>
            <w:r w:rsidRPr="00B24A09">
              <w:rPr>
                <w:rFonts w:ascii="Arial" w:eastAsia="Times New Roman" w:hAnsi="Arial" w:cs="Arial"/>
                <w:sz w:val="16"/>
                <w:szCs w:val="16"/>
              </w:rPr>
              <w:t>PGM (flow cytometry)</w:t>
            </w:r>
          </w:p>
        </w:tc>
        <w:tc>
          <w:tcPr>
            <w:tcW w:w="3261" w:type="dxa"/>
            <w:shd w:val="clear" w:color="auto" w:fill="auto"/>
            <w:noWrap/>
            <w:vAlign w:val="bottom"/>
            <w:hideMark/>
          </w:tcPr>
          <w:p w14:paraId="5E8B195C" w14:textId="77777777" w:rsidR="00B24A09" w:rsidRPr="00B24A09" w:rsidRDefault="00B24A09" w:rsidP="006A53B7">
            <w:pPr>
              <w:rPr>
                <w:rFonts w:ascii="Arial" w:eastAsia="Times New Roman" w:hAnsi="Arial" w:cs="Arial"/>
                <w:sz w:val="16"/>
                <w:szCs w:val="16"/>
              </w:rPr>
            </w:pPr>
            <w:r w:rsidRPr="00B24A09">
              <w:rPr>
                <w:rFonts w:ascii="Arial" w:eastAsia="Times New Roman" w:hAnsi="Arial" w:cs="Arial"/>
                <w:sz w:val="16"/>
                <w:szCs w:val="16"/>
              </w:rPr>
              <w:t>ptetraurelia_PGM_FACS.fa</w:t>
            </w:r>
          </w:p>
        </w:tc>
        <w:tc>
          <w:tcPr>
            <w:tcW w:w="1134" w:type="dxa"/>
            <w:shd w:val="clear" w:color="auto" w:fill="auto"/>
            <w:noWrap/>
            <w:vAlign w:val="bottom"/>
            <w:hideMark/>
          </w:tcPr>
          <w:p w14:paraId="1958C334"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95778591</w:t>
            </w:r>
          </w:p>
        </w:tc>
        <w:tc>
          <w:tcPr>
            <w:tcW w:w="851" w:type="dxa"/>
            <w:shd w:val="clear" w:color="auto" w:fill="auto"/>
            <w:noWrap/>
            <w:vAlign w:val="bottom"/>
            <w:hideMark/>
          </w:tcPr>
          <w:p w14:paraId="7D456120"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55929</w:t>
            </w:r>
          </w:p>
        </w:tc>
        <w:tc>
          <w:tcPr>
            <w:tcW w:w="850" w:type="dxa"/>
            <w:shd w:val="clear" w:color="auto" w:fill="auto"/>
            <w:noWrap/>
            <w:vAlign w:val="bottom"/>
            <w:hideMark/>
          </w:tcPr>
          <w:p w14:paraId="69AC1484"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18728</w:t>
            </w:r>
          </w:p>
        </w:tc>
        <w:tc>
          <w:tcPr>
            <w:tcW w:w="1134" w:type="dxa"/>
            <w:shd w:val="clear" w:color="auto" w:fill="auto"/>
            <w:noWrap/>
            <w:vAlign w:val="bottom"/>
            <w:hideMark/>
          </w:tcPr>
          <w:p w14:paraId="099BEA97"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89297215</w:t>
            </w:r>
          </w:p>
        </w:tc>
        <w:tc>
          <w:tcPr>
            <w:tcW w:w="851" w:type="dxa"/>
            <w:shd w:val="clear" w:color="auto" w:fill="auto"/>
            <w:noWrap/>
            <w:vAlign w:val="bottom"/>
            <w:hideMark/>
          </w:tcPr>
          <w:p w14:paraId="3D836624"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61564</w:t>
            </w:r>
          </w:p>
        </w:tc>
        <w:tc>
          <w:tcPr>
            <w:tcW w:w="850" w:type="dxa"/>
            <w:shd w:val="clear" w:color="auto" w:fill="auto"/>
            <w:noWrap/>
            <w:vAlign w:val="bottom"/>
            <w:hideMark/>
          </w:tcPr>
          <w:p w14:paraId="74F25143"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3724</w:t>
            </w:r>
          </w:p>
        </w:tc>
      </w:tr>
      <w:tr w:rsidR="00B24A09" w:rsidRPr="00B24A09" w14:paraId="0B75A907" w14:textId="77777777" w:rsidTr="00B24A09">
        <w:trPr>
          <w:trHeight w:val="260"/>
        </w:trPr>
        <w:tc>
          <w:tcPr>
            <w:tcW w:w="1418" w:type="dxa"/>
            <w:tcBorders>
              <w:bottom w:val="single" w:sz="4" w:space="0" w:color="auto"/>
            </w:tcBorders>
            <w:shd w:val="clear" w:color="auto" w:fill="auto"/>
            <w:noWrap/>
            <w:vAlign w:val="bottom"/>
            <w:hideMark/>
          </w:tcPr>
          <w:p w14:paraId="01256E0C" w14:textId="77777777" w:rsidR="00B24A09" w:rsidRPr="00B24A09" w:rsidRDefault="00B24A09" w:rsidP="006A53B7">
            <w:pPr>
              <w:rPr>
                <w:rFonts w:ascii="Arial" w:eastAsia="Times New Roman" w:hAnsi="Arial" w:cs="Arial"/>
                <w:sz w:val="16"/>
                <w:szCs w:val="16"/>
              </w:rPr>
            </w:pPr>
            <w:r w:rsidRPr="00B24A09">
              <w:rPr>
                <w:rFonts w:ascii="Arial" w:eastAsia="Times New Roman" w:hAnsi="Arial" w:cs="Arial"/>
                <w:sz w:val="16"/>
                <w:szCs w:val="16"/>
              </w:rPr>
              <w:t>MIC</w:t>
            </w:r>
          </w:p>
        </w:tc>
        <w:tc>
          <w:tcPr>
            <w:tcW w:w="3261" w:type="dxa"/>
            <w:tcBorders>
              <w:bottom w:val="single" w:sz="4" w:space="0" w:color="auto"/>
            </w:tcBorders>
            <w:shd w:val="clear" w:color="auto" w:fill="auto"/>
            <w:noWrap/>
            <w:vAlign w:val="bottom"/>
            <w:hideMark/>
          </w:tcPr>
          <w:p w14:paraId="13FB7FF4" w14:textId="77777777" w:rsidR="00B24A09" w:rsidRPr="00B24A09" w:rsidRDefault="00B24A09" w:rsidP="006A53B7">
            <w:pPr>
              <w:rPr>
                <w:rFonts w:ascii="Arial" w:eastAsia="Times New Roman" w:hAnsi="Arial" w:cs="Arial"/>
                <w:sz w:val="16"/>
                <w:szCs w:val="16"/>
              </w:rPr>
            </w:pPr>
            <w:r w:rsidRPr="00B24A09">
              <w:rPr>
                <w:rFonts w:ascii="Arial" w:eastAsia="Times New Roman" w:hAnsi="Arial" w:cs="Arial"/>
                <w:sz w:val="16"/>
                <w:szCs w:val="16"/>
              </w:rPr>
              <w:t>ptetraurelia_mic2.fa</w:t>
            </w:r>
          </w:p>
        </w:tc>
        <w:tc>
          <w:tcPr>
            <w:tcW w:w="1134" w:type="dxa"/>
            <w:tcBorders>
              <w:bottom w:val="single" w:sz="4" w:space="0" w:color="auto"/>
            </w:tcBorders>
            <w:shd w:val="clear" w:color="auto" w:fill="auto"/>
            <w:noWrap/>
            <w:vAlign w:val="bottom"/>
            <w:hideMark/>
          </w:tcPr>
          <w:p w14:paraId="326872F5"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98489268</w:t>
            </w:r>
          </w:p>
        </w:tc>
        <w:tc>
          <w:tcPr>
            <w:tcW w:w="851" w:type="dxa"/>
            <w:tcBorders>
              <w:bottom w:val="single" w:sz="4" w:space="0" w:color="auto"/>
            </w:tcBorders>
            <w:shd w:val="clear" w:color="auto" w:fill="auto"/>
            <w:noWrap/>
            <w:vAlign w:val="bottom"/>
            <w:hideMark/>
          </w:tcPr>
          <w:p w14:paraId="6C0EF2A3"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37181</w:t>
            </w:r>
          </w:p>
        </w:tc>
        <w:tc>
          <w:tcPr>
            <w:tcW w:w="850" w:type="dxa"/>
            <w:tcBorders>
              <w:bottom w:val="single" w:sz="4" w:space="0" w:color="auto"/>
            </w:tcBorders>
            <w:shd w:val="clear" w:color="auto" w:fill="auto"/>
            <w:noWrap/>
            <w:vAlign w:val="bottom"/>
            <w:hideMark/>
          </w:tcPr>
          <w:p w14:paraId="147F404E"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26186</w:t>
            </w:r>
          </w:p>
        </w:tc>
        <w:tc>
          <w:tcPr>
            <w:tcW w:w="1134" w:type="dxa"/>
            <w:tcBorders>
              <w:bottom w:val="single" w:sz="4" w:space="0" w:color="auto"/>
            </w:tcBorders>
            <w:shd w:val="clear" w:color="auto" w:fill="auto"/>
            <w:noWrap/>
            <w:vAlign w:val="bottom"/>
            <w:hideMark/>
          </w:tcPr>
          <w:p w14:paraId="70D2AD8D"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90219748</w:t>
            </w:r>
          </w:p>
        </w:tc>
        <w:tc>
          <w:tcPr>
            <w:tcW w:w="851" w:type="dxa"/>
            <w:tcBorders>
              <w:bottom w:val="single" w:sz="4" w:space="0" w:color="auto"/>
            </w:tcBorders>
            <w:shd w:val="clear" w:color="auto" w:fill="auto"/>
            <w:noWrap/>
            <w:vAlign w:val="bottom"/>
            <w:hideMark/>
          </w:tcPr>
          <w:p w14:paraId="5D58E36C"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42552</w:t>
            </w:r>
          </w:p>
        </w:tc>
        <w:tc>
          <w:tcPr>
            <w:tcW w:w="850" w:type="dxa"/>
            <w:tcBorders>
              <w:bottom w:val="single" w:sz="4" w:space="0" w:color="auto"/>
            </w:tcBorders>
            <w:shd w:val="clear" w:color="auto" w:fill="auto"/>
            <w:noWrap/>
            <w:vAlign w:val="bottom"/>
            <w:hideMark/>
          </w:tcPr>
          <w:p w14:paraId="361980F9" w14:textId="77777777" w:rsidR="00B24A09" w:rsidRPr="00B24A09" w:rsidRDefault="00B24A09" w:rsidP="006A53B7">
            <w:pPr>
              <w:jc w:val="center"/>
              <w:rPr>
                <w:rFonts w:ascii="Arial" w:eastAsia="Times New Roman" w:hAnsi="Arial" w:cs="Arial"/>
                <w:sz w:val="16"/>
                <w:szCs w:val="16"/>
              </w:rPr>
            </w:pPr>
            <w:r w:rsidRPr="00B24A09">
              <w:rPr>
                <w:rFonts w:ascii="Arial" w:eastAsia="Times New Roman" w:hAnsi="Arial" w:cs="Arial"/>
                <w:sz w:val="16"/>
                <w:szCs w:val="16"/>
              </w:rPr>
              <w:t>4492</w:t>
            </w:r>
          </w:p>
        </w:tc>
      </w:tr>
    </w:tbl>
    <w:p w14:paraId="24AD838E" w14:textId="77777777" w:rsidR="00AA43CE" w:rsidRDefault="00AA43CE" w:rsidP="00BD2A2C">
      <w:pPr>
        <w:jc w:val="both"/>
        <w:rPr>
          <w:rFonts w:ascii="Arial" w:hAnsi="Arial" w:cs="Arial"/>
          <w:sz w:val="22"/>
          <w:szCs w:val="22"/>
        </w:rPr>
      </w:pPr>
    </w:p>
    <w:p w14:paraId="4685C518" w14:textId="6BF83725" w:rsidR="008075D2" w:rsidRPr="00AA43CE" w:rsidRDefault="008075D2" w:rsidP="00BD2A2C">
      <w:pPr>
        <w:jc w:val="both"/>
        <w:rPr>
          <w:rFonts w:ascii="Arial" w:hAnsi="Arial" w:cs="Arial"/>
          <w:sz w:val="18"/>
          <w:szCs w:val="18"/>
          <w:lang w:val="fr-FR"/>
        </w:rPr>
      </w:pPr>
      <w:r w:rsidRPr="00AA43CE">
        <w:rPr>
          <w:rFonts w:ascii="Arial" w:hAnsi="Arial" w:cs="Arial"/>
          <w:sz w:val="18"/>
          <w:szCs w:val="18"/>
        </w:rPr>
        <w:t>Note that only the MAC assembly consists of scaffolds</w:t>
      </w:r>
      <w:r w:rsidR="000274BB" w:rsidRPr="00AA43CE">
        <w:rPr>
          <w:rFonts w:ascii="Arial" w:eastAsia="Times New Roman" w:hAnsi="Arial" w:cs="Arial"/>
          <w:sz w:val="18"/>
          <w:szCs w:val="18"/>
          <w:lang w:val="en-US"/>
        </w:rPr>
        <w:t xml:space="preserve"> </w:t>
      </w:r>
      <w:r w:rsidR="000274BB" w:rsidRPr="00AA43CE">
        <w:rPr>
          <w:rFonts w:ascii="Arial" w:eastAsia="Times New Roman" w:hAnsi="Arial" w:cs="Arial"/>
          <w:sz w:val="18"/>
          <w:szCs w:val="18"/>
          <w:lang w:val="en-US"/>
        </w:rPr>
        <w:fldChar w:fldCharType="begin"/>
      </w:r>
      <w:r w:rsidR="000274BB" w:rsidRPr="00AA43CE">
        <w:rPr>
          <w:rFonts w:ascii="Arial" w:eastAsia="Times New Roman" w:hAnsi="Arial" w:cs="Arial"/>
          <w:sz w:val="18"/>
          <w:szCs w:val="18"/>
          <w:lang w:val="en-US"/>
        </w:rPr>
        <w:instrText xml:space="preserve"> ADDIN ZOTERO_ITEM CSL_CITATION {"citationID":"10s255980f","properties":{"formattedCitation":"[1]","plainCitation":"[1]"},"citationItems":[{"id":357,"uris":["http://zotero.org/users/3342/items/93P7VVJ2"],"uri":["http://zotero.org/users/3342/items/93P7VVJ2"],"itemData":{"id":357,"type":"article-journal","title":"Global trends of whole-genome duplications revealed by the ciliate Paramecium tetraurelia","container-title":"Nature","page":"171-8","volume":"444","issue":"7116","source":"NCBI PubMed","abstract":"The duplication of entire genomes has long been recognized as having great potential for evolutionary novelties, but the mechanisms underlying their resolution through gene loss are poorly understood. Here we show that in the unicellular eukaryote Paramecium tetraurelia, a ciliate, most of the nearly 40,000 genes arose through at least three successive whole-genome duplications. Phylogenetic analysis indicates that the most recent duplication coincides with an explosion of speciation events that gave rise to the P. aurelia complex of 15 sibling species. We observed that gene loss occurs over a long timescale, not as an initial massive event. Genes from the same metabolic pathway or protein complex have common patterns of gene loss, and highly expressed genes are over-retained after all duplications. The conclusion of this analysis is that many genes are maintained after whole-genome duplication not because of functional innovation but because of gene dosage constraints.","DOI":"nature05230","ISSN":"1476-4687","note":"PMID: 17086204","journalAbbreviation":"Nature.","author":[{"family":"Aury","given":"Jean-Marc"},{"family":"Jaillon","given":"Olivier"},{"family":"Duret","given":"Laurent"},{"family":"Noel","given":"Benjamin"},{"family":"Jubin","given":"Claire"},{"family":"Porcel","given":"Betina M"},{"family":"Ségurens","given":"Béatrice"},{"family":"Daubin","given":"Vincent"},{"family":"Anthouard","given":"Véronique"},{"family":"Aiach","given":"Nathalie"},{"family":"Arnaiz","given":"Olivier"},{"family":"Billaut","given":"Alain"},{"family":"Beisson","given":"Janine"},{"family":"Blanc","given":"Isabelle"},{"family":"Bouhouche","given":"Khaled"},{"family":"Câmara","given":"Francisco"},{"family":"Duharcourt","given":"Sandra"},{"family":"Guigo","given":"Roderic"},{"family":"Gogendeau","given":"Delphine"},{"family":"Katinka","given":"Michael"},{"family":"Keller","given":"Anne-Marie"},{"family":"Kissmehl","given":"Roland"},{"family":"Klotz","given":"Catherine"},{"family":"Koll","given":"France"},{"family":"Le Mouël","given":"Anne"},{"family":"Lepère","given":"Gersende"},{"family":"Malinsky","given":"Sophie"},{"family":"Nowacki","given":"Mariusz"},{"family":"Nowak","given":"Jacek K"},{"family":"Plattner","given":"Helmut"},{"family":"Poulain","given":"Julie"},{"family":"Ruiz","given":"Françoise"},{"family":"Serrano","given":"Vincent"},{"family":"Zagulski","given":"Marek"},{"family":"Dessen","given":"Philippe"},{"family":"Bétermier","given":"Mireille"},{"family":"Weissenbach","given":"Jean"},{"family":"Scarpelli","given":"Claude"},{"family":"Schächter","given":"Vincent"},{"family":"Sperling","given":"Linda"},{"family":"Meyer","given":"Eric"},{"family":"Cohen","given":"Jean"},{"family":"Wincker","given":"Patrick"}],"issued":{"date-parts":[["2006",11,9]]}}}],"schema":"https://github.com/citation-style-language/schema/raw/master/csl-citation.json"} </w:instrText>
      </w:r>
      <w:r w:rsidR="000274BB" w:rsidRPr="00AA43CE">
        <w:rPr>
          <w:rFonts w:ascii="Arial" w:eastAsia="Times New Roman" w:hAnsi="Arial" w:cs="Arial"/>
          <w:sz w:val="18"/>
          <w:szCs w:val="18"/>
          <w:lang w:val="en-US"/>
        </w:rPr>
        <w:fldChar w:fldCharType="separate"/>
      </w:r>
      <w:r w:rsidR="000274BB" w:rsidRPr="00AA43CE">
        <w:rPr>
          <w:rFonts w:ascii="Arial" w:eastAsia="Times New Roman" w:hAnsi="Arial" w:cs="Arial"/>
          <w:noProof/>
          <w:sz w:val="18"/>
          <w:szCs w:val="18"/>
          <w:lang w:val="en-US"/>
        </w:rPr>
        <w:t>[1]</w:t>
      </w:r>
      <w:r w:rsidR="000274BB" w:rsidRPr="00AA43CE">
        <w:rPr>
          <w:rFonts w:ascii="Arial" w:eastAsia="Times New Roman" w:hAnsi="Arial" w:cs="Arial"/>
          <w:sz w:val="18"/>
          <w:szCs w:val="18"/>
          <w:lang w:val="en-US"/>
        </w:rPr>
        <w:fldChar w:fldCharType="end"/>
      </w:r>
      <w:r w:rsidR="006A53B7" w:rsidRPr="00AA43CE">
        <w:rPr>
          <w:rFonts w:ascii="Arial" w:eastAsia="Times New Roman" w:hAnsi="Arial" w:cs="Arial"/>
          <w:sz w:val="18"/>
          <w:szCs w:val="18"/>
          <w:lang w:val="en-US"/>
        </w:rPr>
        <w:t xml:space="preserve">. </w:t>
      </w:r>
      <w:r w:rsidRPr="00AA43CE">
        <w:rPr>
          <w:rFonts w:ascii="Arial" w:hAnsi="Arial" w:cs="Arial"/>
          <w:sz w:val="18"/>
          <w:szCs w:val="18"/>
        </w:rPr>
        <w:t>The other references assemblies used are contigs produced with Velvet, from paired-end Illumina reads of short-insert libraries (see Methods). The PGM contigs were previously used to characterize IESs</w:t>
      </w:r>
      <w:r w:rsidR="000274BB" w:rsidRPr="00AA43CE">
        <w:rPr>
          <w:rFonts w:ascii="Arial" w:hAnsi="Arial" w:cs="Arial"/>
          <w:sz w:val="18"/>
          <w:szCs w:val="18"/>
        </w:rPr>
        <w:t xml:space="preserve"> </w:t>
      </w:r>
      <w:r w:rsidR="000274BB" w:rsidRPr="00AA43CE">
        <w:rPr>
          <w:rFonts w:ascii="Arial" w:hAnsi="Arial" w:cs="Arial"/>
          <w:sz w:val="18"/>
          <w:szCs w:val="18"/>
        </w:rPr>
        <w:fldChar w:fldCharType="begin"/>
      </w:r>
      <w:r w:rsidR="000274BB" w:rsidRPr="00AA43CE">
        <w:rPr>
          <w:rFonts w:ascii="Arial" w:hAnsi="Arial" w:cs="Arial"/>
          <w:sz w:val="18"/>
          <w:szCs w:val="18"/>
        </w:rPr>
        <w:instrText xml:space="preserve"> ADDIN ZOTERO_ITEM CSL_CITATION {"citationID":"1grj2ud56q","properties":{"formattedCitation":"[2]","plainCitation":"[2]"},"citationItems":[{"id":305,"uris":["http://zotero.org/users/3342/items/8849GZBJ"],"uri":["http://zotero.org/users/3342/items/8849GZBJ"],"itemData":{"id":305,"type":"article-journal","title":"The Paramecium germline genome provides a niche for intragenic parasitic DNA: evolutionary dynamics of internal eliminated sequences","container-title":"PLoS genetics","page":"e1002984","volume":"8","issue":"10","source":"NCBI PubMed","abstract":"Insertions of parasitic DNA within coding sequences are usually deleterious and are generally counter-selected during evolution. Thanks to nuclear dimorphism, ciliates provide unique models to study the fate of such insertions. Their germline genome undergoes extensive rearrangements during development of a new somatic macronucleus from the germline micronucleus following sexual events. In Paramecium, these rearrangements include precise excision of unique-copy Internal Eliminated Sequences (IES) from the somatic DNA, requiring the activity of a domesticated piggyBac transposase, PiggyMac. We have sequenced Paramecium tetraurelia germline DNA, establishing a genome-wide catalogue of -45,000 IESs, in order to gain insight into their evolutionary origin and excision mechanism. We obtained direct evidence that PiggyMac is required for excision of all IESs. Homology with known P. tetraurelia Tc1/mariner transposons, described here, indicates that at least a fraction of IESs derive from these elements. Most IES insertions occurred before a recent whole-genome duplication that preceded diversification of the P. aurelia species complex, but IES invasion of the Paramecium genome appears to be an ongoing process. Once inserted, IESs decay rapidly by accumulation of deletions and point substitutions. Over 90% of the IESs are shorter than 150 bp and present a remarkable size distribution with a -10 bp periodicity, corresponding to the helical repeat of double-stranded DNA and suggesting DNA loop formation during assembly of a transpososome-like excision complex. IESs are equally frequent within and between coding sequences; however, excision is not 100% efficient and there is selective pressure agai</w:instrText>
      </w:r>
      <w:r w:rsidR="000274BB" w:rsidRPr="00AA43CE">
        <w:rPr>
          <w:rFonts w:ascii="Arial" w:hAnsi="Arial" w:cs="Arial"/>
          <w:sz w:val="18"/>
          <w:szCs w:val="18"/>
          <w:lang w:val="fr-FR"/>
        </w:rPr>
        <w:instrText xml:space="preserve">nst IES insertions, in particular within highly expressed genes. We discuss the possibility that ancient domestication of a piggyBac transposase favored subsequent propagation of transposons throughout the germline by allowing insertions in coding sequences, a fraction of the genome in which parasitic DNA is not usually tolerated.","DOI":"10.1371/journal.pgen.1002984","ISSN":"1553-7404","note":"PMID: 23071448 \nPMCID: PMC3464196","shortTitle":"The Paramecium germline genome provides a niche for intragenic parasitic DNA","journalAbbreviation":"PLoS Genet.","language":"eng","author":[{"family":"Arnaiz","given":"Olivier"},{"family":"Mathy","given":"Nathalie"},{"family":"Baudry","given":"Céline"},{"family":"Malinsky","given":"Sophie"},{"family":"Aury","given":"Jean-Marc"},{"family":"Wilkes","given":"Cyril Denby"},{"family":"Garnier","given":"Olivier"},{"family":"Labadie","given":"Karine"},{"family":"Lauderdale","given":"Benjamin E"},{"family":"Le Mouël","given":"Anne"},{"family":"Marmignon","given":"Antoine"},{"family":"Nowacki","given":"Mariusz"},{"family":"Poulain","given":"Julie"},{"family":"Prajer","given":"Malgorzata"},{"family":"Wincker","given":"Patrick"},{"family":"Meyer","given":"Eric"},{"family":"Duharcourt","given":"Sandra"},{"family":"Duret","given":"Laurent"},{"family":"Bétermier","given":"Mireille"},{"family":"Sperling","given":"Linda"}],"issued":{"date-parts":[["2012"]]}}}],"schema":"https://github.com/citation-style-language/schema/raw/master/csl-citation.json"} </w:instrText>
      </w:r>
      <w:r w:rsidR="000274BB" w:rsidRPr="00AA43CE">
        <w:rPr>
          <w:rFonts w:ascii="Arial" w:hAnsi="Arial" w:cs="Arial"/>
          <w:sz w:val="18"/>
          <w:szCs w:val="18"/>
        </w:rPr>
        <w:fldChar w:fldCharType="separate"/>
      </w:r>
      <w:r w:rsidR="000274BB" w:rsidRPr="00AA43CE">
        <w:rPr>
          <w:rFonts w:ascii="Arial" w:hAnsi="Arial" w:cs="Arial"/>
          <w:noProof/>
          <w:sz w:val="18"/>
          <w:szCs w:val="18"/>
          <w:lang w:val="fr-FR"/>
        </w:rPr>
        <w:t>[2]</w:t>
      </w:r>
      <w:r w:rsidR="000274BB" w:rsidRPr="00AA43CE">
        <w:rPr>
          <w:rFonts w:ascii="Arial" w:hAnsi="Arial" w:cs="Arial"/>
          <w:sz w:val="18"/>
          <w:szCs w:val="18"/>
        </w:rPr>
        <w:fldChar w:fldCharType="end"/>
      </w:r>
      <w:r w:rsidR="006A53B7" w:rsidRPr="00AA43CE">
        <w:rPr>
          <w:rFonts w:ascii="Arial" w:eastAsia="Times New Roman" w:hAnsi="Arial" w:cs="Arial"/>
          <w:sz w:val="18"/>
          <w:szCs w:val="18"/>
          <w:lang w:val="fr-FR"/>
        </w:rPr>
        <w:t>.</w:t>
      </w:r>
    </w:p>
    <w:p w14:paraId="14E714A5" w14:textId="77777777" w:rsidR="00444FD6" w:rsidRDefault="00444FD6">
      <w:pPr>
        <w:rPr>
          <w:rFonts w:ascii="Arial" w:hAnsi="Arial" w:cs="Arial"/>
          <w:sz w:val="22"/>
          <w:szCs w:val="22"/>
          <w:lang w:val="fr-FR"/>
        </w:rPr>
      </w:pPr>
    </w:p>
    <w:p w14:paraId="4940A4FC" w14:textId="432D1791" w:rsidR="000274BB" w:rsidRPr="00AA43CE" w:rsidRDefault="003225FB">
      <w:pPr>
        <w:rPr>
          <w:rFonts w:ascii="Arial" w:hAnsi="Arial" w:cs="Arial"/>
          <w:sz w:val="18"/>
          <w:szCs w:val="18"/>
          <w:lang w:val="fr-FR"/>
        </w:rPr>
      </w:pPr>
      <w:r w:rsidRPr="00AA43CE">
        <w:rPr>
          <w:rFonts w:ascii="Arial" w:hAnsi="Arial" w:cs="Arial"/>
          <w:sz w:val="18"/>
          <w:szCs w:val="18"/>
          <w:lang w:val="fr-FR"/>
        </w:rPr>
        <w:t>Litt</w:t>
      </w:r>
      <w:r w:rsidR="000274BB" w:rsidRPr="00AA43CE">
        <w:rPr>
          <w:rFonts w:ascii="Arial" w:hAnsi="Arial" w:cs="Arial"/>
          <w:sz w:val="18"/>
          <w:szCs w:val="18"/>
          <w:lang w:val="fr-FR"/>
        </w:rPr>
        <w:t>erature cited</w:t>
      </w:r>
      <w:r w:rsidR="00503203" w:rsidRPr="00AA43CE">
        <w:rPr>
          <w:rFonts w:ascii="Arial" w:hAnsi="Arial" w:cs="Arial"/>
          <w:sz w:val="18"/>
          <w:szCs w:val="18"/>
          <w:lang w:val="fr-FR"/>
        </w:rPr>
        <w:t> :</w:t>
      </w:r>
    </w:p>
    <w:p w14:paraId="7A80243E" w14:textId="77777777" w:rsidR="000274BB" w:rsidRPr="00AA43CE" w:rsidRDefault="000274BB" w:rsidP="00AA43CE">
      <w:pPr>
        <w:pStyle w:val="Bibliographie"/>
        <w:spacing w:after="60"/>
        <w:rPr>
          <w:rFonts w:ascii="Arial" w:hAnsi="Arial" w:cs="Arial"/>
          <w:sz w:val="18"/>
          <w:szCs w:val="18"/>
        </w:rPr>
      </w:pPr>
      <w:r w:rsidRPr="00AA43CE">
        <w:rPr>
          <w:rFonts w:ascii="Arial" w:hAnsi="Arial" w:cs="Arial"/>
          <w:sz w:val="18"/>
          <w:szCs w:val="18"/>
        </w:rPr>
        <w:fldChar w:fldCharType="begin"/>
      </w:r>
      <w:r w:rsidRPr="00AA43CE">
        <w:rPr>
          <w:rFonts w:ascii="Arial" w:hAnsi="Arial" w:cs="Arial"/>
          <w:sz w:val="18"/>
          <w:szCs w:val="18"/>
          <w:lang w:val="fr-FR"/>
        </w:rPr>
        <w:instrText xml:space="preserve"> ADDIN ZOTERO_BIBL {"custom":[]} CSL_BIBLIOGRAPHY </w:instrText>
      </w:r>
      <w:r w:rsidRPr="00AA43CE">
        <w:rPr>
          <w:rFonts w:ascii="Arial" w:hAnsi="Arial" w:cs="Arial"/>
          <w:sz w:val="18"/>
          <w:szCs w:val="18"/>
        </w:rPr>
        <w:fldChar w:fldCharType="separate"/>
      </w:r>
      <w:r w:rsidRPr="00AA43CE">
        <w:rPr>
          <w:rFonts w:ascii="Arial" w:hAnsi="Arial" w:cs="Arial"/>
          <w:sz w:val="18"/>
          <w:szCs w:val="18"/>
          <w:lang w:val="fr-FR"/>
        </w:rPr>
        <w:t xml:space="preserve">1. Aury J-M, Jaillon O, Duret L, Noel B, Jubin C, Porcel BM, et al. </w:t>
      </w:r>
      <w:r w:rsidRPr="00AA43CE">
        <w:rPr>
          <w:rFonts w:ascii="Arial" w:hAnsi="Arial" w:cs="Arial"/>
          <w:sz w:val="18"/>
          <w:szCs w:val="18"/>
        </w:rPr>
        <w:t xml:space="preserve">Global trends of whole-genome duplications revealed by the ciliate Paramecium tetraurelia. Nature. 2006;444:171–8. </w:t>
      </w:r>
    </w:p>
    <w:p w14:paraId="20FB5FB4" w14:textId="77777777" w:rsidR="000274BB" w:rsidRPr="00AA43CE" w:rsidRDefault="000274BB" w:rsidP="000274BB">
      <w:pPr>
        <w:pStyle w:val="Bibliographie"/>
        <w:rPr>
          <w:rFonts w:ascii="Arial" w:hAnsi="Arial" w:cs="Arial"/>
          <w:sz w:val="18"/>
          <w:szCs w:val="18"/>
        </w:rPr>
      </w:pPr>
      <w:r w:rsidRPr="00AA43CE">
        <w:rPr>
          <w:rFonts w:ascii="Arial" w:hAnsi="Arial" w:cs="Arial"/>
          <w:sz w:val="18"/>
          <w:szCs w:val="18"/>
        </w:rPr>
        <w:t xml:space="preserve">2. Arnaiz O, Mathy N, Baudry C, Malinsky S, Aury J-M, Wilkes CD, et al. The Paramecium germline genome provides a niche for intragenic parasitic DNA: evolutionary dynamics of internal eliminated sequences. PLoS Genet. 2012;8:e1002984. </w:t>
      </w:r>
    </w:p>
    <w:p w14:paraId="4A40128F" w14:textId="4E5F71E3" w:rsidR="008F386A" w:rsidRDefault="000274BB">
      <w:pPr>
        <w:rPr>
          <w:rFonts w:ascii="Arial" w:hAnsi="Arial" w:cs="Arial"/>
          <w:sz w:val="22"/>
          <w:szCs w:val="22"/>
        </w:rPr>
      </w:pPr>
      <w:r w:rsidRPr="00AA43CE">
        <w:rPr>
          <w:rFonts w:ascii="Arial" w:hAnsi="Arial" w:cs="Arial"/>
          <w:sz w:val="18"/>
          <w:szCs w:val="18"/>
        </w:rPr>
        <w:fldChar w:fldCharType="end"/>
      </w:r>
      <w:r w:rsidR="008F386A">
        <w:rPr>
          <w:rFonts w:ascii="Arial" w:hAnsi="Arial" w:cs="Arial"/>
          <w:sz w:val="22"/>
          <w:szCs w:val="22"/>
        </w:rPr>
        <w:br w:type="page"/>
      </w:r>
    </w:p>
    <w:p w14:paraId="4F478F06" w14:textId="5A2CA5AD" w:rsidR="008F386A" w:rsidRPr="00741294" w:rsidRDefault="00503203">
      <w:pPr>
        <w:rPr>
          <w:rFonts w:ascii="Arial" w:hAnsi="Arial" w:cs="Arial"/>
          <w:sz w:val="22"/>
          <w:szCs w:val="22"/>
        </w:rPr>
      </w:pPr>
      <w:r w:rsidRPr="00741294">
        <w:rPr>
          <w:rFonts w:ascii="Arial" w:hAnsi="Arial" w:cs="Arial"/>
          <w:b/>
          <w:sz w:val="22"/>
          <w:szCs w:val="22"/>
        </w:rPr>
        <w:t>Table S5</w:t>
      </w:r>
      <w:r w:rsidR="003651B5" w:rsidRPr="00741294">
        <w:rPr>
          <w:rFonts w:ascii="Arial" w:hAnsi="Arial" w:cs="Arial"/>
          <w:b/>
          <w:sz w:val="22"/>
          <w:szCs w:val="22"/>
        </w:rPr>
        <w:t>.</w:t>
      </w:r>
      <w:r w:rsidR="003651B5" w:rsidRPr="00741294">
        <w:rPr>
          <w:rFonts w:ascii="Arial" w:hAnsi="Arial" w:cs="Arial"/>
          <w:sz w:val="22"/>
          <w:szCs w:val="22"/>
        </w:rPr>
        <w:t xml:space="preserve"> </w:t>
      </w:r>
      <w:r w:rsidR="003651B5" w:rsidRPr="00741294">
        <w:rPr>
          <w:rFonts w:ascii="Arial" w:hAnsi="Arial" w:cs="Arial"/>
          <w:b/>
          <w:sz w:val="22"/>
          <w:szCs w:val="22"/>
        </w:rPr>
        <w:t>Non-LTR retrotransposon reverse transcriptase proteins used to construct the phylogenetic tree.</w:t>
      </w:r>
    </w:p>
    <w:p w14:paraId="0746C501" w14:textId="77777777" w:rsidR="008F386A" w:rsidRDefault="008F386A">
      <w:pPr>
        <w:rPr>
          <w:rFonts w:ascii="Arial" w:hAnsi="Arial" w:cs="Arial"/>
          <w:sz w:val="22"/>
          <w:szCs w:val="22"/>
        </w:rPr>
      </w:pPr>
    </w:p>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3274"/>
        <w:gridCol w:w="848"/>
        <w:gridCol w:w="1303"/>
        <w:gridCol w:w="1252"/>
      </w:tblGrid>
      <w:tr w:rsidR="00D66CDE" w:rsidRPr="00136EE7" w14:paraId="454DA0EA" w14:textId="77777777" w:rsidTr="007529C6">
        <w:trPr>
          <w:trHeight w:val="312"/>
        </w:trPr>
        <w:tc>
          <w:tcPr>
            <w:tcW w:w="2409" w:type="dxa"/>
            <w:tcBorders>
              <w:top w:val="single" w:sz="4" w:space="0" w:color="auto"/>
              <w:bottom w:val="single" w:sz="4" w:space="0" w:color="auto"/>
            </w:tcBorders>
          </w:tcPr>
          <w:p w14:paraId="25B4716F" w14:textId="77777777" w:rsidR="00D66CDE" w:rsidRPr="00136EE7" w:rsidRDefault="00D66CDE">
            <w:pPr>
              <w:rPr>
                <w:rStyle w:val="s1"/>
                <w:b/>
              </w:rPr>
            </w:pPr>
            <w:r>
              <w:rPr>
                <w:rStyle w:val="s1"/>
                <w:b/>
              </w:rPr>
              <w:t>Label</w:t>
            </w:r>
          </w:p>
        </w:tc>
        <w:tc>
          <w:tcPr>
            <w:tcW w:w="3274" w:type="dxa"/>
            <w:tcBorders>
              <w:top w:val="single" w:sz="4" w:space="0" w:color="auto"/>
              <w:bottom w:val="single" w:sz="4" w:space="0" w:color="auto"/>
            </w:tcBorders>
          </w:tcPr>
          <w:p w14:paraId="167078E8" w14:textId="77777777" w:rsidR="00D66CDE" w:rsidRPr="00136EE7" w:rsidRDefault="00D66CDE">
            <w:pPr>
              <w:rPr>
                <w:b/>
              </w:rPr>
            </w:pPr>
            <w:r w:rsidRPr="00136EE7">
              <w:rPr>
                <w:b/>
              </w:rPr>
              <w:t>Species</w:t>
            </w:r>
          </w:p>
        </w:tc>
        <w:tc>
          <w:tcPr>
            <w:tcW w:w="848" w:type="dxa"/>
            <w:tcBorders>
              <w:top w:val="single" w:sz="4" w:space="0" w:color="auto"/>
              <w:bottom w:val="single" w:sz="4" w:space="0" w:color="auto"/>
            </w:tcBorders>
          </w:tcPr>
          <w:p w14:paraId="73DB1DFE" w14:textId="77777777" w:rsidR="00D66CDE" w:rsidRPr="00136EE7" w:rsidRDefault="00D66CDE">
            <w:pPr>
              <w:rPr>
                <w:b/>
              </w:rPr>
            </w:pPr>
            <w:r w:rsidRPr="00136EE7">
              <w:rPr>
                <w:b/>
              </w:rPr>
              <w:t>Clade</w:t>
            </w:r>
          </w:p>
        </w:tc>
        <w:tc>
          <w:tcPr>
            <w:tcW w:w="1273" w:type="dxa"/>
            <w:tcBorders>
              <w:top w:val="single" w:sz="4" w:space="0" w:color="auto"/>
              <w:bottom w:val="single" w:sz="4" w:space="0" w:color="auto"/>
            </w:tcBorders>
          </w:tcPr>
          <w:p w14:paraId="381A7E94" w14:textId="77777777" w:rsidR="00D66CDE" w:rsidRPr="00136EE7" w:rsidRDefault="00D66CDE">
            <w:pPr>
              <w:rPr>
                <w:b/>
              </w:rPr>
            </w:pPr>
            <w:r>
              <w:rPr>
                <w:b/>
              </w:rPr>
              <w:t>Accession</w:t>
            </w:r>
          </w:p>
        </w:tc>
        <w:tc>
          <w:tcPr>
            <w:tcW w:w="1252" w:type="dxa"/>
            <w:tcBorders>
              <w:top w:val="single" w:sz="4" w:space="0" w:color="auto"/>
              <w:bottom w:val="single" w:sz="4" w:space="0" w:color="auto"/>
            </w:tcBorders>
          </w:tcPr>
          <w:p w14:paraId="6B76BD6B" w14:textId="77777777" w:rsidR="00D66CDE" w:rsidRPr="00136EE7" w:rsidRDefault="00D66CDE">
            <w:pPr>
              <w:rPr>
                <w:b/>
              </w:rPr>
            </w:pPr>
            <w:r>
              <w:rPr>
                <w:b/>
              </w:rPr>
              <w:t>Note</w:t>
            </w:r>
          </w:p>
        </w:tc>
      </w:tr>
      <w:tr w:rsidR="00D66CDE" w:rsidRPr="00136EE7" w14:paraId="30347E8B" w14:textId="77777777" w:rsidTr="007529C6">
        <w:tc>
          <w:tcPr>
            <w:tcW w:w="2409" w:type="dxa"/>
            <w:tcBorders>
              <w:top w:val="single" w:sz="4" w:space="0" w:color="auto"/>
            </w:tcBorders>
          </w:tcPr>
          <w:p w14:paraId="4E231257" w14:textId="77777777" w:rsidR="00D66CDE" w:rsidRPr="00136EE7" w:rsidRDefault="00D66CDE">
            <w:pPr>
              <w:rPr>
                <w:rStyle w:val="s1"/>
                <w:sz w:val="20"/>
                <w:szCs w:val="20"/>
              </w:rPr>
            </w:pPr>
            <w:r w:rsidRPr="00032968">
              <w:rPr>
                <w:sz w:val="20"/>
                <w:szCs w:val="20"/>
              </w:rPr>
              <w:t>REP1_Tth</w:t>
            </w:r>
          </w:p>
        </w:tc>
        <w:tc>
          <w:tcPr>
            <w:tcW w:w="3274" w:type="dxa"/>
            <w:tcBorders>
              <w:top w:val="single" w:sz="4" w:space="0" w:color="auto"/>
            </w:tcBorders>
          </w:tcPr>
          <w:p w14:paraId="32836B93" w14:textId="77777777" w:rsidR="00D66CDE" w:rsidRDefault="00D66CDE">
            <w:pPr>
              <w:rPr>
                <w:i/>
                <w:sz w:val="20"/>
                <w:szCs w:val="20"/>
              </w:rPr>
            </w:pPr>
            <w:r>
              <w:rPr>
                <w:i/>
                <w:sz w:val="20"/>
                <w:szCs w:val="20"/>
              </w:rPr>
              <w:t>Tetrahymena thermophile</w:t>
            </w:r>
          </w:p>
        </w:tc>
        <w:tc>
          <w:tcPr>
            <w:tcW w:w="848" w:type="dxa"/>
            <w:tcBorders>
              <w:top w:val="single" w:sz="4" w:space="0" w:color="auto"/>
            </w:tcBorders>
          </w:tcPr>
          <w:p w14:paraId="76C2A351" w14:textId="77777777" w:rsidR="00D66CDE" w:rsidRDefault="00D66CDE">
            <w:pPr>
              <w:rPr>
                <w:sz w:val="20"/>
                <w:szCs w:val="20"/>
              </w:rPr>
            </w:pPr>
            <w:r>
              <w:rPr>
                <w:sz w:val="20"/>
                <w:szCs w:val="20"/>
              </w:rPr>
              <w:t>Ciliate</w:t>
            </w:r>
          </w:p>
        </w:tc>
        <w:tc>
          <w:tcPr>
            <w:tcW w:w="1273" w:type="dxa"/>
            <w:tcBorders>
              <w:top w:val="single" w:sz="4" w:space="0" w:color="auto"/>
            </w:tcBorders>
          </w:tcPr>
          <w:p w14:paraId="24004E1E" w14:textId="77777777" w:rsidR="00D66CDE" w:rsidRPr="00136EE7" w:rsidRDefault="00D66CDE" w:rsidP="00136EE7">
            <w:pPr>
              <w:rPr>
                <w:sz w:val="20"/>
                <w:szCs w:val="20"/>
              </w:rPr>
            </w:pPr>
            <w:r w:rsidRPr="00032968">
              <w:rPr>
                <w:sz w:val="20"/>
                <w:szCs w:val="20"/>
              </w:rPr>
              <w:t xml:space="preserve">AY371728 </w:t>
            </w:r>
          </w:p>
        </w:tc>
        <w:tc>
          <w:tcPr>
            <w:tcW w:w="1252" w:type="dxa"/>
            <w:tcBorders>
              <w:top w:val="single" w:sz="4" w:space="0" w:color="auto"/>
            </w:tcBorders>
          </w:tcPr>
          <w:p w14:paraId="3AC199C2" w14:textId="77777777" w:rsidR="00D66CDE" w:rsidRPr="00136EE7" w:rsidRDefault="00D66CDE">
            <w:pPr>
              <w:rPr>
                <w:sz w:val="20"/>
                <w:szCs w:val="20"/>
              </w:rPr>
            </w:pPr>
          </w:p>
        </w:tc>
      </w:tr>
      <w:tr w:rsidR="00D66CDE" w:rsidRPr="00136EE7" w14:paraId="7B1AB370" w14:textId="77777777" w:rsidTr="007529C6">
        <w:tc>
          <w:tcPr>
            <w:tcW w:w="2409" w:type="dxa"/>
          </w:tcPr>
          <w:p w14:paraId="68E776E1" w14:textId="77777777" w:rsidR="00D66CDE" w:rsidRPr="00136EE7" w:rsidRDefault="00D66CDE">
            <w:pPr>
              <w:rPr>
                <w:rStyle w:val="s1"/>
                <w:sz w:val="20"/>
                <w:szCs w:val="20"/>
              </w:rPr>
            </w:pPr>
            <w:r>
              <w:rPr>
                <w:rStyle w:val="s1"/>
                <w:sz w:val="20"/>
                <w:szCs w:val="20"/>
              </w:rPr>
              <w:t>REP2_Tth</w:t>
            </w:r>
          </w:p>
        </w:tc>
        <w:tc>
          <w:tcPr>
            <w:tcW w:w="3274" w:type="dxa"/>
          </w:tcPr>
          <w:p w14:paraId="12C89485" w14:textId="77777777" w:rsidR="00D66CDE" w:rsidRDefault="00D66CDE">
            <w:pPr>
              <w:rPr>
                <w:i/>
                <w:sz w:val="20"/>
                <w:szCs w:val="20"/>
              </w:rPr>
            </w:pPr>
            <w:r>
              <w:rPr>
                <w:i/>
                <w:sz w:val="20"/>
                <w:szCs w:val="20"/>
              </w:rPr>
              <w:t>Tetrahymena thermophile</w:t>
            </w:r>
          </w:p>
        </w:tc>
        <w:tc>
          <w:tcPr>
            <w:tcW w:w="848" w:type="dxa"/>
          </w:tcPr>
          <w:p w14:paraId="33F672AE" w14:textId="77777777" w:rsidR="00D66CDE" w:rsidRDefault="00D66CDE">
            <w:pPr>
              <w:rPr>
                <w:sz w:val="20"/>
                <w:szCs w:val="20"/>
              </w:rPr>
            </w:pPr>
            <w:r>
              <w:rPr>
                <w:sz w:val="20"/>
                <w:szCs w:val="20"/>
              </w:rPr>
              <w:t>Ciliate</w:t>
            </w:r>
          </w:p>
        </w:tc>
        <w:tc>
          <w:tcPr>
            <w:tcW w:w="1273" w:type="dxa"/>
          </w:tcPr>
          <w:p w14:paraId="109A582D" w14:textId="77777777" w:rsidR="00D66CDE" w:rsidRPr="00136EE7" w:rsidRDefault="00D66CDE" w:rsidP="00136EE7">
            <w:pPr>
              <w:rPr>
                <w:sz w:val="20"/>
                <w:szCs w:val="20"/>
              </w:rPr>
            </w:pPr>
            <w:r w:rsidRPr="00032968">
              <w:rPr>
                <w:sz w:val="20"/>
                <w:szCs w:val="20"/>
              </w:rPr>
              <w:t>AY371729</w:t>
            </w:r>
          </w:p>
        </w:tc>
        <w:tc>
          <w:tcPr>
            <w:tcW w:w="1252" w:type="dxa"/>
          </w:tcPr>
          <w:p w14:paraId="0C357D75" w14:textId="77777777" w:rsidR="00D66CDE" w:rsidRPr="00136EE7" w:rsidRDefault="00D66CDE">
            <w:pPr>
              <w:rPr>
                <w:sz w:val="20"/>
                <w:szCs w:val="20"/>
              </w:rPr>
            </w:pPr>
          </w:p>
        </w:tc>
      </w:tr>
      <w:tr w:rsidR="00D66CDE" w:rsidRPr="00136EE7" w14:paraId="6325C9EF" w14:textId="77777777" w:rsidTr="007529C6">
        <w:tc>
          <w:tcPr>
            <w:tcW w:w="2409" w:type="dxa"/>
          </w:tcPr>
          <w:p w14:paraId="4A62C9E5" w14:textId="77777777" w:rsidR="00D66CDE" w:rsidRPr="00136EE7" w:rsidRDefault="00D66CDE">
            <w:pPr>
              <w:rPr>
                <w:sz w:val="20"/>
                <w:szCs w:val="20"/>
              </w:rPr>
            </w:pPr>
            <w:r>
              <w:rPr>
                <w:rStyle w:val="s1"/>
                <w:sz w:val="20"/>
                <w:szCs w:val="20"/>
              </w:rPr>
              <w:t>REP6_Tth</w:t>
            </w:r>
          </w:p>
        </w:tc>
        <w:tc>
          <w:tcPr>
            <w:tcW w:w="3274" w:type="dxa"/>
          </w:tcPr>
          <w:p w14:paraId="4AE839EC" w14:textId="77777777" w:rsidR="00D66CDE" w:rsidRPr="00136EE7" w:rsidRDefault="00D66CDE">
            <w:pPr>
              <w:rPr>
                <w:i/>
                <w:sz w:val="20"/>
                <w:szCs w:val="20"/>
              </w:rPr>
            </w:pPr>
            <w:r>
              <w:rPr>
                <w:i/>
                <w:sz w:val="20"/>
                <w:szCs w:val="20"/>
              </w:rPr>
              <w:t>Tetrahymena thermophile</w:t>
            </w:r>
          </w:p>
        </w:tc>
        <w:tc>
          <w:tcPr>
            <w:tcW w:w="848" w:type="dxa"/>
          </w:tcPr>
          <w:p w14:paraId="4A02E382" w14:textId="77777777" w:rsidR="00D66CDE" w:rsidRPr="00136EE7" w:rsidRDefault="00D66CDE">
            <w:pPr>
              <w:rPr>
                <w:sz w:val="20"/>
                <w:szCs w:val="20"/>
              </w:rPr>
            </w:pPr>
            <w:r>
              <w:rPr>
                <w:sz w:val="20"/>
                <w:szCs w:val="20"/>
              </w:rPr>
              <w:t>Ciliate</w:t>
            </w:r>
          </w:p>
        </w:tc>
        <w:tc>
          <w:tcPr>
            <w:tcW w:w="1273" w:type="dxa"/>
          </w:tcPr>
          <w:p w14:paraId="6BDEC4B8" w14:textId="77777777" w:rsidR="00D66CDE" w:rsidRPr="00136EE7" w:rsidRDefault="00D66CDE" w:rsidP="00136EE7">
            <w:pPr>
              <w:rPr>
                <w:sz w:val="20"/>
                <w:szCs w:val="20"/>
              </w:rPr>
            </w:pPr>
            <w:r w:rsidRPr="00032968">
              <w:rPr>
                <w:sz w:val="20"/>
                <w:szCs w:val="20"/>
              </w:rPr>
              <w:t>AY371731</w:t>
            </w:r>
          </w:p>
        </w:tc>
        <w:tc>
          <w:tcPr>
            <w:tcW w:w="1252" w:type="dxa"/>
          </w:tcPr>
          <w:p w14:paraId="5C2DC685" w14:textId="77777777" w:rsidR="00D66CDE" w:rsidRPr="00136EE7" w:rsidRDefault="00D66CDE">
            <w:pPr>
              <w:rPr>
                <w:sz w:val="20"/>
                <w:szCs w:val="20"/>
              </w:rPr>
            </w:pPr>
          </w:p>
        </w:tc>
      </w:tr>
      <w:tr w:rsidR="00D66CDE" w:rsidRPr="00136EE7" w14:paraId="6EB07AED" w14:textId="77777777" w:rsidTr="007529C6">
        <w:tc>
          <w:tcPr>
            <w:tcW w:w="2409" w:type="dxa"/>
          </w:tcPr>
          <w:p w14:paraId="3BC0CC10" w14:textId="77777777" w:rsidR="00D66CDE" w:rsidRPr="00136EE7" w:rsidRDefault="00D66CDE">
            <w:pPr>
              <w:rPr>
                <w:sz w:val="20"/>
                <w:szCs w:val="20"/>
              </w:rPr>
            </w:pPr>
            <w:r w:rsidRPr="00136EE7">
              <w:rPr>
                <w:rStyle w:val="s1"/>
                <w:sz w:val="20"/>
                <w:szCs w:val="20"/>
              </w:rPr>
              <w:t>RT283</w:t>
            </w:r>
          </w:p>
        </w:tc>
        <w:tc>
          <w:tcPr>
            <w:tcW w:w="3274" w:type="dxa"/>
          </w:tcPr>
          <w:p w14:paraId="6E614D6A" w14:textId="77777777" w:rsidR="00D66CDE" w:rsidRPr="00136EE7" w:rsidRDefault="00D66CDE">
            <w:pPr>
              <w:rPr>
                <w:i/>
                <w:sz w:val="20"/>
                <w:szCs w:val="20"/>
              </w:rPr>
            </w:pPr>
            <w:r>
              <w:rPr>
                <w:i/>
                <w:sz w:val="20"/>
                <w:szCs w:val="20"/>
              </w:rPr>
              <w:t>Paramecium tetraurelia</w:t>
            </w:r>
          </w:p>
        </w:tc>
        <w:tc>
          <w:tcPr>
            <w:tcW w:w="848" w:type="dxa"/>
          </w:tcPr>
          <w:p w14:paraId="25E3BFEA" w14:textId="77777777" w:rsidR="00D66CDE" w:rsidRPr="00136EE7" w:rsidRDefault="00D66CDE">
            <w:pPr>
              <w:rPr>
                <w:sz w:val="20"/>
                <w:szCs w:val="20"/>
              </w:rPr>
            </w:pPr>
            <w:r>
              <w:rPr>
                <w:sz w:val="20"/>
                <w:szCs w:val="20"/>
              </w:rPr>
              <w:t>Ciliate</w:t>
            </w:r>
          </w:p>
        </w:tc>
        <w:tc>
          <w:tcPr>
            <w:tcW w:w="1273" w:type="dxa"/>
          </w:tcPr>
          <w:p w14:paraId="2D4636C5" w14:textId="77777777" w:rsidR="00D66CDE" w:rsidRPr="00136EE7" w:rsidRDefault="00D66CDE">
            <w:pPr>
              <w:rPr>
                <w:sz w:val="20"/>
                <w:szCs w:val="20"/>
              </w:rPr>
            </w:pPr>
            <w:r>
              <w:rPr>
                <w:sz w:val="20"/>
                <w:szCs w:val="20"/>
              </w:rPr>
              <w:t>this article</w:t>
            </w:r>
          </w:p>
        </w:tc>
        <w:tc>
          <w:tcPr>
            <w:tcW w:w="1252" w:type="dxa"/>
          </w:tcPr>
          <w:p w14:paraId="79AFF755" w14:textId="77777777" w:rsidR="00D66CDE" w:rsidRPr="00136EE7" w:rsidRDefault="00D66CDE">
            <w:pPr>
              <w:rPr>
                <w:sz w:val="20"/>
                <w:szCs w:val="20"/>
              </w:rPr>
            </w:pPr>
            <w:r>
              <w:rPr>
                <w:sz w:val="20"/>
                <w:szCs w:val="20"/>
              </w:rPr>
              <w:t>consensus</w:t>
            </w:r>
          </w:p>
        </w:tc>
      </w:tr>
      <w:tr w:rsidR="00D66CDE" w:rsidRPr="00136EE7" w14:paraId="0FA47298" w14:textId="77777777" w:rsidTr="007529C6">
        <w:tc>
          <w:tcPr>
            <w:tcW w:w="2409" w:type="dxa"/>
          </w:tcPr>
          <w:p w14:paraId="0368CA77" w14:textId="77777777" w:rsidR="00D66CDE" w:rsidRPr="00136EE7" w:rsidRDefault="00D66CDE">
            <w:pPr>
              <w:rPr>
                <w:sz w:val="20"/>
                <w:szCs w:val="20"/>
              </w:rPr>
            </w:pPr>
            <w:r w:rsidRPr="00136EE7">
              <w:rPr>
                <w:rStyle w:val="s1"/>
                <w:sz w:val="20"/>
                <w:szCs w:val="20"/>
              </w:rPr>
              <w:t>RT50144</w:t>
            </w:r>
          </w:p>
        </w:tc>
        <w:tc>
          <w:tcPr>
            <w:tcW w:w="3274" w:type="dxa"/>
          </w:tcPr>
          <w:p w14:paraId="662BEE27" w14:textId="77777777" w:rsidR="00D66CDE" w:rsidRPr="00136EE7" w:rsidRDefault="00D66CDE">
            <w:pPr>
              <w:rPr>
                <w:i/>
                <w:sz w:val="20"/>
                <w:szCs w:val="20"/>
              </w:rPr>
            </w:pPr>
            <w:r>
              <w:rPr>
                <w:i/>
                <w:sz w:val="20"/>
                <w:szCs w:val="20"/>
              </w:rPr>
              <w:t>Paramecium tetraurelia</w:t>
            </w:r>
          </w:p>
        </w:tc>
        <w:tc>
          <w:tcPr>
            <w:tcW w:w="848" w:type="dxa"/>
          </w:tcPr>
          <w:p w14:paraId="3E5C2D7A" w14:textId="77777777" w:rsidR="00D66CDE" w:rsidRPr="00136EE7" w:rsidRDefault="00D66CDE">
            <w:pPr>
              <w:rPr>
                <w:sz w:val="20"/>
                <w:szCs w:val="20"/>
              </w:rPr>
            </w:pPr>
            <w:r>
              <w:rPr>
                <w:sz w:val="20"/>
                <w:szCs w:val="20"/>
              </w:rPr>
              <w:t>Ciliate</w:t>
            </w:r>
          </w:p>
        </w:tc>
        <w:tc>
          <w:tcPr>
            <w:tcW w:w="1273" w:type="dxa"/>
          </w:tcPr>
          <w:p w14:paraId="71497CF4" w14:textId="77777777" w:rsidR="00D66CDE" w:rsidRPr="00136EE7" w:rsidRDefault="00D66CDE">
            <w:pPr>
              <w:rPr>
                <w:sz w:val="20"/>
                <w:szCs w:val="20"/>
              </w:rPr>
            </w:pPr>
            <w:r>
              <w:rPr>
                <w:sz w:val="20"/>
                <w:szCs w:val="20"/>
              </w:rPr>
              <w:t>this article</w:t>
            </w:r>
          </w:p>
        </w:tc>
        <w:tc>
          <w:tcPr>
            <w:tcW w:w="1252" w:type="dxa"/>
          </w:tcPr>
          <w:p w14:paraId="2B4BA277" w14:textId="77777777" w:rsidR="00D66CDE" w:rsidRPr="00136EE7" w:rsidRDefault="00D66CDE">
            <w:pPr>
              <w:rPr>
                <w:sz w:val="20"/>
                <w:szCs w:val="20"/>
              </w:rPr>
            </w:pPr>
            <w:r>
              <w:rPr>
                <w:sz w:val="20"/>
                <w:szCs w:val="20"/>
              </w:rPr>
              <w:t>consensus</w:t>
            </w:r>
          </w:p>
        </w:tc>
      </w:tr>
      <w:tr w:rsidR="00D66CDE" w:rsidRPr="00136EE7" w14:paraId="344BDCAB" w14:textId="77777777" w:rsidTr="007529C6">
        <w:tc>
          <w:tcPr>
            <w:tcW w:w="2409" w:type="dxa"/>
          </w:tcPr>
          <w:p w14:paraId="32CCF003" w14:textId="77777777" w:rsidR="00D66CDE" w:rsidRPr="00136EE7" w:rsidRDefault="00D66CDE">
            <w:pPr>
              <w:rPr>
                <w:sz w:val="20"/>
                <w:szCs w:val="20"/>
              </w:rPr>
            </w:pPr>
            <w:r w:rsidRPr="00136EE7">
              <w:rPr>
                <w:rStyle w:val="s1"/>
                <w:sz w:val="20"/>
                <w:szCs w:val="20"/>
              </w:rPr>
              <w:t>RT41453</w:t>
            </w:r>
          </w:p>
        </w:tc>
        <w:tc>
          <w:tcPr>
            <w:tcW w:w="3274" w:type="dxa"/>
          </w:tcPr>
          <w:p w14:paraId="7B205ECE" w14:textId="77777777" w:rsidR="00D66CDE" w:rsidRPr="00136EE7" w:rsidRDefault="00D66CDE">
            <w:pPr>
              <w:rPr>
                <w:i/>
                <w:sz w:val="20"/>
                <w:szCs w:val="20"/>
              </w:rPr>
            </w:pPr>
            <w:r>
              <w:rPr>
                <w:i/>
                <w:sz w:val="20"/>
                <w:szCs w:val="20"/>
              </w:rPr>
              <w:t>Paramecium tetraurelia</w:t>
            </w:r>
          </w:p>
        </w:tc>
        <w:tc>
          <w:tcPr>
            <w:tcW w:w="848" w:type="dxa"/>
          </w:tcPr>
          <w:p w14:paraId="23E1FC20" w14:textId="77777777" w:rsidR="00D66CDE" w:rsidRPr="00136EE7" w:rsidRDefault="00D66CDE">
            <w:pPr>
              <w:rPr>
                <w:sz w:val="20"/>
                <w:szCs w:val="20"/>
              </w:rPr>
            </w:pPr>
            <w:r>
              <w:rPr>
                <w:sz w:val="20"/>
                <w:szCs w:val="20"/>
              </w:rPr>
              <w:t>Ciliate</w:t>
            </w:r>
          </w:p>
        </w:tc>
        <w:tc>
          <w:tcPr>
            <w:tcW w:w="1273" w:type="dxa"/>
          </w:tcPr>
          <w:p w14:paraId="2F9211B2" w14:textId="77777777" w:rsidR="00D66CDE" w:rsidRPr="00136EE7" w:rsidRDefault="00D66CDE">
            <w:pPr>
              <w:rPr>
                <w:sz w:val="20"/>
                <w:szCs w:val="20"/>
              </w:rPr>
            </w:pPr>
            <w:r>
              <w:rPr>
                <w:sz w:val="20"/>
                <w:szCs w:val="20"/>
              </w:rPr>
              <w:t>this article</w:t>
            </w:r>
          </w:p>
        </w:tc>
        <w:tc>
          <w:tcPr>
            <w:tcW w:w="1252" w:type="dxa"/>
          </w:tcPr>
          <w:p w14:paraId="11BDAABD" w14:textId="77777777" w:rsidR="00D66CDE" w:rsidRPr="00136EE7" w:rsidRDefault="00D66CDE">
            <w:pPr>
              <w:rPr>
                <w:sz w:val="20"/>
                <w:szCs w:val="20"/>
              </w:rPr>
            </w:pPr>
            <w:r>
              <w:rPr>
                <w:sz w:val="20"/>
                <w:szCs w:val="20"/>
              </w:rPr>
              <w:t>consensus</w:t>
            </w:r>
          </w:p>
        </w:tc>
      </w:tr>
      <w:tr w:rsidR="00D66CDE" w:rsidRPr="00136EE7" w14:paraId="743AADFB" w14:textId="77777777" w:rsidTr="007529C6">
        <w:tc>
          <w:tcPr>
            <w:tcW w:w="2409" w:type="dxa"/>
          </w:tcPr>
          <w:p w14:paraId="5D5D54F3" w14:textId="77777777" w:rsidR="00D66CDE" w:rsidRPr="00136EE7" w:rsidRDefault="00D66CDE">
            <w:pPr>
              <w:rPr>
                <w:sz w:val="20"/>
                <w:szCs w:val="20"/>
              </w:rPr>
            </w:pPr>
            <w:r w:rsidRPr="00136EE7">
              <w:rPr>
                <w:rStyle w:val="s1"/>
                <w:sz w:val="20"/>
                <w:szCs w:val="20"/>
              </w:rPr>
              <w:t>RT48784</w:t>
            </w:r>
          </w:p>
        </w:tc>
        <w:tc>
          <w:tcPr>
            <w:tcW w:w="3274" w:type="dxa"/>
          </w:tcPr>
          <w:p w14:paraId="6090DD65" w14:textId="77777777" w:rsidR="00D66CDE" w:rsidRPr="00136EE7" w:rsidRDefault="00D66CDE">
            <w:pPr>
              <w:rPr>
                <w:i/>
                <w:sz w:val="20"/>
                <w:szCs w:val="20"/>
              </w:rPr>
            </w:pPr>
            <w:r>
              <w:rPr>
                <w:i/>
                <w:sz w:val="20"/>
                <w:szCs w:val="20"/>
              </w:rPr>
              <w:t>Paramecium tetraurelia</w:t>
            </w:r>
          </w:p>
        </w:tc>
        <w:tc>
          <w:tcPr>
            <w:tcW w:w="848" w:type="dxa"/>
          </w:tcPr>
          <w:p w14:paraId="308A53D8" w14:textId="77777777" w:rsidR="00D66CDE" w:rsidRPr="00136EE7" w:rsidRDefault="00D66CDE">
            <w:pPr>
              <w:rPr>
                <w:sz w:val="20"/>
                <w:szCs w:val="20"/>
              </w:rPr>
            </w:pPr>
            <w:r>
              <w:rPr>
                <w:sz w:val="20"/>
                <w:szCs w:val="20"/>
              </w:rPr>
              <w:t>Ciliate</w:t>
            </w:r>
          </w:p>
        </w:tc>
        <w:tc>
          <w:tcPr>
            <w:tcW w:w="1273" w:type="dxa"/>
          </w:tcPr>
          <w:p w14:paraId="45BF4B60" w14:textId="77777777" w:rsidR="00D66CDE" w:rsidRPr="00136EE7" w:rsidRDefault="00D66CDE">
            <w:pPr>
              <w:rPr>
                <w:sz w:val="20"/>
                <w:szCs w:val="20"/>
              </w:rPr>
            </w:pPr>
            <w:r>
              <w:rPr>
                <w:sz w:val="20"/>
                <w:szCs w:val="20"/>
              </w:rPr>
              <w:t>this article</w:t>
            </w:r>
          </w:p>
        </w:tc>
        <w:tc>
          <w:tcPr>
            <w:tcW w:w="1252" w:type="dxa"/>
          </w:tcPr>
          <w:p w14:paraId="56BB8DC5" w14:textId="77777777" w:rsidR="00D66CDE" w:rsidRPr="00136EE7" w:rsidRDefault="00D66CDE">
            <w:pPr>
              <w:rPr>
                <w:sz w:val="20"/>
                <w:szCs w:val="20"/>
              </w:rPr>
            </w:pPr>
            <w:r>
              <w:rPr>
                <w:sz w:val="20"/>
                <w:szCs w:val="20"/>
              </w:rPr>
              <w:t>consensus</w:t>
            </w:r>
          </w:p>
        </w:tc>
      </w:tr>
      <w:tr w:rsidR="00D66CDE" w:rsidRPr="00136EE7" w14:paraId="340245A0" w14:textId="77777777" w:rsidTr="007529C6">
        <w:tc>
          <w:tcPr>
            <w:tcW w:w="2409" w:type="dxa"/>
          </w:tcPr>
          <w:p w14:paraId="0A317A36" w14:textId="77777777" w:rsidR="00D66CDE" w:rsidRPr="00136EE7" w:rsidRDefault="00D66CDE">
            <w:pPr>
              <w:rPr>
                <w:sz w:val="20"/>
                <w:szCs w:val="20"/>
              </w:rPr>
            </w:pPr>
            <w:r w:rsidRPr="00136EE7">
              <w:rPr>
                <w:rStyle w:val="s1"/>
                <w:sz w:val="20"/>
                <w:szCs w:val="20"/>
              </w:rPr>
              <w:t>RT3903</w:t>
            </w:r>
          </w:p>
        </w:tc>
        <w:tc>
          <w:tcPr>
            <w:tcW w:w="3274" w:type="dxa"/>
          </w:tcPr>
          <w:p w14:paraId="272A1F31" w14:textId="77777777" w:rsidR="00D66CDE" w:rsidRPr="00136EE7" w:rsidRDefault="00D66CDE">
            <w:pPr>
              <w:rPr>
                <w:i/>
                <w:sz w:val="20"/>
                <w:szCs w:val="20"/>
              </w:rPr>
            </w:pPr>
            <w:r>
              <w:rPr>
                <w:i/>
                <w:sz w:val="20"/>
                <w:szCs w:val="20"/>
              </w:rPr>
              <w:t>Paramecium tetraurelia</w:t>
            </w:r>
          </w:p>
        </w:tc>
        <w:tc>
          <w:tcPr>
            <w:tcW w:w="848" w:type="dxa"/>
          </w:tcPr>
          <w:p w14:paraId="15FB6FC6" w14:textId="77777777" w:rsidR="00D66CDE" w:rsidRPr="00136EE7" w:rsidRDefault="00D66CDE">
            <w:pPr>
              <w:rPr>
                <w:sz w:val="20"/>
                <w:szCs w:val="20"/>
              </w:rPr>
            </w:pPr>
            <w:r>
              <w:rPr>
                <w:sz w:val="20"/>
                <w:szCs w:val="20"/>
              </w:rPr>
              <w:t>Ciliate</w:t>
            </w:r>
          </w:p>
        </w:tc>
        <w:tc>
          <w:tcPr>
            <w:tcW w:w="1273" w:type="dxa"/>
          </w:tcPr>
          <w:p w14:paraId="69FBB1A7" w14:textId="77777777" w:rsidR="00D66CDE" w:rsidRPr="00136EE7" w:rsidRDefault="00D66CDE">
            <w:pPr>
              <w:rPr>
                <w:sz w:val="20"/>
                <w:szCs w:val="20"/>
              </w:rPr>
            </w:pPr>
            <w:r>
              <w:rPr>
                <w:sz w:val="20"/>
                <w:szCs w:val="20"/>
              </w:rPr>
              <w:t>this article</w:t>
            </w:r>
          </w:p>
        </w:tc>
        <w:tc>
          <w:tcPr>
            <w:tcW w:w="1252" w:type="dxa"/>
          </w:tcPr>
          <w:p w14:paraId="77DB52BE" w14:textId="77777777" w:rsidR="00D66CDE" w:rsidRPr="00136EE7" w:rsidRDefault="00D66CDE">
            <w:pPr>
              <w:rPr>
                <w:sz w:val="20"/>
                <w:szCs w:val="20"/>
              </w:rPr>
            </w:pPr>
            <w:r>
              <w:rPr>
                <w:sz w:val="20"/>
                <w:szCs w:val="20"/>
              </w:rPr>
              <w:t>consensus</w:t>
            </w:r>
          </w:p>
        </w:tc>
      </w:tr>
      <w:tr w:rsidR="00D66CDE" w:rsidRPr="00136EE7" w14:paraId="66CB00C2" w14:textId="77777777" w:rsidTr="007529C6">
        <w:tc>
          <w:tcPr>
            <w:tcW w:w="2409" w:type="dxa"/>
          </w:tcPr>
          <w:p w14:paraId="5635D5AD" w14:textId="77777777" w:rsidR="00D66CDE" w:rsidRPr="00136EE7" w:rsidRDefault="00D66CDE">
            <w:pPr>
              <w:rPr>
                <w:sz w:val="20"/>
                <w:szCs w:val="20"/>
              </w:rPr>
            </w:pPr>
            <w:r w:rsidRPr="00136EE7">
              <w:rPr>
                <w:rStyle w:val="s1"/>
                <w:sz w:val="20"/>
                <w:szCs w:val="20"/>
              </w:rPr>
              <w:t>RT4152</w:t>
            </w:r>
          </w:p>
        </w:tc>
        <w:tc>
          <w:tcPr>
            <w:tcW w:w="3274" w:type="dxa"/>
          </w:tcPr>
          <w:p w14:paraId="6A5343C8" w14:textId="77777777" w:rsidR="00D66CDE" w:rsidRPr="00136EE7" w:rsidRDefault="00D66CDE">
            <w:pPr>
              <w:rPr>
                <w:i/>
                <w:sz w:val="20"/>
                <w:szCs w:val="20"/>
              </w:rPr>
            </w:pPr>
            <w:r>
              <w:rPr>
                <w:i/>
                <w:sz w:val="20"/>
                <w:szCs w:val="20"/>
              </w:rPr>
              <w:t>Paramecium tetraurelia</w:t>
            </w:r>
          </w:p>
        </w:tc>
        <w:tc>
          <w:tcPr>
            <w:tcW w:w="848" w:type="dxa"/>
          </w:tcPr>
          <w:p w14:paraId="175C4C1D" w14:textId="77777777" w:rsidR="00D66CDE" w:rsidRPr="00136EE7" w:rsidRDefault="00D66CDE">
            <w:pPr>
              <w:rPr>
                <w:sz w:val="20"/>
                <w:szCs w:val="20"/>
              </w:rPr>
            </w:pPr>
            <w:r>
              <w:rPr>
                <w:sz w:val="20"/>
                <w:szCs w:val="20"/>
              </w:rPr>
              <w:t>Ciliate</w:t>
            </w:r>
          </w:p>
        </w:tc>
        <w:tc>
          <w:tcPr>
            <w:tcW w:w="1273" w:type="dxa"/>
          </w:tcPr>
          <w:p w14:paraId="4AE0C30F" w14:textId="77777777" w:rsidR="00D66CDE" w:rsidRPr="00136EE7" w:rsidRDefault="00D66CDE">
            <w:pPr>
              <w:rPr>
                <w:sz w:val="20"/>
                <w:szCs w:val="20"/>
              </w:rPr>
            </w:pPr>
            <w:r>
              <w:rPr>
                <w:sz w:val="20"/>
                <w:szCs w:val="20"/>
              </w:rPr>
              <w:t>this article</w:t>
            </w:r>
          </w:p>
        </w:tc>
        <w:tc>
          <w:tcPr>
            <w:tcW w:w="1252" w:type="dxa"/>
          </w:tcPr>
          <w:p w14:paraId="2BA7FE14" w14:textId="77777777" w:rsidR="00D66CDE" w:rsidRPr="00136EE7" w:rsidRDefault="00D66CDE">
            <w:pPr>
              <w:rPr>
                <w:sz w:val="20"/>
                <w:szCs w:val="20"/>
              </w:rPr>
            </w:pPr>
            <w:r>
              <w:rPr>
                <w:sz w:val="20"/>
                <w:szCs w:val="20"/>
              </w:rPr>
              <w:t>consensus</w:t>
            </w:r>
          </w:p>
        </w:tc>
      </w:tr>
      <w:tr w:rsidR="00D66CDE" w:rsidRPr="00136EE7" w14:paraId="34220354" w14:textId="77777777" w:rsidTr="007529C6">
        <w:tc>
          <w:tcPr>
            <w:tcW w:w="2409" w:type="dxa"/>
          </w:tcPr>
          <w:p w14:paraId="14E8F4DC" w14:textId="77777777" w:rsidR="00D66CDE" w:rsidRPr="00136EE7" w:rsidRDefault="00D66CDE">
            <w:pPr>
              <w:rPr>
                <w:sz w:val="20"/>
                <w:szCs w:val="20"/>
              </w:rPr>
            </w:pPr>
            <w:r w:rsidRPr="00136EE7">
              <w:rPr>
                <w:rStyle w:val="s1"/>
                <w:sz w:val="20"/>
                <w:szCs w:val="20"/>
              </w:rPr>
              <w:t>RT47195</w:t>
            </w:r>
          </w:p>
        </w:tc>
        <w:tc>
          <w:tcPr>
            <w:tcW w:w="3274" w:type="dxa"/>
          </w:tcPr>
          <w:p w14:paraId="4806625B" w14:textId="77777777" w:rsidR="00D66CDE" w:rsidRPr="00136EE7" w:rsidRDefault="00D66CDE">
            <w:pPr>
              <w:rPr>
                <w:i/>
                <w:sz w:val="20"/>
                <w:szCs w:val="20"/>
              </w:rPr>
            </w:pPr>
            <w:r>
              <w:rPr>
                <w:i/>
                <w:sz w:val="20"/>
                <w:szCs w:val="20"/>
              </w:rPr>
              <w:t>Paramecium tetraurelia</w:t>
            </w:r>
          </w:p>
        </w:tc>
        <w:tc>
          <w:tcPr>
            <w:tcW w:w="848" w:type="dxa"/>
          </w:tcPr>
          <w:p w14:paraId="37F80D02" w14:textId="77777777" w:rsidR="00D66CDE" w:rsidRPr="00136EE7" w:rsidRDefault="00D66CDE">
            <w:pPr>
              <w:rPr>
                <w:sz w:val="20"/>
                <w:szCs w:val="20"/>
              </w:rPr>
            </w:pPr>
            <w:r>
              <w:rPr>
                <w:sz w:val="20"/>
                <w:szCs w:val="20"/>
              </w:rPr>
              <w:t>Ciliate</w:t>
            </w:r>
          </w:p>
        </w:tc>
        <w:tc>
          <w:tcPr>
            <w:tcW w:w="1273" w:type="dxa"/>
          </w:tcPr>
          <w:p w14:paraId="4217D84C" w14:textId="77777777" w:rsidR="00D66CDE" w:rsidRPr="00136EE7" w:rsidRDefault="00D66CDE">
            <w:pPr>
              <w:rPr>
                <w:sz w:val="20"/>
                <w:szCs w:val="20"/>
              </w:rPr>
            </w:pPr>
            <w:r>
              <w:rPr>
                <w:sz w:val="20"/>
                <w:szCs w:val="20"/>
              </w:rPr>
              <w:t>this article</w:t>
            </w:r>
          </w:p>
        </w:tc>
        <w:tc>
          <w:tcPr>
            <w:tcW w:w="1252" w:type="dxa"/>
          </w:tcPr>
          <w:p w14:paraId="27D1BBE5" w14:textId="77777777" w:rsidR="00D66CDE" w:rsidRPr="00136EE7" w:rsidRDefault="00D66CDE">
            <w:pPr>
              <w:rPr>
                <w:sz w:val="20"/>
                <w:szCs w:val="20"/>
              </w:rPr>
            </w:pPr>
            <w:r>
              <w:rPr>
                <w:sz w:val="20"/>
                <w:szCs w:val="20"/>
              </w:rPr>
              <w:t>consensus</w:t>
            </w:r>
          </w:p>
        </w:tc>
      </w:tr>
      <w:tr w:rsidR="00D66CDE" w:rsidRPr="00136EE7" w14:paraId="32A15050" w14:textId="77777777" w:rsidTr="007529C6">
        <w:tc>
          <w:tcPr>
            <w:tcW w:w="2409" w:type="dxa"/>
          </w:tcPr>
          <w:p w14:paraId="17E67DC4" w14:textId="77777777" w:rsidR="00D66CDE" w:rsidRPr="00136EE7" w:rsidRDefault="00D66CDE">
            <w:pPr>
              <w:rPr>
                <w:sz w:val="20"/>
                <w:szCs w:val="20"/>
              </w:rPr>
            </w:pPr>
            <w:r w:rsidRPr="00136EE7">
              <w:rPr>
                <w:rStyle w:val="s1"/>
                <w:sz w:val="20"/>
                <w:szCs w:val="20"/>
              </w:rPr>
              <w:t>RT36327</w:t>
            </w:r>
          </w:p>
        </w:tc>
        <w:tc>
          <w:tcPr>
            <w:tcW w:w="3274" w:type="dxa"/>
          </w:tcPr>
          <w:p w14:paraId="0073904A" w14:textId="77777777" w:rsidR="00D66CDE" w:rsidRPr="00136EE7" w:rsidRDefault="00D66CDE">
            <w:pPr>
              <w:rPr>
                <w:i/>
                <w:sz w:val="20"/>
                <w:szCs w:val="20"/>
              </w:rPr>
            </w:pPr>
            <w:r>
              <w:rPr>
                <w:i/>
                <w:sz w:val="20"/>
                <w:szCs w:val="20"/>
              </w:rPr>
              <w:t>Paramecium tetraurelia</w:t>
            </w:r>
          </w:p>
        </w:tc>
        <w:tc>
          <w:tcPr>
            <w:tcW w:w="848" w:type="dxa"/>
          </w:tcPr>
          <w:p w14:paraId="6C731051" w14:textId="77777777" w:rsidR="00D66CDE" w:rsidRPr="00136EE7" w:rsidRDefault="00D66CDE">
            <w:pPr>
              <w:rPr>
                <w:sz w:val="20"/>
                <w:szCs w:val="20"/>
              </w:rPr>
            </w:pPr>
            <w:r>
              <w:rPr>
                <w:sz w:val="20"/>
                <w:szCs w:val="20"/>
              </w:rPr>
              <w:t>Ciliate</w:t>
            </w:r>
          </w:p>
        </w:tc>
        <w:tc>
          <w:tcPr>
            <w:tcW w:w="1273" w:type="dxa"/>
          </w:tcPr>
          <w:p w14:paraId="1545DE6D" w14:textId="77777777" w:rsidR="00D66CDE" w:rsidRPr="00136EE7" w:rsidRDefault="00D66CDE">
            <w:pPr>
              <w:rPr>
                <w:sz w:val="20"/>
                <w:szCs w:val="20"/>
              </w:rPr>
            </w:pPr>
            <w:r>
              <w:rPr>
                <w:sz w:val="20"/>
                <w:szCs w:val="20"/>
              </w:rPr>
              <w:t>this article</w:t>
            </w:r>
          </w:p>
        </w:tc>
        <w:tc>
          <w:tcPr>
            <w:tcW w:w="1252" w:type="dxa"/>
          </w:tcPr>
          <w:p w14:paraId="3472C94D" w14:textId="77777777" w:rsidR="00D66CDE" w:rsidRPr="00136EE7" w:rsidRDefault="00D66CDE">
            <w:pPr>
              <w:rPr>
                <w:sz w:val="20"/>
                <w:szCs w:val="20"/>
              </w:rPr>
            </w:pPr>
            <w:r>
              <w:rPr>
                <w:sz w:val="20"/>
                <w:szCs w:val="20"/>
              </w:rPr>
              <w:t>consensus</w:t>
            </w:r>
          </w:p>
        </w:tc>
      </w:tr>
      <w:tr w:rsidR="00D66CDE" w:rsidRPr="00136EE7" w14:paraId="45E67288" w14:textId="77777777" w:rsidTr="007529C6">
        <w:tc>
          <w:tcPr>
            <w:tcW w:w="2409" w:type="dxa"/>
          </w:tcPr>
          <w:p w14:paraId="7192CF85" w14:textId="77777777" w:rsidR="00D66CDE" w:rsidRPr="00136EE7" w:rsidRDefault="00D66CDE">
            <w:pPr>
              <w:rPr>
                <w:sz w:val="20"/>
                <w:szCs w:val="20"/>
              </w:rPr>
            </w:pPr>
            <w:r w:rsidRPr="00136EE7">
              <w:rPr>
                <w:rStyle w:val="s1"/>
                <w:sz w:val="20"/>
                <w:szCs w:val="20"/>
              </w:rPr>
              <w:t>RT25765</w:t>
            </w:r>
          </w:p>
        </w:tc>
        <w:tc>
          <w:tcPr>
            <w:tcW w:w="3274" w:type="dxa"/>
          </w:tcPr>
          <w:p w14:paraId="283025F1" w14:textId="77777777" w:rsidR="00D66CDE" w:rsidRPr="00136EE7" w:rsidRDefault="00D66CDE">
            <w:pPr>
              <w:rPr>
                <w:i/>
                <w:sz w:val="20"/>
                <w:szCs w:val="20"/>
              </w:rPr>
            </w:pPr>
            <w:r>
              <w:rPr>
                <w:i/>
                <w:sz w:val="20"/>
                <w:szCs w:val="20"/>
              </w:rPr>
              <w:t>Paramecium tetraurelia</w:t>
            </w:r>
          </w:p>
        </w:tc>
        <w:tc>
          <w:tcPr>
            <w:tcW w:w="848" w:type="dxa"/>
          </w:tcPr>
          <w:p w14:paraId="5A2C5582" w14:textId="77777777" w:rsidR="00D66CDE" w:rsidRPr="00136EE7" w:rsidRDefault="00D66CDE">
            <w:pPr>
              <w:rPr>
                <w:sz w:val="20"/>
                <w:szCs w:val="20"/>
              </w:rPr>
            </w:pPr>
            <w:r>
              <w:rPr>
                <w:sz w:val="20"/>
                <w:szCs w:val="20"/>
              </w:rPr>
              <w:t>Ciliate</w:t>
            </w:r>
          </w:p>
        </w:tc>
        <w:tc>
          <w:tcPr>
            <w:tcW w:w="1273" w:type="dxa"/>
          </w:tcPr>
          <w:p w14:paraId="71D93696" w14:textId="77777777" w:rsidR="00D66CDE" w:rsidRPr="00136EE7" w:rsidRDefault="00D66CDE">
            <w:pPr>
              <w:rPr>
                <w:sz w:val="20"/>
                <w:szCs w:val="20"/>
              </w:rPr>
            </w:pPr>
            <w:r>
              <w:rPr>
                <w:sz w:val="20"/>
                <w:szCs w:val="20"/>
              </w:rPr>
              <w:t>this article</w:t>
            </w:r>
          </w:p>
        </w:tc>
        <w:tc>
          <w:tcPr>
            <w:tcW w:w="1252" w:type="dxa"/>
          </w:tcPr>
          <w:p w14:paraId="35101AF1" w14:textId="77777777" w:rsidR="00D66CDE" w:rsidRPr="00136EE7" w:rsidRDefault="00D66CDE">
            <w:pPr>
              <w:rPr>
                <w:sz w:val="20"/>
                <w:szCs w:val="20"/>
              </w:rPr>
            </w:pPr>
            <w:r>
              <w:rPr>
                <w:sz w:val="20"/>
                <w:szCs w:val="20"/>
              </w:rPr>
              <w:t>consensus</w:t>
            </w:r>
          </w:p>
        </w:tc>
      </w:tr>
      <w:tr w:rsidR="00D66CDE" w:rsidRPr="00136EE7" w14:paraId="2A58F9A3" w14:textId="77777777" w:rsidTr="007529C6">
        <w:tc>
          <w:tcPr>
            <w:tcW w:w="2409" w:type="dxa"/>
          </w:tcPr>
          <w:p w14:paraId="34C4A339" w14:textId="77777777" w:rsidR="00D66CDE" w:rsidRPr="00136EE7" w:rsidRDefault="00D66CDE">
            <w:pPr>
              <w:rPr>
                <w:sz w:val="20"/>
                <w:szCs w:val="20"/>
              </w:rPr>
            </w:pPr>
            <w:r w:rsidRPr="00136EE7">
              <w:rPr>
                <w:rStyle w:val="s1"/>
                <w:sz w:val="20"/>
                <w:szCs w:val="20"/>
              </w:rPr>
              <w:t>RT38354</w:t>
            </w:r>
          </w:p>
        </w:tc>
        <w:tc>
          <w:tcPr>
            <w:tcW w:w="3274" w:type="dxa"/>
          </w:tcPr>
          <w:p w14:paraId="76B6970C" w14:textId="77777777" w:rsidR="00D66CDE" w:rsidRPr="00136EE7" w:rsidRDefault="00D66CDE">
            <w:pPr>
              <w:rPr>
                <w:i/>
                <w:sz w:val="20"/>
                <w:szCs w:val="20"/>
              </w:rPr>
            </w:pPr>
            <w:r>
              <w:rPr>
                <w:i/>
                <w:sz w:val="20"/>
                <w:szCs w:val="20"/>
              </w:rPr>
              <w:t>Paramecium tetraurelia</w:t>
            </w:r>
          </w:p>
        </w:tc>
        <w:tc>
          <w:tcPr>
            <w:tcW w:w="848" w:type="dxa"/>
          </w:tcPr>
          <w:p w14:paraId="55CDA34A" w14:textId="77777777" w:rsidR="00D66CDE" w:rsidRPr="00136EE7" w:rsidRDefault="00D66CDE">
            <w:pPr>
              <w:rPr>
                <w:sz w:val="20"/>
                <w:szCs w:val="20"/>
              </w:rPr>
            </w:pPr>
            <w:r>
              <w:rPr>
                <w:sz w:val="20"/>
                <w:szCs w:val="20"/>
              </w:rPr>
              <w:t>Ciliate</w:t>
            </w:r>
          </w:p>
        </w:tc>
        <w:tc>
          <w:tcPr>
            <w:tcW w:w="1273" w:type="dxa"/>
          </w:tcPr>
          <w:p w14:paraId="4CFE3881" w14:textId="77777777" w:rsidR="00D66CDE" w:rsidRPr="00136EE7" w:rsidRDefault="00D66CDE">
            <w:pPr>
              <w:rPr>
                <w:sz w:val="20"/>
                <w:szCs w:val="20"/>
              </w:rPr>
            </w:pPr>
            <w:r>
              <w:rPr>
                <w:sz w:val="20"/>
                <w:szCs w:val="20"/>
              </w:rPr>
              <w:t>this article</w:t>
            </w:r>
          </w:p>
        </w:tc>
        <w:tc>
          <w:tcPr>
            <w:tcW w:w="1252" w:type="dxa"/>
          </w:tcPr>
          <w:p w14:paraId="4FCA98E9" w14:textId="77777777" w:rsidR="00D66CDE" w:rsidRPr="00136EE7" w:rsidRDefault="00D66CDE">
            <w:pPr>
              <w:rPr>
                <w:sz w:val="20"/>
                <w:szCs w:val="20"/>
              </w:rPr>
            </w:pPr>
            <w:r>
              <w:rPr>
                <w:sz w:val="20"/>
                <w:szCs w:val="20"/>
              </w:rPr>
              <w:t>consensus</w:t>
            </w:r>
          </w:p>
        </w:tc>
      </w:tr>
      <w:tr w:rsidR="00D66CDE" w:rsidRPr="00136EE7" w14:paraId="52FFEA7C" w14:textId="77777777" w:rsidTr="007529C6">
        <w:tc>
          <w:tcPr>
            <w:tcW w:w="2409" w:type="dxa"/>
          </w:tcPr>
          <w:p w14:paraId="326DB7A2" w14:textId="77777777" w:rsidR="00D66CDE" w:rsidRPr="00136EE7" w:rsidRDefault="00D66CDE">
            <w:pPr>
              <w:rPr>
                <w:sz w:val="20"/>
                <w:szCs w:val="20"/>
              </w:rPr>
            </w:pPr>
            <w:r w:rsidRPr="00136EE7">
              <w:rPr>
                <w:rStyle w:val="s1"/>
                <w:sz w:val="20"/>
                <w:szCs w:val="20"/>
              </w:rPr>
              <w:t>RT33852</w:t>
            </w:r>
          </w:p>
        </w:tc>
        <w:tc>
          <w:tcPr>
            <w:tcW w:w="3274" w:type="dxa"/>
          </w:tcPr>
          <w:p w14:paraId="362A9E64" w14:textId="77777777" w:rsidR="00D66CDE" w:rsidRPr="00136EE7" w:rsidRDefault="00D66CDE">
            <w:pPr>
              <w:rPr>
                <w:i/>
                <w:sz w:val="20"/>
                <w:szCs w:val="20"/>
              </w:rPr>
            </w:pPr>
            <w:r>
              <w:rPr>
                <w:i/>
                <w:sz w:val="20"/>
                <w:szCs w:val="20"/>
              </w:rPr>
              <w:t>Paramecium tetraurelia</w:t>
            </w:r>
          </w:p>
        </w:tc>
        <w:tc>
          <w:tcPr>
            <w:tcW w:w="848" w:type="dxa"/>
          </w:tcPr>
          <w:p w14:paraId="1C0B2252" w14:textId="77777777" w:rsidR="00D66CDE" w:rsidRPr="00136EE7" w:rsidRDefault="00D66CDE">
            <w:pPr>
              <w:rPr>
                <w:sz w:val="20"/>
                <w:szCs w:val="20"/>
              </w:rPr>
            </w:pPr>
            <w:r>
              <w:rPr>
                <w:sz w:val="20"/>
                <w:szCs w:val="20"/>
              </w:rPr>
              <w:t>Ciliate</w:t>
            </w:r>
          </w:p>
        </w:tc>
        <w:tc>
          <w:tcPr>
            <w:tcW w:w="1273" w:type="dxa"/>
          </w:tcPr>
          <w:p w14:paraId="72305BE8" w14:textId="77777777" w:rsidR="00D66CDE" w:rsidRPr="00136EE7" w:rsidRDefault="00D66CDE">
            <w:pPr>
              <w:rPr>
                <w:sz w:val="20"/>
                <w:szCs w:val="20"/>
              </w:rPr>
            </w:pPr>
            <w:r>
              <w:rPr>
                <w:sz w:val="20"/>
                <w:szCs w:val="20"/>
              </w:rPr>
              <w:t>this article</w:t>
            </w:r>
          </w:p>
        </w:tc>
        <w:tc>
          <w:tcPr>
            <w:tcW w:w="1252" w:type="dxa"/>
          </w:tcPr>
          <w:p w14:paraId="4442D55B" w14:textId="77777777" w:rsidR="00D66CDE" w:rsidRPr="00136EE7" w:rsidRDefault="00D66CDE">
            <w:pPr>
              <w:rPr>
                <w:sz w:val="20"/>
                <w:szCs w:val="20"/>
              </w:rPr>
            </w:pPr>
            <w:r>
              <w:rPr>
                <w:sz w:val="20"/>
                <w:szCs w:val="20"/>
              </w:rPr>
              <w:t>consensus</w:t>
            </w:r>
          </w:p>
        </w:tc>
      </w:tr>
      <w:tr w:rsidR="00D66CDE" w:rsidRPr="00136EE7" w14:paraId="0136ADCF" w14:textId="77777777" w:rsidTr="007529C6">
        <w:tc>
          <w:tcPr>
            <w:tcW w:w="2409" w:type="dxa"/>
          </w:tcPr>
          <w:p w14:paraId="3ED37C80" w14:textId="77777777" w:rsidR="00D66CDE" w:rsidRPr="00136EE7" w:rsidRDefault="00D66CDE">
            <w:pPr>
              <w:rPr>
                <w:sz w:val="20"/>
                <w:szCs w:val="20"/>
              </w:rPr>
            </w:pPr>
            <w:r w:rsidRPr="00136EE7">
              <w:rPr>
                <w:rStyle w:val="s1"/>
                <w:sz w:val="20"/>
                <w:szCs w:val="20"/>
              </w:rPr>
              <w:t>RT31010</w:t>
            </w:r>
          </w:p>
        </w:tc>
        <w:tc>
          <w:tcPr>
            <w:tcW w:w="3274" w:type="dxa"/>
          </w:tcPr>
          <w:p w14:paraId="525C1217" w14:textId="77777777" w:rsidR="00D66CDE" w:rsidRPr="00136EE7" w:rsidRDefault="00D66CDE">
            <w:pPr>
              <w:rPr>
                <w:i/>
                <w:sz w:val="20"/>
                <w:szCs w:val="20"/>
              </w:rPr>
            </w:pPr>
            <w:r>
              <w:rPr>
                <w:i/>
                <w:sz w:val="20"/>
                <w:szCs w:val="20"/>
              </w:rPr>
              <w:t>Paramecium tetraurelia</w:t>
            </w:r>
          </w:p>
        </w:tc>
        <w:tc>
          <w:tcPr>
            <w:tcW w:w="848" w:type="dxa"/>
          </w:tcPr>
          <w:p w14:paraId="312EE329" w14:textId="77777777" w:rsidR="00D66CDE" w:rsidRPr="00136EE7" w:rsidRDefault="00D66CDE">
            <w:pPr>
              <w:rPr>
                <w:sz w:val="20"/>
                <w:szCs w:val="20"/>
              </w:rPr>
            </w:pPr>
            <w:r>
              <w:rPr>
                <w:sz w:val="20"/>
                <w:szCs w:val="20"/>
              </w:rPr>
              <w:t>Ciliate</w:t>
            </w:r>
          </w:p>
        </w:tc>
        <w:tc>
          <w:tcPr>
            <w:tcW w:w="1273" w:type="dxa"/>
          </w:tcPr>
          <w:p w14:paraId="6ECD5776" w14:textId="77777777" w:rsidR="00D66CDE" w:rsidRPr="00136EE7" w:rsidRDefault="00D66CDE">
            <w:pPr>
              <w:rPr>
                <w:sz w:val="20"/>
                <w:szCs w:val="20"/>
              </w:rPr>
            </w:pPr>
            <w:r>
              <w:rPr>
                <w:sz w:val="20"/>
                <w:szCs w:val="20"/>
              </w:rPr>
              <w:t>this article</w:t>
            </w:r>
          </w:p>
        </w:tc>
        <w:tc>
          <w:tcPr>
            <w:tcW w:w="1252" w:type="dxa"/>
          </w:tcPr>
          <w:p w14:paraId="56A13337" w14:textId="77777777" w:rsidR="00D66CDE" w:rsidRPr="00136EE7" w:rsidRDefault="00D66CDE">
            <w:pPr>
              <w:rPr>
                <w:sz w:val="20"/>
                <w:szCs w:val="20"/>
              </w:rPr>
            </w:pPr>
            <w:r>
              <w:rPr>
                <w:sz w:val="20"/>
                <w:szCs w:val="20"/>
              </w:rPr>
              <w:t>consensus</w:t>
            </w:r>
          </w:p>
        </w:tc>
      </w:tr>
      <w:tr w:rsidR="00D66CDE" w:rsidRPr="00136EE7" w14:paraId="31A22BD3" w14:textId="77777777" w:rsidTr="007529C6">
        <w:tc>
          <w:tcPr>
            <w:tcW w:w="2409" w:type="dxa"/>
          </w:tcPr>
          <w:p w14:paraId="29B69619" w14:textId="77777777" w:rsidR="00D66CDE" w:rsidRPr="00136EE7" w:rsidRDefault="00D66CDE">
            <w:pPr>
              <w:rPr>
                <w:sz w:val="20"/>
                <w:szCs w:val="20"/>
              </w:rPr>
            </w:pPr>
            <w:r w:rsidRPr="00136EE7">
              <w:rPr>
                <w:rStyle w:val="s1"/>
                <w:sz w:val="20"/>
                <w:szCs w:val="20"/>
              </w:rPr>
              <w:t>RT42890</w:t>
            </w:r>
          </w:p>
        </w:tc>
        <w:tc>
          <w:tcPr>
            <w:tcW w:w="3274" w:type="dxa"/>
          </w:tcPr>
          <w:p w14:paraId="5CA903E4" w14:textId="77777777" w:rsidR="00D66CDE" w:rsidRPr="00136EE7" w:rsidRDefault="00D66CDE">
            <w:pPr>
              <w:rPr>
                <w:i/>
                <w:sz w:val="20"/>
                <w:szCs w:val="20"/>
              </w:rPr>
            </w:pPr>
            <w:r>
              <w:rPr>
                <w:i/>
                <w:sz w:val="20"/>
                <w:szCs w:val="20"/>
              </w:rPr>
              <w:t>Paramecium tetraurelia</w:t>
            </w:r>
          </w:p>
        </w:tc>
        <w:tc>
          <w:tcPr>
            <w:tcW w:w="848" w:type="dxa"/>
          </w:tcPr>
          <w:p w14:paraId="5B0719C1" w14:textId="77777777" w:rsidR="00D66CDE" w:rsidRPr="00136EE7" w:rsidRDefault="00D66CDE">
            <w:pPr>
              <w:rPr>
                <w:sz w:val="20"/>
                <w:szCs w:val="20"/>
              </w:rPr>
            </w:pPr>
            <w:r>
              <w:rPr>
                <w:sz w:val="20"/>
                <w:szCs w:val="20"/>
              </w:rPr>
              <w:t>Ciliate</w:t>
            </w:r>
          </w:p>
        </w:tc>
        <w:tc>
          <w:tcPr>
            <w:tcW w:w="1273" w:type="dxa"/>
          </w:tcPr>
          <w:p w14:paraId="3A73F40E" w14:textId="77777777" w:rsidR="00D66CDE" w:rsidRPr="00136EE7" w:rsidRDefault="00D66CDE">
            <w:pPr>
              <w:rPr>
                <w:sz w:val="20"/>
                <w:szCs w:val="20"/>
              </w:rPr>
            </w:pPr>
            <w:r>
              <w:rPr>
                <w:sz w:val="20"/>
                <w:szCs w:val="20"/>
              </w:rPr>
              <w:t>this article</w:t>
            </w:r>
          </w:p>
        </w:tc>
        <w:tc>
          <w:tcPr>
            <w:tcW w:w="1252" w:type="dxa"/>
          </w:tcPr>
          <w:p w14:paraId="0D6688FE" w14:textId="77777777" w:rsidR="00D66CDE" w:rsidRPr="00136EE7" w:rsidRDefault="00D66CDE">
            <w:pPr>
              <w:rPr>
                <w:sz w:val="20"/>
                <w:szCs w:val="20"/>
              </w:rPr>
            </w:pPr>
            <w:r>
              <w:rPr>
                <w:sz w:val="20"/>
                <w:szCs w:val="20"/>
              </w:rPr>
              <w:t>consensus</w:t>
            </w:r>
          </w:p>
        </w:tc>
      </w:tr>
      <w:tr w:rsidR="00D66CDE" w:rsidRPr="00136EE7" w14:paraId="7E0A0E26" w14:textId="77777777" w:rsidTr="007529C6">
        <w:tc>
          <w:tcPr>
            <w:tcW w:w="2409" w:type="dxa"/>
          </w:tcPr>
          <w:p w14:paraId="3578164B" w14:textId="77777777" w:rsidR="00D66CDE" w:rsidRPr="00136EE7" w:rsidRDefault="00D66CDE">
            <w:pPr>
              <w:rPr>
                <w:sz w:val="20"/>
                <w:szCs w:val="20"/>
              </w:rPr>
            </w:pPr>
            <w:r w:rsidRPr="00136EE7">
              <w:rPr>
                <w:rStyle w:val="s1"/>
                <w:sz w:val="20"/>
                <w:szCs w:val="20"/>
              </w:rPr>
              <w:t>RTTth1</w:t>
            </w:r>
          </w:p>
        </w:tc>
        <w:tc>
          <w:tcPr>
            <w:tcW w:w="3274" w:type="dxa"/>
          </w:tcPr>
          <w:p w14:paraId="5AFC1083" w14:textId="77777777" w:rsidR="00D66CDE" w:rsidRPr="00136EE7" w:rsidRDefault="00D66CDE">
            <w:pPr>
              <w:rPr>
                <w:i/>
                <w:sz w:val="20"/>
                <w:szCs w:val="20"/>
              </w:rPr>
            </w:pPr>
            <w:r w:rsidRPr="00136EE7">
              <w:rPr>
                <w:i/>
                <w:sz w:val="20"/>
                <w:szCs w:val="20"/>
              </w:rPr>
              <w:t>Tetrahymena thermophila</w:t>
            </w:r>
          </w:p>
        </w:tc>
        <w:tc>
          <w:tcPr>
            <w:tcW w:w="848" w:type="dxa"/>
          </w:tcPr>
          <w:p w14:paraId="1312668E" w14:textId="77777777" w:rsidR="00D66CDE" w:rsidRPr="00136EE7" w:rsidRDefault="00D66CDE">
            <w:pPr>
              <w:rPr>
                <w:sz w:val="20"/>
                <w:szCs w:val="20"/>
              </w:rPr>
            </w:pPr>
            <w:r>
              <w:rPr>
                <w:sz w:val="20"/>
                <w:szCs w:val="20"/>
              </w:rPr>
              <w:t>Ciliate</w:t>
            </w:r>
          </w:p>
        </w:tc>
        <w:tc>
          <w:tcPr>
            <w:tcW w:w="1273" w:type="dxa"/>
          </w:tcPr>
          <w:p w14:paraId="43F51DD1" w14:textId="77777777" w:rsidR="00D66CDE" w:rsidRPr="00136EE7" w:rsidRDefault="00D66CDE">
            <w:pPr>
              <w:rPr>
                <w:sz w:val="20"/>
                <w:szCs w:val="20"/>
              </w:rPr>
            </w:pPr>
            <w:r w:rsidRPr="00136EE7">
              <w:rPr>
                <w:sz w:val="20"/>
                <w:szCs w:val="20"/>
              </w:rPr>
              <w:t xml:space="preserve">EAR96184 </w:t>
            </w:r>
          </w:p>
        </w:tc>
        <w:tc>
          <w:tcPr>
            <w:tcW w:w="1252" w:type="dxa"/>
          </w:tcPr>
          <w:p w14:paraId="2D85B8AA" w14:textId="77777777" w:rsidR="00D66CDE" w:rsidRPr="00136EE7" w:rsidRDefault="00D66CDE">
            <w:pPr>
              <w:rPr>
                <w:sz w:val="20"/>
                <w:szCs w:val="20"/>
              </w:rPr>
            </w:pPr>
          </w:p>
        </w:tc>
      </w:tr>
      <w:tr w:rsidR="00D66CDE" w:rsidRPr="00136EE7" w14:paraId="64807501" w14:textId="77777777" w:rsidTr="007529C6">
        <w:tc>
          <w:tcPr>
            <w:tcW w:w="2409" w:type="dxa"/>
          </w:tcPr>
          <w:p w14:paraId="62CDB114" w14:textId="77777777" w:rsidR="00D66CDE" w:rsidRPr="00136EE7" w:rsidRDefault="00D66CDE">
            <w:pPr>
              <w:rPr>
                <w:sz w:val="20"/>
                <w:szCs w:val="20"/>
              </w:rPr>
            </w:pPr>
            <w:r w:rsidRPr="00136EE7">
              <w:rPr>
                <w:rStyle w:val="s1"/>
                <w:sz w:val="20"/>
                <w:szCs w:val="20"/>
              </w:rPr>
              <w:t>RT48569exp</w:t>
            </w:r>
          </w:p>
        </w:tc>
        <w:tc>
          <w:tcPr>
            <w:tcW w:w="3274" w:type="dxa"/>
          </w:tcPr>
          <w:p w14:paraId="080F2E0D" w14:textId="77777777" w:rsidR="00D66CDE" w:rsidRPr="00136EE7" w:rsidRDefault="00D66CDE">
            <w:pPr>
              <w:rPr>
                <w:i/>
                <w:sz w:val="20"/>
                <w:szCs w:val="20"/>
              </w:rPr>
            </w:pPr>
            <w:r>
              <w:rPr>
                <w:i/>
                <w:sz w:val="20"/>
                <w:szCs w:val="20"/>
              </w:rPr>
              <w:t>Paramecium tetraurelia</w:t>
            </w:r>
          </w:p>
        </w:tc>
        <w:tc>
          <w:tcPr>
            <w:tcW w:w="848" w:type="dxa"/>
          </w:tcPr>
          <w:p w14:paraId="49665DC6" w14:textId="77777777" w:rsidR="00D66CDE" w:rsidRPr="00136EE7" w:rsidRDefault="00D66CDE">
            <w:pPr>
              <w:rPr>
                <w:sz w:val="20"/>
                <w:szCs w:val="20"/>
              </w:rPr>
            </w:pPr>
            <w:r>
              <w:rPr>
                <w:sz w:val="20"/>
                <w:szCs w:val="20"/>
              </w:rPr>
              <w:t>Ciliate</w:t>
            </w:r>
          </w:p>
        </w:tc>
        <w:tc>
          <w:tcPr>
            <w:tcW w:w="1273" w:type="dxa"/>
          </w:tcPr>
          <w:p w14:paraId="77283F7B" w14:textId="77777777" w:rsidR="00D66CDE" w:rsidRPr="00136EE7" w:rsidRDefault="00D66CDE">
            <w:pPr>
              <w:rPr>
                <w:sz w:val="20"/>
                <w:szCs w:val="20"/>
              </w:rPr>
            </w:pPr>
            <w:r>
              <w:rPr>
                <w:sz w:val="20"/>
                <w:szCs w:val="20"/>
              </w:rPr>
              <w:t>this article</w:t>
            </w:r>
          </w:p>
        </w:tc>
        <w:tc>
          <w:tcPr>
            <w:tcW w:w="1252" w:type="dxa"/>
          </w:tcPr>
          <w:p w14:paraId="5E18479F" w14:textId="77777777" w:rsidR="00D66CDE" w:rsidRPr="00136EE7" w:rsidRDefault="00D66CDE">
            <w:pPr>
              <w:rPr>
                <w:sz w:val="20"/>
                <w:szCs w:val="20"/>
              </w:rPr>
            </w:pPr>
            <w:r>
              <w:rPr>
                <w:sz w:val="20"/>
                <w:szCs w:val="20"/>
              </w:rPr>
              <w:t>consensus</w:t>
            </w:r>
          </w:p>
        </w:tc>
      </w:tr>
      <w:tr w:rsidR="00D66CDE" w:rsidRPr="00136EE7" w14:paraId="2A79E806" w14:textId="77777777" w:rsidTr="007529C6">
        <w:tc>
          <w:tcPr>
            <w:tcW w:w="2409" w:type="dxa"/>
          </w:tcPr>
          <w:p w14:paraId="2F1583D3" w14:textId="77777777" w:rsidR="00D66CDE" w:rsidRPr="00136EE7" w:rsidRDefault="00D66CDE">
            <w:pPr>
              <w:rPr>
                <w:sz w:val="20"/>
                <w:szCs w:val="20"/>
              </w:rPr>
            </w:pPr>
            <w:r w:rsidRPr="00136EE7">
              <w:rPr>
                <w:rStyle w:val="s1"/>
                <w:sz w:val="20"/>
                <w:szCs w:val="20"/>
              </w:rPr>
              <w:t>RT48569old</w:t>
            </w:r>
          </w:p>
        </w:tc>
        <w:tc>
          <w:tcPr>
            <w:tcW w:w="3274" w:type="dxa"/>
          </w:tcPr>
          <w:p w14:paraId="676F1509" w14:textId="77777777" w:rsidR="00D66CDE" w:rsidRPr="00136EE7" w:rsidRDefault="00D66CDE">
            <w:pPr>
              <w:rPr>
                <w:i/>
                <w:sz w:val="20"/>
                <w:szCs w:val="20"/>
              </w:rPr>
            </w:pPr>
            <w:r>
              <w:rPr>
                <w:i/>
                <w:sz w:val="20"/>
                <w:szCs w:val="20"/>
              </w:rPr>
              <w:t>Paramecium tetraurelia</w:t>
            </w:r>
          </w:p>
        </w:tc>
        <w:tc>
          <w:tcPr>
            <w:tcW w:w="848" w:type="dxa"/>
          </w:tcPr>
          <w:p w14:paraId="2B86DCE0" w14:textId="77777777" w:rsidR="00D66CDE" w:rsidRPr="00136EE7" w:rsidRDefault="00D66CDE">
            <w:pPr>
              <w:rPr>
                <w:sz w:val="20"/>
                <w:szCs w:val="20"/>
              </w:rPr>
            </w:pPr>
            <w:r>
              <w:rPr>
                <w:sz w:val="20"/>
                <w:szCs w:val="20"/>
              </w:rPr>
              <w:t>Ciliate</w:t>
            </w:r>
          </w:p>
        </w:tc>
        <w:tc>
          <w:tcPr>
            <w:tcW w:w="1273" w:type="dxa"/>
          </w:tcPr>
          <w:p w14:paraId="6FD458B6" w14:textId="77777777" w:rsidR="00D66CDE" w:rsidRPr="00136EE7" w:rsidRDefault="00D66CDE">
            <w:pPr>
              <w:rPr>
                <w:sz w:val="20"/>
                <w:szCs w:val="20"/>
              </w:rPr>
            </w:pPr>
            <w:r>
              <w:rPr>
                <w:sz w:val="20"/>
                <w:szCs w:val="20"/>
              </w:rPr>
              <w:t>this article</w:t>
            </w:r>
          </w:p>
        </w:tc>
        <w:tc>
          <w:tcPr>
            <w:tcW w:w="1252" w:type="dxa"/>
          </w:tcPr>
          <w:p w14:paraId="405C2811" w14:textId="77777777" w:rsidR="00D66CDE" w:rsidRPr="00136EE7" w:rsidRDefault="00D66CDE">
            <w:pPr>
              <w:rPr>
                <w:sz w:val="20"/>
                <w:szCs w:val="20"/>
              </w:rPr>
            </w:pPr>
            <w:r>
              <w:rPr>
                <w:sz w:val="20"/>
                <w:szCs w:val="20"/>
              </w:rPr>
              <w:t>consensus</w:t>
            </w:r>
          </w:p>
        </w:tc>
      </w:tr>
      <w:tr w:rsidR="00D66CDE" w:rsidRPr="00136EE7" w14:paraId="44B67A6E" w14:textId="77777777" w:rsidTr="007529C6">
        <w:tc>
          <w:tcPr>
            <w:tcW w:w="2409" w:type="dxa"/>
          </w:tcPr>
          <w:p w14:paraId="21C6EB79" w14:textId="77777777" w:rsidR="00D66CDE" w:rsidRPr="00136EE7" w:rsidRDefault="00D66CDE">
            <w:pPr>
              <w:rPr>
                <w:sz w:val="20"/>
                <w:szCs w:val="20"/>
              </w:rPr>
            </w:pPr>
            <w:r w:rsidRPr="00136EE7">
              <w:rPr>
                <w:rStyle w:val="s1"/>
                <w:sz w:val="20"/>
                <w:szCs w:val="20"/>
              </w:rPr>
              <w:t>RT32989</w:t>
            </w:r>
          </w:p>
        </w:tc>
        <w:tc>
          <w:tcPr>
            <w:tcW w:w="3274" w:type="dxa"/>
          </w:tcPr>
          <w:p w14:paraId="67444AC2" w14:textId="77777777" w:rsidR="00D66CDE" w:rsidRPr="00136EE7" w:rsidRDefault="00D66CDE">
            <w:pPr>
              <w:rPr>
                <w:i/>
                <w:sz w:val="20"/>
                <w:szCs w:val="20"/>
              </w:rPr>
            </w:pPr>
            <w:r>
              <w:rPr>
                <w:i/>
                <w:sz w:val="20"/>
                <w:szCs w:val="20"/>
              </w:rPr>
              <w:t>Paramecium tetraurelia</w:t>
            </w:r>
          </w:p>
        </w:tc>
        <w:tc>
          <w:tcPr>
            <w:tcW w:w="848" w:type="dxa"/>
          </w:tcPr>
          <w:p w14:paraId="41F4F175" w14:textId="77777777" w:rsidR="00D66CDE" w:rsidRPr="00136EE7" w:rsidRDefault="00D66CDE">
            <w:pPr>
              <w:rPr>
                <w:sz w:val="20"/>
                <w:szCs w:val="20"/>
              </w:rPr>
            </w:pPr>
            <w:r>
              <w:rPr>
                <w:sz w:val="20"/>
                <w:szCs w:val="20"/>
              </w:rPr>
              <w:t>Ciliate</w:t>
            </w:r>
          </w:p>
        </w:tc>
        <w:tc>
          <w:tcPr>
            <w:tcW w:w="1273" w:type="dxa"/>
          </w:tcPr>
          <w:p w14:paraId="6CDFEE71" w14:textId="77777777" w:rsidR="00D66CDE" w:rsidRPr="00136EE7" w:rsidRDefault="00D66CDE">
            <w:pPr>
              <w:rPr>
                <w:sz w:val="20"/>
                <w:szCs w:val="20"/>
              </w:rPr>
            </w:pPr>
            <w:r>
              <w:rPr>
                <w:sz w:val="20"/>
                <w:szCs w:val="20"/>
              </w:rPr>
              <w:t>this article</w:t>
            </w:r>
          </w:p>
        </w:tc>
        <w:tc>
          <w:tcPr>
            <w:tcW w:w="1252" w:type="dxa"/>
          </w:tcPr>
          <w:p w14:paraId="65CB5631" w14:textId="77777777" w:rsidR="00D66CDE" w:rsidRPr="00136EE7" w:rsidRDefault="00D66CDE">
            <w:pPr>
              <w:rPr>
                <w:sz w:val="20"/>
                <w:szCs w:val="20"/>
              </w:rPr>
            </w:pPr>
            <w:r>
              <w:rPr>
                <w:sz w:val="20"/>
                <w:szCs w:val="20"/>
              </w:rPr>
              <w:t>consensus</w:t>
            </w:r>
          </w:p>
        </w:tc>
      </w:tr>
      <w:tr w:rsidR="00D66CDE" w:rsidRPr="00136EE7" w14:paraId="09F111B9" w14:textId="77777777" w:rsidTr="007529C6">
        <w:tc>
          <w:tcPr>
            <w:tcW w:w="2409" w:type="dxa"/>
          </w:tcPr>
          <w:p w14:paraId="2783A5A1" w14:textId="77777777" w:rsidR="00D66CDE" w:rsidRPr="00136EE7" w:rsidRDefault="00D66CDE">
            <w:pPr>
              <w:rPr>
                <w:sz w:val="20"/>
                <w:szCs w:val="20"/>
              </w:rPr>
            </w:pPr>
            <w:r w:rsidRPr="00136EE7">
              <w:rPr>
                <w:rStyle w:val="s1"/>
                <w:sz w:val="20"/>
                <w:szCs w:val="20"/>
              </w:rPr>
              <w:t>RT43898</w:t>
            </w:r>
          </w:p>
        </w:tc>
        <w:tc>
          <w:tcPr>
            <w:tcW w:w="3274" w:type="dxa"/>
          </w:tcPr>
          <w:p w14:paraId="0075D8E6" w14:textId="77777777" w:rsidR="00D66CDE" w:rsidRPr="00136EE7" w:rsidRDefault="00D66CDE">
            <w:pPr>
              <w:rPr>
                <w:i/>
                <w:sz w:val="20"/>
                <w:szCs w:val="20"/>
              </w:rPr>
            </w:pPr>
            <w:r>
              <w:rPr>
                <w:i/>
                <w:sz w:val="20"/>
                <w:szCs w:val="20"/>
              </w:rPr>
              <w:t>Paramecium tetraurelia</w:t>
            </w:r>
          </w:p>
        </w:tc>
        <w:tc>
          <w:tcPr>
            <w:tcW w:w="848" w:type="dxa"/>
          </w:tcPr>
          <w:p w14:paraId="440EA700" w14:textId="77777777" w:rsidR="00D66CDE" w:rsidRPr="00136EE7" w:rsidRDefault="00D66CDE">
            <w:pPr>
              <w:rPr>
                <w:sz w:val="20"/>
                <w:szCs w:val="20"/>
              </w:rPr>
            </w:pPr>
            <w:r>
              <w:rPr>
                <w:sz w:val="20"/>
                <w:szCs w:val="20"/>
              </w:rPr>
              <w:t>Ciliate</w:t>
            </w:r>
          </w:p>
        </w:tc>
        <w:tc>
          <w:tcPr>
            <w:tcW w:w="1273" w:type="dxa"/>
          </w:tcPr>
          <w:p w14:paraId="012994BB" w14:textId="77777777" w:rsidR="00D66CDE" w:rsidRPr="00136EE7" w:rsidRDefault="00D66CDE">
            <w:pPr>
              <w:rPr>
                <w:sz w:val="20"/>
                <w:szCs w:val="20"/>
              </w:rPr>
            </w:pPr>
            <w:r>
              <w:rPr>
                <w:sz w:val="20"/>
                <w:szCs w:val="20"/>
              </w:rPr>
              <w:t>this article</w:t>
            </w:r>
          </w:p>
        </w:tc>
        <w:tc>
          <w:tcPr>
            <w:tcW w:w="1252" w:type="dxa"/>
          </w:tcPr>
          <w:p w14:paraId="333B6DD3" w14:textId="77777777" w:rsidR="00D66CDE" w:rsidRPr="00136EE7" w:rsidRDefault="00D66CDE">
            <w:pPr>
              <w:rPr>
                <w:sz w:val="20"/>
                <w:szCs w:val="20"/>
              </w:rPr>
            </w:pPr>
            <w:r>
              <w:rPr>
                <w:sz w:val="20"/>
                <w:szCs w:val="20"/>
              </w:rPr>
              <w:t>consensus</w:t>
            </w:r>
          </w:p>
        </w:tc>
      </w:tr>
      <w:tr w:rsidR="00D66CDE" w:rsidRPr="00136EE7" w14:paraId="35D285FF" w14:textId="77777777" w:rsidTr="007529C6">
        <w:tc>
          <w:tcPr>
            <w:tcW w:w="2409" w:type="dxa"/>
          </w:tcPr>
          <w:p w14:paraId="00418B90" w14:textId="77777777" w:rsidR="00D66CDE" w:rsidRPr="00136EE7" w:rsidRDefault="00D66CDE">
            <w:pPr>
              <w:rPr>
                <w:sz w:val="20"/>
                <w:szCs w:val="20"/>
              </w:rPr>
            </w:pPr>
            <w:r w:rsidRPr="00136EE7">
              <w:rPr>
                <w:rStyle w:val="s1"/>
                <w:sz w:val="20"/>
                <w:szCs w:val="20"/>
              </w:rPr>
              <w:t>RT49653exp</w:t>
            </w:r>
          </w:p>
        </w:tc>
        <w:tc>
          <w:tcPr>
            <w:tcW w:w="3274" w:type="dxa"/>
          </w:tcPr>
          <w:p w14:paraId="6D93C89F" w14:textId="77777777" w:rsidR="00D66CDE" w:rsidRPr="00136EE7" w:rsidRDefault="00D66CDE">
            <w:pPr>
              <w:rPr>
                <w:i/>
                <w:sz w:val="20"/>
                <w:szCs w:val="20"/>
              </w:rPr>
            </w:pPr>
            <w:r>
              <w:rPr>
                <w:i/>
                <w:sz w:val="20"/>
                <w:szCs w:val="20"/>
              </w:rPr>
              <w:t>Paramecium tetraurelia</w:t>
            </w:r>
          </w:p>
        </w:tc>
        <w:tc>
          <w:tcPr>
            <w:tcW w:w="848" w:type="dxa"/>
          </w:tcPr>
          <w:p w14:paraId="598471E3" w14:textId="77777777" w:rsidR="00D66CDE" w:rsidRPr="00136EE7" w:rsidRDefault="00D66CDE">
            <w:pPr>
              <w:rPr>
                <w:sz w:val="20"/>
                <w:szCs w:val="20"/>
              </w:rPr>
            </w:pPr>
            <w:r>
              <w:rPr>
                <w:sz w:val="20"/>
                <w:szCs w:val="20"/>
              </w:rPr>
              <w:t>Ciliate</w:t>
            </w:r>
          </w:p>
        </w:tc>
        <w:tc>
          <w:tcPr>
            <w:tcW w:w="1273" w:type="dxa"/>
          </w:tcPr>
          <w:p w14:paraId="4911F44C" w14:textId="77777777" w:rsidR="00D66CDE" w:rsidRPr="00136EE7" w:rsidRDefault="00D66CDE">
            <w:pPr>
              <w:rPr>
                <w:sz w:val="20"/>
                <w:szCs w:val="20"/>
              </w:rPr>
            </w:pPr>
            <w:r>
              <w:rPr>
                <w:sz w:val="20"/>
                <w:szCs w:val="20"/>
              </w:rPr>
              <w:t>this article</w:t>
            </w:r>
          </w:p>
        </w:tc>
        <w:tc>
          <w:tcPr>
            <w:tcW w:w="1252" w:type="dxa"/>
          </w:tcPr>
          <w:p w14:paraId="50D5D17D" w14:textId="77777777" w:rsidR="00D66CDE" w:rsidRPr="00136EE7" w:rsidRDefault="00D66CDE">
            <w:pPr>
              <w:rPr>
                <w:sz w:val="20"/>
                <w:szCs w:val="20"/>
              </w:rPr>
            </w:pPr>
            <w:r>
              <w:rPr>
                <w:sz w:val="20"/>
                <w:szCs w:val="20"/>
              </w:rPr>
              <w:t>consensus</w:t>
            </w:r>
          </w:p>
        </w:tc>
      </w:tr>
      <w:tr w:rsidR="00D66CDE" w:rsidRPr="00136EE7" w14:paraId="09101C27" w14:textId="77777777" w:rsidTr="007529C6">
        <w:tc>
          <w:tcPr>
            <w:tcW w:w="2409" w:type="dxa"/>
          </w:tcPr>
          <w:p w14:paraId="686B5C74" w14:textId="77777777" w:rsidR="00D66CDE" w:rsidRPr="00136EE7" w:rsidRDefault="00D66CDE">
            <w:pPr>
              <w:rPr>
                <w:sz w:val="20"/>
                <w:szCs w:val="20"/>
              </w:rPr>
            </w:pPr>
            <w:r w:rsidRPr="00136EE7">
              <w:rPr>
                <w:rStyle w:val="s1"/>
                <w:sz w:val="20"/>
                <w:szCs w:val="20"/>
              </w:rPr>
              <w:t>RT49653old</w:t>
            </w:r>
          </w:p>
        </w:tc>
        <w:tc>
          <w:tcPr>
            <w:tcW w:w="3274" w:type="dxa"/>
          </w:tcPr>
          <w:p w14:paraId="79C6BFA7" w14:textId="77777777" w:rsidR="00D66CDE" w:rsidRPr="00136EE7" w:rsidRDefault="00D66CDE">
            <w:pPr>
              <w:rPr>
                <w:i/>
                <w:sz w:val="20"/>
                <w:szCs w:val="20"/>
              </w:rPr>
            </w:pPr>
            <w:r>
              <w:rPr>
                <w:i/>
                <w:sz w:val="20"/>
                <w:szCs w:val="20"/>
              </w:rPr>
              <w:t>Paramecium tetraurelia</w:t>
            </w:r>
          </w:p>
        </w:tc>
        <w:tc>
          <w:tcPr>
            <w:tcW w:w="848" w:type="dxa"/>
          </w:tcPr>
          <w:p w14:paraId="58B370FD" w14:textId="77777777" w:rsidR="00D66CDE" w:rsidRPr="00136EE7" w:rsidRDefault="00D66CDE">
            <w:pPr>
              <w:rPr>
                <w:sz w:val="20"/>
                <w:szCs w:val="20"/>
              </w:rPr>
            </w:pPr>
            <w:r>
              <w:rPr>
                <w:sz w:val="20"/>
                <w:szCs w:val="20"/>
              </w:rPr>
              <w:t>Ciliate</w:t>
            </w:r>
          </w:p>
        </w:tc>
        <w:tc>
          <w:tcPr>
            <w:tcW w:w="1273" w:type="dxa"/>
          </w:tcPr>
          <w:p w14:paraId="7702758B" w14:textId="77777777" w:rsidR="00D66CDE" w:rsidRPr="00136EE7" w:rsidRDefault="00D66CDE">
            <w:pPr>
              <w:rPr>
                <w:sz w:val="20"/>
                <w:szCs w:val="20"/>
              </w:rPr>
            </w:pPr>
            <w:r>
              <w:rPr>
                <w:sz w:val="20"/>
                <w:szCs w:val="20"/>
              </w:rPr>
              <w:t>this article</w:t>
            </w:r>
          </w:p>
        </w:tc>
        <w:tc>
          <w:tcPr>
            <w:tcW w:w="1252" w:type="dxa"/>
          </w:tcPr>
          <w:p w14:paraId="34645B52" w14:textId="77777777" w:rsidR="00D66CDE" w:rsidRPr="00136EE7" w:rsidRDefault="00D66CDE">
            <w:pPr>
              <w:rPr>
                <w:sz w:val="20"/>
                <w:szCs w:val="20"/>
              </w:rPr>
            </w:pPr>
            <w:r>
              <w:rPr>
                <w:sz w:val="20"/>
                <w:szCs w:val="20"/>
              </w:rPr>
              <w:t>consensus</w:t>
            </w:r>
          </w:p>
        </w:tc>
      </w:tr>
      <w:tr w:rsidR="00D66CDE" w:rsidRPr="00136EE7" w14:paraId="14DE9BA3" w14:textId="77777777" w:rsidTr="007529C6">
        <w:tc>
          <w:tcPr>
            <w:tcW w:w="2409" w:type="dxa"/>
          </w:tcPr>
          <w:p w14:paraId="4A14C2F5" w14:textId="77777777" w:rsidR="00D66CDE" w:rsidRPr="00136EE7" w:rsidRDefault="00D66CDE">
            <w:pPr>
              <w:rPr>
                <w:sz w:val="20"/>
                <w:szCs w:val="20"/>
              </w:rPr>
            </w:pPr>
            <w:r w:rsidRPr="00136EE7">
              <w:rPr>
                <w:rStyle w:val="s1"/>
                <w:sz w:val="20"/>
                <w:szCs w:val="20"/>
              </w:rPr>
              <w:t>RT24068</w:t>
            </w:r>
          </w:p>
        </w:tc>
        <w:tc>
          <w:tcPr>
            <w:tcW w:w="3274" w:type="dxa"/>
          </w:tcPr>
          <w:p w14:paraId="19881316" w14:textId="77777777" w:rsidR="00D66CDE" w:rsidRPr="00136EE7" w:rsidRDefault="00D66CDE">
            <w:pPr>
              <w:rPr>
                <w:i/>
                <w:sz w:val="20"/>
                <w:szCs w:val="20"/>
              </w:rPr>
            </w:pPr>
            <w:r>
              <w:rPr>
                <w:i/>
                <w:sz w:val="20"/>
                <w:szCs w:val="20"/>
              </w:rPr>
              <w:t>Paramecium tetraurelia</w:t>
            </w:r>
          </w:p>
        </w:tc>
        <w:tc>
          <w:tcPr>
            <w:tcW w:w="848" w:type="dxa"/>
          </w:tcPr>
          <w:p w14:paraId="145103EB" w14:textId="77777777" w:rsidR="00D66CDE" w:rsidRPr="00136EE7" w:rsidRDefault="00D66CDE">
            <w:pPr>
              <w:rPr>
                <w:sz w:val="20"/>
                <w:szCs w:val="20"/>
              </w:rPr>
            </w:pPr>
            <w:r>
              <w:rPr>
                <w:sz w:val="20"/>
                <w:szCs w:val="20"/>
              </w:rPr>
              <w:t>Ciliate</w:t>
            </w:r>
          </w:p>
        </w:tc>
        <w:tc>
          <w:tcPr>
            <w:tcW w:w="1273" w:type="dxa"/>
          </w:tcPr>
          <w:p w14:paraId="03100872" w14:textId="77777777" w:rsidR="00D66CDE" w:rsidRPr="00136EE7" w:rsidRDefault="00D66CDE">
            <w:pPr>
              <w:rPr>
                <w:sz w:val="20"/>
                <w:szCs w:val="20"/>
              </w:rPr>
            </w:pPr>
            <w:r>
              <w:rPr>
                <w:sz w:val="20"/>
                <w:szCs w:val="20"/>
              </w:rPr>
              <w:t>this article</w:t>
            </w:r>
          </w:p>
        </w:tc>
        <w:tc>
          <w:tcPr>
            <w:tcW w:w="1252" w:type="dxa"/>
          </w:tcPr>
          <w:p w14:paraId="1920A820" w14:textId="77777777" w:rsidR="00D66CDE" w:rsidRPr="00136EE7" w:rsidRDefault="00D66CDE">
            <w:pPr>
              <w:rPr>
                <w:sz w:val="20"/>
                <w:szCs w:val="20"/>
              </w:rPr>
            </w:pPr>
            <w:r>
              <w:rPr>
                <w:sz w:val="20"/>
                <w:szCs w:val="20"/>
              </w:rPr>
              <w:t>consensus</w:t>
            </w:r>
          </w:p>
        </w:tc>
      </w:tr>
      <w:tr w:rsidR="00D66CDE" w:rsidRPr="00136EE7" w14:paraId="7AAD4061" w14:textId="77777777" w:rsidTr="007529C6">
        <w:tc>
          <w:tcPr>
            <w:tcW w:w="2409" w:type="dxa"/>
          </w:tcPr>
          <w:p w14:paraId="3B0575AF" w14:textId="77777777" w:rsidR="00D66CDE" w:rsidRPr="00136EE7" w:rsidRDefault="00D66CDE">
            <w:pPr>
              <w:rPr>
                <w:sz w:val="20"/>
                <w:szCs w:val="20"/>
              </w:rPr>
            </w:pPr>
            <w:r w:rsidRPr="00136EE7">
              <w:rPr>
                <w:rStyle w:val="s1"/>
                <w:sz w:val="20"/>
                <w:szCs w:val="20"/>
              </w:rPr>
              <w:t>RT3220</w:t>
            </w:r>
          </w:p>
        </w:tc>
        <w:tc>
          <w:tcPr>
            <w:tcW w:w="3274" w:type="dxa"/>
          </w:tcPr>
          <w:p w14:paraId="5B80A0A0" w14:textId="77777777" w:rsidR="00D66CDE" w:rsidRPr="00136EE7" w:rsidRDefault="00D66CDE">
            <w:pPr>
              <w:rPr>
                <w:i/>
                <w:sz w:val="20"/>
                <w:szCs w:val="20"/>
              </w:rPr>
            </w:pPr>
            <w:r>
              <w:rPr>
                <w:i/>
                <w:sz w:val="20"/>
                <w:szCs w:val="20"/>
              </w:rPr>
              <w:t>Paramecium tetraurelia</w:t>
            </w:r>
          </w:p>
        </w:tc>
        <w:tc>
          <w:tcPr>
            <w:tcW w:w="848" w:type="dxa"/>
          </w:tcPr>
          <w:p w14:paraId="709F0319" w14:textId="77777777" w:rsidR="00D66CDE" w:rsidRPr="00136EE7" w:rsidRDefault="00D66CDE">
            <w:pPr>
              <w:rPr>
                <w:sz w:val="20"/>
                <w:szCs w:val="20"/>
              </w:rPr>
            </w:pPr>
            <w:r>
              <w:rPr>
                <w:sz w:val="20"/>
                <w:szCs w:val="20"/>
              </w:rPr>
              <w:t>Ciliate</w:t>
            </w:r>
          </w:p>
        </w:tc>
        <w:tc>
          <w:tcPr>
            <w:tcW w:w="1273" w:type="dxa"/>
          </w:tcPr>
          <w:p w14:paraId="1F46C248" w14:textId="77777777" w:rsidR="00D66CDE" w:rsidRPr="00136EE7" w:rsidRDefault="00D66CDE">
            <w:pPr>
              <w:rPr>
                <w:sz w:val="20"/>
                <w:szCs w:val="20"/>
              </w:rPr>
            </w:pPr>
            <w:r>
              <w:rPr>
                <w:sz w:val="20"/>
                <w:szCs w:val="20"/>
              </w:rPr>
              <w:t>this article</w:t>
            </w:r>
          </w:p>
        </w:tc>
        <w:tc>
          <w:tcPr>
            <w:tcW w:w="1252" w:type="dxa"/>
          </w:tcPr>
          <w:p w14:paraId="789802B8" w14:textId="77777777" w:rsidR="00D66CDE" w:rsidRPr="00136EE7" w:rsidRDefault="00D66CDE">
            <w:pPr>
              <w:rPr>
                <w:sz w:val="20"/>
                <w:szCs w:val="20"/>
              </w:rPr>
            </w:pPr>
            <w:r>
              <w:rPr>
                <w:sz w:val="20"/>
                <w:szCs w:val="20"/>
              </w:rPr>
              <w:t>consensus</w:t>
            </w:r>
          </w:p>
        </w:tc>
      </w:tr>
      <w:tr w:rsidR="00D66CDE" w:rsidRPr="00136EE7" w14:paraId="634FD17F" w14:textId="77777777" w:rsidTr="007529C6">
        <w:tc>
          <w:tcPr>
            <w:tcW w:w="2409" w:type="dxa"/>
          </w:tcPr>
          <w:p w14:paraId="638BCD09" w14:textId="77777777" w:rsidR="00D66CDE" w:rsidRPr="00136EE7" w:rsidRDefault="00D66CDE">
            <w:pPr>
              <w:rPr>
                <w:sz w:val="20"/>
                <w:szCs w:val="20"/>
              </w:rPr>
            </w:pPr>
            <w:r w:rsidRPr="00136EE7">
              <w:rPr>
                <w:rStyle w:val="s1"/>
                <w:sz w:val="20"/>
                <w:szCs w:val="20"/>
              </w:rPr>
              <w:t>RT48639exp</w:t>
            </w:r>
          </w:p>
        </w:tc>
        <w:tc>
          <w:tcPr>
            <w:tcW w:w="3274" w:type="dxa"/>
          </w:tcPr>
          <w:p w14:paraId="0545BF98" w14:textId="77777777" w:rsidR="00D66CDE" w:rsidRPr="00136EE7" w:rsidRDefault="00D66CDE">
            <w:pPr>
              <w:rPr>
                <w:i/>
                <w:sz w:val="20"/>
                <w:szCs w:val="20"/>
              </w:rPr>
            </w:pPr>
            <w:r>
              <w:rPr>
                <w:i/>
                <w:sz w:val="20"/>
                <w:szCs w:val="20"/>
              </w:rPr>
              <w:t>Paramecium tetraurelia</w:t>
            </w:r>
          </w:p>
        </w:tc>
        <w:tc>
          <w:tcPr>
            <w:tcW w:w="848" w:type="dxa"/>
          </w:tcPr>
          <w:p w14:paraId="5FD3DE38" w14:textId="77777777" w:rsidR="00D66CDE" w:rsidRPr="00136EE7" w:rsidRDefault="00D66CDE">
            <w:pPr>
              <w:rPr>
                <w:sz w:val="20"/>
                <w:szCs w:val="20"/>
              </w:rPr>
            </w:pPr>
            <w:r>
              <w:rPr>
                <w:sz w:val="20"/>
                <w:szCs w:val="20"/>
              </w:rPr>
              <w:t>Ciliate</w:t>
            </w:r>
          </w:p>
        </w:tc>
        <w:tc>
          <w:tcPr>
            <w:tcW w:w="1273" w:type="dxa"/>
          </w:tcPr>
          <w:p w14:paraId="5E00E66E" w14:textId="77777777" w:rsidR="00D66CDE" w:rsidRPr="00136EE7" w:rsidRDefault="00D66CDE">
            <w:pPr>
              <w:rPr>
                <w:sz w:val="20"/>
                <w:szCs w:val="20"/>
              </w:rPr>
            </w:pPr>
            <w:r>
              <w:rPr>
                <w:sz w:val="20"/>
                <w:szCs w:val="20"/>
              </w:rPr>
              <w:t>this article</w:t>
            </w:r>
          </w:p>
        </w:tc>
        <w:tc>
          <w:tcPr>
            <w:tcW w:w="1252" w:type="dxa"/>
          </w:tcPr>
          <w:p w14:paraId="6394ECDD" w14:textId="77777777" w:rsidR="00D66CDE" w:rsidRPr="00136EE7" w:rsidRDefault="00D66CDE">
            <w:pPr>
              <w:rPr>
                <w:sz w:val="20"/>
                <w:szCs w:val="20"/>
              </w:rPr>
            </w:pPr>
            <w:r>
              <w:rPr>
                <w:sz w:val="20"/>
                <w:szCs w:val="20"/>
              </w:rPr>
              <w:t>consensus</w:t>
            </w:r>
          </w:p>
        </w:tc>
      </w:tr>
      <w:tr w:rsidR="00D66CDE" w:rsidRPr="00136EE7" w14:paraId="2D5BDBEC" w14:textId="77777777" w:rsidTr="007529C6">
        <w:tc>
          <w:tcPr>
            <w:tcW w:w="2409" w:type="dxa"/>
          </w:tcPr>
          <w:p w14:paraId="0824CE9B" w14:textId="77777777" w:rsidR="00D66CDE" w:rsidRPr="00136EE7" w:rsidRDefault="00D66CDE">
            <w:pPr>
              <w:rPr>
                <w:sz w:val="20"/>
                <w:szCs w:val="20"/>
              </w:rPr>
            </w:pPr>
            <w:r w:rsidRPr="00136EE7">
              <w:rPr>
                <w:rStyle w:val="s1"/>
                <w:sz w:val="20"/>
                <w:szCs w:val="20"/>
              </w:rPr>
              <w:t>RT48639old</w:t>
            </w:r>
          </w:p>
        </w:tc>
        <w:tc>
          <w:tcPr>
            <w:tcW w:w="3274" w:type="dxa"/>
          </w:tcPr>
          <w:p w14:paraId="0716BF25" w14:textId="77777777" w:rsidR="00D66CDE" w:rsidRPr="00136EE7" w:rsidRDefault="00D66CDE">
            <w:pPr>
              <w:rPr>
                <w:i/>
                <w:sz w:val="20"/>
                <w:szCs w:val="20"/>
              </w:rPr>
            </w:pPr>
            <w:r>
              <w:rPr>
                <w:i/>
                <w:sz w:val="20"/>
                <w:szCs w:val="20"/>
              </w:rPr>
              <w:t>Paramecium tetraurelia</w:t>
            </w:r>
          </w:p>
        </w:tc>
        <w:tc>
          <w:tcPr>
            <w:tcW w:w="848" w:type="dxa"/>
          </w:tcPr>
          <w:p w14:paraId="0EAF8FB7" w14:textId="77777777" w:rsidR="00D66CDE" w:rsidRPr="00136EE7" w:rsidRDefault="00D66CDE">
            <w:pPr>
              <w:rPr>
                <w:sz w:val="20"/>
                <w:szCs w:val="20"/>
              </w:rPr>
            </w:pPr>
            <w:r>
              <w:rPr>
                <w:sz w:val="20"/>
                <w:szCs w:val="20"/>
              </w:rPr>
              <w:t>Ciliate</w:t>
            </w:r>
          </w:p>
        </w:tc>
        <w:tc>
          <w:tcPr>
            <w:tcW w:w="1273" w:type="dxa"/>
          </w:tcPr>
          <w:p w14:paraId="00290579" w14:textId="77777777" w:rsidR="00D66CDE" w:rsidRPr="00136EE7" w:rsidRDefault="00D66CDE">
            <w:pPr>
              <w:rPr>
                <w:sz w:val="20"/>
                <w:szCs w:val="20"/>
              </w:rPr>
            </w:pPr>
            <w:r>
              <w:rPr>
                <w:sz w:val="20"/>
                <w:szCs w:val="20"/>
              </w:rPr>
              <w:t>this article</w:t>
            </w:r>
          </w:p>
        </w:tc>
        <w:tc>
          <w:tcPr>
            <w:tcW w:w="1252" w:type="dxa"/>
          </w:tcPr>
          <w:p w14:paraId="40C3A9F4" w14:textId="77777777" w:rsidR="00D66CDE" w:rsidRPr="00136EE7" w:rsidRDefault="00D66CDE">
            <w:pPr>
              <w:rPr>
                <w:sz w:val="20"/>
                <w:szCs w:val="20"/>
              </w:rPr>
            </w:pPr>
            <w:r>
              <w:rPr>
                <w:sz w:val="20"/>
                <w:szCs w:val="20"/>
              </w:rPr>
              <w:t>consensus</w:t>
            </w:r>
          </w:p>
        </w:tc>
      </w:tr>
      <w:tr w:rsidR="00D66CDE" w:rsidRPr="00136EE7" w14:paraId="79F8D6B6" w14:textId="77777777" w:rsidTr="007529C6">
        <w:tc>
          <w:tcPr>
            <w:tcW w:w="2409" w:type="dxa"/>
          </w:tcPr>
          <w:p w14:paraId="3810AC46" w14:textId="77777777" w:rsidR="00D66CDE" w:rsidRPr="00136EE7" w:rsidRDefault="00D66CDE">
            <w:pPr>
              <w:rPr>
                <w:sz w:val="20"/>
                <w:szCs w:val="20"/>
              </w:rPr>
            </w:pPr>
            <w:r w:rsidRPr="00136EE7">
              <w:rPr>
                <w:rStyle w:val="s1"/>
                <w:sz w:val="20"/>
                <w:szCs w:val="20"/>
              </w:rPr>
              <w:t>RT43773</w:t>
            </w:r>
          </w:p>
        </w:tc>
        <w:tc>
          <w:tcPr>
            <w:tcW w:w="3274" w:type="dxa"/>
          </w:tcPr>
          <w:p w14:paraId="72ADD477" w14:textId="77777777" w:rsidR="00D66CDE" w:rsidRPr="00136EE7" w:rsidRDefault="00D66CDE">
            <w:pPr>
              <w:rPr>
                <w:i/>
                <w:sz w:val="20"/>
                <w:szCs w:val="20"/>
              </w:rPr>
            </w:pPr>
            <w:r>
              <w:rPr>
                <w:i/>
                <w:sz w:val="20"/>
                <w:szCs w:val="20"/>
              </w:rPr>
              <w:t>Paramecium tetraurelia</w:t>
            </w:r>
          </w:p>
        </w:tc>
        <w:tc>
          <w:tcPr>
            <w:tcW w:w="848" w:type="dxa"/>
          </w:tcPr>
          <w:p w14:paraId="11BCCDAC" w14:textId="77777777" w:rsidR="00D66CDE" w:rsidRPr="00136EE7" w:rsidRDefault="00D66CDE">
            <w:pPr>
              <w:rPr>
                <w:sz w:val="20"/>
                <w:szCs w:val="20"/>
              </w:rPr>
            </w:pPr>
            <w:r>
              <w:rPr>
                <w:sz w:val="20"/>
                <w:szCs w:val="20"/>
              </w:rPr>
              <w:t>Ciliate</w:t>
            </w:r>
          </w:p>
        </w:tc>
        <w:tc>
          <w:tcPr>
            <w:tcW w:w="1273" w:type="dxa"/>
          </w:tcPr>
          <w:p w14:paraId="132AFD74" w14:textId="77777777" w:rsidR="00D66CDE" w:rsidRPr="00136EE7" w:rsidRDefault="00D66CDE">
            <w:pPr>
              <w:rPr>
                <w:sz w:val="20"/>
                <w:szCs w:val="20"/>
              </w:rPr>
            </w:pPr>
            <w:r>
              <w:rPr>
                <w:sz w:val="20"/>
                <w:szCs w:val="20"/>
              </w:rPr>
              <w:t>this article</w:t>
            </w:r>
          </w:p>
        </w:tc>
        <w:tc>
          <w:tcPr>
            <w:tcW w:w="1252" w:type="dxa"/>
          </w:tcPr>
          <w:p w14:paraId="734A06EE" w14:textId="77777777" w:rsidR="00D66CDE" w:rsidRPr="00136EE7" w:rsidRDefault="00D66CDE">
            <w:pPr>
              <w:rPr>
                <w:sz w:val="20"/>
                <w:szCs w:val="20"/>
              </w:rPr>
            </w:pPr>
            <w:r>
              <w:rPr>
                <w:sz w:val="20"/>
                <w:szCs w:val="20"/>
              </w:rPr>
              <w:t>consensus</w:t>
            </w:r>
          </w:p>
        </w:tc>
      </w:tr>
      <w:tr w:rsidR="00D66CDE" w:rsidRPr="00136EE7" w14:paraId="1C67E742" w14:textId="77777777" w:rsidTr="007529C6">
        <w:tc>
          <w:tcPr>
            <w:tcW w:w="2409" w:type="dxa"/>
          </w:tcPr>
          <w:p w14:paraId="5A5206DE" w14:textId="77777777" w:rsidR="00D66CDE" w:rsidRPr="00136EE7" w:rsidRDefault="00D66CDE">
            <w:pPr>
              <w:rPr>
                <w:sz w:val="20"/>
                <w:szCs w:val="20"/>
              </w:rPr>
            </w:pPr>
            <w:r w:rsidRPr="00136EE7">
              <w:rPr>
                <w:rStyle w:val="s1"/>
                <w:sz w:val="20"/>
                <w:szCs w:val="20"/>
              </w:rPr>
              <w:t>RT43775</w:t>
            </w:r>
          </w:p>
        </w:tc>
        <w:tc>
          <w:tcPr>
            <w:tcW w:w="3274" w:type="dxa"/>
          </w:tcPr>
          <w:p w14:paraId="17DE4B24" w14:textId="77777777" w:rsidR="00D66CDE" w:rsidRPr="00136EE7" w:rsidRDefault="00D66CDE">
            <w:pPr>
              <w:rPr>
                <w:i/>
                <w:sz w:val="20"/>
                <w:szCs w:val="20"/>
              </w:rPr>
            </w:pPr>
            <w:r>
              <w:rPr>
                <w:i/>
                <w:sz w:val="20"/>
                <w:szCs w:val="20"/>
              </w:rPr>
              <w:t>Paramecium tetraurelia</w:t>
            </w:r>
          </w:p>
        </w:tc>
        <w:tc>
          <w:tcPr>
            <w:tcW w:w="848" w:type="dxa"/>
          </w:tcPr>
          <w:p w14:paraId="45F56B69" w14:textId="77777777" w:rsidR="00D66CDE" w:rsidRPr="00136EE7" w:rsidRDefault="00D66CDE">
            <w:pPr>
              <w:rPr>
                <w:sz w:val="20"/>
                <w:szCs w:val="20"/>
              </w:rPr>
            </w:pPr>
            <w:r>
              <w:rPr>
                <w:sz w:val="20"/>
                <w:szCs w:val="20"/>
              </w:rPr>
              <w:t>Ciliate</w:t>
            </w:r>
          </w:p>
        </w:tc>
        <w:tc>
          <w:tcPr>
            <w:tcW w:w="1273" w:type="dxa"/>
          </w:tcPr>
          <w:p w14:paraId="732671FC" w14:textId="77777777" w:rsidR="00D66CDE" w:rsidRPr="00136EE7" w:rsidRDefault="00D66CDE">
            <w:pPr>
              <w:rPr>
                <w:sz w:val="20"/>
                <w:szCs w:val="20"/>
              </w:rPr>
            </w:pPr>
            <w:r>
              <w:rPr>
                <w:sz w:val="20"/>
                <w:szCs w:val="20"/>
              </w:rPr>
              <w:t>this article</w:t>
            </w:r>
          </w:p>
        </w:tc>
        <w:tc>
          <w:tcPr>
            <w:tcW w:w="1252" w:type="dxa"/>
          </w:tcPr>
          <w:p w14:paraId="24EFBE65" w14:textId="77777777" w:rsidR="00D66CDE" w:rsidRPr="00136EE7" w:rsidRDefault="00D66CDE">
            <w:pPr>
              <w:rPr>
                <w:sz w:val="20"/>
                <w:szCs w:val="20"/>
              </w:rPr>
            </w:pPr>
            <w:r>
              <w:rPr>
                <w:sz w:val="20"/>
                <w:szCs w:val="20"/>
              </w:rPr>
              <w:t>consensus</w:t>
            </w:r>
          </w:p>
        </w:tc>
      </w:tr>
      <w:tr w:rsidR="00D66CDE" w:rsidRPr="00136EE7" w14:paraId="23336F2D" w14:textId="77777777" w:rsidTr="007529C6">
        <w:tc>
          <w:tcPr>
            <w:tcW w:w="2409" w:type="dxa"/>
          </w:tcPr>
          <w:p w14:paraId="591F9C27" w14:textId="77777777" w:rsidR="00D66CDE" w:rsidRPr="00136EE7" w:rsidRDefault="00D66CDE">
            <w:pPr>
              <w:rPr>
                <w:sz w:val="20"/>
                <w:szCs w:val="20"/>
              </w:rPr>
            </w:pPr>
            <w:r w:rsidRPr="00136EE7">
              <w:rPr>
                <w:rStyle w:val="s1"/>
                <w:sz w:val="20"/>
                <w:szCs w:val="20"/>
              </w:rPr>
              <w:t>RT12275</w:t>
            </w:r>
          </w:p>
        </w:tc>
        <w:tc>
          <w:tcPr>
            <w:tcW w:w="3274" w:type="dxa"/>
          </w:tcPr>
          <w:p w14:paraId="2CB66175" w14:textId="77777777" w:rsidR="00D66CDE" w:rsidRPr="00136EE7" w:rsidRDefault="00D66CDE">
            <w:pPr>
              <w:rPr>
                <w:i/>
                <w:sz w:val="20"/>
                <w:szCs w:val="20"/>
              </w:rPr>
            </w:pPr>
            <w:r>
              <w:rPr>
                <w:i/>
                <w:sz w:val="20"/>
                <w:szCs w:val="20"/>
              </w:rPr>
              <w:t>Paramecium tetraurelia</w:t>
            </w:r>
          </w:p>
        </w:tc>
        <w:tc>
          <w:tcPr>
            <w:tcW w:w="848" w:type="dxa"/>
          </w:tcPr>
          <w:p w14:paraId="6BC57E72" w14:textId="77777777" w:rsidR="00D66CDE" w:rsidRPr="00136EE7" w:rsidRDefault="00D66CDE">
            <w:pPr>
              <w:rPr>
                <w:sz w:val="20"/>
                <w:szCs w:val="20"/>
              </w:rPr>
            </w:pPr>
            <w:r>
              <w:rPr>
                <w:sz w:val="20"/>
                <w:szCs w:val="20"/>
              </w:rPr>
              <w:t>Ciliate</w:t>
            </w:r>
          </w:p>
        </w:tc>
        <w:tc>
          <w:tcPr>
            <w:tcW w:w="1273" w:type="dxa"/>
          </w:tcPr>
          <w:p w14:paraId="1290DD6B" w14:textId="77777777" w:rsidR="00D66CDE" w:rsidRPr="00136EE7" w:rsidRDefault="00D66CDE">
            <w:pPr>
              <w:rPr>
                <w:sz w:val="20"/>
                <w:szCs w:val="20"/>
              </w:rPr>
            </w:pPr>
            <w:r>
              <w:rPr>
                <w:sz w:val="20"/>
                <w:szCs w:val="20"/>
              </w:rPr>
              <w:t>this article</w:t>
            </w:r>
          </w:p>
        </w:tc>
        <w:tc>
          <w:tcPr>
            <w:tcW w:w="1252" w:type="dxa"/>
          </w:tcPr>
          <w:p w14:paraId="5A8B0B0A" w14:textId="77777777" w:rsidR="00D66CDE" w:rsidRPr="00136EE7" w:rsidRDefault="00D66CDE">
            <w:pPr>
              <w:rPr>
                <w:sz w:val="20"/>
                <w:szCs w:val="20"/>
              </w:rPr>
            </w:pPr>
            <w:r>
              <w:rPr>
                <w:sz w:val="20"/>
                <w:szCs w:val="20"/>
              </w:rPr>
              <w:t>consensus</w:t>
            </w:r>
          </w:p>
        </w:tc>
      </w:tr>
      <w:tr w:rsidR="00D66CDE" w:rsidRPr="00136EE7" w14:paraId="64256ADD" w14:textId="77777777" w:rsidTr="007529C6">
        <w:tc>
          <w:tcPr>
            <w:tcW w:w="2409" w:type="dxa"/>
          </w:tcPr>
          <w:p w14:paraId="073CE472" w14:textId="77777777" w:rsidR="00D66CDE" w:rsidRPr="00136EE7" w:rsidRDefault="00D66CDE">
            <w:pPr>
              <w:rPr>
                <w:sz w:val="20"/>
                <w:szCs w:val="20"/>
              </w:rPr>
            </w:pPr>
            <w:r w:rsidRPr="00136EE7">
              <w:rPr>
                <w:rStyle w:val="s1"/>
                <w:sz w:val="20"/>
                <w:szCs w:val="20"/>
              </w:rPr>
              <w:t>RT33971</w:t>
            </w:r>
          </w:p>
        </w:tc>
        <w:tc>
          <w:tcPr>
            <w:tcW w:w="3274" w:type="dxa"/>
          </w:tcPr>
          <w:p w14:paraId="4614ADC0" w14:textId="77777777" w:rsidR="00D66CDE" w:rsidRPr="00136EE7" w:rsidRDefault="00D66CDE">
            <w:pPr>
              <w:rPr>
                <w:i/>
                <w:sz w:val="20"/>
                <w:szCs w:val="20"/>
              </w:rPr>
            </w:pPr>
            <w:r>
              <w:rPr>
                <w:i/>
                <w:sz w:val="20"/>
                <w:szCs w:val="20"/>
              </w:rPr>
              <w:t>Paramecium tetraurelia</w:t>
            </w:r>
          </w:p>
        </w:tc>
        <w:tc>
          <w:tcPr>
            <w:tcW w:w="848" w:type="dxa"/>
          </w:tcPr>
          <w:p w14:paraId="225A6B67" w14:textId="77777777" w:rsidR="00D66CDE" w:rsidRPr="00136EE7" w:rsidRDefault="00D66CDE">
            <w:pPr>
              <w:rPr>
                <w:sz w:val="20"/>
                <w:szCs w:val="20"/>
              </w:rPr>
            </w:pPr>
            <w:r>
              <w:rPr>
                <w:sz w:val="20"/>
                <w:szCs w:val="20"/>
              </w:rPr>
              <w:t>Ciliate</w:t>
            </w:r>
          </w:p>
        </w:tc>
        <w:tc>
          <w:tcPr>
            <w:tcW w:w="1273" w:type="dxa"/>
          </w:tcPr>
          <w:p w14:paraId="01D7214B" w14:textId="77777777" w:rsidR="00D66CDE" w:rsidRPr="00136EE7" w:rsidRDefault="00D66CDE">
            <w:pPr>
              <w:rPr>
                <w:sz w:val="20"/>
                <w:szCs w:val="20"/>
              </w:rPr>
            </w:pPr>
            <w:r>
              <w:rPr>
                <w:sz w:val="20"/>
                <w:szCs w:val="20"/>
              </w:rPr>
              <w:t>this article</w:t>
            </w:r>
          </w:p>
        </w:tc>
        <w:tc>
          <w:tcPr>
            <w:tcW w:w="1252" w:type="dxa"/>
          </w:tcPr>
          <w:p w14:paraId="3524E9AD" w14:textId="77777777" w:rsidR="00D66CDE" w:rsidRPr="00136EE7" w:rsidRDefault="00D66CDE">
            <w:pPr>
              <w:rPr>
                <w:sz w:val="20"/>
                <w:szCs w:val="20"/>
              </w:rPr>
            </w:pPr>
            <w:r>
              <w:rPr>
                <w:sz w:val="20"/>
                <w:szCs w:val="20"/>
              </w:rPr>
              <w:t>consensus</w:t>
            </w:r>
          </w:p>
        </w:tc>
      </w:tr>
      <w:tr w:rsidR="00D66CDE" w:rsidRPr="00136EE7" w14:paraId="1627872A" w14:textId="77777777" w:rsidTr="007529C6">
        <w:tc>
          <w:tcPr>
            <w:tcW w:w="2409" w:type="dxa"/>
          </w:tcPr>
          <w:p w14:paraId="0A81890A" w14:textId="77777777" w:rsidR="00D66CDE" w:rsidRPr="00136EE7" w:rsidRDefault="00D66CDE">
            <w:pPr>
              <w:rPr>
                <w:sz w:val="20"/>
                <w:szCs w:val="20"/>
              </w:rPr>
            </w:pPr>
            <w:r w:rsidRPr="00136EE7">
              <w:rPr>
                <w:rStyle w:val="s1"/>
                <w:sz w:val="20"/>
                <w:szCs w:val="20"/>
              </w:rPr>
              <w:t>RT23387</w:t>
            </w:r>
          </w:p>
        </w:tc>
        <w:tc>
          <w:tcPr>
            <w:tcW w:w="3274" w:type="dxa"/>
          </w:tcPr>
          <w:p w14:paraId="2672F590" w14:textId="77777777" w:rsidR="00D66CDE" w:rsidRPr="00136EE7" w:rsidRDefault="00D66CDE">
            <w:pPr>
              <w:rPr>
                <w:i/>
                <w:sz w:val="20"/>
                <w:szCs w:val="20"/>
              </w:rPr>
            </w:pPr>
            <w:r>
              <w:rPr>
                <w:i/>
                <w:sz w:val="20"/>
                <w:szCs w:val="20"/>
              </w:rPr>
              <w:t>Paramecium tetraurelia</w:t>
            </w:r>
          </w:p>
        </w:tc>
        <w:tc>
          <w:tcPr>
            <w:tcW w:w="848" w:type="dxa"/>
          </w:tcPr>
          <w:p w14:paraId="2343603E" w14:textId="77777777" w:rsidR="00D66CDE" w:rsidRPr="00136EE7" w:rsidRDefault="00D66CDE">
            <w:pPr>
              <w:rPr>
                <w:sz w:val="20"/>
                <w:szCs w:val="20"/>
              </w:rPr>
            </w:pPr>
            <w:r>
              <w:rPr>
                <w:sz w:val="20"/>
                <w:szCs w:val="20"/>
              </w:rPr>
              <w:t>Ciliate</w:t>
            </w:r>
          </w:p>
        </w:tc>
        <w:tc>
          <w:tcPr>
            <w:tcW w:w="1273" w:type="dxa"/>
          </w:tcPr>
          <w:p w14:paraId="6ACFF693" w14:textId="77777777" w:rsidR="00D66CDE" w:rsidRPr="00136EE7" w:rsidRDefault="00D66CDE">
            <w:pPr>
              <w:rPr>
                <w:sz w:val="20"/>
                <w:szCs w:val="20"/>
              </w:rPr>
            </w:pPr>
            <w:r>
              <w:rPr>
                <w:sz w:val="20"/>
                <w:szCs w:val="20"/>
              </w:rPr>
              <w:t>this article</w:t>
            </w:r>
          </w:p>
        </w:tc>
        <w:tc>
          <w:tcPr>
            <w:tcW w:w="1252" w:type="dxa"/>
          </w:tcPr>
          <w:p w14:paraId="47334D41" w14:textId="77777777" w:rsidR="00D66CDE" w:rsidRPr="00136EE7" w:rsidRDefault="00D66CDE">
            <w:pPr>
              <w:rPr>
                <w:sz w:val="20"/>
                <w:szCs w:val="20"/>
              </w:rPr>
            </w:pPr>
            <w:r>
              <w:rPr>
                <w:sz w:val="20"/>
                <w:szCs w:val="20"/>
              </w:rPr>
              <w:t>consensus</w:t>
            </w:r>
          </w:p>
        </w:tc>
      </w:tr>
      <w:tr w:rsidR="00D66CDE" w:rsidRPr="00136EE7" w14:paraId="5945506B" w14:textId="77777777" w:rsidTr="007529C6">
        <w:tc>
          <w:tcPr>
            <w:tcW w:w="2409" w:type="dxa"/>
          </w:tcPr>
          <w:p w14:paraId="057913DA" w14:textId="77777777" w:rsidR="00D66CDE" w:rsidRPr="00136EE7" w:rsidRDefault="00D66CDE">
            <w:pPr>
              <w:rPr>
                <w:sz w:val="20"/>
                <w:szCs w:val="20"/>
              </w:rPr>
            </w:pPr>
            <w:r w:rsidRPr="00136EE7">
              <w:rPr>
                <w:rStyle w:val="s1"/>
                <w:sz w:val="20"/>
                <w:szCs w:val="20"/>
              </w:rPr>
              <w:t>RT4057</w:t>
            </w:r>
          </w:p>
        </w:tc>
        <w:tc>
          <w:tcPr>
            <w:tcW w:w="3274" w:type="dxa"/>
          </w:tcPr>
          <w:p w14:paraId="10FB5183" w14:textId="77777777" w:rsidR="00D66CDE" w:rsidRPr="00136EE7" w:rsidRDefault="00D66CDE">
            <w:pPr>
              <w:rPr>
                <w:i/>
                <w:sz w:val="20"/>
                <w:szCs w:val="20"/>
              </w:rPr>
            </w:pPr>
            <w:r>
              <w:rPr>
                <w:i/>
                <w:sz w:val="20"/>
                <w:szCs w:val="20"/>
              </w:rPr>
              <w:t>Paramecium tetraurelia</w:t>
            </w:r>
          </w:p>
        </w:tc>
        <w:tc>
          <w:tcPr>
            <w:tcW w:w="848" w:type="dxa"/>
          </w:tcPr>
          <w:p w14:paraId="1472D4BA" w14:textId="77777777" w:rsidR="00D66CDE" w:rsidRPr="00136EE7" w:rsidRDefault="00D66CDE">
            <w:pPr>
              <w:rPr>
                <w:sz w:val="20"/>
                <w:szCs w:val="20"/>
              </w:rPr>
            </w:pPr>
            <w:r>
              <w:rPr>
                <w:sz w:val="20"/>
                <w:szCs w:val="20"/>
              </w:rPr>
              <w:t>Ciliate</w:t>
            </w:r>
          </w:p>
        </w:tc>
        <w:tc>
          <w:tcPr>
            <w:tcW w:w="1273" w:type="dxa"/>
          </w:tcPr>
          <w:p w14:paraId="145797A6" w14:textId="77777777" w:rsidR="00D66CDE" w:rsidRPr="00136EE7" w:rsidRDefault="00D66CDE">
            <w:pPr>
              <w:rPr>
                <w:sz w:val="20"/>
                <w:szCs w:val="20"/>
              </w:rPr>
            </w:pPr>
            <w:r>
              <w:rPr>
                <w:sz w:val="20"/>
                <w:szCs w:val="20"/>
              </w:rPr>
              <w:t>this article</w:t>
            </w:r>
          </w:p>
        </w:tc>
        <w:tc>
          <w:tcPr>
            <w:tcW w:w="1252" w:type="dxa"/>
          </w:tcPr>
          <w:p w14:paraId="7F6177FE" w14:textId="77777777" w:rsidR="00D66CDE" w:rsidRPr="00136EE7" w:rsidRDefault="00D66CDE">
            <w:pPr>
              <w:rPr>
                <w:sz w:val="20"/>
                <w:szCs w:val="20"/>
              </w:rPr>
            </w:pPr>
            <w:r>
              <w:rPr>
                <w:sz w:val="20"/>
                <w:szCs w:val="20"/>
              </w:rPr>
              <w:t>consensus</w:t>
            </w:r>
          </w:p>
        </w:tc>
      </w:tr>
      <w:tr w:rsidR="00D66CDE" w:rsidRPr="00136EE7" w14:paraId="23121401" w14:textId="77777777" w:rsidTr="007529C6">
        <w:tc>
          <w:tcPr>
            <w:tcW w:w="2409" w:type="dxa"/>
          </w:tcPr>
          <w:p w14:paraId="532B1088" w14:textId="77777777" w:rsidR="00D66CDE" w:rsidRPr="00136EE7" w:rsidRDefault="00D66CDE">
            <w:pPr>
              <w:rPr>
                <w:sz w:val="20"/>
                <w:szCs w:val="20"/>
              </w:rPr>
            </w:pPr>
            <w:r w:rsidRPr="00136EE7">
              <w:rPr>
                <w:rStyle w:val="s1"/>
                <w:sz w:val="20"/>
                <w:szCs w:val="20"/>
              </w:rPr>
              <w:t>RT46222</w:t>
            </w:r>
          </w:p>
        </w:tc>
        <w:tc>
          <w:tcPr>
            <w:tcW w:w="3274" w:type="dxa"/>
          </w:tcPr>
          <w:p w14:paraId="36260E51" w14:textId="77777777" w:rsidR="00D66CDE" w:rsidRPr="00136EE7" w:rsidRDefault="00D66CDE">
            <w:pPr>
              <w:rPr>
                <w:i/>
                <w:sz w:val="20"/>
                <w:szCs w:val="20"/>
              </w:rPr>
            </w:pPr>
            <w:r>
              <w:rPr>
                <w:i/>
                <w:sz w:val="20"/>
                <w:szCs w:val="20"/>
              </w:rPr>
              <w:t>Paramecium tetraurelia</w:t>
            </w:r>
          </w:p>
        </w:tc>
        <w:tc>
          <w:tcPr>
            <w:tcW w:w="848" w:type="dxa"/>
          </w:tcPr>
          <w:p w14:paraId="6D001C41" w14:textId="77777777" w:rsidR="00D66CDE" w:rsidRPr="00136EE7" w:rsidRDefault="00D66CDE">
            <w:pPr>
              <w:rPr>
                <w:sz w:val="20"/>
                <w:szCs w:val="20"/>
              </w:rPr>
            </w:pPr>
            <w:r>
              <w:rPr>
                <w:sz w:val="20"/>
                <w:szCs w:val="20"/>
              </w:rPr>
              <w:t>Ciliate</w:t>
            </w:r>
          </w:p>
        </w:tc>
        <w:tc>
          <w:tcPr>
            <w:tcW w:w="1273" w:type="dxa"/>
          </w:tcPr>
          <w:p w14:paraId="3848D9DB" w14:textId="77777777" w:rsidR="00D66CDE" w:rsidRPr="00136EE7" w:rsidRDefault="00D66CDE">
            <w:pPr>
              <w:rPr>
                <w:sz w:val="20"/>
                <w:szCs w:val="20"/>
              </w:rPr>
            </w:pPr>
            <w:r>
              <w:rPr>
                <w:sz w:val="20"/>
                <w:szCs w:val="20"/>
              </w:rPr>
              <w:t>this article</w:t>
            </w:r>
          </w:p>
        </w:tc>
        <w:tc>
          <w:tcPr>
            <w:tcW w:w="1252" w:type="dxa"/>
          </w:tcPr>
          <w:p w14:paraId="5DDA844B" w14:textId="77777777" w:rsidR="00D66CDE" w:rsidRPr="00136EE7" w:rsidRDefault="00D66CDE">
            <w:pPr>
              <w:rPr>
                <w:sz w:val="20"/>
                <w:szCs w:val="20"/>
              </w:rPr>
            </w:pPr>
            <w:r>
              <w:rPr>
                <w:sz w:val="20"/>
                <w:szCs w:val="20"/>
              </w:rPr>
              <w:t>consensus</w:t>
            </w:r>
          </w:p>
        </w:tc>
      </w:tr>
      <w:tr w:rsidR="00D66CDE" w:rsidRPr="00136EE7" w14:paraId="42AB4FC6" w14:textId="77777777" w:rsidTr="007529C6">
        <w:tc>
          <w:tcPr>
            <w:tcW w:w="2409" w:type="dxa"/>
          </w:tcPr>
          <w:p w14:paraId="07962D47" w14:textId="77777777" w:rsidR="00D66CDE" w:rsidRPr="00136EE7" w:rsidRDefault="00D66CDE">
            <w:pPr>
              <w:rPr>
                <w:sz w:val="20"/>
                <w:szCs w:val="20"/>
              </w:rPr>
            </w:pPr>
            <w:r w:rsidRPr="00136EE7">
              <w:rPr>
                <w:rStyle w:val="s1"/>
                <w:sz w:val="20"/>
                <w:szCs w:val="20"/>
              </w:rPr>
              <w:t>RT46728</w:t>
            </w:r>
          </w:p>
        </w:tc>
        <w:tc>
          <w:tcPr>
            <w:tcW w:w="3274" w:type="dxa"/>
          </w:tcPr>
          <w:p w14:paraId="2753B823" w14:textId="77777777" w:rsidR="00D66CDE" w:rsidRPr="00136EE7" w:rsidRDefault="00D66CDE">
            <w:pPr>
              <w:rPr>
                <w:i/>
                <w:sz w:val="20"/>
                <w:szCs w:val="20"/>
              </w:rPr>
            </w:pPr>
            <w:r>
              <w:rPr>
                <w:i/>
                <w:sz w:val="20"/>
                <w:szCs w:val="20"/>
              </w:rPr>
              <w:t>Paramecium tetraurelia</w:t>
            </w:r>
          </w:p>
        </w:tc>
        <w:tc>
          <w:tcPr>
            <w:tcW w:w="848" w:type="dxa"/>
          </w:tcPr>
          <w:p w14:paraId="51CBEB29" w14:textId="77777777" w:rsidR="00D66CDE" w:rsidRPr="00136EE7" w:rsidRDefault="00D66CDE">
            <w:pPr>
              <w:rPr>
                <w:sz w:val="20"/>
                <w:szCs w:val="20"/>
              </w:rPr>
            </w:pPr>
            <w:r>
              <w:rPr>
                <w:sz w:val="20"/>
                <w:szCs w:val="20"/>
              </w:rPr>
              <w:t>Ciliate</w:t>
            </w:r>
          </w:p>
        </w:tc>
        <w:tc>
          <w:tcPr>
            <w:tcW w:w="1273" w:type="dxa"/>
          </w:tcPr>
          <w:p w14:paraId="17095292" w14:textId="77777777" w:rsidR="00D66CDE" w:rsidRPr="00136EE7" w:rsidRDefault="00D66CDE">
            <w:pPr>
              <w:rPr>
                <w:sz w:val="20"/>
                <w:szCs w:val="20"/>
              </w:rPr>
            </w:pPr>
            <w:r>
              <w:rPr>
                <w:sz w:val="20"/>
                <w:szCs w:val="20"/>
              </w:rPr>
              <w:t>this article</w:t>
            </w:r>
          </w:p>
        </w:tc>
        <w:tc>
          <w:tcPr>
            <w:tcW w:w="1252" w:type="dxa"/>
          </w:tcPr>
          <w:p w14:paraId="5BB17A3D" w14:textId="77777777" w:rsidR="00D66CDE" w:rsidRPr="00136EE7" w:rsidRDefault="00D66CDE">
            <w:pPr>
              <w:rPr>
                <w:sz w:val="20"/>
                <w:szCs w:val="20"/>
              </w:rPr>
            </w:pPr>
            <w:r>
              <w:rPr>
                <w:sz w:val="20"/>
                <w:szCs w:val="20"/>
              </w:rPr>
              <w:t>consensus</w:t>
            </w:r>
          </w:p>
        </w:tc>
      </w:tr>
      <w:tr w:rsidR="00D66CDE" w:rsidRPr="00136EE7" w14:paraId="7E4F97C7" w14:textId="77777777" w:rsidTr="007529C6">
        <w:tc>
          <w:tcPr>
            <w:tcW w:w="2409" w:type="dxa"/>
          </w:tcPr>
          <w:p w14:paraId="4120420F" w14:textId="77777777" w:rsidR="00D66CDE" w:rsidRPr="00136EE7" w:rsidRDefault="00D66CDE">
            <w:pPr>
              <w:rPr>
                <w:sz w:val="20"/>
                <w:szCs w:val="20"/>
              </w:rPr>
            </w:pPr>
            <w:r w:rsidRPr="00136EE7">
              <w:rPr>
                <w:rStyle w:val="s1"/>
                <w:sz w:val="20"/>
                <w:szCs w:val="20"/>
              </w:rPr>
              <w:t>RT42365</w:t>
            </w:r>
          </w:p>
        </w:tc>
        <w:tc>
          <w:tcPr>
            <w:tcW w:w="3274" w:type="dxa"/>
          </w:tcPr>
          <w:p w14:paraId="0D931F35" w14:textId="77777777" w:rsidR="00D66CDE" w:rsidRPr="00136EE7" w:rsidRDefault="00D66CDE">
            <w:pPr>
              <w:rPr>
                <w:i/>
                <w:sz w:val="20"/>
                <w:szCs w:val="20"/>
              </w:rPr>
            </w:pPr>
            <w:r>
              <w:rPr>
                <w:i/>
                <w:sz w:val="20"/>
                <w:szCs w:val="20"/>
              </w:rPr>
              <w:t>Paramecium tetraurelia</w:t>
            </w:r>
          </w:p>
        </w:tc>
        <w:tc>
          <w:tcPr>
            <w:tcW w:w="848" w:type="dxa"/>
          </w:tcPr>
          <w:p w14:paraId="6020DAFD" w14:textId="77777777" w:rsidR="00D66CDE" w:rsidRPr="00136EE7" w:rsidRDefault="00D66CDE">
            <w:pPr>
              <w:rPr>
                <w:sz w:val="20"/>
                <w:szCs w:val="20"/>
              </w:rPr>
            </w:pPr>
            <w:r>
              <w:rPr>
                <w:sz w:val="20"/>
                <w:szCs w:val="20"/>
              </w:rPr>
              <w:t>Ciliate</w:t>
            </w:r>
          </w:p>
        </w:tc>
        <w:tc>
          <w:tcPr>
            <w:tcW w:w="1273" w:type="dxa"/>
          </w:tcPr>
          <w:p w14:paraId="677E1897" w14:textId="77777777" w:rsidR="00D66CDE" w:rsidRPr="00136EE7" w:rsidRDefault="00D66CDE">
            <w:pPr>
              <w:rPr>
                <w:sz w:val="20"/>
                <w:szCs w:val="20"/>
              </w:rPr>
            </w:pPr>
            <w:r>
              <w:rPr>
                <w:sz w:val="20"/>
                <w:szCs w:val="20"/>
              </w:rPr>
              <w:t>this article</w:t>
            </w:r>
          </w:p>
        </w:tc>
        <w:tc>
          <w:tcPr>
            <w:tcW w:w="1252" w:type="dxa"/>
          </w:tcPr>
          <w:p w14:paraId="6B823C48" w14:textId="77777777" w:rsidR="00D66CDE" w:rsidRPr="00136EE7" w:rsidRDefault="00D66CDE">
            <w:pPr>
              <w:rPr>
                <w:sz w:val="20"/>
                <w:szCs w:val="20"/>
              </w:rPr>
            </w:pPr>
            <w:r>
              <w:rPr>
                <w:sz w:val="20"/>
                <w:szCs w:val="20"/>
              </w:rPr>
              <w:t>consensus</w:t>
            </w:r>
          </w:p>
        </w:tc>
      </w:tr>
      <w:tr w:rsidR="00D66CDE" w:rsidRPr="00136EE7" w14:paraId="3013EB21" w14:textId="77777777" w:rsidTr="007529C6">
        <w:tc>
          <w:tcPr>
            <w:tcW w:w="2409" w:type="dxa"/>
          </w:tcPr>
          <w:p w14:paraId="4E7EB6C9" w14:textId="77777777" w:rsidR="00D66CDE" w:rsidRPr="00136EE7" w:rsidRDefault="00D66CDE">
            <w:pPr>
              <w:rPr>
                <w:sz w:val="20"/>
                <w:szCs w:val="20"/>
              </w:rPr>
            </w:pPr>
            <w:r w:rsidRPr="00136EE7">
              <w:rPr>
                <w:rStyle w:val="s1"/>
                <w:sz w:val="20"/>
                <w:szCs w:val="20"/>
              </w:rPr>
              <w:t>RT50095</w:t>
            </w:r>
          </w:p>
        </w:tc>
        <w:tc>
          <w:tcPr>
            <w:tcW w:w="3274" w:type="dxa"/>
          </w:tcPr>
          <w:p w14:paraId="6E3722D8" w14:textId="77777777" w:rsidR="00D66CDE" w:rsidRPr="00136EE7" w:rsidRDefault="00D66CDE">
            <w:pPr>
              <w:rPr>
                <w:i/>
                <w:sz w:val="20"/>
                <w:szCs w:val="20"/>
              </w:rPr>
            </w:pPr>
            <w:r>
              <w:rPr>
                <w:i/>
                <w:sz w:val="20"/>
                <w:szCs w:val="20"/>
              </w:rPr>
              <w:t>Paramecium tetraurelia</w:t>
            </w:r>
          </w:p>
        </w:tc>
        <w:tc>
          <w:tcPr>
            <w:tcW w:w="848" w:type="dxa"/>
          </w:tcPr>
          <w:p w14:paraId="5440B2E7" w14:textId="77777777" w:rsidR="00D66CDE" w:rsidRPr="00136EE7" w:rsidRDefault="00D66CDE">
            <w:pPr>
              <w:rPr>
                <w:sz w:val="20"/>
                <w:szCs w:val="20"/>
              </w:rPr>
            </w:pPr>
            <w:r>
              <w:rPr>
                <w:sz w:val="20"/>
                <w:szCs w:val="20"/>
              </w:rPr>
              <w:t>Ciliate</w:t>
            </w:r>
          </w:p>
        </w:tc>
        <w:tc>
          <w:tcPr>
            <w:tcW w:w="1273" w:type="dxa"/>
          </w:tcPr>
          <w:p w14:paraId="511C1A43" w14:textId="77777777" w:rsidR="00D66CDE" w:rsidRPr="00136EE7" w:rsidRDefault="00D66CDE">
            <w:pPr>
              <w:rPr>
                <w:sz w:val="20"/>
                <w:szCs w:val="20"/>
              </w:rPr>
            </w:pPr>
            <w:r>
              <w:rPr>
                <w:sz w:val="20"/>
                <w:szCs w:val="20"/>
              </w:rPr>
              <w:t>this article</w:t>
            </w:r>
          </w:p>
        </w:tc>
        <w:tc>
          <w:tcPr>
            <w:tcW w:w="1252" w:type="dxa"/>
          </w:tcPr>
          <w:p w14:paraId="3E286E15" w14:textId="77777777" w:rsidR="00D66CDE" w:rsidRPr="00136EE7" w:rsidRDefault="00D66CDE">
            <w:pPr>
              <w:rPr>
                <w:sz w:val="20"/>
                <w:szCs w:val="20"/>
              </w:rPr>
            </w:pPr>
            <w:r>
              <w:rPr>
                <w:sz w:val="20"/>
                <w:szCs w:val="20"/>
              </w:rPr>
              <w:t>consensus</w:t>
            </w:r>
          </w:p>
        </w:tc>
      </w:tr>
      <w:tr w:rsidR="00D66CDE" w:rsidRPr="00136EE7" w14:paraId="635FEBA6" w14:textId="77777777" w:rsidTr="007529C6">
        <w:tc>
          <w:tcPr>
            <w:tcW w:w="2409" w:type="dxa"/>
          </w:tcPr>
          <w:p w14:paraId="0730201E" w14:textId="77777777" w:rsidR="00D66CDE" w:rsidRPr="00136EE7" w:rsidRDefault="00D66CDE">
            <w:pPr>
              <w:rPr>
                <w:sz w:val="20"/>
                <w:szCs w:val="20"/>
              </w:rPr>
            </w:pPr>
            <w:r w:rsidRPr="00136EE7">
              <w:rPr>
                <w:rStyle w:val="s1"/>
                <w:sz w:val="20"/>
                <w:szCs w:val="20"/>
              </w:rPr>
              <w:t>RT10058</w:t>
            </w:r>
          </w:p>
        </w:tc>
        <w:tc>
          <w:tcPr>
            <w:tcW w:w="3274" w:type="dxa"/>
          </w:tcPr>
          <w:p w14:paraId="5C4CCB2E" w14:textId="77777777" w:rsidR="00D66CDE" w:rsidRPr="00136EE7" w:rsidRDefault="00D66CDE">
            <w:pPr>
              <w:rPr>
                <w:i/>
                <w:sz w:val="20"/>
                <w:szCs w:val="20"/>
              </w:rPr>
            </w:pPr>
            <w:r>
              <w:rPr>
                <w:i/>
                <w:sz w:val="20"/>
                <w:szCs w:val="20"/>
              </w:rPr>
              <w:t>Paramecium tetraurelia</w:t>
            </w:r>
          </w:p>
        </w:tc>
        <w:tc>
          <w:tcPr>
            <w:tcW w:w="848" w:type="dxa"/>
          </w:tcPr>
          <w:p w14:paraId="091B8AF7" w14:textId="77777777" w:rsidR="00D66CDE" w:rsidRPr="00136EE7" w:rsidRDefault="00D66CDE">
            <w:pPr>
              <w:rPr>
                <w:sz w:val="20"/>
                <w:szCs w:val="20"/>
              </w:rPr>
            </w:pPr>
            <w:r>
              <w:rPr>
                <w:sz w:val="20"/>
                <w:szCs w:val="20"/>
              </w:rPr>
              <w:t>Ciliate</w:t>
            </w:r>
          </w:p>
        </w:tc>
        <w:tc>
          <w:tcPr>
            <w:tcW w:w="1273" w:type="dxa"/>
          </w:tcPr>
          <w:p w14:paraId="00AEE4C0" w14:textId="77777777" w:rsidR="00D66CDE" w:rsidRPr="00136EE7" w:rsidRDefault="00D66CDE">
            <w:pPr>
              <w:rPr>
                <w:sz w:val="20"/>
                <w:szCs w:val="20"/>
              </w:rPr>
            </w:pPr>
            <w:r>
              <w:rPr>
                <w:sz w:val="20"/>
                <w:szCs w:val="20"/>
              </w:rPr>
              <w:t>this article</w:t>
            </w:r>
          </w:p>
        </w:tc>
        <w:tc>
          <w:tcPr>
            <w:tcW w:w="1252" w:type="dxa"/>
          </w:tcPr>
          <w:p w14:paraId="508A4402" w14:textId="77777777" w:rsidR="00D66CDE" w:rsidRPr="00136EE7" w:rsidRDefault="00D66CDE">
            <w:pPr>
              <w:rPr>
                <w:sz w:val="20"/>
                <w:szCs w:val="20"/>
              </w:rPr>
            </w:pPr>
            <w:r>
              <w:rPr>
                <w:sz w:val="20"/>
                <w:szCs w:val="20"/>
              </w:rPr>
              <w:t>consensus</w:t>
            </w:r>
          </w:p>
        </w:tc>
      </w:tr>
      <w:tr w:rsidR="00D66CDE" w:rsidRPr="00136EE7" w14:paraId="4551B074" w14:textId="77777777" w:rsidTr="007529C6">
        <w:tc>
          <w:tcPr>
            <w:tcW w:w="2409" w:type="dxa"/>
          </w:tcPr>
          <w:p w14:paraId="71E02C53" w14:textId="77777777" w:rsidR="00D66CDE" w:rsidRPr="00136EE7" w:rsidRDefault="00D66CDE">
            <w:pPr>
              <w:rPr>
                <w:sz w:val="20"/>
                <w:szCs w:val="20"/>
              </w:rPr>
            </w:pPr>
            <w:r w:rsidRPr="00136EE7">
              <w:rPr>
                <w:rStyle w:val="s1"/>
                <w:sz w:val="20"/>
                <w:szCs w:val="20"/>
              </w:rPr>
              <w:t>RT13985</w:t>
            </w:r>
          </w:p>
        </w:tc>
        <w:tc>
          <w:tcPr>
            <w:tcW w:w="3274" w:type="dxa"/>
          </w:tcPr>
          <w:p w14:paraId="40115102" w14:textId="77777777" w:rsidR="00D66CDE" w:rsidRPr="00136EE7" w:rsidRDefault="00D66CDE">
            <w:pPr>
              <w:rPr>
                <w:i/>
                <w:sz w:val="20"/>
                <w:szCs w:val="20"/>
              </w:rPr>
            </w:pPr>
            <w:r>
              <w:rPr>
                <w:i/>
                <w:sz w:val="20"/>
                <w:szCs w:val="20"/>
              </w:rPr>
              <w:t>Paramecium tetraurelia</w:t>
            </w:r>
          </w:p>
        </w:tc>
        <w:tc>
          <w:tcPr>
            <w:tcW w:w="848" w:type="dxa"/>
          </w:tcPr>
          <w:p w14:paraId="735D8015" w14:textId="77777777" w:rsidR="00D66CDE" w:rsidRPr="00136EE7" w:rsidRDefault="00D66CDE">
            <w:pPr>
              <w:rPr>
                <w:sz w:val="20"/>
                <w:szCs w:val="20"/>
              </w:rPr>
            </w:pPr>
            <w:r>
              <w:rPr>
                <w:sz w:val="20"/>
                <w:szCs w:val="20"/>
              </w:rPr>
              <w:t>Ciliate</w:t>
            </w:r>
          </w:p>
        </w:tc>
        <w:tc>
          <w:tcPr>
            <w:tcW w:w="1273" w:type="dxa"/>
          </w:tcPr>
          <w:p w14:paraId="650794F8" w14:textId="77777777" w:rsidR="00D66CDE" w:rsidRPr="00136EE7" w:rsidRDefault="00D66CDE">
            <w:pPr>
              <w:rPr>
                <w:sz w:val="20"/>
                <w:szCs w:val="20"/>
              </w:rPr>
            </w:pPr>
            <w:r>
              <w:rPr>
                <w:sz w:val="20"/>
                <w:szCs w:val="20"/>
              </w:rPr>
              <w:t>this article</w:t>
            </w:r>
          </w:p>
        </w:tc>
        <w:tc>
          <w:tcPr>
            <w:tcW w:w="1252" w:type="dxa"/>
          </w:tcPr>
          <w:p w14:paraId="6EEAEB4C" w14:textId="77777777" w:rsidR="00D66CDE" w:rsidRPr="00136EE7" w:rsidRDefault="00D66CDE">
            <w:pPr>
              <w:rPr>
                <w:sz w:val="20"/>
                <w:szCs w:val="20"/>
              </w:rPr>
            </w:pPr>
            <w:r>
              <w:rPr>
                <w:sz w:val="20"/>
                <w:szCs w:val="20"/>
              </w:rPr>
              <w:t>consensus</w:t>
            </w:r>
          </w:p>
        </w:tc>
      </w:tr>
      <w:tr w:rsidR="00D66CDE" w:rsidRPr="00136EE7" w14:paraId="095F186C" w14:textId="77777777" w:rsidTr="007529C6">
        <w:tc>
          <w:tcPr>
            <w:tcW w:w="2409" w:type="dxa"/>
          </w:tcPr>
          <w:p w14:paraId="69EB3711" w14:textId="77777777" w:rsidR="00D66CDE" w:rsidRPr="00136EE7" w:rsidRDefault="00D66CDE">
            <w:pPr>
              <w:rPr>
                <w:sz w:val="20"/>
                <w:szCs w:val="20"/>
              </w:rPr>
            </w:pPr>
            <w:r w:rsidRPr="00136EE7">
              <w:rPr>
                <w:rStyle w:val="s1"/>
                <w:sz w:val="20"/>
                <w:szCs w:val="20"/>
              </w:rPr>
              <w:t>RT46341</w:t>
            </w:r>
          </w:p>
        </w:tc>
        <w:tc>
          <w:tcPr>
            <w:tcW w:w="3274" w:type="dxa"/>
          </w:tcPr>
          <w:p w14:paraId="7FAC7AB6" w14:textId="77777777" w:rsidR="00D66CDE" w:rsidRPr="00136EE7" w:rsidRDefault="00D66CDE">
            <w:pPr>
              <w:rPr>
                <w:i/>
                <w:sz w:val="20"/>
                <w:szCs w:val="20"/>
              </w:rPr>
            </w:pPr>
            <w:r>
              <w:rPr>
                <w:i/>
                <w:sz w:val="20"/>
                <w:szCs w:val="20"/>
              </w:rPr>
              <w:t>Paramecium tetraurelia</w:t>
            </w:r>
          </w:p>
        </w:tc>
        <w:tc>
          <w:tcPr>
            <w:tcW w:w="848" w:type="dxa"/>
          </w:tcPr>
          <w:p w14:paraId="16EC9BC5" w14:textId="77777777" w:rsidR="00D66CDE" w:rsidRPr="00136EE7" w:rsidRDefault="00D66CDE">
            <w:pPr>
              <w:rPr>
                <w:sz w:val="20"/>
                <w:szCs w:val="20"/>
              </w:rPr>
            </w:pPr>
            <w:r>
              <w:rPr>
                <w:sz w:val="20"/>
                <w:szCs w:val="20"/>
              </w:rPr>
              <w:t>Ciliate</w:t>
            </w:r>
          </w:p>
        </w:tc>
        <w:tc>
          <w:tcPr>
            <w:tcW w:w="1273" w:type="dxa"/>
          </w:tcPr>
          <w:p w14:paraId="0E208D97" w14:textId="77777777" w:rsidR="00D66CDE" w:rsidRPr="00136EE7" w:rsidRDefault="00D66CDE">
            <w:pPr>
              <w:rPr>
                <w:sz w:val="20"/>
                <w:szCs w:val="20"/>
              </w:rPr>
            </w:pPr>
            <w:r>
              <w:rPr>
                <w:sz w:val="20"/>
                <w:szCs w:val="20"/>
              </w:rPr>
              <w:t>this article</w:t>
            </w:r>
          </w:p>
        </w:tc>
        <w:tc>
          <w:tcPr>
            <w:tcW w:w="1252" w:type="dxa"/>
          </w:tcPr>
          <w:p w14:paraId="11E4961A" w14:textId="77777777" w:rsidR="00D66CDE" w:rsidRPr="00136EE7" w:rsidRDefault="00D66CDE">
            <w:pPr>
              <w:rPr>
                <w:sz w:val="20"/>
                <w:szCs w:val="20"/>
              </w:rPr>
            </w:pPr>
            <w:r>
              <w:rPr>
                <w:sz w:val="20"/>
                <w:szCs w:val="20"/>
              </w:rPr>
              <w:t>consensus</w:t>
            </w:r>
          </w:p>
        </w:tc>
      </w:tr>
      <w:tr w:rsidR="00D66CDE" w:rsidRPr="00136EE7" w14:paraId="6EF70861" w14:textId="77777777" w:rsidTr="007529C6">
        <w:tc>
          <w:tcPr>
            <w:tcW w:w="2409" w:type="dxa"/>
          </w:tcPr>
          <w:p w14:paraId="2038AAD2" w14:textId="77777777" w:rsidR="00D66CDE" w:rsidRPr="00136EE7" w:rsidRDefault="00D66CDE">
            <w:pPr>
              <w:rPr>
                <w:sz w:val="20"/>
                <w:szCs w:val="20"/>
              </w:rPr>
            </w:pPr>
            <w:r w:rsidRPr="00136EE7">
              <w:rPr>
                <w:rStyle w:val="s1"/>
                <w:sz w:val="20"/>
                <w:szCs w:val="20"/>
              </w:rPr>
              <w:t>RT21873</w:t>
            </w:r>
          </w:p>
        </w:tc>
        <w:tc>
          <w:tcPr>
            <w:tcW w:w="3274" w:type="dxa"/>
          </w:tcPr>
          <w:p w14:paraId="38FE0DFC" w14:textId="77777777" w:rsidR="00D66CDE" w:rsidRPr="00136EE7" w:rsidRDefault="00D66CDE">
            <w:pPr>
              <w:rPr>
                <w:i/>
                <w:sz w:val="20"/>
                <w:szCs w:val="20"/>
              </w:rPr>
            </w:pPr>
            <w:r>
              <w:rPr>
                <w:i/>
                <w:sz w:val="20"/>
                <w:szCs w:val="20"/>
              </w:rPr>
              <w:t>Paramecium tetraurelia</w:t>
            </w:r>
          </w:p>
        </w:tc>
        <w:tc>
          <w:tcPr>
            <w:tcW w:w="848" w:type="dxa"/>
          </w:tcPr>
          <w:p w14:paraId="056B5245" w14:textId="77777777" w:rsidR="00D66CDE" w:rsidRPr="00136EE7" w:rsidRDefault="00D66CDE">
            <w:pPr>
              <w:rPr>
                <w:sz w:val="20"/>
                <w:szCs w:val="20"/>
              </w:rPr>
            </w:pPr>
            <w:r>
              <w:rPr>
                <w:sz w:val="20"/>
                <w:szCs w:val="20"/>
              </w:rPr>
              <w:t>Ciliate</w:t>
            </w:r>
          </w:p>
        </w:tc>
        <w:tc>
          <w:tcPr>
            <w:tcW w:w="1273" w:type="dxa"/>
          </w:tcPr>
          <w:p w14:paraId="013FCCC1" w14:textId="77777777" w:rsidR="00D66CDE" w:rsidRPr="00136EE7" w:rsidRDefault="00D66CDE">
            <w:pPr>
              <w:rPr>
                <w:sz w:val="20"/>
                <w:szCs w:val="20"/>
              </w:rPr>
            </w:pPr>
            <w:r>
              <w:rPr>
                <w:sz w:val="20"/>
                <w:szCs w:val="20"/>
              </w:rPr>
              <w:t>this article</w:t>
            </w:r>
          </w:p>
        </w:tc>
        <w:tc>
          <w:tcPr>
            <w:tcW w:w="1252" w:type="dxa"/>
          </w:tcPr>
          <w:p w14:paraId="079EB79F" w14:textId="77777777" w:rsidR="00D66CDE" w:rsidRPr="00136EE7" w:rsidRDefault="00D66CDE">
            <w:pPr>
              <w:rPr>
                <w:sz w:val="20"/>
                <w:szCs w:val="20"/>
              </w:rPr>
            </w:pPr>
            <w:r>
              <w:rPr>
                <w:sz w:val="20"/>
                <w:szCs w:val="20"/>
              </w:rPr>
              <w:t>consensus</w:t>
            </w:r>
          </w:p>
        </w:tc>
      </w:tr>
      <w:tr w:rsidR="00D66CDE" w:rsidRPr="00136EE7" w14:paraId="562E5EFD" w14:textId="77777777" w:rsidTr="007529C6">
        <w:tc>
          <w:tcPr>
            <w:tcW w:w="2409" w:type="dxa"/>
          </w:tcPr>
          <w:p w14:paraId="160970BB" w14:textId="77777777" w:rsidR="00D66CDE" w:rsidRPr="00136EE7" w:rsidRDefault="00D66CDE">
            <w:pPr>
              <w:rPr>
                <w:sz w:val="20"/>
                <w:szCs w:val="20"/>
              </w:rPr>
            </w:pPr>
            <w:r w:rsidRPr="00136EE7">
              <w:rPr>
                <w:rStyle w:val="s1"/>
                <w:sz w:val="20"/>
                <w:szCs w:val="20"/>
              </w:rPr>
              <w:t>CR1_T1-ORF2p</w:t>
            </w:r>
          </w:p>
        </w:tc>
        <w:tc>
          <w:tcPr>
            <w:tcW w:w="3274" w:type="dxa"/>
          </w:tcPr>
          <w:p w14:paraId="03367EFE" w14:textId="77777777" w:rsidR="00D66CDE" w:rsidRPr="00136EE7" w:rsidRDefault="00D66CDE">
            <w:pPr>
              <w:rPr>
                <w:i/>
                <w:sz w:val="20"/>
                <w:szCs w:val="20"/>
              </w:rPr>
            </w:pPr>
            <w:r>
              <w:rPr>
                <w:i/>
                <w:sz w:val="20"/>
                <w:szCs w:val="20"/>
              </w:rPr>
              <w:t>Anopheles gambiae</w:t>
            </w:r>
          </w:p>
        </w:tc>
        <w:tc>
          <w:tcPr>
            <w:tcW w:w="848" w:type="dxa"/>
          </w:tcPr>
          <w:p w14:paraId="5CB28D92" w14:textId="77777777" w:rsidR="00D66CDE" w:rsidRPr="00136EE7" w:rsidRDefault="00D66CDE">
            <w:pPr>
              <w:rPr>
                <w:sz w:val="20"/>
                <w:szCs w:val="20"/>
              </w:rPr>
            </w:pPr>
            <w:r>
              <w:rPr>
                <w:sz w:val="20"/>
                <w:szCs w:val="20"/>
              </w:rPr>
              <w:t>CR1</w:t>
            </w:r>
          </w:p>
        </w:tc>
        <w:tc>
          <w:tcPr>
            <w:tcW w:w="1273" w:type="dxa"/>
          </w:tcPr>
          <w:p w14:paraId="48EDF5D4" w14:textId="77777777" w:rsidR="00D66CDE" w:rsidRPr="00AF1D41" w:rsidRDefault="00D66CDE" w:rsidP="00AF1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0"/>
                <w:szCs w:val="20"/>
              </w:rPr>
            </w:pPr>
            <w:r w:rsidRPr="00AF1D41">
              <w:rPr>
                <w:rFonts w:cs="Courier New"/>
                <w:sz w:val="20"/>
                <w:szCs w:val="20"/>
              </w:rPr>
              <w:t>AAA29367</w:t>
            </w:r>
          </w:p>
        </w:tc>
        <w:tc>
          <w:tcPr>
            <w:tcW w:w="1252" w:type="dxa"/>
          </w:tcPr>
          <w:p w14:paraId="6BFCA40C" w14:textId="77777777" w:rsidR="00D66CDE" w:rsidRPr="00136EE7" w:rsidRDefault="00D66CDE">
            <w:pPr>
              <w:rPr>
                <w:sz w:val="20"/>
                <w:szCs w:val="20"/>
              </w:rPr>
            </w:pPr>
          </w:p>
        </w:tc>
      </w:tr>
      <w:tr w:rsidR="00D66CDE" w:rsidRPr="00136EE7" w14:paraId="27B838F4" w14:textId="77777777" w:rsidTr="007529C6">
        <w:tc>
          <w:tcPr>
            <w:tcW w:w="2409" w:type="dxa"/>
          </w:tcPr>
          <w:p w14:paraId="4BFEE8DA" w14:textId="77777777" w:rsidR="00D66CDE" w:rsidRPr="00136EE7" w:rsidRDefault="00D66CDE">
            <w:pPr>
              <w:rPr>
                <w:sz w:val="20"/>
                <w:szCs w:val="20"/>
              </w:rPr>
            </w:pPr>
            <w:r w:rsidRPr="00136EE7">
              <w:rPr>
                <w:rStyle w:val="s1"/>
                <w:sz w:val="20"/>
                <w:szCs w:val="20"/>
              </w:rPr>
              <w:t>CR1_turtle</w:t>
            </w:r>
          </w:p>
        </w:tc>
        <w:tc>
          <w:tcPr>
            <w:tcW w:w="3274" w:type="dxa"/>
          </w:tcPr>
          <w:p w14:paraId="0D37BDFA" w14:textId="77777777" w:rsidR="00D66CDE" w:rsidRPr="00136EE7" w:rsidRDefault="00D66CDE">
            <w:pPr>
              <w:rPr>
                <w:i/>
                <w:sz w:val="20"/>
                <w:szCs w:val="20"/>
              </w:rPr>
            </w:pPr>
            <w:r>
              <w:rPr>
                <w:i/>
                <w:sz w:val="20"/>
                <w:szCs w:val="20"/>
              </w:rPr>
              <w:t>Acanthochelys spixii</w:t>
            </w:r>
          </w:p>
        </w:tc>
        <w:tc>
          <w:tcPr>
            <w:tcW w:w="848" w:type="dxa"/>
          </w:tcPr>
          <w:p w14:paraId="2E7FDDF0" w14:textId="77777777" w:rsidR="00D66CDE" w:rsidRPr="00136EE7" w:rsidRDefault="00D66CDE">
            <w:pPr>
              <w:rPr>
                <w:sz w:val="20"/>
                <w:szCs w:val="20"/>
              </w:rPr>
            </w:pPr>
            <w:r>
              <w:rPr>
                <w:sz w:val="20"/>
                <w:szCs w:val="20"/>
              </w:rPr>
              <w:t>CR1</w:t>
            </w:r>
          </w:p>
        </w:tc>
        <w:tc>
          <w:tcPr>
            <w:tcW w:w="1273" w:type="dxa"/>
          </w:tcPr>
          <w:p w14:paraId="7A7209EA" w14:textId="77777777" w:rsidR="00D66CDE" w:rsidRPr="00805DE8" w:rsidRDefault="00D66CDE" w:rsidP="00805D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0"/>
                <w:szCs w:val="20"/>
              </w:rPr>
            </w:pPr>
            <w:r w:rsidRPr="00805DE8">
              <w:rPr>
                <w:rFonts w:cs="Courier New"/>
                <w:sz w:val="20"/>
                <w:szCs w:val="20"/>
              </w:rPr>
              <w:t>BAA88337</w:t>
            </w:r>
          </w:p>
        </w:tc>
        <w:tc>
          <w:tcPr>
            <w:tcW w:w="1252" w:type="dxa"/>
          </w:tcPr>
          <w:p w14:paraId="03F34C06" w14:textId="77777777" w:rsidR="00D66CDE" w:rsidRPr="00136EE7" w:rsidRDefault="00D66CDE">
            <w:pPr>
              <w:rPr>
                <w:sz w:val="20"/>
                <w:szCs w:val="20"/>
              </w:rPr>
            </w:pPr>
          </w:p>
        </w:tc>
      </w:tr>
      <w:tr w:rsidR="00D66CDE" w:rsidRPr="00136EE7" w14:paraId="2041CC73" w14:textId="77777777" w:rsidTr="007529C6">
        <w:tc>
          <w:tcPr>
            <w:tcW w:w="2409" w:type="dxa"/>
          </w:tcPr>
          <w:p w14:paraId="616DBA03" w14:textId="77777777" w:rsidR="00D66CDE" w:rsidRPr="00136EE7" w:rsidRDefault="00D66CDE">
            <w:pPr>
              <w:rPr>
                <w:sz w:val="20"/>
                <w:szCs w:val="20"/>
              </w:rPr>
            </w:pPr>
            <w:r w:rsidRPr="00136EE7">
              <w:rPr>
                <w:rStyle w:val="s1"/>
                <w:sz w:val="20"/>
                <w:szCs w:val="20"/>
              </w:rPr>
              <w:t>CRE1</w:t>
            </w:r>
          </w:p>
        </w:tc>
        <w:tc>
          <w:tcPr>
            <w:tcW w:w="3274" w:type="dxa"/>
          </w:tcPr>
          <w:p w14:paraId="4985E8F8" w14:textId="77777777" w:rsidR="00D66CDE" w:rsidRPr="00136EE7" w:rsidRDefault="00D66CDE">
            <w:pPr>
              <w:rPr>
                <w:i/>
                <w:sz w:val="20"/>
                <w:szCs w:val="20"/>
              </w:rPr>
            </w:pPr>
            <w:r>
              <w:rPr>
                <w:i/>
                <w:sz w:val="20"/>
                <w:szCs w:val="20"/>
              </w:rPr>
              <w:t>Crithidia fasciculate</w:t>
            </w:r>
          </w:p>
        </w:tc>
        <w:tc>
          <w:tcPr>
            <w:tcW w:w="848" w:type="dxa"/>
          </w:tcPr>
          <w:p w14:paraId="314750CE" w14:textId="77777777" w:rsidR="00D66CDE" w:rsidRPr="00136EE7" w:rsidRDefault="00D66CDE">
            <w:pPr>
              <w:rPr>
                <w:sz w:val="20"/>
                <w:szCs w:val="20"/>
              </w:rPr>
            </w:pPr>
            <w:r>
              <w:rPr>
                <w:sz w:val="20"/>
                <w:szCs w:val="20"/>
              </w:rPr>
              <w:t>CRE</w:t>
            </w:r>
          </w:p>
        </w:tc>
        <w:tc>
          <w:tcPr>
            <w:tcW w:w="1273" w:type="dxa"/>
          </w:tcPr>
          <w:p w14:paraId="17F3B918" w14:textId="77777777" w:rsidR="00D66CDE" w:rsidRPr="004D36A7" w:rsidRDefault="00D66CDE" w:rsidP="00490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0"/>
                <w:szCs w:val="20"/>
              </w:rPr>
            </w:pPr>
            <w:r w:rsidRPr="004901D6">
              <w:rPr>
                <w:rFonts w:cs="Courier New"/>
                <w:color w:val="000000" w:themeColor="text1"/>
                <w:sz w:val="20"/>
                <w:szCs w:val="20"/>
              </w:rPr>
              <w:t>AAA75435</w:t>
            </w:r>
          </w:p>
        </w:tc>
        <w:tc>
          <w:tcPr>
            <w:tcW w:w="1252" w:type="dxa"/>
          </w:tcPr>
          <w:p w14:paraId="7C10816A" w14:textId="77777777" w:rsidR="00D66CDE" w:rsidRPr="00990768" w:rsidRDefault="00D66CDE" w:rsidP="00990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0"/>
                <w:szCs w:val="20"/>
              </w:rPr>
            </w:pPr>
          </w:p>
        </w:tc>
      </w:tr>
      <w:tr w:rsidR="00D66CDE" w:rsidRPr="00136EE7" w14:paraId="63C43DEC" w14:textId="77777777" w:rsidTr="007529C6">
        <w:tc>
          <w:tcPr>
            <w:tcW w:w="2409" w:type="dxa"/>
          </w:tcPr>
          <w:p w14:paraId="174D24E2" w14:textId="77777777" w:rsidR="00D66CDE" w:rsidRPr="00136EE7" w:rsidRDefault="00D66CDE">
            <w:pPr>
              <w:rPr>
                <w:sz w:val="20"/>
                <w:szCs w:val="20"/>
              </w:rPr>
            </w:pPr>
            <w:r w:rsidRPr="00136EE7">
              <w:rPr>
                <w:rStyle w:val="s1"/>
                <w:sz w:val="20"/>
                <w:szCs w:val="20"/>
              </w:rPr>
              <w:t>CRE2</w:t>
            </w:r>
          </w:p>
        </w:tc>
        <w:tc>
          <w:tcPr>
            <w:tcW w:w="3274" w:type="dxa"/>
          </w:tcPr>
          <w:p w14:paraId="058CA20F" w14:textId="77777777" w:rsidR="00D66CDE" w:rsidRPr="00136EE7" w:rsidRDefault="00D66CDE">
            <w:pPr>
              <w:rPr>
                <w:i/>
                <w:sz w:val="20"/>
                <w:szCs w:val="20"/>
              </w:rPr>
            </w:pPr>
            <w:r>
              <w:rPr>
                <w:i/>
                <w:sz w:val="20"/>
                <w:szCs w:val="20"/>
              </w:rPr>
              <w:t>Crithidia fasciculata</w:t>
            </w:r>
          </w:p>
        </w:tc>
        <w:tc>
          <w:tcPr>
            <w:tcW w:w="848" w:type="dxa"/>
          </w:tcPr>
          <w:p w14:paraId="7F31D683" w14:textId="77777777" w:rsidR="00D66CDE" w:rsidRPr="00136EE7" w:rsidRDefault="00D66CDE">
            <w:pPr>
              <w:rPr>
                <w:sz w:val="20"/>
                <w:szCs w:val="20"/>
              </w:rPr>
            </w:pPr>
            <w:r>
              <w:rPr>
                <w:sz w:val="20"/>
                <w:szCs w:val="20"/>
              </w:rPr>
              <w:t>CRE</w:t>
            </w:r>
          </w:p>
        </w:tc>
        <w:tc>
          <w:tcPr>
            <w:tcW w:w="1273" w:type="dxa"/>
          </w:tcPr>
          <w:p w14:paraId="35FF6137" w14:textId="77777777" w:rsidR="00D66CDE" w:rsidRPr="004D36A7" w:rsidRDefault="00D66CDE">
            <w:pPr>
              <w:rPr>
                <w:sz w:val="20"/>
                <w:szCs w:val="20"/>
              </w:rPr>
            </w:pPr>
            <w:r w:rsidRPr="004D36A7">
              <w:rPr>
                <w:sz w:val="20"/>
                <w:szCs w:val="20"/>
              </w:rPr>
              <w:t>AAB40036</w:t>
            </w:r>
          </w:p>
        </w:tc>
        <w:tc>
          <w:tcPr>
            <w:tcW w:w="1252" w:type="dxa"/>
          </w:tcPr>
          <w:p w14:paraId="21415E1D" w14:textId="77777777" w:rsidR="00D66CDE" w:rsidRPr="00136EE7" w:rsidRDefault="00D66CDE">
            <w:pPr>
              <w:rPr>
                <w:sz w:val="20"/>
                <w:szCs w:val="20"/>
              </w:rPr>
            </w:pPr>
          </w:p>
        </w:tc>
      </w:tr>
      <w:tr w:rsidR="00D66CDE" w:rsidRPr="00136EE7" w14:paraId="241672D7" w14:textId="77777777" w:rsidTr="007529C6">
        <w:tc>
          <w:tcPr>
            <w:tcW w:w="2409" w:type="dxa"/>
          </w:tcPr>
          <w:p w14:paraId="7A887A32" w14:textId="77777777" w:rsidR="00D66CDE" w:rsidRPr="00136EE7" w:rsidRDefault="00D66CDE">
            <w:pPr>
              <w:rPr>
                <w:sz w:val="20"/>
                <w:szCs w:val="20"/>
              </w:rPr>
            </w:pPr>
            <w:r w:rsidRPr="00136EE7">
              <w:rPr>
                <w:rStyle w:val="s1"/>
                <w:sz w:val="20"/>
                <w:szCs w:val="20"/>
              </w:rPr>
              <w:t>SLACS_2p</w:t>
            </w:r>
          </w:p>
        </w:tc>
        <w:tc>
          <w:tcPr>
            <w:tcW w:w="3274" w:type="dxa"/>
          </w:tcPr>
          <w:p w14:paraId="60C4CCD8" w14:textId="77777777" w:rsidR="00D66CDE" w:rsidRPr="00136EE7" w:rsidRDefault="00D66CDE">
            <w:pPr>
              <w:rPr>
                <w:i/>
                <w:sz w:val="20"/>
                <w:szCs w:val="20"/>
              </w:rPr>
            </w:pPr>
            <w:r>
              <w:rPr>
                <w:i/>
                <w:sz w:val="20"/>
                <w:szCs w:val="20"/>
              </w:rPr>
              <w:t>Trypanosoma brucei</w:t>
            </w:r>
          </w:p>
        </w:tc>
        <w:tc>
          <w:tcPr>
            <w:tcW w:w="848" w:type="dxa"/>
          </w:tcPr>
          <w:p w14:paraId="78F35DE5" w14:textId="77777777" w:rsidR="00D66CDE" w:rsidRPr="00136EE7" w:rsidRDefault="00D66CDE">
            <w:pPr>
              <w:rPr>
                <w:sz w:val="20"/>
                <w:szCs w:val="20"/>
              </w:rPr>
            </w:pPr>
            <w:r>
              <w:rPr>
                <w:sz w:val="20"/>
                <w:szCs w:val="20"/>
              </w:rPr>
              <w:t>CRE</w:t>
            </w:r>
          </w:p>
        </w:tc>
        <w:tc>
          <w:tcPr>
            <w:tcW w:w="1273" w:type="dxa"/>
          </w:tcPr>
          <w:p w14:paraId="2B661BD2" w14:textId="77777777" w:rsidR="00D66CDE" w:rsidRPr="004D36A7" w:rsidRDefault="00D66CDE" w:rsidP="00391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0"/>
                <w:szCs w:val="20"/>
              </w:rPr>
            </w:pPr>
            <w:r w:rsidRPr="00391625">
              <w:rPr>
                <w:rFonts w:cs="Courier New"/>
                <w:sz w:val="20"/>
                <w:szCs w:val="20"/>
              </w:rPr>
              <w:t>CAA34931</w:t>
            </w:r>
          </w:p>
        </w:tc>
        <w:tc>
          <w:tcPr>
            <w:tcW w:w="1252" w:type="dxa"/>
          </w:tcPr>
          <w:p w14:paraId="0746040F" w14:textId="77777777" w:rsidR="00D66CDE" w:rsidRPr="005D32FC" w:rsidRDefault="00D66CDE" w:rsidP="005D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tc>
      </w:tr>
      <w:tr w:rsidR="00D66CDE" w:rsidRPr="00136EE7" w14:paraId="2CA7FDF3" w14:textId="77777777" w:rsidTr="007529C6">
        <w:tc>
          <w:tcPr>
            <w:tcW w:w="2409" w:type="dxa"/>
          </w:tcPr>
          <w:p w14:paraId="0C406F36" w14:textId="77777777" w:rsidR="00D66CDE" w:rsidRPr="00136EE7" w:rsidRDefault="00D66CDE">
            <w:pPr>
              <w:rPr>
                <w:sz w:val="20"/>
                <w:szCs w:val="20"/>
              </w:rPr>
            </w:pPr>
            <w:r w:rsidRPr="00136EE7">
              <w:rPr>
                <w:rStyle w:val="s1"/>
                <w:sz w:val="20"/>
                <w:szCs w:val="20"/>
              </w:rPr>
              <w:t>CZAR</w:t>
            </w:r>
          </w:p>
        </w:tc>
        <w:tc>
          <w:tcPr>
            <w:tcW w:w="3274" w:type="dxa"/>
          </w:tcPr>
          <w:p w14:paraId="1EF71A93" w14:textId="77777777" w:rsidR="00D66CDE" w:rsidRPr="00136EE7" w:rsidRDefault="00D66CDE">
            <w:pPr>
              <w:rPr>
                <w:i/>
                <w:sz w:val="20"/>
                <w:szCs w:val="20"/>
              </w:rPr>
            </w:pPr>
            <w:r>
              <w:rPr>
                <w:i/>
                <w:sz w:val="20"/>
                <w:szCs w:val="20"/>
              </w:rPr>
              <w:t>Trypanosoma cruzi</w:t>
            </w:r>
          </w:p>
        </w:tc>
        <w:tc>
          <w:tcPr>
            <w:tcW w:w="848" w:type="dxa"/>
          </w:tcPr>
          <w:p w14:paraId="08C33679" w14:textId="77777777" w:rsidR="00D66CDE" w:rsidRPr="00136EE7" w:rsidRDefault="00D66CDE">
            <w:pPr>
              <w:rPr>
                <w:sz w:val="20"/>
                <w:szCs w:val="20"/>
              </w:rPr>
            </w:pPr>
            <w:r>
              <w:rPr>
                <w:sz w:val="20"/>
                <w:szCs w:val="20"/>
              </w:rPr>
              <w:t>CRE</w:t>
            </w:r>
          </w:p>
        </w:tc>
        <w:tc>
          <w:tcPr>
            <w:tcW w:w="1273" w:type="dxa"/>
          </w:tcPr>
          <w:p w14:paraId="440D74DB" w14:textId="77777777" w:rsidR="00D66CDE" w:rsidRPr="004D36A7" w:rsidRDefault="00D66CDE" w:rsidP="00391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0"/>
                <w:szCs w:val="20"/>
              </w:rPr>
            </w:pPr>
            <w:r w:rsidRPr="00391625">
              <w:rPr>
                <w:rFonts w:cs="Courier New"/>
                <w:sz w:val="20"/>
                <w:szCs w:val="20"/>
              </w:rPr>
              <w:t>AAA30239</w:t>
            </w:r>
          </w:p>
        </w:tc>
        <w:tc>
          <w:tcPr>
            <w:tcW w:w="1252" w:type="dxa"/>
          </w:tcPr>
          <w:p w14:paraId="5348D88A" w14:textId="77777777" w:rsidR="00D66CDE" w:rsidRPr="00136EE7" w:rsidRDefault="00D66CDE">
            <w:pPr>
              <w:rPr>
                <w:sz w:val="20"/>
                <w:szCs w:val="20"/>
              </w:rPr>
            </w:pPr>
          </w:p>
        </w:tc>
      </w:tr>
      <w:tr w:rsidR="00D66CDE" w:rsidRPr="00136EE7" w14:paraId="75621364" w14:textId="77777777" w:rsidTr="007529C6">
        <w:tc>
          <w:tcPr>
            <w:tcW w:w="2409" w:type="dxa"/>
          </w:tcPr>
          <w:p w14:paraId="43C6289F" w14:textId="77777777" w:rsidR="00D66CDE" w:rsidRPr="00136EE7" w:rsidRDefault="00D66CDE">
            <w:pPr>
              <w:rPr>
                <w:sz w:val="20"/>
                <w:szCs w:val="20"/>
              </w:rPr>
            </w:pPr>
            <w:r w:rsidRPr="00136EE7">
              <w:rPr>
                <w:rStyle w:val="s1"/>
                <w:sz w:val="20"/>
                <w:szCs w:val="20"/>
              </w:rPr>
              <w:t>I_DM_2p</w:t>
            </w:r>
          </w:p>
        </w:tc>
        <w:tc>
          <w:tcPr>
            <w:tcW w:w="3274" w:type="dxa"/>
          </w:tcPr>
          <w:p w14:paraId="24113155" w14:textId="77777777" w:rsidR="00D66CDE" w:rsidRPr="00136EE7" w:rsidRDefault="00D66CDE">
            <w:pPr>
              <w:rPr>
                <w:i/>
                <w:sz w:val="20"/>
                <w:szCs w:val="20"/>
              </w:rPr>
            </w:pPr>
            <w:r>
              <w:rPr>
                <w:i/>
                <w:sz w:val="20"/>
                <w:szCs w:val="20"/>
              </w:rPr>
              <w:t>Drosophila melanogaster</w:t>
            </w:r>
          </w:p>
        </w:tc>
        <w:tc>
          <w:tcPr>
            <w:tcW w:w="848" w:type="dxa"/>
          </w:tcPr>
          <w:p w14:paraId="429E4DFD" w14:textId="77777777" w:rsidR="00D66CDE" w:rsidRPr="00136EE7" w:rsidRDefault="00D66CDE">
            <w:pPr>
              <w:rPr>
                <w:sz w:val="20"/>
                <w:szCs w:val="20"/>
              </w:rPr>
            </w:pPr>
            <w:r>
              <w:rPr>
                <w:sz w:val="20"/>
                <w:szCs w:val="20"/>
              </w:rPr>
              <w:t>I</w:t>
            </w:r>
          </w:p>
        </w:tc>
        <w:tc>
          <w:tcPr>
            <w:tcW w:w="1273" w:type="dxa"/>
          </w:tcPr>
          <w:p w14:paraId="4E22C105" w14:textId="77777777" w:rsidR="00D66CDE" w:rsidRPr="008E7CC9" w:rsidRDefault="00D66CDE" w:rsidP="008E7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0"/>
                <w:szCs w:val="20"/>
              </w:rPr>
            </w:pPr>
            <w:r w:rsidRPr="008E7CC9">
              <w:rPr>
                <w:rFonts w:cs="Courier New"/>
                <w:sz w:val="20"/>
                <w:szCs w:val="20"/>
              </w:rPr>
              <w:t>AAA70222</w:t>
            </w:r>
          </w:p>
        </w:tc>
        <w:tc>
          <w:tcPr>
            <w:tcW w:w="1252" w:type="dxa"/>
          </w:tcPr>
          <w:p w14:paraId="2653BC0D" w14:textId="77777777" w:rsidR="00D66CDE" w:rsidRPr="00136EE7" w:rsidRDefault="00D66CDE">
            <w:pPr>
              <w:rPr>
                <w:sz w:val="20"/>
                <w:szCs w:val="20"/>
              </w:rPr>
            </w:pPr>
          </w:p>
        </w:tc>
      </w:tr>
      <w:tr w:rsidR="00D66CDE" w:rsidRPr="00136EE7" w14:paraId="33357B2C" w14:textId="77777777" w:rsidTr="007529C6">
        <w:tc>
          <w:tcPr>
            <w:tcW w:w="2409" w:type="dxa"/>
          </w:tcPr>
          <w:p w14:paraId="4E8EC6E8" w14:textId="77777777" w:rsidR="00D66CDE" w:rsidRPr="00136EE7" w:rsidRDefault="00D66CDE">
            <w:pPr>
              <w:rPr>
                <w:sz w:val="20"/>
                <w:szCs w:val="20"/>
              </w:rPr>
            </w:pPr>
            <w:r w:rsidRPr="00136EE7">
              <w:rPr>
                <w:rStyle w:val="s1"/>
                <w:sz w:val="20"/>
                <w:szCs w:val="20"/>
              </w:rPr>
              <w:t>I_Dt_2p</w:t>
            </w:r>
          </w:p>
        </w:tc>
        <w:tc>
          <w:tcPr>
            <w:tcW w:w="3274" w:type="dxa"/>
          </w:tcPr>
          <w:p w14:paraId="56719B8E" w14:textId="77777777" w:rsidR="00D66CDE" w:rsidRPr="00136EE7" w:rsidRDefault="00D66CDE">
            <w:pPr>
              <w:rPr>
                <w:i/>
                <w:sz w:val="20"/>
                <w:szCs w:val="20"/>
              </w:rPr>
            </w:pPr>
            <w:r>
              <w:rPr>
                <w:i/>
                <w:sz w:val="20"/>
                <w:szCs w:val="20"/>
              </w:rPr>
              <w:t>Drosophila teissieri</w:t>
            </w:r>
          </w:p>
        </w:tc>
        <w:tc>
          <w:tcPr>
            <w:tcW w:w="848" w:type="dxa"/>
          </w:tcPr>
          <w:p w14:paraId="5F69784A" w14:textId="77777777" w:rsidR="00D66CDE" w:rsidRPr="00136EE7" w:rsidRDefault="00D66CDE">
            <w:pPr>
              <w:rPr>
                <w:sz w:val="20"/>
                <w:szCs w:val="20"/>
              </w:rPr>
            </w:pPr>
            <w:r>
              <w:rPr>
                <w:sz w:val="20"/>
                <w:szCs w:val="20"/>
              </w:rPr>
              <w:t>I</w:t>
            </w:r>
          </w:p>
        </w:tc>
        <w:tc>
          <w:tcPr>
            <w:tcW w:w="1273" w:type="dxa"/>
          </w:tcPr>
          <w:p w14:paraId="6C38A9B0" w14:textId="77777777" w:rsidR="00D66CDE" w:rsidRPr="008E7CC9" w:rsidRDefault="00D66CDE" w:rsidP="008E7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0"/>
                <w:szCs w:val="20"/>
              </w:rPr>
            </w:pPr>
            <w:r w:rsidRPr="008E7CC9">
              <w:rPr>
                <w:rFonts w:cs="Courier New"/>
                <w:sz w:val="20"/>
                <w:szCs w:val="20"/>
              </w:rPr>
              <w:t>AAA74495</w:t>
            </w:r>
          </w:p>
        </w:tc>
        <w:tc>
          <w:tcPr>
            <w:tcW w:w="1252" w:type="dxa"/>
          </w:tcPr>
          <w:p w14:paraId="54D2B9F9" w14:textId="77777777" w:rsidR="00D66CDE" w:rsidRPr="00136EE7" w:rsidRDefault="00D66CDE">
            <w:pPr>
              <w:rPr>
                <w:sz w:val="20"/>
                <w:szCs w:val="20"/>
              </w:rPr>
            </w:pPr>
          </w:p>
        </w:tc>
      </w:tr>
      <w:tr w:rsidR="00D66CDE" w:rsidRPr="00136EE7" w14:paraId="761D2FFE" w14:textId="77777777" w:rsidTr="007529C6">
        <w:tc>
          <w:tcPr>
            <w:tcW w:w="2409" w:type="dxa"/>
          </w:tcPr>
          <w:p w14:paraId="25C3082D" w14:textId="77777777" w:rsidR="00D66CDE" w:rsidRPr="00136EE7" w:rsidRDefault="00D66CDE">
            <w:pPr>
              <w:rPr>
                <w:sz w:val="20"/>
                <w:szCs w:val="20"/>
              </w:rPr>
            </w:pPr>
            <w:r w:rsidRPr="00136EE7">
              <w:rPr>
                <w:rStyle w:val="s1"/>
                <w:sz w:val="20"/>
                <w:szCs w:val="20"/>
              </w:rPr>
              <w:t>Jockey_AMY</w:t>
            </w:r>
          </w:p>
        </w:tc>
        <w:tc>
          <w:tcPr>
            <w:tcW w:w="3274" w:type="dxa"/>
          </w:tcPr>
          <w:p w14:paraId="461D5ADF" w14:textId="77777777" w:rsidR="00D66CDE" w:rsidRPr="00136EE7" w:rsidRDefault="00D66CDE">
            <w:pPr>
              <w:rPr>
                <w:i/>
                <w:sz w:val="20"/>
                <w:szCs w:val="20"/>
              </w:rPr>
            </w:pPr>
            <w:r>
              <w:rPr>
                <w:i/>
                <w:sz w:val="20"/>
                <w:szCs w:val="20"/>
              </w:rPr>
              <w:t>Bombyx mori</w:t>
            </w:r>
          </w:p>
        </w:tc>
        <w:tc>
          <w:tcPr>
            <w:tcW w:w="848" w:type="dxa"/>
          </w:tcPr>
          <w:p w14:paraId="6F340383" w14:textId="77777777" w:rsidR="00D66CDE" w:rsidRPr="00136EE7" w:rsidRDefault="00D66CDE">
            <w:pPr>
              <w:rPr>
                <w:sz w:val="20"/>
                <w:szCs w:val="20"/>
              </w:rPr>
            </w:pPr>
            <w:r>
              <w:rPr>
                <w:sz w:val="20"/>
                <w:szCs w:val="20"/>
              </w:rPr>
              <w:t>Jockey</w:t>
            </w:r>
          </w:p>
        </w:tc>
        <w:tc>
          <w:tcPr>
            <w:tcW w:w="1273" w:type="dxa"/>
          </w:tcPr>
          <w:p w14:paraId="3977A503" w14:textId="77777777" w:rsidR="00D66CDE" w:rsidRPr="00136EE7" w:rsidRDefault="00D66CDE">
            <w:pPr>
              <w:rPr>
                <w:sz w:val="20"/>
                <w:szCs w:val="20"/>
              </w:rPr>
            </w:pPr>
            <w:r w:rsidRPr="00E90F09">
              <w:rPr>
                <w:sz w:val="20"/>
                <w:szCs w:val="20"/>
              </w:rPr>
              <w:t>AAA17752</w:t>
            </w:r>
          </w:p>
        </w:tc>
        <w:tc>
          <w:tcPr>
            <w:tcW w:w="1252" w:type="dxa"/>
          </w:tcPr>
          <w:p w14:paraId="3E0237A3" w14:textId="77777777" w:rsidR="00D66CDE" w:rsidRPr="00136EE7" w:rsidRDefault="00D66CDE">
            <w:pPr>
              <w:rPr>
                <w:sz w:val="20"/>
                <w:szCs w:val="20"/>
              </w:rPr>
            </w:pPr>
          </w:p>
        </w:tc>
      </w:tr>
      <w:tr w:rsidR="00D66CDE" w:rsidRPr="00136EE7" w14:paraId="1BBAADA1" w14:textId="77777777" w:rsidTr="007529C6">
        <w:tc>
          <w:tcPr>
            <w:tcW w:w="2409" w:type="dxa"/>
          </w:tcPr>
          <w:p w14:paraId="58C723ED" w14:textId="77777777" w:rsidR="00D66CDE" w:rsidRPr="00136EE7" w:rsidRDefault="00D66CDE">
            <w:pPr>
              <w:rPr>
                <w:sz w:val="20"/>
                <w:szCs w:val="20"/>
              </w:rPr>
            </w:pPr>
            <w:r w:rsidRPr="00136EE7">
              <w:rPr>
                <w:rStyle w:val="s1"/>
                <w:sz w:val="20"/>
                <w:szCs w:val="20"/>
              </w:rPr>
              <w:t>Jockey_JuanA</w:t>
            </w:r>
          </w:p>
        </w:tc>
        <w:tc>
          <w:tcPr>
            <w:tcW w:w="3274" w:type="dxa"/>
          </w:tcPr>
          <w:p w14:paraId="6ABA104A" w14:textId="77777777" w:rsidR="00D66CDE" w:rsidRPr="00136EE7" w:rsidRDefault="00D66CDE">
            <w:pPr>
              <w:rPr>
                <w:i/>
                <w:sz w:val="20"/>
                <w:szCs w:val="20"/>
              </w:rPr>
            </w:pPr>
            <w:r>
              <w:rPr>
                <w:i/>
                <w:sz w:val="20"/>
                <w:szCs w:val="20"/>
              </w:rPr>
              <w:t>Aedes aegypti</w:t>
            </w:r>
          </w:p>
        </w:tc>
        <w:tc>
          <w:tcPr>
            <w:tcW w:w="848" w:type="dxa"/>
          </w:tcPr>
          <w:p w14:paraId="7F0FD4E0" w14:textId="77777777" w:rsidR="00D66CDE" w:rsidRPr="00136EE7" w:rsidRDefault="00D66CDE">
            <w:pPr>
              <w:rPr>
                <w:sz w:val="20"/>
                <w:szCs w:val="20"/>
              </w:rPr>
            </w:pPr>
            <w:r>
              <w:rPr>
                <w:sz w:val="20"/>
                <w:szCs w:val="20"/>
              </w:rPr>
              <w:t>Jockey</w:t>
            </w:r>
          </w:p>
        </w:tc>
        <w:tc>
          <w:tcPr>
            <w:tcW w:w="1273" w:type="dxa"/>
          </w:tcPr>
          <w:p w14:paraId="1D668818" w14:textId="77777777" w:rsidR="00D66CDE" w:rsidRPr="00136EE7" w:rsidRDefault="00D66CDE">
            <w:pPr>
              <w:rPr>
                <w:sz w:val="20"/>
                <w:szCs w:val="20"/>
              </w:rPr>
            </w:pPr>
            <w:r w:rsidRPr="00E90F09">
              <w:rPr>
                <w:sz w:val="20"/>
                <w:szCs w:val="20"/>
              </w:rPr>
              <w:t>AAA29354</w:t>
            </w:r>
          </w:p>
        </w:tc>
        <w:tc>
          <w:tcPr>
            <w:tcW w:w="1252" w:type="dxa"/>
          </w:tcPr>
          <w:p w14:paraId="017FB7CC" w14:textId="77777777" w:rsidR="00D66CDE" w:rsidRPr="00136EE7" w:rsidRDefault="00D66CDE">
            <w:pPr>
              <w:rPr>
                <w:sz w:val="20"/>
                <w:szCs w:val="20"/>
              </w:rPr>
            </w:pPr>
          </w:p>
        </w:tc>
      </w:tr>
      <w:tr w:rsidR="00D66CDE" w:rsidRPr="00136EE7" w14:paraId="47C0CADB" w14:textId="77777777" w:rsidTr="007529C6">
        <w:tc>
          <w:tcPr>
            <w:tcW w:w="2409" w:type="dxa"/>
          </w:tcPr>
          <w:p w14:paraId="63A3CCE2" w14:textId="77777777" w:rsidR="00D66CDE" w:rsidRPr="00136EE7" w:rsidRDefault="00D66CDE">
            <w:pPr>
              <w:rPr>
                <w:sz w:val="20"/>
                <w:szCs w:val="20"/>
              </w:rPr>
            </w:pPr>
            <w:r w:rsidRPr="00136EE7">
              <w:rPr>
                <w:rStyle w:val="s1"/>
                <w:sz w:val="20"/>
                <w:szCs w:val="20"/>
              </w:rPr>
              <w:t>Jockey_TART</w:t>
            </w:r>
          </w:p>
        </w:tc>
        <w:tc>
          <w:tcPr>
            <w:tcW w:w="3274" w:type="dxa"/>
          </w:tcPr>
          <w:p w14:paraId="1DF7E5D0" w14:textId="77777777" w:rsidR="00D66CDE" w:rsidRPr="00136EE7" w:rsidRDefault="00D66CDE">
            <w:pPr>
              <w:rPr>
                <w:i/>
                <w:sz w:val="20"/>
                <w:szCs w:val="20"/>
              </w:rPr>
            </w:pPr>
            <w:r>
              <w:rPr>
                <w:i/>
                <w:sz w:val="20"/>
                <w:szCs w:val="20"/>
              </w:rPr>
              <w:t>Drosophila melanogaster</w:t>
            </w:r>
          </w:p>
        </w:tc>
        <w:tc>
          <w:tcPr>
            <w:tcW w:w="848" w:type="dxa"/>
          </w:tcPr>
          <w:p w14:paraId="4A382757" w14:textId="77777777" w:rsidR="00D66CDE" w:rsidRPr="00136EE7" w:rsidRDefault="00D66CDE">
            <w:pPr>
              <w:rPr>
                <w:sz w:val="20"/>
                <w:szCs w:val="20"/>
              </w:rPr>
            </w:pPr>
            <w:r>
              <w:rPr>
                <w:sz w:val="20"/>
                <w:szCs w:val="20"/>
              </w:rPr>
              <w:t>Jockey</w:t>
            </w:r>
          </w:p>
        </w:tc>
        <w:tc>
          <w:tcPr>
            <w:tcW w:w="1273" w:type="dxa"/>
          </w:tcPr>
          <w:p w14:paraId="674A1915" w14:textId="77777777" w:rsidR="00D66CDE" w:rsidRPr="00136EE7" w:rsidRDefault="00D66CDE">
            <w:pPr>
              <w:rPr>
                <w:sz w:val="20"/>
                <w:szCs w:val="20"/>
              </w:rPr>
            </w:pPr>
            <w:r w:rsidRPr="007605F4">
              <w:rPr>
                <w:sz w:val="20"/>
                <w:szCs w:val="20"/>
              </w:rPr>
              <w:t>AAC46494</w:t>
            </w:r>
          </w:p>
        </w:tc>
        <w:tc>
          <w:tcPr>
            <w:tcW w:w="1252" w:type="dxa"/>
          </w:tcPr>
          <w:p w14:paraId="20B12AB9" w14:textId="77777777" w:rsidR="00D66CDE" w:rsidRPr="00136EE7" w:rsidRDefault="00D66CDE">
            <w:pPr>
              <w:rPr>
                <w:sz w:val="20"/>
                <w:szCs w:val="20"/>
              </w:rPr>
            </w:pPr>
          </w:p>
        </w:tc>
      </w:tr>
      <w:tr w:rsidR="00D66CDE" w:rsidRPr="00136EE7" w14:paraId="36F7816A" w14:textId="77777777" w:rsidTr="007529C6">
        <w:tc>
          <w:tcPr>
            <w:tcW w:w="2409" w:type="dxa"/>
          </w:tcPr>
          <w:p w14:paraId="4A33109F" w14:textId="77777777" w:rsidR="00D66CDE" w:rsidRPr="00136EE7" w:rsidRDefault="00D66CDE">
            <w:pPr>
              <w:rPr>
                <w:sz w:val="20"/>
                <w:szCs w:val="20"/>
              </w:rPr>
            </w:pPr>
            <w:r w:rsidRPr="00136EE7">
              <w:rPr>
                <w:rStyle w:val="s1"/>
                <w:sz w:val="20"/>
                <w:szCs w:val="20"/>
              </w:rPr>
              <w:t>Jockey_DOC_2p</w:t>
            </w:r>
          </w:p>
        </w:tc>
        <w:tc>
          <w:tcPr>
            <w:tcW w:w="3274" w:type="dxa"/>
          </w:tcPr>
          <w:p w14:paraId="24116E2B" w14:textId="77777777" w:rsidR="00D66CDE" w:rsidRPr="00136EE7" w:rsidRDefault="00D66CDE">
            <w:pPr>
              <w:rPr>
                <w:i/>
                <w:sz w:val="20"/>
                <w:szCs w:val="20"/>
              </w:rPr>
            </w:pPr>
            <w:r>
              <w:rPr>
                <w:i/>
                <w:sz w:val="20"/>
                <w:szCs w:val="20"/>
              </w:rPr>
              <w:t>Drosophila melanogaster</w:t>
            </w:r>
          </w:p>
        </w:tc>
        <w:tc>
          <w:tcPr>
            <w:tcW w:w="848" w:type="dxa"/>
          </w:tcPr>
          <w:p w14:paraId="4BBC2942" w14:textId="77777777" w:rsidR="00D66CDE" w:rsidRPr="00136EE7" w:rsidRDefault="00D66CDE">
            <w:pPr>
              <w:rPr>
                <w:sz w:val="20"/>
                <w:szCs w:val="20"/>
              </w:rPr>
            </w:pPr>
            <w:r>
              <w:rPr>
                <w:sz w:val="20"/>
                <w:szCs w:val="20"/>
              </w:rPr>
              <w:t>Jockey</w:t>
            </w:r>
          </w:p>
        </w:tc>
        <w:tc>
          <w:tcPr>
            <w:tcW w:w="1273" w:type="dxa"/>
          </w:tcPr>
          <w:p w14:paraId="0C87A751" w14:textId="77777777" w:rsidR="00D66CDE" w:rsidRPr="00F43E58" w:rsidRDefault="00D66CDE" w:rsidP="00F43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0"/>
                <w:szCs w:val="20"/>
              </w:rPr>
            </w:pPr>
            <w:r w:rsidRPr="00F43E58">
              <w:rPr>
                <w:rFonts w:cs="Courier New"/>
                <w:sz w:val="20"/>
                <w:szCs w:val="20"/>
              </w:rPr>
              <w:t>CAA35587</w:t>
            </w:r>
          </w:p>
        </w:tc>
        <w:tc>
          <w:tcPr>
            <w:tcW w:w="1252" w:type="dxa"/>
          </w:tcPr>
          <w:p w14:paraId="4B2A75D6" w14:textId="77777777" w:rsidR="00D66CDE" w:rsidRPr="00136EE7" w:rsidRDefault="00D66CDE">
            <w:pPr>
              <w:rPr>
                <w:sz w:val="20"/>
                <w:szCs w:val="20"/>
              </w:rPr>
            </w:pPr>
          </w:p>
        </w:tc>
      </w:tr>
      <w:tr w:rsidR="00D66CDE" w:rsidRPr="00136EE7" w14:paraId="60275DBC" w14:textId="77777777" w:rsidTr="007529C6">
        <w:tc>
          <w:tcPr>
            <w:tcW w:w="2409" w:type="dxa"/>
          </w:tcPr>
          <w:p w14:paraId="502C7DD9" w14:textId="77777777" w:rsidR="00D66CDE" w:rsidRPr="00136EE7" w:rsidRDefault="00D66CDE">
            <w:pPr>
              <w:rPr>
                <w:sz w:val="20"/>
                <w:szCs w:val="20"/>
              </w:rPr>
            </w:pPr>
            <w:r w:rsidRPr="00136EE7">
              <w:rPr>
                <w:rStyle w:val="s1"/>
                <w:sz w:val="20"/>
                <w:szCs w:val="20"/>
              </w:rPr>
              <w:t>L1_Arabidopsis</w:t>
            </w:r>
          </w:p>
        </w:tc>
        <w:tc>
          <w:tcPr>
            <w:tcW w:w="3274" w:type="dxa"/>
          </w:tcPr>
          <w:p w14:paraId="55E4CC77" w14:textId="77777777" w:rsidR="00D66CDE" w:rsidRPr="00136EE7" w:rsidRDefault="00D66CDE">
            <w:pPr>
              <w:rPr>
                <w:i/>
                <w:sz w:val="20"/>
                <w:szCs w:val="20"/>
              </w:rPr>
            </w:pPr>
            <w:r>
              <w:rPr>
                <w:i/>
                <w:sz w:val="20"/>
                <w:szCs w:val="20"/>
              </w:rPr>
              <w:t>Arabisopsis thaliana</w:t>
            </w:r>
          </w:p>
        </w:tc>
        <w:tc>
          <w:tcPr>
            <w:tcW w:w="848" w:type="dxa"/>
          </w:tcPr>
          <w:p w14:paraId="4584DAE1" w14:textId="77777777" w:rsidR="00D66CDE" w:rsidRPr="00136EE7" w:rsidRDefault="00D66CDE">
            <w:pPr>
              <w:rPr>
                <w:sz w:val="20"/>
                <w:szCs w:val="20"/>
              </w:rPr>
            </w:pPr>
            <w:r>
              <w:rPr>
                <w:sz w:val="20"/>
                <w:szCs w:val="20"/>
              </w:rPr>
              <w:t>L1</w:t>
            </w:r>
          </w:p>
        </w:tc>
        <w:tc>
          <w:tcPr>
            <w:tcW w:w="1273" w:type="dxa"/>
          </w:tcPr>
          <w:p w14:paraId="14CDC7ED" w14:textId="77777777" w:rsidR="00D66CDE" w:rsidRPr="00136EE7" w:rsidRDefault="00D66CDE" w:rsidP="00352EF3">
            <w:pPr>
              <w:rPr>
                <w:sz w:val="20"/>
                <w:szCs w:val="20"/>
              </w:rPr>
            </w:pPr>
            <w:r w:rsidRPr="00352EF3">
              <w:rPr>
                <w:sz w:val="20"/>
                <w:szCs w:val="20"/>
              </w:rPr>
              <w:t>AAC13599</w:t>
            </w:r>
          </w:p>
        </w:tc>
        <w:tc>
          <w:tcPr>
            <w:tcW w:w="1252" w:type="dxa"/>
          </w:tcPr>
          <w:p w14:paraId="357B8EF0" w14:textId="77777777" w:rsidR="00D66CDE" w:rsidRPr="00136EE7" w:rsidRDefault="00D66CDE">
            <w:pPr>
              <w:rPr>
                <w:sz w:val="20"/>
                <w:szCs w:val="20"/>
              </w:rPr>
            </w:pPr>
          </w:p>
        </w:tc>
      </w:tr>
      <w:tr w:rsidR="00D66CDE" w:rsidRPr="00136EE7" w14:paraId="136A2D14" w14:textId="77777777" w:rsidTr="007529C6">
        <w:tc>
          <w:tcPr>
            <w:tcW w:w="2409" w:type="dxa"/>
          </w:tcPr>
          <w:p w14:paraId="6143D940" w14:textId="77777777" w:rsidR="00D66CDE" w:rsidRPr="00136EE7" w:rsidRDefault="00D66CDE">
            <w:pPr>
              <w:rPr>
                <w:sz w:val="20"/>
                <w:szCs w:val="20"/>
              </w:rPr>
            </w:pPr>
            <w:r w:rsidRPr="00136EE7">
              <w:rPr>
                <w:rStyle w:val="s1"/>
                <w:sz w:val="20"/>
                <w:szCs w:val="20"/>
              </w:rPr>
              <w:t>L1_Xenope</w:t>
            </w:r>
          </w:p>
        </w:tc>
        <w:tc>
          <w:tcPr>
            <w:tcW w:w="3274" w:type="dxa"/>
          </w:tcPr>
          <w:p w14:paraId="02F251EF" w14:textId="77777777" w:rsidR="00D66CDE" w:rsidRPr="00136EE7" w:rsidRDefault="00D66CDE">
            <w:pPr>
              <w:rPr>
                <w:i/>
                <w:sz w:val="20"/>
                <w:szCs w:val="20"/>
              </w:rPr>
            </w:pPr>
            <w:r>
              <w:rPr>
                <w:i/>
                <w:sz w:val="20"/>
                <w:szCs w:val="20"/>
              </w:rPr>
              <w:t>Xenopus laevis</w:t>
            </w:r>
          </w:p>
        </w:tc>
        <w:tc>
          <w:tcPr>
            <w:tcW w:w="848" w:type="dxa"/>
          </w:tcPr>
          <w:p w14:paraId="253DDD99" w14:textId="77777777" w:rsidR="00D66CDE" w:rsidRPr="00136EE7" w:rsidRDefault="00D66CDE">
            <w:pPr>
              <w:rPr>
                <w:sz w:val="20"/>
                <w:szCs w:val="20"/>
              </w:rPr>
            </w:pPr>
            <w:r>
              <w:rPr>
                <w:sz w:val="20"/>
                <w:szCs w:val="20"/>
              </w:rPr>
              <w:t>L1</w:t>
            </w:r>
          </w:p>
        </w:tc>
        <w:tc>
          <w:tcPr>
            <w:tcW w:w="1273" w:type="dxa"/>
          </w:tcPr>
          <w:p w14:paraId="516AEAA9" w14:textId="77777777" w:rsidR="00D66CDE" w:rsidRPr="00136EE7" w:rsidRDefault="00D66CDE">
            <w:pPr>
              <w:rPr>
                <w:sz w:val="20"/>
                <w:szCs w:val="20"/>
              </w:rPr>
            </w:pPr>
            <w:r w:rsidRPr="00352EF3">
              <w:rPr>
                <w:sz w:val="20"/>
                <w:szCs w:val="20"/>
              </w:rPr>
              <w:t>AAA49976</w:t>
            </w:r>
          </w:p>
        </w:tc>
        <w:tc>
          <w:tcPr>
            <w:tcW w:w="1252" w:type="dxa"/>
          </w:tcPr>
          <w:p w14:paraId="0DB92918" w14:textId="77777777" w:rsidR="00D66CDE" w:rsidRPr="00136EE7" w:rsidRDefault="00D66CDE">
            <w:pPr>
              <w:rPr>
                <w:sz w:val="20"/>
                <w:szCs w:val="20"/>
              </w:rPr>
            </w:pPr>
          </w:p>
        </w:tc>
      </w:tr>
      <w:tr w:rsidR="00D66CDE" w:rsidRPr="00136EE7" w14:paraId="438E37EE" w14:textId="77777777" w:rsidTr="007529C6">
        <w:tc>
          <w:tcPr>
            <w:tcW w:w="2409" w:type="dxa"/>
          </w:tcPr>
          <w:p w14:paraId="6B5003F2" w14:textId="77777777" w:rsidR="00D66CDE" w:rsidRPr="00136EE7" w:rsidRDefault="00D66CDE">
            <w:pPr>
              <w:rPr>
                <w:sz w:val="20"/>
                <w:szCs w:val="20"/>
              </w:rPr>
            </w:pPr>
            <w:r w:rsidRPr="00136EE7">
              <w:rPr>
                <w:rStyle w:val="s1"/>
                <w:sz w:val="20"/>
                <w:szCs w:val="20"/>
              </w:rPr>
              <w:t>L1_Medaka</w:t>
            </w:r>
          </w:p>
        </w:tc>
        <w:tc>
          <w:tcPr>
            <w:tcW w:w="3274" w:type="dxa"/>
          </w:tcPr>
          <w:p w14:paraId="77B45724" w14:textId="77777777" w:rsidR="00D66CDE" w:rsidRPr="00136EE7" w:rsidRDefault="00D66CDE">
            <w:pPr>
              <w:rPr>
                <w:i/>
                <w:sz w:val="20"/>
                <w:szCs w:val="20"/>
              </w:rPr>
            </w:pPr>
            <w:r>
              <w:rPr>
                <w:i/>
                <w:sz w:val="20"/>
                <w:szCs w:val="20"/>
              </w:rPr>
              <w:t>Oryzias latipes</w:t>
            </w:r>
          </w:p>
        </w:tc>
        <w:tc>
          <w:tcPr>
            <w:tcW w:w="848" w:type="dxa"/>
          </w:tcPr>
          <w:p w14:paraId="5C800693" w14:textId="77777777" w:rsidR="00D66CDE" w:rsidRPr="00136EE7" w:rsidRDefault="00D66CDE">
            <w:pPr>
              <w:rPr>
                <w:sz w:val="20"/>
                <w:szCs w:val="20"/>
              </w:rPr>
            </w:pPr>
            <w:r>
              <w:rPr>
                <w:sz w:val="20"/>
                <w:szCs w:val="20"/>
              </w:rPr>
              <w:t>L1</w:t>
            </w:r>
          </w:p>
        </w:tc>
        <w:tc>
          <w:tcPr>
            <w:tcW w:w="1273" w:type="dxa"/>
          </w:tcPr>
          <w:p w14:paraId="3689110A" w14:textId="77777777" w:rsidR="00D66CDE" w:rsidRPr="00136EE7" w:rsidRDefault="00D66CDE">
            <w:pPr>
              <w:rPr>
                <w:sz w:val="20"/>
                <w:szCs w:val="20"/>
              </w:rPr>
            </w:pPr>
            <w:r w:rsidRPr="00BF338E">
              <w:rPr>
                <w:sz w:val="20"/>
                <w:szCs w:val="20"/>
              </w:rPr>
              <w:t>AAD02928</w:t>
            </w:r>
          </w:p>
        </w:tc>
        <w:tc>
          <w:tcPr>
            <w:tcW w:w="1252" w:type="dxa"/>
          </w:tcPr>
          <w:p w14:paraId="435F8C17" w14:textId="77777777" w:rsidR="00D66CDE" w:rsidRPr="00136EE7" w:rsidRDefault="00D66CDE">
            <w:pPr>
              <w:rPr>
                <w:sz w:val="20"/>
                <w:szCs w:val="20"/>
              </w:rPr>
            </w:pPr>
          </w:p>
        </w:tc>
      </w:tr>
      <w:tr w:rsidR="00D66CDE" w:rsidRPr="00136EE7" w14:paraId="765D3590" w14:textId="77777777" w:rsidTr="007529C6">
        <w:tc>
          <w:tcPr>
            <w:tcW w:w="2409" w:type="dxa"/>
          </w:tcPr>
          <w:p w14:paraId="42047CAD" w14:textId="77777777" w:rsidR="00D66CDE" w:rsidRPr="00136EE7" w:rsidRDefault="00D66CDE">
            <w:pPr>
              <w:rPr>
                <w:sz w:val="20"/>
                <w:szCs w:val="20"/>
              </w:rPr>
            </w:pPr>
            <w:r w:rsidRPr="00136EE7">
              <w:rPr>
                <w:rStyle w:val="s1"/>
                <w:sz w:val="20"/>
                <w:szCs w:val="20"/>
              </w:rPr>
              <w:t>L1_rat</w:t>
            </w:r>
          </w:p>
        </w:tc>
        <w:tc>
          <w:tcPr>
            <w:tcW w:w="3274" w:type="dxa"/>
          </w:tcPr>
          <w:p w14:paraId="412FE32C" w14:textId="77777777" w:rsidR="00D66CDE" w:rsidRPr="00136EE7" w:rsidRDefault="00D66CDE">
            <w:pPr>
              <w:rPr>
                <w:i/>
                <w:sz w:val="20"/>
                <w:szCs w:val="20"/>
              </w:rPr>
            </w:pPr>
            <w:r>
              <w:rPr>
                <w:i/>
                <w:sz w:val="20"/>
                <w:szCs w:val="20"/>
              </w:rPr>
              <w:t>Rattus norvegicus</w:t>
            </w:r>
          </w:p>
        </w:tc>
        <w:tc>
          <w:tcPr>
            <w:tcW w:w="848" w:type="dxa"/>
          </w:tcPr>
          <w:p w14:paraId="652ADF28" w14:textId="77777777" w:rsidR="00D66CDE" w:rsidRPr="00136EE7" w:rsidRDefault="00D66CDE">
            <w:pPr>
              <w:rPr>
                <w:sz w:val="20"/>
                <w:szCs w:val="20"/>
              </w:rPr>
            </w:pPr>
            <w:r>
              <w:rPr>
                <w:sz w:val="20"/>
                <w:szCs w:val="20"/>
              </w:rPr>
              <w:t>L1</w:t>
            </w:r>
          </w:p>
        </w:tc>
        <w:tc>
          <w:tcPr>
            <w:tcW w:w="1273" w:type="dxa"/>
          </w:tcPr>
          <w:p w14:paraId="38BFE902" w14:textId="77777777" w:rsidR="00D66CDE" w:rsidRPr="00136EE7" w:rsidRDefault="00D66CDE">
            <w:pPr>
              <w:rPr>
                <w:sz w:val="20"/>
                <w:szCs w:val="20"/>
              </w:rPr>
            </w:pPr>
            <w:r>
              <w:rPr>
                <w:sz w:val="20"/>
                <w:szCs w:val="20"/>
              </w:rPr>
              <w:t>AAB41224</w:t>
            </w:r>
          </w:p>
        </w:tc>
        <w:tc>
          <w:tcPr>
            <w:tcW w:w="1252" w:type="dxa"/>
          </w:tcPr>
          <w:p w14:paraId="355AC5A6" w14:textId="77777777" w:rsidR="00D66CDE" w:rsidRPr="00136EE7" w:rsidRDefault="00D66CDE">
            <w:pPr>
              <w:rPr>
                <w:sz w:val="20"/>
                <w:szCs w:val="20"/>
              </w:rPr>
            </w:pPr>
          </w:p>
        </w:tc>
      </w:tr>
      <w:tr w:rsidR="00D66CDE" w:rsidRPr="00136EE7" w14:paraId="2772010F" w14:textId="77777777" w:rsidTr="007529C6">
        <w:tc>
          <w:tcPr>
            <w:tcW w:w="2409" w:type="dxa"/>
          </w:tcPr>
          <w:p w14:paraId="70DCC15B" w14:textId="77777777" w:rsidR="00D66CDE" w:rsidRPr="00136EE7" w:rsidRDefault="00D66CDE">
            <w:pPr>
              <w:rPr>
                <w:sz w:val="20"/>
                <w:szCs w:val="20"/>
              </w:rPr>
            </w:pPr>
            <w:r w:rsidRPr="00136EE7">
              <w:rPr>
                <w:rStyle w:val="s1"/>
                <w:sz w:val="20"/>
                <w:szCs w:val="20"/>
              </w:rPr>
              <w:t>L1_Human</w:t>
            </w:r>
          </w:p>
        </w:tc>
        <w:tc>
          <w:tcPr>
            <w:tcW w:w="3274" w:type="dxa"/>
          </w:tcPr>
          <w:p w14:paraId="5FF2BD90" w14:textId="77777777" w:rsidR="00D66CDE" w:rsidRPr="00136EE7" w:rsidRDefault="00D66CDE">
            <w:pPr>
              <w:rPr>
                <w:i/>
                <w:sz w:val="20"/>
                <w:szCs w:val="20"/>
              </w:rPr>
            </w:pPr>
            <w:r>
              <w:rPr>
                <w:i/>
                <w:sz w:val="20"/>
                <w:szCs w:val="20"/>
              </w:rPr>
              <w:t>Homo sapiens</w:t>
            </w:r>
          </w:p>
        </w:tc>
        <w:tc>
          <w:tcPr>
            <w:tcW w:w="848" w:type="dxa"/>
          </w:tcPr>
          <w:p w14:paraId="7E5F20BD" w14:textId="77777777" w:rsidR="00D66CDE" w:rsidRPr="00136EE7" w:rsidRDefault="00D66CDE">
            <w:pPr>
              <w:rPr>
                <w:sz w:val="20"/>
                <w:szCs w:val="20"/>
              </w:rPr>
            </w:pPr>
            <w:r>
              <w:rPr>
                <w:sz w:val="20"/>
                <w:szCs w:val="20"/>
              </w:rPr>
              <w:t>L1</w:t>
            </w:r>
          </w:p>
        </w:tc>
        <w:tc>
          <w:tcPr>
            <w:tcW w:w="1273" w:type="dxa"/>
          </w:tcPr>
          <w:p w14:paraId="2277F44A" w14:textId="77777777" w:rsidR="00D66CDE" w:rsidRPr="00136EE7" w:rsidRDefault="00D66CDE">
            <w:pPr>
              <w:rPr>
                <w:sz w:val="20"/>
                <w:szCs w:val="20"/>
              </w:rPr>
            </w:pPr>
            <w:r w:rsidRPr="00A5366A">
              <w:rPr>
                <w:sz w:val="20"/>
                <w:szCs w:val="20"/>
              </w:rPr>
              <w:t>AAC51279</w:t>
            </w:r>
          </w:p>
        </w:tc>
        <w:tc>
          <w:tcPr>
            <w:tcW w:w="1252" w:type="dxa"/>
          </w:tcPr>
          <w:p w14:paraId="6EE377A6" w14:textId="77777777" w:rsidR="00D66CDE" w:rsidRPr="00136EE7" w:rsidRDefault="00D66CDE">
            <w:pPr>
              <w:rPr>
                <w:sz w:val="20"/>
                <w:szCs w:val="20"/>
              </w:rPr>
            </w:pPr>
          </w:p>
        </w:tc>
      </w:tr>
      <w:tr w:rsidR="00D66CDE" w:rsidRPr="00136EE7" w14:paraId="780AE73A" w14:textId="77777777" w:rsidTr="007529C6">
        <w:tc>
          <w:tcPr>
            <w:tcW w:w="2409" w:type="dxa"/>
          </w:tcPr>
          <w:p w14:paraId="5B9F69B3" w14:textId="77777777" w:rsidR="00D66CDE" w:rsidRPr="00136EE7" w:rsidRDefault="00D66CDE">
            <w:pPr>
              <w:rPr>
                <w:sz w:val="20"/>
                <w:szCs w:val="20"/>
              </w:rPr>
            </w:pPr>
            <w:r w:rsidRPr="00136EE7">
              <w:rPr>
                <w:rStyle w:val="s1"/>
                <w:sz w:val="20"/>
                <w:szCs w:val="20"/>
              </w:rPr>
              <w:t>L1_chlorella</w:t>
            </w:r>
          </w:p>
        </w:tc>
        <w:tc>
          <w:tcPr>
            <w:tcW w:w="3274" w:type="dxa"/>
          </w:tcPr>
          <w:p w14:paraId="0DA6DC49" w14:textId="77777777" w:rsidR="00D66CDE" w:rsidRPr="00136EE7" w:rsidRDefault="00D66CDE">
            <w:pPr>
              <w:rPr>
                <w:i/>
                <w:sz w:val="20"/>
                <w:szCs w:val="20"/>
              </w:rPr>
            </w:pPr>
            <w:r>
              <w:rPr>
                <w:i/>
                <w:sz w:val="20"/>
                <w:szCs w:val="20"/>
              </w:rPr>
              <w:t>Chlorella vulgaris</w:t>
            </w:r>
          </w:p>
        </w:tc>
        <w:tc>
          <w:tcPr>
            <w:tcW w:w="848" w:type="dxa"/>
          </w:tcPr>
          <w:p w14:paraId="555D9158" w14:textId="77777777" w:rsidR="00D66CDE" w:rsidRPr="00136EE7" w:rsidRDefault="00D66CDE">
            <w:pPr>
              <w:rPr>
                <w:sz w:val="20"/>
                <w:szCs w:val="20"/>
              </w:rPr>
            </w:pPr>
            <w:r>
              <w:rPr>
                <w:sz w:val="20"/>
                <w:szCs w:val="20"/>
              </w:rPr>
              <w:t>L1</w:t>
            </w:r>
          </w:p>
        </w:tc>
        <w:tc>
          <w:tcPr>
            <w:tcW w:w="1273" w:type="dxa"/>
          </w:tcPr>
          <w:p w14:paraId="019DB8FC" w14:textId="77777777" w:rsidR="00D66CDE" w:rsidRPr="00136EE7" w:rsidRDefault="00D66CDE">
            <w:pPr>
              <w:rPr>
                <w:sz w:val="20"/>
                <w:szCs w:val="20"/>
              </w:rPr>
            </w:pPr>
            <w:r>
              <w:rPr>
                <w:sz w:val="20"/>
                <w:szCs w:val="20"/>
              </w:rPr>
              <w:t>BAA25763</w:t>
            </w:r>
          </w:p>
        </w:tc>
        <w:tc>
          <w:tcPr>
            <w:tcW w:w="1252" w:type="dxa"/>
          </w:tcPr>
          <w:p w14:paraId="1ACE5120" w14:textId="77777777" w:rsidR="00D66CDE" w:rsidRPr="00136EE7" w:rsidRDefault="00D66CDE">
            <w:pPr>
              <w:rPr>
                <w:sz w:val="20"/>
                <w:szCs w:val="20"/>
              </w:rPr>
            </w:pPr>
          </w:p>
        </w:tc>
      </w:tr>
      <w:tr w:rsidR="00D66CDE" w:rsidRPr="00136EE7" w14:paraId="5938CDF0" w14:textId="77777777" w:rsidTr="007529C6">
        <w:tc>
          <w:tcPr>
            <w:tcW w:w="2409" w:type="dxa"/>
          </w:tcPr>
          <w:p w14:paraId="5555A706" w14:textId="77777777" w:rsidR="00D66CDE" w:rsidRPr="00136EE7" w:rsidRDefault="00D66CDE">
            <w:pPr>
              <w:rPr>
                <w:sz w:val="20"/>
                <w:szCs w:val="20"/>
              </w:rPr>
            </w:pPr>
            <w:r w:rsidRPr="00136EE7">
              <w:rPr>
                <w:rStyle w:val="s1"/>
                <w:sz w:val="20"/>
                <w:szCs w:val="20"/>
              </w:rPr>
              <w:t>LOA_Lian-Aa1_1p</w:t>
            </w:r>
          </w:p>
        </w:tc>
        <w:tc>
          <w:tcPr>
            <w:tcW w:w="3274" w:type="dxa"/>
          </w:tcPr>
          <w:p w14:paraId="51F578A8" w14:textId="77777777" w:rsidR="00D66CDE" w:rsidRPr="00136EE7" w:rsidRDefault="00D66CDE">
            <w:pPr>
              <w:rPr>
                <w:i/>
                <w:sz w:val="20"/>
                <w:szCs w:val="20"/>
              </w:rPr>
            </w:pPr>
            <w:r>
              <w:rPr>
                <w:i/>
                <w:sz w:val="20"/>
                <w:szCs w:val="20"/>
              </w:rPr>
              <w:t>Aedes aegypti</w:t>
            </w:r>
          </w:p>
        </w:tc>
        <w:tc>
          <w:tcPr>
            <w:tcW w:w="848" w:type="dxa"/>
          </w:tcPr>
          <w:p w14:paraId="512298F3" w14:textId="77777777" w:rsidR="00D66CDE" w:rsidRPr="00136EE7" w:rsidRDefault="00D66CDE">
            <w:pPr>
              <w:rPr>
                <w:sz w:val="20"/>
                <w:szCs w:val="20"/>
              </w:rPr>
            </w:pPr>
            <w:r>
              <w:rPr>
                <w:sz w:val="20"/>
                <w:szCs w:val="20"/>
              </w:rPr>
              <w:t>Loa</w:t>
            </w:r>
          </w:p>
        </w:tc>
        <w:tc>
          <w:tcPr>
            <w:tcW w:w="1273" w:type="dxa"/>
          </w:tcPr>
          <w:p w14:paraId="37528CE7" w14:textId="77777777" w:rsidR="00D66CDE" w:rsidRPr="008C66E2" w:rsidRDefault="00D66CDE" w:rsidP="008C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0"/>
                <w:szCs w:val="20"/>
              </w:rPr>
            </w:pPr>
            <w:r w:rsidRPr="008C66E2">
              <w:rPr>
                <w:rFonts w:cs="Courier New"/>
                <w:sz w:val="20"/>
                <w:szCs w:val="20"/>
              </w:rPr>
              <w:t>AAB65093</w:t>
            </w:r>
          </w:p>
        </w:tc>
        <w:tc>
          <w:tcPr>
            <w:tcW w:w="1252" w:type="dxa"/>
          </w:tcPr>
          <w:p w14:paraId="74F43F99" w14:textId="77777777" w:rsidR="00D66CDE" w:rsidRPr="00136EE7" w:rsidRDefault="00D66CDE">
            <w:pPr>
              <w:rPr>
                <w:sz w:val="20"/>
                <w:szCs w:val="20"/>
              </w:rPr>
            </w:pPr>
          </w:p>
        </w:tc>
      </w:tr>
      <w:tr w:rsidR="00D66CDE" w:rsidRPr="00136EE7" w14:paraId="33C178EA" w14:textId="77777777" w:rsidTr="007529C6">
        <w:tc>
          <w:tcPr>
            <w:tcW w:w="2409" w:type="dxa"/>
          </w:tcPr>
          <w:p w14:paraId="734145AE" w14:textId="77777777" w:rsidR="00D66CDE" w:rsidRPr="00136EE7" w:rsidRDefault="00D66CDE">
            <w:pPr>
              <w:rPr>
                <w:sz w:val="20"/>
                <w:szCs w:val="20"/>
              </w:rPr>
            </w:pPr>
            <w:r w:rsidRPr="00136EE7">
              <w:rPr>
                <w:rStyle w:val="s1"/>
                <w:sz w:val="20"/>
                <w:szCs w:val="20"/>
              </w:rPr>
              <w:t>LOA_2p</w:t>
            </w:r>
          </w:p>
        </w:tc>
        <w:tc>
          <w:tcPr>
            <w:tcW w:w="3274" w:type="dxa"/>
          </w:tcPr>
          <w:p w14:paraId="2A1B07B8" w14:textId="77777777" w:rsidR="00D66CDE" w:rsidRPr="00136EE7" w:rsidRDefault="00D66CDE">
            <w:pPr>
              <w:rPr>
                <w:i/>
                <w:sz w:val="20"/>
                <w:szCs w:val="20"/>
              </w:rPr>
            </w:pPr>
            <w:r>
              <w:rPr>
                <w:i/>
                <w:sz w:val="20"/>
                <w:szCs w:val="20"/>
              </w:rPr>
              <w:t>Drosophila silvestris</w:t>
            </w:r>
          </w:p>
        </w:tc>
        <w:tc>
          <w:tcPr>
            <w:tcW w:w="848" w:type="dxa"/>
          </w:tcPr>
          <w:p w14:paraId="6A03D9B6" w14:textId="77777777" w:rsidR="00D66CDE" w:rsidRPr="00136EE7" w:rsidRDefault="00D66CDE">
            <w:pPr>
              <w:rPr>
                <w:sz w:val="20"/>
                <w:szCs w:val="20"/>
              </w:rPr>
            </w:pPr>
            <w:r>
              <w:rPr>
                <w:sz w:val="20"/>
                <w:szCs w:val="20"/>
              </w:rPr>
              <w:t>Loa</w:t>
            </w:r>
          </w:p>
        </w:tc>
        <w:tc>
          <w:tcPr>
            <w:tcW w:w="1273" w:type="dxa"/>
          </w:tcPr>
          <w:p w14:paraId="30C3F9FA" w14:textId="77777777" w:rsidR="00D66CDE" w:rsidRPr="00A808BA" w:rsidRDefault="00D66CDE" w:rsidP="00A8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0"/>
                <w:szCs w:val="20"/>
              </w:rPr>
            </w:pPr>
            <w:r w:rsidRPr="00A808BA">
              <w:rPr>
                <w:rFonts w:cs="Courier New"/>
                <w:sz w:val="20"/>
                <w:szCs w:val="20"/>
              </w:rPr>
              <w:t>X60177</w:t>
            </w:r>
          </w:p>
        </w:tc>
        <w:tc>
          <w:tcPr>
            <w:tcW w:w="1252" w:type="dxa"/>
          </w:tcPr>
          <w:p w14:paraId="6959C402" w14:textId="77777777" w:rsidR="00D66CDE" w:rsidRPr="00136EE7" w:rsidRDefault="00D66CDE">
            <w:pPr>
              <w:rPr>
                <w:sz w:val="20"/>
                <w:szCs w:val="20"/>
              </w:rPr>
            </w:pPr>
          </w:p>
        </w:tc>
      </w:tr>
      <w:tr w:rsidR="00D66CDE" w:rsidRPr="00136EE7" w14:paraId="2473AEF6" w14:textId="77777777" w:rsidTr="007529C6">
        <w:tc>
          <w:tcPr>
            <w:tcW w:w="2409" w:type="dxa"/>
          </w:tcPr>
          <w:p w14:paraId="204869F9" w14:textId="77777777" w:rsidR="00D66CDE" w:rsidRPr="00136EE7" w:rsidRDefault="00D66CDE">
            <w:pPr>
              <w:rPr>
                <w:sz w:val="20"/>
                <w:szCs w:val="20"/>
              </w:rPr>
            </w:pPr>
            <w:r w:rsidRPr="00136EE7">
              <w:rPr>
                <w:rStyle w:val="s1"/>
                <w:sz w:val="20"/>
                <w:szCs w:val="20"/>
              </w:rPr>
              <w:t>R1-2_DYa_1p</w:t>
            </w:r>
          </w:p>
        </w:tc>
        <w:tc>
          <w:tcPr>
            <w:tcW w:w="3274" w:type="dxa"/>
          </w:tcPr>
          <w:p w14:paraId="15163B71" w14:textId="77777777" w:rsidR="00D66CDE" w:rsidRPr="00136EE7" w:rsidRDefault="00D66CDE">
            <w:pPr>
              <w:rPr>
                <w:i/>
                <w:sz w:val="20"/>
                <w:szCs w:val="20"/>
              </w:rPr>
            </w:pPr>
            <w:r>
              <w:rPr>
                <w:i/>
                <w:sz w:val="20"/>
                <w:szCs w:val="20"/>
              </w:rPr>
              <w:t>Drosophila Yakoba</w:t>
            </w:r>
          </w:p>
        </w:tc>
        <w:tc>
          <w:tcPr>
            <w:tcW w:w="848" w:type="dxa"/>
          </w:tcPr>
          <w:p w14:paraId="10F32A8E" w14:textId="77777777" w:rsidR="00D66CDE" w:rsidRPr="00136EE7" w:rsidRDefault="00D66CDE">
            <w:pPr>
              <w:rPr>
                <w:sz w:val="20"/>
                <w:szCs w:val="20"/>
              </w:rPr>
            </w:pPr>
            <w:r>
              <w:rPr>
                <w:sz w:val="20"/>
                <w:szCs w:val="20"/>
              </w:rPr>
              <w:t>R1</w:t>
            </w:r>
          </w:p>
        </w:tc>
        <w:tc>
          <w:tcPr>
            <w:tcW w:w="1273" w:type="dxa"/>
          </w:tcPr>
          <w:p w14:paraId="5BB44E85" w14:textId="77777777" w:rsidR="00D66CDE" w:rsidRPr="001F3DE1" w:rsidRDefault="00D66CDE" w:rsidP="001F3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0"/>
                <w:szCs w:val="20"/>
              </w:rPr>
            </w:pPr>
            <w:r w:rsidRPr="001F3DE1">
              <w:rPr>
                <w:rFonts w:cs="Courier New"/>
                <w:sz w:val="20"/>
                <w:szCs w:val="20"/>
              </w:rPr>
              <w:t>R1-2_DYa</w:t>
            </w:r>
          </w:p>
        </w:tc>
        <w:tc>
          <w:tcPr>
            <w:tcW w:w="1252" w:type="dxa"/>
          </w:tcPr>
          <w:p w14:paraId="2F35225A" w14:textId="77777777" w:rsidR="00D66CDE" w:rsidRPr="00136EE7" w:rsidRDefault="00D66CDE">
            <w:pPr>
              <w:rPr>
                <w:sz w:val="20"/>
                <w:szCs w:val="20"/>
              </w:rPr>
            </w:pPr>
            <w:r>
              <w:rPr>
                <w:sz w:val="20"/>
                <w:szCs w:val="20"/>
              </w:rPr>
              <w:t>RepBase</w:t>
            </w:r>
          </w:p>
        </w:tc>
      </w:tr>
      <w:tr w:rsidR="00D66CDE" w:rsidRPr="00136EE7" w14:paraId="0507D263" w14:textId="77777777" w:rsidTr="007529C6">
        <w:tc>
          <w:tcPr>
            <w:tcW w:w="2409" w:type="dxa"/>
          </w:tcPr>
          <w:p w14:paraId="050BEC29" w14:textId="77777777" w:rsidR="00D66CDE" w:rsidRPr="00136EE7" w:rsidRDefault="00D66CDE">
            <w:pPr>
              <w:rPr>
                <w:sz w:val="20"/>
                <w:szCs w:val="20"/>
              </w:rPr>
            </w:pPr>
            <w:r w:rsidRPr="00136EE7">
              <w:rPr>
                <w:rStyle w:val="s1"/>
                <w:sz w:val="20"/>
                <w:szCs w:val="20"/>
              </w:rPr>
              <w:t>R1_TRAS1</w:t>
            </w:r>
          </w:p>
        </w:tc>
        <w:tc>
          <w:tcPr>
            <w:tcW w:w="3274" w:type="dxa"/>
          </w:tcPr>
          <w:p w14:paraId="356F9DBD" w14:textId="77777777" w:rsidR="00D66CDE" w:rsidRPr="00136EE7" w:rsidRDefault="00D66CDE">
            <w:pPr>
              <w:rPr>
                <w:i/>
                <w:sz w:val="20"/>
                <w:szCs w:val="20"/>
              </w:rPr>
            </w:pPr>
            <w:r>
              <w:rPr>
                <w:i/>
                <w:sz w:val="20"/>
                <w:szCs w:val="20"/>
              </w:rPr>
              <w:t>Bombyx mori</w:t>
            </w:r>
          </w:p>
        </w:tc>
        <w:tc>
          <w:tcPr>
            <w:tcW w:w="848" w:type="dxa"/>
          </w:tcPr>
          <w:p w14:paraId="16032205" w14:textId="77777777" w:rsidR="00D66CDE" w:rsidRPr="00136EE7" w:rsidRDefault="00D66CDE">
            <w:pPr>
              <w:rPr>
                <w:sz w:val="20"/>
                <w:szCs w:val="20"/>
              </w:rPr>
            </w:pPr>
            <w:r>
              <w:rPr>
                <w:sz w:val="20"/>
                <w:szCs w:val="20"/>
              </w:rPr>
              <w:t>R1</w:t>
            </w:r>
          </w:p>
        </w:tc>
        <w:tc>
          <w:tcPr>
            <w:tcW w:w="1273" w:type="dxa"/>
          </w:tcPr>
          <w:p w14:paraId="113CE2CD" w14:textId="77777777" w:rsidR="00D66CDE" w:rsidRPr="00136EE7" w:rsidRDefault="00D66CDE">
            <w:pPr>
              <w:rPr>
                <w:sz w:val="20"/>
                <w:szCs w:val="20"/>
              </w:rPr>
            </w:pPr>
            <w:r w:rsidRPr="00FD46F8">
              <w:rPr>
                <w:sz w:val="20"/>
                <w:szCs w:val="20"/>
              </w:rPr>
              <w:t>BAA07467</w:t>
            </w:r>
          </w:p>
        </w:tc>
        <w:tc>
          <w:tcPr>
            <w:tcW w:w="1252" w:type="dxa"/>
          </w:tcPr>
          <w:p w14:paraId="67D582CD" w14:textId="77777777" w:rsidR="00D66CDE" w:rsidRPr="00136EE7" w:rsidRDefault="00D66CDE">
            <w:pPr>
              <w:rPr>
                <w:sz w:val="20"/>
                <w:szCs w:val="20"/>
              </w:rPr>
            </w:pPr>
          </w:p>
        </w:tc>
      </w:tr>
      <w:tr w:rsidR="00D66CDE" w:rsidRPr="00136EE7" w14:paraId="44FE3276" w14:textId="77777777" w:rsidTr="007529C6">
        <w:tc>
          <w:tcPr>
            <w:tcW w:w="2409" w:type="dxa"/>
          </w:tcPr>
          <w:p w14:paraId="181EC043" w14:textId="77777777" w:rsidR="00D66CDE" w:rsidRPr="00136EE7" w:rsidRDefault="00D66CDE">
            <w:pPr>
              <w:rPr>
                <w:sz w:val="20"/>
                <w:szCs w:val="20"/>
              </w:rPr>
            </w:pPr>
            <w:r w:rsidRPr="00136EE7">
              <w:rPr>
                <w:rStyle w:val="s1"/>
                <w:sz w:val="20"/>
                <w:szCs w:val="20"/>
              </w:rPr>
              <w:t>R2_Earwig</w:t>
            </w:r>
          </w:p>
        </w:tc>
        <w:tc>
          <w:tcPr>
            <w:tcW w:w="3274" w:type="dxa"/>
          </w:tcPr>
          <w:p w14:paraId="6EC288D4" w14:textId="77777777" w:rsidR="00D66CDE" w:rsidRPr="00136EE7" w:rsidRDefault="00D66CDE">
            <w:pPr>
              <w:rPr>
                <w:i/>
                <w:sz w:val="20"/>
                <w:szCs w:val="20"/>
              </w:rPr>
            </w:pPr>
            <w:r>
              <w:rPr>
                <w:i/>
                <w:sz w:val="20"/>
                <w:szCs w:val="20"/>
              </w:rPr>
              <w:t>Forficula auricularia</w:t>
            </w:r>
          </w:p>
        </w:tc>
        <w:tc>
          <w:tcPr>
            <w:tcW w:w="848" w:type="dxa"/>
          </w:tcPr>
          <w:p w14:paraId="38081996" w14:textId="77777777" w:rsidR="00D66CDE" w:rsidRPr="00136EE7" w:rsidRDefault="00D66CDE">
            <w:pPr>
              <w:rPr>
                <w:sz w:val="20"/>
                <w:szCs w:val="20"/>
              </w:rPr>
            </w:pPr>
            <w:r>
              <w:rPr>
                <w:sz w:val="20"/>
                <w:szCs w:val="20"/>
              </w:rPr>
              <w:t>R2</w:t>
            </w:r>
          </w:p>
        </w:tc>
        <w:tc>
          <w:tcPr>
            <w:tcW w:w="1273" w:type="dxa"/>
          </w:tcPr>
          <w:p w14:paraId="29CA70FA" w14:textId="77777777" w:rsidR="00D66CDE" w:rsidRPr="00136EE7" w:rsidRDefault="00D66CDE" w:rsidP="00EE1C74">
            <w:pPr>
              <w:rPr>
                <w:sz w:val="20"/>
                <w:szCs w:val="20"/>
              </w:rPr>
            </w:pPr>
            <w:r>
              <w:rPr>
                <w:sz w:val="20"/>
                <w:szCs w:val="20"/>
              </w:rPr>
              <w:t>AAC34906</w:t>
            </w:r>
          </w:p>
        </w:tc>
        <w:tc>
          <w:tcPr>
            <w:tcW w:w="1252" w:type="dxa"/>
          </w:tcPr>
          <w:p w14:paraId="565CE65C" w14:textId="77777777" w:rsidR="00D66CDE" w:rsidRPr="00136EE7" w:rsidRDefault="00D66CDE">
            <w:pPr>
              <w:rPr>
                <w:sz w:val="20"/>
                <w:szCs w:val="20"/>
              </w:rPr>
            </w:pPr>
          </w:p>
        </w:tc>
      </w:tr>
      <w:tr w:rsidR="00D66CDE" w:rsidRPr="00136EE7" w14:paraId="1DC74A43" w14:textId="77777777" w:rsidTr="007529C6">
        <w:tc>
          <w:tcPr>
            <w:tcW w:w="2409" w:type="dxa"/>
          </w:tcPr>
          <w:p w14:paraId="66E2A6F1" w14:textId="77777777" w:rsidR="00D66CDE" w:rsidRPr="00136EE7" w:rsidRDefault="00D66CDE">
            <w:pPr>
              <w:rPr>
                <w:sz w:val="20"/>
                <w:szCs w:val="20"/>
              </w:rPr>
            </w:pPr>
            <w:r w:rsidRPr="00136EE7">
              <w:rPr>
                <w:rStyle w:val="s1"/>
                <w:sz w:val="20"/>
                <w:szCs w:val="20"/>
              </w:rPr>
              <w:t>R2_DMer</w:t>
            </w:r>
          </w:p>
        </w:tc>
        <w:tc>
          <w:tcPr>
            <w:tcW w:w="3274" w:type="dxa"/>
          </w:tcPr>
          <w:p w14:paraId="202B4FBB" w14:textId="77777777" w:rsidR="00D66CDE" w:rsidRPr="00136EE7" w:rsidRDefault="00D66CDE">
            <w:pPr>
              <w:rPr>
                <w:i/>
                <w:sz w:val="20"/>
                <w:szCs w:val="20"/>
              </w:rPr>
            </w:pPr>
            <w:r>
              <w:rPr>
                <w:i/>
                <w:sz w:val="20"/>
                <w:szCs w:val="20"/>
              </w:rPr>
              <w:t>Drosophila mercatorum</w:t>
            </w:r>
          </w:p>
        </w:tc>
        <w:tc>
          <w:tcPr>
            <w:tcW w:w="848" w:type="dxa"/>
          </w:tcPr>
          <w:p w14:paraId="389E8D27" w14:textId="77777777" w:rsidR="00D66CDE" w:rsidRPr="00136EE7" w:rsidRDefault="00D66CDE">
            <w:pPr>
              <w:rPr>
                <w:sz w:val="20"/>
                <w:szCs w:val="20"/>
              </w:rPr>
            </w:pPr>
            <w:r>
              <w:rPr>
                <w:sz w:val="20"/>
                <w:szCs w:val="20"/>
              </w:rPr>
              <w:t>R2</w:t>
            </w:r>
          </w:p>
        </w:tc>
        <w:tc>
          <w:tcPr>
            <w:tcW w:w="1273" w:type="dxa"/>
          </w:tcPr>
          <w:p w14:paraId="3599F14D" w14:textId="77777777" w:rsidR="00D66CDE" w:rsidRPr="00136EE7" w:rsidRDefault="00D66CDE">
            <w:pPr>
              <w:rPr>
                <w:sz w:val="20"/>
                <w:szCs w:val="20"/>
              </w:rPr>
            </w:pPr>
            <w:r>
              <w:rPr>
                <w:sz w:val="20"/>
                <w:szCs w:val="20"/>
              </w:rPr>
              <w:t>AAB94032</w:t>
            </w:r>
          </w:p>
        </w:tc>
        <w:tc>
          <w:tcPr>
            <w:tcW w:w="1252" w:type="dxa"/>
          </w:tcPr>
          <w:p w14:paraId="6DCAF288" w14:textId="77777777" w:rsidR="00D66CDE" w:rsidRPr="00136EE7" w:rsidRDefault="00D66CDE">
            <w:pPr>
              <w:rPr>
                <w:sz w:val="20"/>
                <w:szCs w:val="20"/>
              </w:rPr>
            </w:pPr>
          </w:p>
        </w:tc>
      </w:tr>
      <w:tr w:rsidR="00D66CDE" w:rsidRPr="00136EE7" w14:paraId="59EED8C2" w14:textId="77777777" w:rsidTr="007529C6">
        <w:tc>
          <w:tcPr>
            <w:tcW w:w="2409" w:type="dxa"/>
          </w:tcPr>
          <w:p w14:paraId="0178B3C0" w14:textId="77777777" w:rsidR="00D66CDE" w:rsidRPr="00136EE7" w:rsidRDefault="00D66CDE">
            <w:pPr>
              <w:rPr>
                <w:sz w:val="20"/>
                <w:szCs w:val="20"/>
              </w:rPr>
            </w:pPr>
            <w:r w:rsidRPr="00136EE7">
              <w:rPr>
                <w:rStyle w:val="s1"/>
                <w:sz w:val="20"/>
                <w:szCs w:val="20"/>
              </w:rPr>
              <w:t>R4_Ascaris</w:t>
            </w:r>
          </w:p>
        </w:tc>
        <w:tc>
          <w:tcPr>
            <w:tcW w:w="3274" w:type="dxa"/>
          </w:tcPr>
          <w:p w14:paraId="0E948433" w14:textId="77777777" w:rsidR="00D66CDE" w:rsidRPr="00136EE7" w:rsidRDefault="00D66CDE">
            <w:pPr>
              <w:rPr>
                <w:i/>
                <w:sz w:val="20"/>
                <w:szCs w:val="20"/>
              </w:rPr>
            </w:pPr>
            <w:r>
              <w:rPr>
                <w:i/>
                <w:sz w:val="20"/>
                <w:szCs w:val="20"/>
              </w:rPr>
              <w:t>Ascaris lumbricoides</w:t>
            </w:r>
          </w:p>
        </w:tc>
        <w:tc>
          <w:tcPr>
            <w:tcW w:w="848" w:type="dxa"/>
          </w:tcPr>
          <w:p w14:paraId="72A05BE3" w14:textId="77777777" w:rsidR="00D66CDE" w:rsidRPr="00136EE7" w:rsidRDefault="00D66CDE">
            <w:pPr>
              <w:rPr>
                <w:sz w:val="20"/>
                <w:szCs w:val="20"/>
              </w:rPr>
            </w:pPr>
            <w:r>
              <w:rPr>
                <w:sz w:val="20"/>
                <w:szCs w:val="20"/>
              </w:rPr>
              <w:t>R4</w:t>
            </w:r>
          </w:p>
        </w:tc>
        <w:tc>
          <w:tcPr>
            <w:tcW w:w="1273" w:type="dxa"/>
          </w:tcPr>
          <w:p w14:paraId="0CF2041F" w14:textId="77777777" w:rsidR="00D66CDE" w:rsidRPr="00136EE7" w:rsidRDefault="00D66CDE">
            <w:pPr>
              <w:rPr>
                <w:sz w:val="20"/>
                <w:szCs w:val="20"/>
              </w:rPr>
            </w:pPr>
            <w:r>
              <w:rPr>
                <w:sz w:val="20"/>
                <w:szCs w:val="20"/>
              </w:rPr>
              <w:t>AAA97394</w:t>
            </w:r>
          </w:p>
        </w:tc>
        <w:tc>
          <w:tcPr>
            <w:tcW w:w="1252" w:type="dxa"/>
          </w:tcPr>
          <w:p w14:paraId="3B94E3AB" w14:textId="77777777" w:rsidR="00D66CDE" w:rsidRPr="00136EE7" w:rsidRDefault="00D66CDE">
            <w:pPr>
              <w:rPr>
                <w:sz w:val="20"/>
                <w:szCs w:val="20"/>
              </w:rPr>
            </w:pPr>
          </w:p>
        </w:tc>
      </w:tr>
      <w:tr w:rsidR="00D66CDE" w:rsidRPr="00136EE7" w14:paraId="048FFE75" w14:textId="77777777" w:rsidTr="007529C6">
        <w:tc>
          <w:tcPr>
            <w:tcW w:w="2409" w:type="dxa"/>
          </w:tcPr>
          <w:p w14:paraId="3AFE68D0" w14:textId="77777777" w:rsidR="00D66CDE" w:rsidRPr="00136EE7" w:rsidRDefault="00D66CDE" w:rsidP="00032968">
            <w:pPr>
              <w:rPr>
                <w:rStyle w:val="s1"/>
                <w:sz w:val="20"/>
                <w:szCs w:val="20"/>
              </w:rPr>
            </w:pPr>
            <w:r>
              <w:rPr>
                <w:sz w:val="20"/>
                <w:szCs w:val="20"/>
              </w:rPr>
              <w:t>R4_Ancylostoma</w:t>
            </w:r>
          </w:p>
        </w:tc>
        <w:tc>
          <w:tcPr>
            <w:tcW w:w="3274" w:type="dxa"/>
          </w:tcPr>
          <w:p w14:paraId="4D07C156" w14:textId="77777777" w:rsidR="00D66CDE" w:rsidRDefault="00D66CDE">
            <w:pPr>
              <w:rPr>
                <w:i/>
                <w:sz w:val="20"/>
                <w:szCs w:val="20"/>
              </w:rPr>
            </w:pPr>
            <w:r>
              <w:rPr>
                <w:i/>
                <w:sz w:val="20"/>
                <w:szCs w:val="20"/>
              </w:rPr>
              <w:t>Ancylostoma duodenale</w:t>
            </w:r>
          </w:p>
        </w:tc>
        <w:tc>
          <w:tcPr>
            <w:tcW w:w="848" w:type="dxa"/>
          </w:tcPr>
          <w:p w14:paraId="3D90EEE9" w14:textId="77777777" w:rsidR="00D66CDE" w:rsidRDefault="00D66CDE">
            <w:pPr>
              <w:rPr>
                <w:sz w:val="20"/>
                <w:szCs w:val="20"/>
              </w:rPr>
            </w:pPr>
            <w:r>
              <w:rPr>
                <w:sz w:val="20"/>
                <w:szCs w:val="20"/>
              </w:rPr>
              <w:t>R4</w:t>
            </w:r>
          </w:p>
        </w:tc>
        <w:tc>
          <w:tcPr>
            <w:tcW w:w="1273" w:type="dxa"/>
          </w:tcPr>
          <w:p w14:paraId="7C2A4558" w14:textId="77777777" w:rsidR="00D66CDE" w:rsidRPr="00FA57FB" w:rsidRDefault="00D66CDE">
            <w:pPr>
              <w:rPr>
                <w:sz w:val="20"/>
                <w:szCs w:val="20"/>
              </w:rPr>
            </w:pPr>
            <w:r>
              <w:rPr>
                <w:sz w:val="20"/>
                <w:szCs w:val="20"/>
              </w:rPr>
              <w:t>KIH46084</w:t>
            </w:r>
          </w:p>
        </w:tc>
        <w:tc>
          <w:tcPr>
            <w:tcW w:w="1252" w:type="dxa"/>
          </w:tcPr>
          <w:p w14:paraId="7CB345F7" w14:textId="77777777" w:rsidR="00D66CDE" w:rsidRPr="00136EE7" w:rsidRDefault="00D66CDE">
            <w:pPr>
              <w:rPr>
                <w:sz w:val="20"/>
                <w:szCs w:val="20"/>
              </w:rPr>
            </w:pPr>
          </w:p>
        </w:tc>
      </w:tr>
      <w:tr w:rsidR="00D66CDE" w:rsidRPr="00136EE7" w14:paraId="0F276F29" w14:textId="77777777" w:rsidTr="007529C6">
        <w:tc>
          <w:tcPr>
            <w:tcW w:w="2409" w:type="dxa"/>
          </w:tcPr>
          <w:p w14:paraId="23218D5F" w14:textId="77777777" w:rsidR="00D66CDE" w:rsidRPr="00032968" w:rsidRDefault="00D66CDE" w:rsidP="00032968">
            <w:pPr>
              <w:rPr>
                <w:rStyle w:val="s1"/>
                <w:rFonts w:eastAsia="Times New Roman" w:cs="Times New Roman"/>
                <w:sz w:val="21"/>
                <w:szCs w:val="21"/>
              </w:rPr>
            </w:pPr>
            <w:r>
              <w:rPr>
                <w:rFonts w:eastAsia="Times New Roman" w:cs="Times New Roman"/>
                <w:sz w:val="21"/>
                <w:szCs w:val="21"/>
              </w:rPr>
              <w:t>R4_Oesophagostomum</w:t>
            </w:r>
          </w:p>
        </w:tc>
        <w:tc>
          <w:tcPr>
            <w:tcW w:w="3274" w:type="dxa"/>
          </w:tcPr>
          <w:p w14:paraId="59393832" w14:textId="77777777" w:rsidR="00D66CDE" w:rsidRDefault="00D66CDE">
            <w:pPr>
              <w:rPr>
                <w:i/>
                <w:sz w:val="20"/>
                <w:szCs w:val="20"/>
              </w:rPr>
            </w:pPr>
            <w:r>
              <w:rPr>
                <w:i/>
                <w:sz w:val="20"/>
                <w:szCs w:val="20"/>
              </w:rPr>
              <w:t xml:space="preserve">Oesophagostomum </w:t>
            </w:r>
            <w:r w:rsidRPr="00032968">
              <w:rPr>
                <w:i/>
                <w:sz w:val="20"/>
                <w:szCs w:val="20"/>
              </w:rPr>
              <w:t>dentatum</w:t>
            </w:r>
          </w:p>
        </w:tc>
        <w:tc>
          <w:tcPr>
            <w:tcW w:w="848" w:type="dxa"/>
          </w:tcPr>
          <w:p w14:paraId="032DC955" w14:textId="77777777" w:rsidR="00D66CDE" w:rsidRDefault="00D66CDE">
            <w:pPr>
              <w:rPr>
                <w:sz w:val="20"/>
                <w:szCs w:val="20"/>
              </w:rPr>
            </w:pPr>
            <w:r>
              <w:rPr>
                <w:sz w:val="20"/>
                <w:szCs w:val="20"/>
              </w:rPr>
              <w:t>R4</w:t>
            </w:r>
          </w:p>
        </w:tc>
        <w:tc>
          <w:tcPr>
            <w:tcW w:w="1273" w:type="dxa"/>
          </w:tcPr>
          <w:p w14:paraId="0E917C54" w14:textId="77777777" w:rsidR="00D66CDE" w:rsidRPr="00FA57FB" w:rsidRDefault="00D66CDE">
            <w:pPr>
              <w:rPr>
                <w:sz w:val="20"/>
                <w:szCs w:val="20"/>
              </w:rPr>
            </w:pPr>
            <w:r w:rsidRPr="00032968">
              <w:rPr>
                <w:rFonts w:eastAsia="Times New Roman" w:cs="Times New Roman"/>
                <w:sz w:val="21"/>
                <w:szCs w:val="21"/>
              </w:rPr>
              <w:t>KHJ80270</w:t>
            </w:r>
          </w:p>
        </w:tc>
        <w:tc>
          <w:tcPr>
            <w:tcW w:w="1252" w:type="dxa"/>
          </w:tcPr>
          <w:p w14:paraId="7E5B49B4" w14:textId="77777777" w:rsidR="00D66CDE" w:rsidRPr="00136EE7" w:rsidRDefault="00D66CDE">
            <w:pPr>
              <w:rPr>
                <w:sz w:val="20"/>
                <w:szCs w:val="20"/>
              </w:rPr>
            </w:pPr>
          </w:p>
        </w:tc>
      </w:tr>
      <w:tr w:rsidR="00D66CDE" w:rsidRPr="00136EE7" w14:paraId="60358840" w14:textId="77777777" w:rsidTr="007529C6">
        <w:tc>
          <w:tcPr>
            <w:tcW w:w="2409" w:type="dxa"/>
          </w:tcPr>
          <w:p w14:paraId="76E0399B" w14:textId="77777777" w:rsidR="00D66CDE" w:rsidRPr="00136EE7" w:rsidRDefault="00D66CDE" w:rsidP="00032968">
            <w:pPr>
              <w:rPr>
                <w:rStyle w:val="s1"/>
                <w:sz w:val="20"/>
                <w:szCs w:val="20"/>
              </w:rPr>
            </w:pPr>
            <w:r>
              <w:rPr>
                <w:rStyle w:val="s1"/>
                <w:sz w:val="20"/>
                <w:szCs w:val="20"/>
              </w:rPr>
              <w:t>R4_Pediculus</w:t>
            </w:r>
          </w:p>
        </w:tc>
        <w:tc>
          <w:tcPr>
            <w:tcW w:w="3274" w:type="dxa"/>
          </w:tcPr>
          <w:p w14:paraId="130ED49D" w14:textId="77777777" w:rsidR="00D66CDE" w:rsidRDefault="00D66CDE">
            <w:pPr>
              <w:rPr>
                <w:i/>
                <w:sz w:val="20"/>
                <w:szCs w:val="20"/>
              </w:rPr>
            </w:pPr>
            <w:r>
              <w:rPr>
                <w:i/>
                <w:sz w:val="20"/>
                <w:szCs w:val="20"/>
              </w:rPr>
              <w:t>Pediculus humanus corporis</w:t>
            </w:r>
          </w:p>
        </w:tc>
        <w:tc>
          <w:tcPr>
            <w:tcW w:w="848" w:type="dxa"/>
          </w:tcPr>
          <w:p w14:paraId="3AFF54B1" w14:textId="77777777" w:rsidR="00D66CDE" w:rsidRDefault="00D66CDE">
            <w:pPr>
              <w:rPr>
                <w:sz w:val="20"/>
                <w:szCs w:val="20"/>
              </w:rPr>
            </w:pPr>
            <w:r>
              <w:rPr>
                <w:sz w:val="20"/>
                <w:szCs w:val="20"/>
              </w:rPr>
              <w:t>R4</w:t>
            </w:r>
          </w:p>
        </w:tc>
        <w:tc>
          <w:tcPr>
            <w:tcW w:w="1273" w:type="dxa"/>
          </w:tcPr>
          <w:p w14:paraId="7060D2FB" w14:textId="77777777" w:rsidR="00D66CDE" w:rsidRPr="00FA57FB" w:rsidRDefault="00D66CDE">
            <w:pPr>
              <w:rPr>
                <w:sz w:val="20"/>
                <w:szCs w:val="20"/>
              </w:rPr>
            </w:pPr>
            <w:r w:rsidRPr="00032968">
              <w:rPr>
                <w:sz w:val="20"/>
                <w:szCs w:val="20"/>
              </w:rPr>
              <w:t xml:space="preserve">EEB19129 </w:t>
            </w:r>
          </w:p>
        </w:tc>
        <w:tc>
          <w:tcPr>
            <w:tcW w:w="1252" w:type="dxa"/>
          </w:tcPr>
          <w:p w14:paraId="4D8AC85D" w14:textId="77777777" w:rsidR="00D66CDE" w:rsidRPr="00136EE7" w:rsidRDefault="00D66CDE">
            <w:pPr>
              <w:rPr>
                <w:sz w:val="20"/>
                <w:szCs w:val="20"/>
              </w:rPr>
            </w:pPr>
          </w:p>
        </w:tc>
      </w:tr>
      <w:tr w:rsidR="00D66CDE" w:rsidRPr="00136EE7" w14:paraId="200D2FCA" w14:textId="77777777" w:rsidTr="007529C6">
        <w:tc>
          <w:tcPr>
            <w:tcW w:w="2409" w:type="dxa"/>
          </w:tcPr>
          <w:p w14:paraId="00B8F1BF" w14:textId="77777777" w:rsidR="00D66CDE" w:rsidRPr="00136EE7" w:rsidRDefault="00D66CDE">
            <w:pPr>
              <w:rPr>
                <w:sz w:val="20"/>
                <w:szCs w:val="20"/>
              </w:rPr>
            </w:pPr>
            <w:r w:rsidRPr="00136EE7">
              <w:rPr>
                <w:rStyle w:val="s1"/>
                <w:sz w:val="20"/>
                <w:szCs w:val="20"/>
              </w:rPr>
              <w:t>RTE-1_1p_Cel</w:t>
            </w:r>
          </w:p>
        </w:tc>
        <w:tc>
          <w:tcPr>
            <w:tcW w:w="3274" w:type="dxa"/>
          </w:tcPr>
          <w:p w14:paraId="521ECE7A" w14:textId="77777777" w:rsidR="00D66CDE" w:rsidRPr="00136EE7" w:rsidRDefault="00D66CDE">
            <w:pPr>
              <w:rPr>
                <w:i/>
                <w:sz w:val="20"/>
                <w:szCs w:val="20"/>
              </w:rPr>
            </w:pPr>
            <w:r>
              <w:rPr>
                <w:i/>
                <w:sz w:val="20"/>
                <w:szCs w:val="20"/>
              </w:rPr>
              <w:t>Caenorhabditis elegans</w:t>
            </w:r>
          </w:p>
        </w:tc>
        <w:tc>
          <w:tcPr>
            <w:tcW w:w="848" w:type="dxa"/>
          </w:tcPr>
          <w:p w14:paraId="02E410F7" w14:textId="77777777" w:rsidR="00D66CDE" w:rsidRPr="00136EE7" w:rsidRDefault="00D66CDE">
            <w:pPr>
              <w:rPr>
                <w:sz w:val="20"/>
                <w:szCs w:val="20"/>
              </w:rPr>
            </w:pPr>
            <w:r>
              <w:rPr>
                <w:sz w:val="20"/>
                <w:szCs w:val="20"/>
              </w:rPr>
              <w:t>RTE</w:t>
            </w:r>
          </w:p>
        </w:tc>
        <w:tc>
          <w:tcPr>
            <w:tcW w:w="1273" w:type="dxa"/>
          </w:tcPr>
          <w:p w14:paraId="026B8F3A" w14:textId="77777777" w:rsidR="00D66CDE" w:rsidRPr="00136EE7" w:rsidRDefault="00D66CDE">
            <w:pPr>
              <w:rPr>
                <w:sz w:val="20"/>
                <w:szCs w:val="20"/>
              </w:rPr>
            </w:pPr>
            <w:r w:rsidRPr="00FA57FB">
              <w:rPr>
                <w:sz w:val="20"/>
                <w:szCs w:val="20"/>
              </w:rPr>
              <w:t>AAC72298</w:t>
            </w:r>
          </w:p>
        </w:tc>
        <w:tc>
          <w:tcPr>
            <w:tcW w:w="1252" w:type="dxa"/>
          </w:tcPr>
          <w:p w14:paraId="73626016" w14:textId="77777777" w:rsidR="00D66CDE" w:rsidRPr="00136EE7" w:rsidRDefault="00D66CDE">
            <w:pPr>
              <w:rPr>
                <w:sz w:val="20"/>
                <w:szCs w:val="20"/>
              </w:rPr>
            </w:pPr>
          </w:p>
        </w:tc>
      </w:tr>
      <w:tr w:rsidR="00D66CDE" w:rsidRPr="00136EE7" w14:paraId="0604CAE6" w14:textId="77777777" w:rsidTr="007529C6">
        <w:tc>
          <w:tcPr>
            <w:tcW w:w="2409" w:type="dxa"/>
          </w:tcPr>
          <w:p w14:paraId="34EF17B3" w14:textId="77777777" w:rsidR="00D66CDE" w:rsidRPr="00136EE7" w:rsidRDefault="00D66CDE">
            <w:pPr>
              <w:rPr>
                <w:sz w:val="20"/>
                <w:szCs w:val="20"/>
              </w:rPr>
            </w:pPr>
            <w:r w:rsidRPr="00136EE7">
              <w:rPr>
                <w:rStyle w:val="s1"/>
                <w:sz w:val="20"/>
                <w:szCs w:val="20"/>
              </w:rPr>
              <w:t>RTE_JAM1_1p</w:t>
            </w:r>
          </w:p>
        </w:tc>
        <w:tc>
          <w:tcPr>
            <w:tcW w:w="3274" w:type="dxa"/>
          </w:tcPr>
          <w:p w14:paraId="536CF429" w14:textId="77777777" w:rsidR="00D66CDE" w:rsidRPr="00136EE7" w:rsidRDefault="00D66CDE">
            <w:pPr>
              <w:rPr>
                <w:i/>
                <w:sz w:val="20"/>
                <w:szCs w:val="20"/>
              </w:rPr>
            </w:pPr>
            <w:r>
              <w:rPr>
                <w:i/>
                <w:sz w:val="20"/>
                <w:szCs w:val="20"/>
              </w:rPr>
              <w:t>Aedes aegypti</w:t>
            </w:r>
          </w:p>
        </w:tc>
        <w:tc>
          <w:tcPr>
            <w:tcW w:w="848" w:type="dxa"/>
          </w:tcPr>
          <w:p w14:paraId="15DFA356" w14:textId="77777777" w:rsidR="00D66CDE" w:rsidRPr="00136EE7" w:rsidRDefault="00D66CDE">
            <w:pPr>
              <w:rPr>
                <w:sz w:val="20"/>
                <w:szCs w:val="20"/>
              </w:rPr>
            </w:pPr>
            <w:r>
              <w:rPr>
                <w:sz w:val="20"/>
                <w:szCs w:val="20"/>
              </w:rPr>
              <w:t>RTE</w:t>
            </w:r>
          </w:p>
        </w:tc>
        <w:tc>
          <w:tcPr>
            <w:tcW w:w="1273" w:type="dxa"/>
          </w:tcPr>
          <w:p w14:paraId="3F89D6EF" w14:textId="77777777" w:rsidR="00D66CDE" w:rsidRPr="00136EE7" w:rsidRDefault="00D66CDE">
            <w:pPr>
              <w:rPr>
                <w:sz w:val="20"/>
                <w:szCs w:val="20"/>
              </w:rPr>
            </w:pPr>
            <w:r w:rsidRPr="00AB3DC2">
              <w:rPr>
                <w:sz w:val="20"/>
                <w:szCs w:val="20"/>
              </w:rPr>
              <w:t xml:space="preserve">Z86117 </w:t>
            </w:r>
          </w:p>
        </w:tc>
        <w:tc>
          <w:tcPr>
            <w:tcW w:w="1252" w:type="dxa"/>
          </w:tcPr>
          <w:p w14:paraId="26076D9C" w14:textId="77777777" w:rsidR="00D66CDE" w:rsidRPr="00136EE7" w:rsidRDefault="00D66CDE">
            <w:pPr>
              <w:rPr>
                <w:sz w:val="20"/>
                <w:szCs w:val="20"/>
              </w:rPr>
            </w:pPr>
          </w:p>
        </w:tc>
      </w:tr>
      <w:tr w:rsidR="00D66CDE" w:rsidRPr="00136EE7" w14:paraId="6F84EB7A" w14:textId="77777777" w:rsidTr="007529C6">
        <w:tc>
          <w:tcPr>
            <w:tcW w:w="2409" w:type="dxa"/>
          </w:tcPr>
          <w:p w14:paraId="00E88923" w14:textId="77777777" w:rsidR="00D66CDE" w:rsidRPr="00136EE7" w:rsidRDefault="00D66CDE">
            <w:pPr>
              <w:rPr>
                <w:sz w:val="20"/>
                <w:szCs w:val="20"/>
              </w:rPr>
            </w:pPr>
            <w:r w:rsidRPr="00136EE7">
              <w:rPr>
                <w:rStyle w:val="s1"/>
                <w:sz w:val="20"/>
                <w:szCs w:val="20"/>
              </w:rPr>
              <w:t>RTE_BovB_1p</w:t>
            </w:r>
          </w:p>
        </w:tc>
        <w:tc>
          <w:tcPr>
            <w:tcW w:w="3274" w:type="dxa"/>
          </w:tcPr>
          <w:p w14:paraId="73E1C44D" w14:textId="77777777" w:rsidR="00D66CDE" w:rsidRPr="00136EE7" w:rsidRDefault="00D66CDE">
            <w:pPr>
              <w:rPr>
                <w:i/>
                <w:sz w:val="20"/>
                <w:szCs w:val="20"/>
              </w:rPr>
            </w:pPr>
            <w:r>
              <w:rPr>
                <w:i/>
                <w:sz w:val="20"/>
                <w:szCs w:val="20"/>
              </w:rPr>
              <w:t>Bos taurus</w:t>
            </w:r>
          </w:p>
        </w:tc>
        <w:tc>
          <w:tcPr>
            <w:tcW w:w="848" w:type="dxa"/>
          </w:tcPr>
          <w:p w14:paraId="3734ADD8" w14:textId="77777777" w:rsidR="00D66CDE" w:rsidRPr="00136EE7" w:rsidRDefault="00D66CDE">
            <w:pPr>
              <w:rPr>
                <w:sz w:val="20"/>
                <w:szCs w:val="20"/>
              </w:rPr>
            </w:pPr>
            <w:r>
              <w:rPr>
                <w:sz w:val="20"/>
                <w:szCs w:val="20"/>
              </w:rPr>
              <w:t>RTE</w:t>
            </w:r>
          </w:p>
        </w:tc>
        <w:tc>
          <w:tcPr>
            <w:tcW w:w="1273" w:type="dxa"/>
          </w:tcPr>
          <w:p w14:paraId="7AFDFDD3" w14:textId="77777777" w:rsidR="00D66CDE" w:rsidRPr="00136EE7" w:rsidRDefault="00D66CDE">
            <w:pPr>
              <w:rPr>
                <w:sz w:val="20"/>
                <w:szCs w:val="20"/>
              </w:rPr>
            </w:pPr>
            <w:r>
              <w:rPr>
                <w:sz w:val="20"/>
                <w:szCs w:val="20"/>
              </w:rPr>
              <w:t>BovB</w:t>
            </w:r>
          </w:p>
        </w:tc>
        <w:tc>
          <w:tcPr>
            <w:tcW w:w="1252" w:type="dxa"/>
          </w:tcPr>
          <w:p w14:paraId="7CFF76FE" w14:textId="77777777" w:rsidR="00D66CDE" w:rsidRPr="00136EE7" w:rsidRDefault="00D66CDE">
            <w:pPr>
              <w:rPr>
                <w:sz w:val="20"/>
                <w:szCs w:val="20"/>
              </w:rPr>
            </w:pPr>
            <w:r>
              <w:rPr>
                <w:sz w:val="20"/>
                <w:szCs w:val="20"/>
              </w:rPr>
              <w:t>RepBase</w:t>
            </w:r>
          </w:p>
        </w:tc>
      </w:tr>
      <w:tr w:rsidR="00D66CDE" w:rsidRPr="00136EE7" w14:paraId="42BC8642" w14:textId="77777777" w:rsidTr="007529C6">
        <w:tc>
          <w:tcPr>
            <w:tcW w:w="2409" w:type="dxa"/>
          </w:tcPr>
          <w:p w14:paraId="594A953D" w14:textId="77777777" w:rsidR="00D66CDE" w:rsidRPr="00136EE7" w:rsidRDefault="00D66CDE">
            <w:pPr>
              <w:rPr>
                <w:sz w:val="20"/>
                <w:szCs w:val="20"/>
              </w:rPr>
            </w:pPr>
            <w:r w:rsidRPr="00136EE7">
              <w:rPr>
                <w:rStyle w:val="s1"/>
                <w:sz w:val="20"/>
                <w:szCs w:val="20"/>
              </w:rPr>
              <w:t>RTBmo4</w:t>
            </w:r>
          </w:p>
        </w:tc>
        <w:tc>
          <w:tcPr>
            <w:tcW w:w="3274" w:type="dxa"/>
          </w:tcPr>
          <w:p w14:paraId="1D4C30FC" w14:textId="77777777" w:rsidR="00D66CDE" w:rsidRPr="00136EE7" w:rsidRDefault="00D66CDE">
            <w:pPr>
              <w:rPr>
                <w:i/>
                <w:sz w:val="20"/>
                <w:szCs w:val="20"/>
              </w:rPr>
            </w:pPr>
            <w:r>
              <w:rPr>
                <w:i/>
                <w:sz w:val="20"/>
                <w:szCs w:val="20"/>
              </w:rPr>
              <w:t>Bombyx mori</w:t>
            </w:r>
          </w:p>
        </w:tc>
        <w:tc>
          <w:tcPr>
            <w:tcW w:w="848" w:type="dxa"/>
          </w:tcPr>
          <w:p w14:paraId="0EFFF5A3" w14:textId="77777777" w:rsidR="00D66CDE" w:rsidRPr="00136EE7" w:rsidRDefault="00D66CDE">
            <w:pPr>
              <w:rPr>
                <w:sz w:val="20"/>
                <w:szCs w:val="20"/>
              </w:rPr>
            </w:pPr>
            <w:r>
              <w:rPr>
                <w:sz w:val="20"/>
                <w:szCs w:val="20"/>
              </w:rPr>
              <w:t>RTE</w:t>
            </w:r>
          </w:p>
        </w:tc>
        <w:tc>
          <w:tcPr>
            <w:tcW w:w="1273" w:type="dxa"/>
          </w:tcPr>
          <w:p w14:paraId="0C7F29A3" w14:textId="77777777" w:rsidR="00D66CDE" w:rsidRPr="0098343F" w:rsidRDefault="00D66CDE" w:rsidP="0098343F">
            <w:pPr>
              <w:rPr>
                <w:rFonts w:eastAsia="Times New Roman" w:cs="Times New Roman"/>
                <w:sz w:val="20"/>
                <w:szCs w:val="20"/>
              </w:rPr>
            </w:pPr>
            <w:r w:rsidRPr="00E645CD">
              <w:rPr>
                <w:rFonts w:eastAsia="Times New Roman" w:cs="Times New Roman"/>
                <w:sz w:val="20"/>
                <w:szCs w:val="20"/>
              </w:rPr>
              <w:t>ADI61815</w:t>
            </w:r>
          </w:p>
        </w:tc>
        <w:tc>
          <w:tcPr>
            <w:tcW w:w="1252" w:type="dxa"/>
          </w:tcPr>
          <w:p w14:paraId="056D0745" w14:textId="77777777" w:rsidR="00D66CDE" w:rsidRPr="00136EE7" w:rsidRDefault="00D66CDE">
            <w:pPr>
              <w:rPr>
                <w:sz w:val="20"/>
                <w:szCs w:val="20"/>
              </w:rPr>
            </w:pPr>
          </w:p>
        </w:tc>
      </w:tr>
      <w:tr w:rsidR="00D66CDE" w:rsidRPr="00136EE7" w14:paraId="4A6C734F" w14:textId="77777777" w:rsidTr="007529C6">
        <w:tc>
          <w:tcPr>
            <w:tcW w:w="2409" w:type="dxa"/>
          </w:tcPr>
          <w:p w14:paraId="5577618D" w14:textId="77777777" w:rsidR="00D66CDE" w:rsidRPr="00136EE7" w:rsidRDefault="00D66CDE">
            <w:pPr>
              <w:rPr>
                <w:sz w:val="20"/>
                <w:szCs w:val="20"/>
              </w:rPr>
            </w:pPr>
            <w:r w:rsidRPr="00136EE7">
              <w:rPr>
                <w:rStyle w:val="s1"/>
                <w:sz w:val="20"/>
                <w:szCs w:val="20"/>
              </w:rPr>
              <w:t>RTBmo7</w:t>
            </w:r>
          </w:p>
        </w:tc>
        <w:tc>
          <w:tcPr>
            <w:tcW w:w="3274" w:type="dxa"/>
          </w:tcPr>
          <w:p w14:paraId="5FE63450" w14:textId="77777777" w:rsidR="00D66CDE" w:rsidRPr="00136EE7" w:rsidRDefault="00D66CDE">
            <w:pPr>
              <w:rPr>
                <w:i/>
                <w:sz w:val="20"/>
                <w:szCs w:val="20"/>
              </w:rPr>
            </w:pPr>
            <w:r>
              <w:rPr>
                <w:i/>
                <w:sz w:val="20"/>
                <w:szCs w:val="20"/>
              </w:rPr>
              <w:t>Bombyx mori</w:t>
            </w:r>
          </w:p>
        </w:tc>
        <w:tc>
          <w:tcPr>
            <w:tcW w:w="848" w:type="dxa"/>
          </w:tcPr>
          <w:p w14:paraId="1D71D5F4" w14:textId="77777777" w:rsidR="00D66CDE" w:rsidRPr="00136EE7" w:rsidRDefault="00D66CDE">
            <w:pPr>
              <w:rPr>
                <w:sz w:val="20"/>
                <w:szCs w:val="20"/>
              </w:rPr>
            </w:pPr>
            <w:r>
              <w:rPr>
                <w:sz w:val="20"/>
                <w:szCs w:val="20"/>
              </w:rPr>
              <w:t>RTE</w:t>
            </w:r>
          </w:p>
        </w:tc>
        <w:tc>
          <w:tcPr>
            <w:tcW w:w="1273" w:type="dxa"/>
          </w:tcPr>
          <w:p w14:paraId="3329B2E7" w14:textId="77777777" w:rsidR="00D66CDE" w:rsidRPr="00136EE7" w:rsidRDefault="00D66CDE" w:rsidP="00917FE9">
            <w:pPr>
              <w:rPr>
                <w:sz w:val="20"/>
                <w:szCs w:val="20"/>
              </w:rPr>
            </w:pPr>
            <w:r w:rsidRPr="00917FE9">
              <w:rPr>
                <w:sz w:val="20"/>
                <w:szCs w:val="20"/>
              </w:rPr>
              <w:t xml:space="preserve">ADI61820 </w:t>
            </w:r>
          </w:p>
        </w:tc>
        <w:tc>
          <w:tcPr>
            <w:tcW w:w="1252" w:type="dxa"/>
          </w:tcPr>
          <w:p w14:paraId="61C129C6" w14:textId="77777777" w:rsidR="00D66CDE" w:rsidRPr="00136EE7" w:rsidRDefault="00D66CDE">
            <w:pPr>
              <w:rPr>
                <w:sz w:val="20"/>
                <w:szCs w:val="20"/>
              </w:rPr>
            </w:pPr>
          </w:p>
        </w:tc>
      </w:tr>
      <w:tr w:rsidR="00D66CDE" w:rsidRPr="00136EE7" w14:paraId="274CEAE0" w14:textId="77777777" w:rsidTr="007529C6">
        <w:tc>
          <w:tcPr>
            <w:tcW w:w="2409" w:type="dxa"/>
          </w:tcPr>
          <w:p w14:paraId="3D908A7F" w14:textId="77777777" w:rsidR="00D66CDE" w:rsidRPr="00136EE7" w:rsidRDefault="00D66CDE">
            <w:pPr>
              <w:rPr>
                <w:sz w:val="20"/>
                <w:szCs w:val="20"/>
              </w:rPr>
            </w:pPr>
            <w:r w:rsidRPr="00136EE7">
              <w:rPr>
                <w:rStyle w:val="s1"/>
                <w:sz w:val="20"/>
                <w:szCs w:val="20"/>
              </w:rPr>
              <w:t>RTBmo3</w:t>
            </w:r>
          </w:p>
        </w:tc>
        <w:tc>
          <w:tcPr>
            <w:tcW w:w="3274" w:type="dxa"/>
          </w:tcPr>
          <w:p w14:paraId="6D1DFA15" w14:textId="77777777" w:rsidR="00D66CDE" w:rsidRPr="00136EE7" w:rsidRDefault="00D66CDE">
            <w:pPr>
              <w:rPr>
                <w:i/>
                <w:sz w:val="20"/>
                <w:szCs w:val="20"/>
              </w:rPr>
            </w:pPr>
            <w:r>
              <w:rPr>
                <w:i/>
                <w:sz w:val="20"/>
                <w:szCs w:val="20"/>
              </w:rPr>
              <w:t>Bombyx mori</w:t>
            </w:r>
          </w:p>
        </w:tc>
        <w:tc>
          <w:tcPr>
            <w:tcW w:w="848" w:type="dxa"/>
          </w:tcPr>
          <w:p w14:paraId="320FF090" w14:textId="77777777" w:rsidR="00D66CDE" w:rsidRPr="00136EE7" w:rsidRDefault="00D66CDE">
            <w:pPr>
              <w:rPr>
                <w:sz w:val="20"/>
                <w:szCs w:val="20"/>
              </w:rPr>
            </w:pPr>
            <w:r>
              <w:rPr>
                <w:sz w:val="20"/>
                <w:szCs w:val="20"/>
              </w:rPr>
              <w:t>RTE</w:t>
            </w:r>
          </w:p>
        </w:tc>
        <w:tc>
          <w:tcPr>
            <w:tcW w:w="1273" w:type="dxa"/>
          </w:tcPr>
          <w:p w14:paraId="288CA4BF" w14:textId="77777777" w:rsidR="00D66CDE" w:rsidRPr="00136EE7" w:rsidRDefault="00D66CDE">
            <w:pPr>
              <w:rPr>
                <w:sz w:val="20"/>
                <w:szCs w:val="20"/>
              </w:rPr>
            </w:pPr>
            <w:r w:rsidRPr="00E645CD">
              <w:rPr>
                <w:sz w:val="20"/>
                <w:szCs w:val="20"/>
              </w:rPr>
              <w:t xml:space="preserve">ADI61814 </w:t>
            </w:r>
          </w:p>
        </w:tc>
        <w:tc>
          <w:tcPr>
            <w:tcW w:w="1252" w:type="dxa"/>
          </w:tcPr>
          <w:p w14:paraId="36990476" w14:textId="77777777" w:rsidR="00D66CDE" w:rsidRPr="00136EE7" w:rsidRDefault="00D66CDE">
            <w:pPr>
              <w:rPr>
                <w:sz w:val="20"/>
                <w:szCs w:val="20"/>
              </w:rPr>
            </w:pPr>
          </w:p>
        </w:tc>
      </w:tr>
      <w:tr w:rsidR="00D66CDE" w:rsidRPr="00136EE7" w14:paraId="286C011C" w14:textId="77777777" w:rsidTr="007529C6">
        <w:tc>
          <w:tcPr>
            <w:tcW w:w="2409" w:type="dxa"/>
          </w:tcPr>
          <w:p w14:paraId="4CDB5C34" w14:textId="77777777" w:rsidR="00D66CDE" w:rsidRPr="00136EE7" w:rsidRDefault="00D66CDE">
            <w:pPr>
              <w:rPr>
                <w:sz w:val="20"/>
                <w:szCs w:val="20"/>
              </w:rPr>
            </w:pPr>
            <w:r w:rsidRPr="00136EE7">
              <w:rPr>
                <w:rStyle w:val="s1"/>
                <w:sz w:val="20"/>
                <w:szCs w:val="20"/>
              </w:rPr>
              <w:t>RTBmo5</w:t>
            </w:r>
          </w:p>
        </w:tc>
        <w:tc>
          <w:tcPr>
            <w:tcW w:w="3274" w:type="dxa"/>
          </w:tcPr>
          <w:p w14:paraId="166D2603" w14:textId="77777777" w:rsidR="00D66CDE" w:rsidRPr="00136EE7" w:rsidRDefault="00D66CDE">
            <w:pPr>
              <w:rPr>
                <w:i/>
                <w:sz w:val="20"/>
                <w:szCs w:val="20"/>
              </w:rPr>
            </w:pPr>
            <w:r>
              <w:rPr>
                <w:i/>
                <w:sz w:val="20"/>
                <w:szCs w:val="20"/>
              </w:rPr>
              <w:t>Bombyx mori</w:t>
            </w:r>
          </w:p>
        </w:tc>
        <w:tc>
          <w:tcPr>
            <w:tcW w:w="848" w:type="dxa"/>
          </w:tcPr>
          <w:p w14:paraId="745802E0" w14:textId="77777777" w:rsidR="00D66CDE" w:rsidRPr="00136EE7" w:rsidRDefault="00D66CDE">
            <w:pPr>
              <w:rPr>
                <w:sz w:val="20"/>
                <w:szCs w:val="20"/>
              </w:rPr>
            </w:pPr>
            <w:r>
              <w:rPr>
                <w:sz w:val="20"/>
                <w:szCs w:val="20"/>
              </w:rPr>
              <w:t>RTE</w:t>
            </w:r>
          </w:p>
        </w:tc>
        <w:tc>
          <w:tcPr>
            <w:tcW w:w="1273" w:type="dxa"/>
          </w:tcPr>
          <w:p w14:paraId="6F7337A5" w14:textId="77777777" w:rsidR="00D66CDE" w:rsidRPr="00136EE7" w:rsidRDefault="00D66CDE">
            <w:pPr>
              <w:rPr>
                <w:sz w:val="20"/>
                <w:szCs w:val="20"/>
              </w:rPr>
            </w:pPr>
            <w:r w:rsidRPr="0004297F">
              <w:rPr>
                <w:sz w:val="20"/>
                <w:szCs w:val="20"/>
              </w:rPr>
              <w:t>ADI61816</w:t>
            </w:r>
          </w:p>
        </w:tc>
        <w:tc>
          <w:tcPr>
            <w:tcW w:w="1252" w:type="dxa"/>
          </w:tcPr>
          <w:p w14:paraId="322AA0EA" w14:textId="77777777" w:rsidR="00D66CDE" w:rsidRPr="00136EE7" w:rsidRDefault="00D66CDE">
            <w:pPr>
              <w:rPr>
                <w:sz w:val="20"/>
                <w:szCs w:val="20"/>
              </w:rPr>
            </w:pPr>
          </w:p>
        </w:tc>
      </w:tr>
      <w:tr w:rsidR="00D66CDE" w:rsidRPr="00136EE7" w14:paraId="7566B33A" w14:textId="77777777" w:rsidTr="007529C6">
        <w:tc>
          <w:tcPr>
            <w:tcW w:w="2409" w:type="dxa"/>
          </w:tcPr>
          <w:p w14:paraId="52734951" w14:textId="77777777" w:rsidR="00D66CDE" w:rsidRPr="00136EE7" w:rsidRDefault="00D66CDE">
            <w:pPr>
              <w:rPr>
                <w:sz w:val="20"/>
                <w:szCs w:val="20"/>
              </w:rPr>
            </w:pPr>
            <w:r w:rsidRPr="00136EE7">
              <w:rPr>
                <w:rStyle w:val="s1"/>
                <w:sz w:val="20"/>
                <w:szCs w:val="20"/>
              </w:rPr>
              <w:t>RTBmo6</w:t>
            </w:r>
          </w:p>
        </w:tc>
        <w:tc>
          <w:tcPr>
            <w:tcW w:w="3274" w:type="dxa"/>
          </w:tcPr>
          <w:p w14:paraId="2BD08078" w14:textId="77777777" w:rsidR="00D66CDE" w:rsidRPr="00136EE7" w:rsidRDefault="00D66CDE">
            <w:pPr>
              <w:rPr>
                <w:i/>
                <w:sz w:val="20"/>
                <w:szCs w:val="20"/>
              </w:rPr>
            </w:pPr>
            <w:r>
              <w:rPr>
                <w:i/>
                <w:sz w:val="20"/>
                <w:szCs w:val="20"/>
              </w:rPr>
              <w:t>Bombyx mori</w:t>
            </w:r>
          </w:p>
        </w:tc>
        <w:tc>
          <w:tcPr>
            <w:tcW w:w="848" w:type="dxa"/>
          </w:tcPr>
          <w:p w14:paraId="78DD3F7A" w14:textId="77777777" w:rsidR="00D66CDE" w:rsidRPr="00136EE7" w:rsidRDefault="00D66CDE">
            <w:pPr>
              <w:rPr>
                <w:sz w:val="20"/>
                <w:szCs w:val="20"/>
              </w:rPr>
            </w:pPr>
            <w:r>
              <w:rPr>
                <w:sz w:val="20"/>
                <w:szCs w:val="20"/>
              </w:rPr>
              <w:t>RTE</w:t>
            </w:r>
          </w:p>
        </w:tc>
        <w:tc>
          <w:tcPr>
            <w:tcW w:w="1273" w:type="dxa"/>
          </w:tcPr>
          <w:p w14:paraId="5AD91AE3" w14:textId="77777777" w:rsidR="00D66CDE" w:rsidRPr="00136EE7" w:rsidRDefault="00D66CDE">
            <w:pPr>
              <w:rPr>
                <w:sz w:val="20"/>
                <w:szCs w:val="20"/>
              </w:rPr>
            </w:pPr>
            <w:r w:rsidRPr="0004297F">
              <w:rPr>
                <w:sz w:val="20"/>
                <w:szCs w:val="20"/>
              </w:rPr>
              <w:t xml:space="preserve">ADI61821 </w:t>
            </w:r>
          </w:p>
        </w:tc>
        <w:tc>
          <w:tcPr>
            <w:tcW w:w="1252" w:type="dxa"/>
          </w:tcPr>
          <w:p w14:paraId="55E96223" w14:textId="77777777" w:rsidR="00D66CDE" w:rsidRPr="00136EE7" w:rsidRDefault="00D66CDE">
            <w:pPr>
              <w:rPr>
                <w:sz w:val="20"/>
                <w:szCs w:val="20"/>
              </w:rPr>
            </w:pPr>
          </w:p>
        </w:tc>
      </w:tr>
      <w:tr w:rsidR="00D66CDE" w:rsidRPr="00136EE7" w14:paraId="5D5BC113" w14:textId="77777777" w:rsidTr="007529C6">
        <w:tc>
          <w:tcPr>
            <w:tcW w:w="2409" w:type="dxa"/>
          </w:tcPr>
          <w:p w14:paraId="7FF6A217" w14:textId="77777777" w:rsidR="00D66CDE" w:rsidRPr="00136EE7" w:rsidRDefault="00D66CDE">
            <w:pPr>
              <w:rPr>
                <w:sz w:val="20"/>
                <w:szCs w:val="20"/>
              </w:rPr>
            </w:pPr>
            <w:r w:rsidRPr="00136EE7">
              <w:rPr>
                <w:rStyle w:val="s1"/>
                <w:sz w:val="20"/>
                <w:szCs w:val="20"/>
              </w:rPr>
              <w:t>Tad1_2p_Neurospora</w:t>
            </w:r>
          </w:p>
        </w:tc>
        <w:tc>
          <w:tcPr>
            <w:tcW w:w="3274" w:type="dxa"/>
          </w:tcPr>
          <w:p w14:paraId="33B54D75" w14:textId="77777777" w:rsidR="00D66CDE" w:rsidRPr="00136EE7" w:rsidRDefault="00D66CDE">
            <w:pPr>
              <w:rPr>
                <w:i/>
                <w:sz w:val="20"/>
                <w:szCs w:val="20"/>
              </w:rPr>
            </w:pPr>
            <w:r>
              <w:rPr>
                <w:i/>
                <w:sz w:val="20"/>
                <w:szCs w:val="20"/>
              </w:rPr>
              <w:t>Neurospora crassa</w:t>
            </w:r>
          </w:p>
        </w:tc>
        <w:tc>
          <w:tcPr>
            <w:tcW w:w="848" w:type="dxa"/>
          </w:tcPr>
          <w:p w14:paraId="4D695A25" w14:textId="77777777" w:rsidR="00D66CDE" w:rsidRPr="00136EE7" w:rsidRDefault="00D66CDE">
            <w:pPr>
              <w:rPr>
                <w:sz w:val="20"/>
                <w:szCs w:val="20"/>
              </w:rPr>
            </w:pPr>
            <w:r>
              <w:rPr>
                <w:sz w:val="20"/>
                <w:szCs w:val="20"/>
              </w:rPr>
              <w:t>Tad</w:t>
            </w:r>
          </w:p>
        </w:tc>
        <w:tc>
          <w:tcPr>
            <w:tcW w:w="1273" w:type="dxa"/>
          </w:tcPr>
          <w:p w14:paraId="5DB412B5" w14:textId="77777777" w:rsidR="00D66CDE" w:rsidRPr="004D36A7" w:rsidRDefault="00D66CDE" w:rsidP="004D3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0"/>
                <w:szCs w:val="20"/>
              </w:rPr>
            </w:pPr>
            <w:r w:rsidRPr="004D36A7">
              <w:rPr>
                <w:rFonts w:cs="Courier New"/>
                <w:sz w:val="20"/>
                <w:szCs w:val="20"/>
              </w:rPr>
              <w:t>AAA21781</w:t>
            </w:r>
          </w:p>
        </w:tc>
        <w:tc>
          <w:tcPr>
            <w:tcW w:w="1252" w:type="dxa"/>
          </w:tcPr>
          <w:p w14:paraId="603E9EB7" w14:textId="77777777" w:rsidR="00D66CDE" w:rsidRPr="00136EE7" w:rsidRDefault="00D66CDE">
            <w:pPr>
              <w:rPr>
                <w:sz w:val="20"/>
                <w:szCs w:val="20"/>
              </w:rPr>
            </w:pPr>
          </w:p>
        </w:tc>
      </w:tr>
      <w:tr w:rsidR="00D66CDE" w:rsidRPr="00136EE7" w14:paraId="51D7670A" w14:textId="77777777" w:rsidTr="007529C6">
        <w:tc>
          <w:tcPr>
            <w:tcW w:w="2409" w:type="dxa"/>
            <w:tcBorders>
              <w:bottom w:val="single" w:sz="4" w:space="0" w:color="auto"/>
            </w:tcBorders>
          </w:tcPr>
          <w:p w14:paraId="240AD3A4" w14:textId="77777777" w:rsidR="00D66CDE" w:rsidRPr="00136EE7" w:rsidRDefault="00D66CDE">
            <w:pPr>
              <w:rPr>
                <w:sz w:val="20"/>
                <w:szCs w:val="20"/>
              </w:rPr>
            </w:pPr>
            <w:r w:rsidRPr="00136EE7">
              <w:rPr>
                <w:rStyle w:val="s1"/>
                <w:sz w:val="20"/>
                <w:szCs w:val="20"/>
              </w:rPr>
              <w:t>Tad1_Cgt1</w:t>
            </w:r>
          </w:p>
        </w:tc>
        <w:tc>
          <w:tcPr>
            <w:tcW w:w="3274" w:type="dxa"/>
            <w:tcBorders>
              <w:bottom w:val="single" w:sz="4" w:space="0" w:color="auto"/>
            </w:tcBorders>
          </w:tcPr>
          <w:p w14:paraId="4E65F6F8" w14:textId="77777777" w:rsidR="00D66CDE" w:rsidRPr="00E90F09" w:rsidRDefault="00D66CDE" w:rsidP="00E9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i/>
                <w:sz w:val="20"/>
                <w:szCs w:val="20"/>
              </w:rPr>
            </w:pPr>
            <w:r w:rsidRPr="00E90F09">
              <w:rPr>
                <w:rFonts w:cs="Courier New"/>
                <w:i/>
                <w:sz w:val="20"/>
                <w:szCs w:val="20"/>
              </w:rPr>
              <w:t>Colletotrichum gloeosporioides</w:t>
            </w:r>
          </w:p>
        </w:tc>
        <w:tc>
          <w:tcPr>
            <w:tcW w:w="848" w:type="dxa"/>
            <w:tcBorders>
              <w:bottom w:val="single" w:sz="4" w:space="0" w:color="auto"/>
            </w:tcBorders>
          </w:tcPr>
          <w:p w14:paraId="38C0715E" w14:textId="77777777" w:rsidR="00D66CDE" w:rsidRPr="00E90F09" w:rsidRDefault="00D66CDE">
            <w:pPr>
              <w:rPr>
                <w:sz w:val="20"/>
                <w:szCs w:val="20"/>
              </w:rPr>
            </w:pPr>
            <w:r w:rsidRPr="00E90F09">
              <w:rPr>
                <w:sz w:val="20"/>
                <w:szCs w:val="20"/>
              </w:rPr>
              <w:t>Tad</w:t>
            </w:r>
          </w:p>
        </w:tc>
        <w:tc>
          <w:tcPr>
            <w:tcW w:w="1273" w:type="dxa"/>
            <w:tcBorders>
              <w:bottom w:val="single" w:sz="4" w:space="0" w:color="auto"/>
            </w:tcBorders>
          </w:tcPr>
          <w:p w14:paraId="49CA04DB" w14:textId="77777777" w:rsidR="00D66CDE" w:rsidRPr="00E90F09" w:rsidRDefault="00D66CDE" w:rsidP="00E9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0"/>
                <w:szCs w:val="20"/>
              </w:rPr>
            </w:pPr>
            <w:r w:rsidRPr="00E90F09">
              <w:rPr>
                <w:rFonts w:cs="Courier New"/>
                <w:sz w:val="20"/>
                <w:szCs w:val="20"/>
              </w:rPr>
              <w:t>AAA85636</w:t>
            </w:r>
          </w:p>
        </w:tc>
        <w:tc>
          <w:tcPr>
            <w:tcW w:w="1252" w:type="dxa"/>
            <w:tcBorders>
              <w:bottom w:val="single" w:sz="4" w:space="0" w:color="auto"/>
            </w:tcBorders>
          </w:tcPr>
          <w:p w14:paraId="66291A00" w14:textId="77777777" w:rsidR="00D66CDE" w:rsidRPr="00136EE7" w:rsidRDefault="00D66CDE">
            <w:pPr>
              <w:rPr>
                <w:sz w:val="20"/>
                <w:szCs w:val="20"/>
              </w:rPr>
            </w:pPr>
          </w:p>
        </w:tc>
      </w:tr>
    </w:tbl>
    <w:p w14:paraId="311DF9FF" w14:textId="77777777" w:rsidR="00D66CDE" w:rsidRDefault="00D66CDE"/>
    <w:p w14:paraId="660C6867" w14:textId="677A66A3" w:rsidR="00D66CDE" w:rsidRPr="0016334E" w:rsidRDefault="00D66CDE">
      <w:pPr>
        <w:rPr>
          <w:rFonts w:ascii="Arial" w:hAnsi="Arial" w:cs="Arial"/>
          <w:sz w:val="18"/>
          <w:szCs w:val="18"/>
        </w:rPr>
      </w:pPr>
      <w:r w:rsidRPr="0016334E">
        <w:rPr>
          <w:rFonts w:ascii="Arial" w:hAnsi="Arial" w:cs="Arial"/>
          <w:sz w:val="18"/>
          <w:szCs w:val="18"/>
        </w:rPr>
        <w:t xml:space="preserve">The accession numbers are from GenBank unless otherwise noted. The RT from </w:t>
      </w:r>
      <w:r w:rsidRPr="0016334E">
        <w:rPr>
          <w:rFonts w:ascii="Arial" w:hAnsi="Arial" w:cs="Arial"/>
          <w:i/>
          <w:sz w:val="18"/>
          <w:szCs w:val="18"/>
        </w:rPr>
        <w:t>Paramecium</w:t>
      </w:r>
      <w:r w:rsidRPr="0016334E">
        <w:rPr>
          <w:rFonts w:ascii="Arial" w:hAnsi="Arial" w:cs="Arial"/>
          <w:sz w:val="18"/>
          <w:szCs w:val="18"/>
        </w:rPr>
        <w:t xml:space="preserve"> are manually curated consensus sequences, available </w:t>
      </w:r>
      <w:r w:rsidR="003651B5" w:rsidRPr="0016334E">
        <w:rPr>
          <w:rFonts w:ascii="Arial" w:hAnsi="Arial" w:cs="Arial"/>
          <w:sz w:val="18"/>
          <w:szCs w:val="18"/>
        </w:rPr>
        <w:t>in Additional File 4</w:t>
      </w:r>
      <w:r w:rsidRPr="0016334E">
        <w:rPr>
          <w:rFonts w:ascii="Arial" w:hAnsi="Arial" w:cs="Arial"/>
          <w:sz w:val="18"/>
          <w:szCs w:val="18"/>
        </w:rPr>
        <w:t>.</w:t>
      </w:r>
    </w:p>
    <w:p w14:paraId="2DA54314" w14:textId="63532AB2" w:rsidR="004B03BC" w:rsidRDefault="004B03BC">
      <w:pPr>
        <w:rPr>
          <w:rFonts w:ascii="Arial" w:hAnsi="Arial" w:cs="Arial"/>
          <w:b/>
          <w:sz w:val="22"/>
          <w:szCs w:val="22"/>
        </w:rPr>
      </w:pPr>
    </w:p>
    <w:p w14:paraId="6C8D6CB9" w14:textId="77777777" w:rsidR="008F386A" w:rsidRDefault="008F386A">
      <w:pPr>
        <w:rPr>
          <w:rFonts w:ascii="Arial" w:hAnsi="Arial" w:cs="Arial"/>
          <w:b/>
          <w:sz w:val="22"/>
          <w:szCs w:val="22"/>
        </w:rPr>
      </w:pPr>
    </w:p>
    <w:p w14:paraId="0890EB39" w14:textId="77777777" w:rsidR="008F386A" w:rsidRDefault="008F386A">
      <w:pPr>
        <w:rPr>
          <w:rFonts w:ascii="Arial" w:hAnsi="Arial" w:cs="Arial"/>
          <w:b/>
          <w:sz w:val="22"/>
          <w:szCs w:val="22"/>
        </w:rPr>
      </w:pPr>
    </w:p>
    <w:p w14:paraId="3A9CA07B" w14:textId="77777777" w:rsidR="008F386A" w:rsidRDefault="008F386A">
      <w:pPr>
        <w:rPr>
          <w:rFonts w:ascii="Arial" w:hAnsi="Arial" w:cs="Arial"/>
          <w:b/>
          <w:sz w:val="22"/>
          <w:szCs w:val="22"/>
        </w:rPr>
      </w:pPr>
    </w:p>
    <w:p w14:paraId="25C5600F" w14:textId="77777777" w:rsidR="008F386A" w:rsidRDefault="008F386A">
      <w:pPr>
        <w:rPr>
          <w:rFonts w:ascii="Arial" w:hAnsi="Arial" w:cs="Arial"/>
          <w:b/>
          <w:sz w:val="22"/>
          <w:szCs w:val="22"/>
        </w:rPr>
      </w:pPr>
    </w:p>
    <w:p w14:paraId="2002DCF8" w14:textId="77777777" w:rsidR="008F386A" w:rsidRDefault="008F386A">
      <w:pPr>
        <w:rPr>
          <w:rFonts w:ascii="Arial" w:hAnsi="Arial" w:cs="Arial"/>
          <w:b/>
          <w:sz w:val="22"/>
          <w:szCs w:val="22"/>
        </w:rPr>
      </w:pPr>
    </w:p>
    <w:p w14:paraId="28E3CE71" w14:textId="77777777" w:rsidR="008F386A" w:rsidRDefault="008F386A">
      <w:pPr>
        <w:rPr>
          <w:rFonts w:ascii="Arial" w:hAnsi="Arial" w:cs="Arial"/>
          <w:b/>
          <w:sz w:val="22"/>
          <w:szCs w:val="22"/>
        </w:rPr>
      </w:pPr>
    </w:p>
    <w:p w14:paraId="46738F4E" w14:textId="77777777" w:rsidR="008F386A" w:rsidRDefault="008F386A">
      <w:pPr>
        <w:rPr>
          <w:rFonts w:ascii="Arial" w:hAnsi="Arial" w:cs="Arial"/>
          <w:b/>
          <w:sz w:val="22"/>
          <w:szCs w:val="22"/>
        </w:rPr>
      </w:pPr>
    </w:p>
    <w:p w14:paraId="5A4D7D66" w14:textId="77777777" w:rsidR="008F386A" w:rsidRDefault="008F386A">
      <w:pPr>
        <w:rPr>
          <w:rFonts w:ascii="Arial" w:hAnsi="Arial" w:cs="Arial"/>
          <w:b/>
          <w:sz w:val="22"/>
          <w:szCs w:val="22"/>
        </w:rPr>
      </w:pPr>
    </w:p>
    <w:p w14:paraId="69D098A1" w14:textId="77777777" w:rsidR="008F386A" w:rsidRDefault="008F386A">
      <w:pPr>
        <w:rPr>
          <w:rFonts w:ascii="Arial" w:hAnsi="Arial" w:cs="Arial"/>
          <w:b/>
          <w:sz w:val="22"/>
          <w:szCs w:val="22"/>
        </w:rPr>
      </w:pPr>
    </w:p>
    <w:p w14:paraId="027C4BE2" w14:textId="77777777" w:rsidR="008F386A" w:rsidRDefault="008F386A">
      <w:pPr>
        <w:rPr>
          <w:rFonts w:ascii="Arial" w:hAnsi="Arial" w:cs="Arial"/>
          <w:b/>
          <w:sz w:val="22"/>
          <w:szCs w:val="22"/>
        </w:rPr>
      </w:pPr>
    </w:p>
    <w:p w14:paraId="7577C616" w14:textId="77777777" w:rsidR="008F386A" w:rsidRDefault="008F386A">
      <w:pPr>
        <w:rPr>
          <w:rFonts w:ascii="Arial" w:hAnsi="Arial" w:cs="Arial"/>
          <w:b/>
          <w:sz w:val="22"/>
          <w:szCs w:val="22"/>
        </w:rPr>
      </w:pPr>
    </w:p>
    <w:p w14:paraId="0EF7218C" w14:textId="77777777" w:rsidR="008F386A" w:rsidRDefault="008F386A">
      <w:pPr>
        <w:rPr>
          <w:rFonts w:ascii="Arial" w:hAnsi="Arial" w:cs="Arial"/>
          <w:b/>
          <w:sz w:val="22"/>
          <w:szCs w:val="22"/>
        </w:rPr>
      </w:pPr>
    </w:p>
    <w:p w14:paraId="39CEC376" w14:textId="77777777" w:rsidR="008F386A" w:rsidRDefault="008F386A">
      <w:pPr>
        <w:rPr>
          <w:rFonts w:ascii="Arial" w:hAnsi="Arial" w:cs="Arial"/>
          <w:b/>
          <w:sz w:val="22"/>
          <w:szCs w:val="22"/>
        </w:rPr>
      </w:pPr>
    </w:p>
    <w:p w14:paraId="4C2D6A45" w14:textId="77777777" w:rsidR="008F386A" w:rsidRDefault="008F386A">
      <w:pPr>
        <w:rPr>
          <w:rFonts w:ascii="Arial" w:hAnsi="Arial" w:cs="Arial"/>
          <w:b/>
          <w:sz w:val="22"/>
          <w:szCs w:val="22"/>
        </w:rPr>
      </w:pPr>
    </w:p>
    <w:p w14:paraId="0552C232" w14:textId="77777777" w:rsidR="008F386A" w:rsidRDefault="008F386A">
      <w:pPr>
        <w:rPr>
          <w:rFonts w:ascii="Arial" w:hAnsi="Arial" w:cs="Arial"/>
          <w:b/>
          <w:sz w:val="22"/>
          <w:szCs w:val="22"/>
        </w:rPr>
      </w:pPr>
    </w:p>
    <w:p w14:paraId="52F0A592" w14:textId="77777777" w:rsidR="008F386A" w:rsidRDefault="008F386A">
      <w:pPr>
        <w:rPr>
          <w:rFonts w:ascii="Arial" w:hAnsi="Arial" w:cs="Arial"/>
          <w:b/>
          <w:sz w:val="22"/>
          <w:szCs w:val="22"/>
        </w:rPr>
      </w:pPr>
    </w:p>
    <w:p w14:paraId="750CAEB9" w14:textId="77777777" w:rsidR="008F386A" w:rsidRDefault="008F386A">
      <w:pPr>
        <w:rPr>
          <w:rFonts w:ascii="Arial" w:hAnsi="Arial" w:cs="Arial"/>
          <w:b/>
          <w:sz w:val="22"/>
          <w:szCs w:val="22"/>
        </w:rPr>
      </w:pPr>
    </w:p>
    <w:p w14:paraId="0297E380" w14:textId="77777777" w:rsidR="008F386A" w:rsidRDefault="008F386A">
      <w:pPr>
        <w:rPr>
          <w:rFonts w:ascii="Arial" w:hAnsi="Arial" w:cs="Arial"/>
          <w:b/>
          <w:sz w:val="22"/>
          <w:szCs w:val="22"/>
        </w:rPr>
      </w:pPr>
    </w:p>
    <w:p w14:paraId="17FF5562" w14:textId="77777777" w:rsidR="008F386A" w:rsidRDefault="008F386A">
      <w:pPr>
        <w:rPr>
          <w:rFonts w:ascii="Arial" w:hAnsi="Arial" w:cs="Arial"/>
          <w:b/>
          <w:sz w:val="22"/>
          <w:szCs w:val="22"/>
        </w:rPr>
      </w:pPr>
    </w:p>
    <w:p w14:paraId="397B46B4" w14:textId="77777777" w:rsidR="008F386A" w:rsidRDefault="008F386A">
      <w:pPr>
        <w:rPr>
          <w:rFonts w:ascii="Arial" w:hAnsi="Arial" w:cs="Arial"/>
          <w:b/>
          <w:sz w:val="22"/>
          <w:szCs w:val="22"/>
        </w:rPr>
      </w:pPr>
    </w:p>
    <w:p w14:paraId="4954376A" w14:textId="77777777" w:rsidR="008F386A" w:rsidRDefault="008F386A">
      <w:pPr>
        <w:rPr>
          <w:rFonts w:ascii="Arial" w:hAnsi="Arial" w:cs="Arial"/>
          <w:b/>
          <w:sz w:val="22"/>
          <w:szCs w:val="22"/>
        </w:rPr>
      </w:pPr>
    </w:p>
    <w:p w14:paraId="3EDEB70C" w14:textId="77777777" w:rsidR="008F386A" w:rsidRDefault="008F386A">
      <w:pPr>
        <w:rPr>
          <w:rFonts w:ascii="Arial" w:hAnsi="Arial" w:cs="Arial"/>
          <w:b/>
          <w:sz w:val="22"/>
          <w:szCs w:val="22"/>
        </w:rPr>
      </w:pPr>
    </w:p>
    <w:p w14:paraId="4030FE97" w14:textId="77777777" w:rsidR="0072278B" w:rsidRDefault="0072278B">
      <w:pPr>
        <w:rPr>
          <w:rFonts w:ascii="Arial" w:hAnsi="Arial" w:cs="Arial"/>
          <w:b/>
          <w:sz w:val="22"/>
          <w:szCs w:val="22"/>
        </w:rPr>
      </w:pPr>
    </w:p>
    <w:p w14:paraId="0931AC9F" w14:textId="77777777" w:rsidR="004B154E" w:rsidRDefault="004B154E">
      <w:pPr>
        <w:rPr>
          <w:rFonts w:ascii="Arial" w:hAnsi="Arial" w:cs="Arial"/>
          <w:b/>
          <w:sz w:val="22"/>
          <w:szCs w:val="22"/>
        </w:rPr>
      </w:pPr>
    </w:p>
    <w:p w14:paraId="51B7F5AD" w14:textId="77777777" w:rsidR="004B154E" w:rsidRDefault="004B154E">
      <w:pPr>
        <w:rPr>
          <w:rFonts w:ascii="Arial" w:hAnsi="Arial" w:cs="Arial"/>
          <w:b/>
          <w:sz w:val="22"/>
          <w:szCs w:val="22"/>
        </w:rPr>
      </w:pPr>
    </w:p>
    <w:p w14:paraId="1958C43E" w14:textId="77777777" w:rsidR="004B154E" w:rsidRDefault="004B154E">
      <w:pPr>
        <w:rPr>
          <w:rFonts w:ascii="Arial" w:hAnsi="Arial" w:cs="Arial"/>
          <w:b/>
          <w:sz w:val="22"/>
          <w:szCs w:val="22"/>
        </w:rPr>
      </w:pPr>
    </w:p>
    <w:p w14:paraId="593E9839" w14:textId="77777777" w:rsidR="00741294" w:rsidRDefault="00741294">
      <w:pPr>
        <w:rPr>
          <w:b/>
        </w:rPr>
      </w:pPr>
    </w:p>
    <w:p w14:paraId="78DBE550" w14:textId="77777777" w:rsidR="0016334E" w:rsidRDefault="0016334E">
      <w:pPr>
        <w:rPr>
          <w:rFonts w:ascii="Arial" w:hAnsi="Arial" w:cs="Arial"/>
          <w:b/>
          <w:sz w:val="22"/>
          <w:szCs w:val="22"/>
        </w:rPr>
      </w:pPr>
    </w:p>
    <w:p w14:paraId="26F93709" w14:textId="77777777" w:rsidR="0016334E" w:rsidRDefault="0016334E">
      <w:pPr>
        <w:rPr>
          <w:rFonts w:ascii="Arial" w:hAnsi="Arial" w:cs="Arial"/>
          <w:b/>
          <w:sz w:val="22"/>
          <w:szCs w:val="22"/>
        </w:rPr>
      </w:pPr>
    </w:p>
    <w:p w14:paraId="32A3B4A2" w14:textId="1A9908EB" w:rsidR="0072278B" w:rsidRPr="00741294" w:rsidRDefault="0072278B">
      <w:pPr>
        <w:rPr>
          <w:rFonts w:ascii="Arial" w:hAnsi="Arial" w:cs="Arial"/>
          <w:b/>
          <w:sz w:val="22"/>
          <w:szCs w:val="22"/>
        </w:rPr>
      </w:pPr>
      <w:r w:rsidRPr="00741294">
        <w:rPr>
          <w:rFonts w:ascii="Arial" w:hAnsi="Arial" w:cs="Arial"/>
          <w:b/>
          <w:sz w:val="22"/>
          <w:szCs w:val="22"/>
        </w:rPr>
        <w:t>Table S6. List of IS630-Tc1-mariner transposons</w:t>
      </w:r>
      <w:r w:rsidR="00503203" w:rsidRPr="00741294">
        <w:rPr>
          <w:rFonts w:ascii="Arial" w:hAnsi="Arial" w:cs="Arial"/>
          <w:b/>
          <w:sz w:val="22"/>
          <w:szCs w:val="22"/>
        </w:rPr>
        <w:t xml:space="preserve"> used for p</w:t>
      </w:r>
      <w:r w:rsidRPr="00741294">
        <w:rPr>
          <w:rFonts w:ascii="Arial" w:hAnsi="Arial" w:cs="Arial"/>
          <w:b/>
          <w:sz w:val="22"/>
          <w:szCs w:val="22"/>
        </w:rPr>
        <w:t>hylogeny</w:t>
      </w:r>
    </w:p>
    <w:p w14:paraId="59A29E6E" w14:textId="77777777" w:rsidR="0072278B" w:rsidRDefault="0072278B">
      <w:pPr>
        <w:rPr>
          <w:rFonts w:ascii="Arial" w:hAnsi="Arial" w:cs="Arial"/>
          <w:b/>
          <w:sz w:val="22"/>
          <w:szCs w:val="22"/>
        </w:rPr>
      </w:pPr>
    </w:p>
    <w:tbl>
      <w:tblPr>
        <w:tblStyle w:val="Grille"/>
        <w:tblW w:w="100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1"/>
        <w:gridCol w:w="1480"/>
        <w:gridCol w:w="2607"/>
        <w:gridCol w:w="3745"/>
      </w:tblGrid>
      <w:tr w:rsidR="008F386A" w:rsidRPr="00A97074" w14:paraId="778F0CF9" w14:textId="77777777" w:rsidTr="00BA6131">
        <w:tc>
          <w:tcPr>
            <w:tcW w:w="2231" w:type="dxa"/>
            <w:tcBorders>
              <w:top w:val="single" w:sz="4" w:space="0" w:color="auto"/>
              <w:bottom w:val="single" w:sz="4" w:space="0" w:color="auto"/>
            </w:tcBorders>
          </w:tcPr>
          <w:p w14:paraId="5BD0F27B" w14:textId="77777777" w:rsidR="008F386A" w:rsidRPr="00A97074" w:rsidRDefault="008F386A" w:rsidP="00A97074">
            <w:pPr>
              <w:ind w:left="-7"/>
              <w:rPr>
                <w:b/>
                <w:sz w:val="20"/>
                <w:szCs w:val="20"/>
              </w:rPr>
            </w:pPr>
            <w:r w:rsidRPr="00A97074">
              <w:rPr>
                <w:b/>
                <w:sz w:val="20"/>
                <w:szCs w:val="20"/>
              </w:rPr>
              <w:t>Label</w:t>
            </w:r>
          </w:p>
        </w:tc>
        <w:tc>
          <w:tcPr>
            <w:tcW w:w="1480" w:type="dxa"/>
            <w:tcBorders>
              <w:top w:val="single" w:sz="4" w:space="0" w:color="auto"/>
              <w:bottom w:val="single" w:sz="4" w:space="0" w:color="auto"/>
            </w:tcBorders>
          </w:tcPr>
          <w:p w14:paraId="79F33A3D" w14:textId="77777777" w:rsidR="008F386A" w:rsidRPr="00A97074" w:rsidRDefault="008F386A" w:rsidP="00A97074">
            <w:pPr>
              <w:ind w:left="-7"/>
              <w:rPr>
                <w:b/>
                <w:sz w:val="20"/>
                <w:szCs w:val="20"/>
              </w:rPr>
            </w:pPr>
            <w:r>
              <w:rPr>
                <w:b/>
                <w:sz w:val="20"/>
                <w:szCs w:val="20"/>
              </w:rPr>
              <w:t>Catalytic t</w:t>
            </w:r>
            <w:r w:rsidRPr="00A97074">
              <w:rPr>
                <w:b/>
                <w:sz w:val="20"/>
                <w:szCs w:val="20"/>
              </w:rPr>
              <w:t>riad</w:t>
            </w:r>
          </w:p>
        </w:tc>
        <w:tc>
          <w:tcPr>
            <w:tcW w:w="2607" w:type="dxa"/>
            <w:tcBorders>
              <w:top w:val="single" w:sz="4" w:space="0" w:color="auto"/>
              <w:bottom w:val="single" w:sz="4" w:space="0" w:color="auto"/>
            </w:tcBorders>
          </w:tcPr>
          <w:p w14:paraId="030E2309" w14:textId="77777777" w:rsidR="008F386A" w:rsidRPr="00A97074" w:rsidRDefault="008F386A" w:rsidP="00A97074">
            <w:pPr>
              <w:ind w:left="-7"/>
              <w:rPr>
                <w:b/>
                <w:sz w:val="20"/>
                <w:szCs w:val="20"/>
              </w:rPr>
            </w:pPr>
            <w:r w:rsidRPr="00A97074">
              <w:rPr>
                <w:b/>
                <w:sz w:val="20"/>
                <w:szCs w:val="20"/>
              </w:rPr>
              <w:t>Species</w:t>
            </w:r>
          </w:p>
        </w:tc>
        <w:tc>
          <w:tcPr>
            <w:tcW w:w="3745" w:type="dxa"/>
            <w:tcBorders>
              <w:top w:val="single" w:sz="4" w:space="0" w:color="auto"/>
              <w:bottom w:val="single" w:sz="4" w:space="0" w:color="auto"/>
            </w:tcBorders>
          </w:tcPr>
          <w:p w14:paraId="5062C0E6" w14:textId="77777777" w:rsidR="008F386A" w:rsidRPr="00A97074" w:rsidRDefault="008F386A" w:rsidP="00A97074">
            <w:pPr>
              <w:ind w:left="-7" w:right="-1258"/>
              <w:rPr>
                <w:b/>
                <w:sz w:val="20"/>
                <w:szCs w:val="20"/>
              </w:rPr>
            </w:pPr>
            <w:r w:rsidRPr="00A97074">
              <w:rPr>
                <w:b/>
                <w:sz w:val="20"/>
                <w:szCs w:val="20"/>
              </w:rPr>
              <w:t>Accession</w:t>
            </w:r>
          </w:p>
        </w:tc>
      </w:tr>
      <w:tr w:rsidR="008F386A" w:rsidRPr="00A97074" w14:paraId="5F24B6CA" w14:textId="77777777" w:rsidTr="00BA6131">
        <w:tc>
          <w:tcPr>
            <w:tcW w:w="2231" w:type="dxa"/>
            <w:tcBorders>
              <w:top w:val="single" w:sz="4" w:space="0" w:color="auto"/>
            </w:tcBorders>
            <w:vAlign w:val="bottom"/>
          </w:tcPr>
          <w:p w14:paraId="45F19FFF"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IS630Ss    </w:t>
            </w:r>
          </w:p>
        </w:tc>
        <w:tc>
          <w:tcPr>
            <w:tcW w:w="1480" w:type="dxa"/>
            <w:tcBorders>
              <w:top w:val="single" w:sz="4" w:space="0" w:color="auto"/>
            </w:tcBorders>
            <w:vAlign w:val="bottom"/>
          </w:tcPr>
          <w:p w14:paraId="6193D712"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DD35E</w:t>
            </w:r>
          </w:p>
        </w:tc>
        <w:tc>
          <w:tcPr>
            <w:tcW w:w="2607" w:type="dxa"/>
            <w:tcBorders>
              <w:top w:val="single" w:sz="4" w:space="0" w:color="auto"/>
            </w:tcBorders>
            <w:vAlign w:val="bottom"/>
          </w:tcPr>
          <w:p w14:paraId="7FAEBAC8"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Shigella sonnei</w:t>
            </w:r>
          </w:p>
        </w:tc>
        <w:tc>
          <w:tcPr>
            <w:tcW w:w="3745" w:type="dxa"/>
            <w:tcBorders>
              <w:top w:val="single" w:sz="4" w:space="0" w:color="auto"/>
            </w:tcBorders>
            <w:vAlign w:val="bottom"/>
          </w:tcPr>
          <w:p w14:paraId="6D40846A" w14:textId="77777777" w:rsidR="008F386A" w:rsidRPr="00A97074" w:rsidRDefault="008F386A" w:rsidP="00A97074">
            <w:pPr>
              <w:ind w:left="-7"/>
              <w:rPr>
                <w:sz w:val="20"/>
                <w:szCs w:val="20"/>
              </w:rPr>
            </w:pPr>
            <w:r w:rsidRPr="00A97074">
              <w:rPr>
                <w:rFonts w:ascii="Calibri" w:eastAsia="Times New Roman" w:hAnsi="Calibri"/>
                <w:color w:val="000000"/>
                <w:sz w:val="20"/>
                <w:szCs w:val="20"/>
              </w:rPr>
              <w:t>X05955</w:t>
            </w:r>
          </w:p>
        </w:tc>
      </w:tr>
      <w:tr w:rsidR="008F386A" w:rsidRPr="00A97074" w14:paraId="3250C4AB" w14:textId="77777777" w:rsidTr="00BA6131">
        <w:tc>
          <w:tcPr>
            <w:tcW w:w="2231" w:type="dxa"/>
            <w:vAlign w:val="bottom"/>
          </w:tcPr>
          <w:p w14:paraId="1E854CF6"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IS630Sd    </w:t>
            </w:r>
          </w:p>
        </w:tc>
        <w:tc>
          <w:tcPr>
            <w:tcW w:w="1480" w:type="dxa"/>
            <w:vAlign w:val="bottom"/>
          </w:tcPr>
          <w:p w14:paraId="7AE62A38"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DD35E</w:t>
            </w:r>
          </w:p>
        </w:tc>
        <w:tc>
          <w:tcPr>
            <w:tcW w:w="2607" w:type="dxa"/>
            <w:vAlign w:val="bottom"/>
          </w:tcPr>
          <w:p w14:paraId="6AEE90AA"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Salmonella dublin</w:t>
            </w:r>
          </w:p>
        </w:tc>
        <w:tc>
          <w:tcPr>
            <w:tcW w:w="3745" w:type="dxa"/>
            <w:vAlign w:val="bottom"/>
          </w:tcPr>
          <w:p w14:paraId="5D30C05E"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A43586</w:t>
            </w:r>
          </w:p>
        </w:tc>
      </w:tr>
      <w:tr w:rsidR="008F386A" w:rsidRPr="00A97074" w14:paraId="1C82D068" w14:textId="77777777" w:rsidTr="00BA6131">
        <w:tc>
          <w:tcPr>
            <w:tcW w:w="2231" w:type="dxa"/>
            <w:vAlign w:val="bottom"/>
          </w:tcPr>
          <w:p w14:paraId="5F95AAE3"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TBE1       </w:t>
            </w:r>
          </w:p>
        </w:tc>
        <w:tc>
          <w:tcPr>
            <w:tcW w:w="1480" w:type="dxa"/>
            <w:vAlign w:val="bottom"/>
          </w:tcPr>
          <w:p w14:paraId="0BC9AD58"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DD34E</w:t>
            </w:r>
          </w:p>
        </w:tc>
        <w:tc>
          <w:tcPr>
            <w:tcW w:w="2607" w:type="dxa"/>
            <w:vAlign w:val="bottom"/>
          </w:tcPr>
          <w:p w14:paraId="530BCB81"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Oxytricha fallax</w:t>
            </w:r>
          </w:p>
        </w:tc>
        <w:tc>
          <w:tcPr>
            <w:tcW w:w="3745" w:type="dxa"/>
            <w:vAlign w:val="bottom"/>
          </w:tcPr>
          <w:p w14:paraId="068AF918"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AAA18578</w:t>
            </w:r>
          </w:p>
        </w:tc>
      </w:tr>
      <w:tr w:rsidR="008F386A" w:rsidRPr="00A97074" w14:paraId="335C964D" w14:textId="77777777" w:rsidTr="00BA6131">
        <w:tc>
          <w:tcPr>
            <w:tcW w:w="2231" w:type="dxa"/>
            <w:vAlign w:val="bottom"/>
          </w:tcPr>
          <w:p w14:paraId="6181F295"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TEC2       </w:t>
            </w:r>
          </w:p>
        </w:tc>
        <w:tc>
          <w:tcPr>
            <w:tcW w:w="1480" w:type="dxa"/>
            <w:vAlign w:val="bottom"/>
          </w:tcPr>
          <w:p w14:paraId="51441EEF"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DD34E</w:t>
            </w:r>
          </w:p>
        </w:tc>
        <w:tc>
          <w:tcPr>
            <w:tcW w:w="2607" w:type="dxa"/>
            <w:vAlign w:val="bottom"/>
          </w:tcPr>
          <w:p w14:paraId="3D63AABD"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Euplotes crassus</w:t>
            </w:r>
          </w:p>
        </w:tc>
        <w:tc>
          <w:tcPr>
            <w:tcW w:w="3745" w:type="dxa"/>
            <w:vAlign w:val="bottom"/>
          </w:tcPr>
          <w:p w14:paraId="3399EE6D"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AAA91339</w:t>
            </w:r>
          </w:p>
        </w:tc>
      </w:tr>
      <w:tr w:rsidR="008F386A" w:rsidRPr="00A97074" w14:paraId="38810AE4" w14:textId="77777777" w:rsidTr="00BA6131">
        <w:tc>
          <w:tcPr>
            <w:tcW w:w="2231" w:type="dxa"/>
            <w:vAlign w:val="bottom"/>
          </w:tcPr>
          <w:p w14:paraId="01FEE57D"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TEC1       </w:t>
            </w:r>
          </w:p>
        </w:tc>
        <w:tc>
          <w:tcPr>
            <w:tcW w:w="1480" w:type="dxa"/>
            <w:vAlign w:val="bottom"/>
          </w:tcPr>
          <w:p w14:paraId="2AB693E6"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DD34E</w:t>
            </w:r>
          </w:p>
        </w:tc>
        <w:tc>
          <w:tcPr>
            <w:tcW w:w="2607" w:type="dxa"/>
            <w:vAlign w:val="bottom"/>
          </w:tcPr>
          <w:p w14:paraId="3954ADD5"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Euplotes crassus</w:t>
            </w:r>
          </w:p>
        </w:tc>
        <w:tc>
          <w:tcPr>
            <w:tcW w:w="3745" w:type="dxa"/>
            <w:vAlign w:val="bottom"/>
          </w:tcPr>
          <w:p w14:paraId="009D959B"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AAA62601</w:t>
            </w:r>
          </w:p>
        </w:tc>
      </w:tr>
      <w:tr w:rsidR="008F386A" w:rsidRPr="00A97074" w14:paraId="4D2698F9" w14:textId="77777777" w:rsidTr="00BA6131">
        <w:tc>
          <w:tcPr>
            <w:tcW w:w="2231" w:type="dxa"/>
            <w:vAlign w:val="center"/>
          </w:tcPr>
          <w:p w14:paraId="498B8D6B"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Tennessee </w:t>
            </w:r>
          </w:p>
        </w:tc>
        <w:tc>
          <w:tcPr>
            <w:tcW w:w="1480" w:type="dxa"/>
            <w:vAlign w:val="bottom"/>
          </w:tcPr>
          <w:p w14:paraId="09BD16D8" w14:textId="77777777" w:rsidR="008F386A" w:rsidRPr="00A97074" w:rsidRDefault="008F386A" w:rsidP="00A97074">
            <w:pPr>
              <w:ind w:left="-7"/>
              <w:rPr>
                <w:sz w:val="20"/>
                <w:szCs w:val="20"/>
              </w:rPr>
            </w:pPr>
            <w:r w:rsidRPr="00A97074">
              <w:rPr>
                <w:sz w:val="20"/>
                <w:szCs w:val="20"/>
              </w:rPr>
              <w:t>DD33E</w:t>
            </w:r>
          </w:p>
        </w:tc>
        <w:tc>
          <w:tcPr>
            <w:tcW w:w="2607" w:type="dxa"/>
            <w:vAlign w:val="bottom"/>
          </w:tcPr>
          <w:p w14:paraId="36220F32"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Paramecium primaurelia</w:t>
            </w:r>
          </w:p>
        </w:tc>
        <w:tc>
          <w:tcPr>
            <w:tcW w:w="3745" w:type="dxa"/>
            <w:vAlign w:val="bottom"/>
          </w:tcPr>
          <w:p w14:paraId="53ADC9E1" w14:textId="77777777" w:rsidR="008F386A" w:rsidRPr="00A97074" w:rsidRDefault="008F386A" w:rsidP="00A97074">
            <w:pPr>
              <w:ind w:left="-7"/>
              <w:rPr>
                <w:sz w:val="20"/>
                <w:szCs w:val="20"/>
              </w:rPr>
            </w:pPr>
            <w:r>
              <w:rPr>
                <w:rFonts w:ascii="Calibri" w:eastAsia="Times New Roman" w:hAnsi="Calibri"/>
                <w:color w:val="000000"/>
                <w:sz w:val="20"/>
                <w:szCs w:val="20"/>
              </w:rPr>
              <w:t>c</w:t>
            </w:r>
            <w:r w:rsidRPr="00A97074">
              <w:rPr>
                <w:rFonts w:ascii="Calibri" w:eastAsia="Times New Roman" w:hAnsi="Calibri"/>
                <w:color w:val="000000"/>
                <w:sz w:val="20"/>
                <w:szCs w:val="20"/>
              </w:rPr>
              <w:t>onsensus</w:t>
            </w:r>
            <w:r>
              <w:rPr>
                <w:rFonts w:ascii="Calibri" w:eastAsia="Times New Roman" w:hAnsi="Calibri"/>
                <w:color w:val="000000"/>
                <w:sz w:val="20"/>
                <w:szCs w:val="20"/>
              </w:rPr>
              <w:t xml:space="preserve"> </w:t>
            </w:r>
          </w:p>
        </w:tc>
      </w:tr>
      <w:tr w:rsidR="008F386A" w:rsidRPr="00A97074" w14:paraId="1A0A691B" w14:textId="77777777" w:rsidTr="00BA6131">
        <w:tc>
          <w:tcPr>
            <w:tcW w:w="2231" w:type="dxa"/>
            <w:vAlign w:val="center"/>
          </w:tcPr>
          <w:p w14:paraId="5CC7794C"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AnchoisA  </w:t>
            </w:r>
          </w:p>
        </w:tc>
        <w:tc>
          <w:tcPr>
            <w:tcW w:w="1480" w:type="dxa"/>
            <w:vAlign w:val="bottom"/>
          </w:tcPr>
          <w:p w14:paraId="6B854793" w14:textId="77777777" w:rsidR="008F386A" w:rsidRPr="00A97074" w:rsidRDefault="008F386A" w:rsidP="00A97074">
            <w:pPr>
              <w:ind w:left="-7"/>
              <w:rPr>
                <w:sz w:val="20"/>
                <w:szCs w:val="20"/>
              </w:rPr>
            </w:pPr>
            <w:r w:rsidRPr="00A97074">
              <w:rPr>
                <w:sz w:val="20"/>
                <w:szCs w:val="20"/>
              </w:rPr>
              <w:t>DD32E</w:t>
            </w:r>
          </w:p>
        </w:tc>
        <w:tc>
          <w:tcPr>
            <w:tcW w:w="2607" w:type="dxa"/>
            <w:vAlign w:val="bottom"/>
          </w:tcPr>
          <w:p w14:paraId="7317D2FA"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Paramecium tetraurelia</w:t>
            </w:r>
          </w:p>
        </w:tc>
        <w:tc>
          <w:tcPr>
            <w:tcW w:w="3745" w:type="dxa"/>
            <w:vAlign w:val="bottom"/>
          </w:tcPr>
          <w:p w14:paraId="7405B555" w14:textId="77777777" w:rsidR="008F386A" w:rsidRPr="00A97074" w:rsidRDefault="008F386A" w:rsidP="00A97074">
            <w:pPr>
              <w:ind w:left="-7"/>
              <w:rPr>
                <w:sz w:val="20"/>
                <w:szCs w:val="20"/>
              </w:rPr>
            </w:pPr>
            <w:r w:rsidRPr="00A97074">
              <w:rPr>
                <w:rFonts w:ascii="Calibri" w:eastAsia="Times New Roman" w:hAnsi="Calibri"/>
                <w:color w:val="000000"/>
                <w:sz w:val="20"/>
                <w:szCs w:val="20"/>
              </w:rPr>
              <w:t>consensus</w:t>
            </w:r>
          </w:p>
        </w:tc>
      </w:tr>
      <w:tr w:rsidR="008F386A" w:rsidRPr="00A97074" w14:paraId="0BB7C404" w14:textId="77777777" w:rsidTr="00BA6131">
        <w:tc>
          <w:tcPr>
            <w:tcW w:w="2231" w:type="dxa"/>
            <w:vAlign w:val="center"/>
          </w:tcPr>
          <w:p w14:paraId="1C6EE197"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AnchoisB  </w:t>
            </w:r>
          </w:p>
        </w:tc>
        <w:tc>
          <w:tcPr>
            <w:tcW w:w="1480" w:type="dxa"/>
            <w:vAlign w:val="bottom"/>
          </w:tcPr>
          <w:p w14:paraId="64D11AD8" w14:textId="77777777" w:rsidR="008F386A" w:rsidRPr="00A97074" w:rsidRDefault="008F386A" w:rsidP="00A97074">
            <w:pPr>
              <w:ind w:left="-7"/>
              <w:rPr>
                <w:sz w:val="20"/>
                <w:szCs w:val="20"/>
              </w:rPr>
            </w:pPr>
            <w:r w:rsidRPr="00A97074">
              <w:rPr>
                <w:sz w:val="20"/>
                <w:szCs w:val="20"/>
              </w:rPr>
              <w:t>DD32E</w:t>
            </w:r>
          </w:p>
        </w:tc>
        <w:tc>
          <w:tcPr>
            <w:tcW w:w="2607" w:type="dxa"/>
            <w:vAlign w:val="bottom"/>
          </w:tcPr>
          <w:p w14:paraId="44FFCB20"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Paramecium tetraurelia</w:t>
            </w:r>
          </w:p>
        </w:tc>
        <w:tc>
          <w:tcPr>
            <w:tcW w:w="3745" w:type="dxa"/>
            <w:vAlign w:val="bottom"/>
          </w:tcPr>
          <w:p w14:paraId="242071BA" w14:textId="77777777" w:rsidR="008F386A" w:rsidRPr="00A97074" w:rsidRDefault="008F386A" w:rsidP="00A97074">
            <w:pPr>
              <w:ind w:left="-7"/>
              <w:rPr>
                <w:sz w:val="20"/>
                <w:szCs w:val="20"/>
              </w:rPr>
            </w:pPr>
            <w:r w:rsidRPr="00A97074">
              <w:rPr>
                <w:rFonts w:ascii="Calibri" w:eastAsia="Times New Roman" w:hAnsi="Calibri"/>
                <w:color w:val="000000"/>
                <w:sz w:val="20"/>
                <w:szCs w:val="20"/>
              </w:rPr>
              <w:t>consensus</w:t>
            </w:r>
          </w:p>
        </w:tc>
      </w:tr>
      <w:tr w:rsidR="008F386A" w:rsidRPr="00A97074" w14:paraId="23C97A36" w14:textId="77777777" w:rsidTr="00BA6131">
        <w:tc>
          <w:tcPr>
            <w:tcW w:w="2231" w:type="dxa"/>
            <w:vAlign w:val="center"/>
          </w:tcPr>
          <w:p w14:paraId="23E77FF5"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DDE1      </w:t>
            </w:r>
          </w:p>
        </w:tc>
        <w:tc>
          <w:tcPr>
            <w:tcW w:w="1480" w:type="dxa"/>
            <w:vAlign w:val="bottom"/>
          </w:tcPr>
          <w:p w14:paraId="03249DD1" w14:textId="77777777" w:rsidR="008F386A" w:rsidRPr="00A97074" w:rsidRDefault="008F386A" w:rsidP="00A97074">
            <w:pPr>
              <w:ind w:left="-7"/>
              <w:rPr>
                <w:sz w:val="20"/>
                <w:szCs w:val="20"/>
              </w:rPr>
            </w:pPr>
            <w:r w:rsidRPr="00A97074">
              <w:rPr>
                <w:sz w:val="20"/>
                <w:szCs w:val="20"/>
              </w:rPr>
              <w:t>DD33E</w:t>
            </w:r>
          </w:p>
        </w:tc>
        <w:tc>
          <w:tcPr>
            <w:tcW w:w="2607" w:type="dxa"/>
            <w:vAlign w:val="bottom"/>
          </w:tcPr>
          <w:p w14:paraId="2EC71D2A"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Paramecium tetraurelia</w:t>
            </w:r>
          </w:p>
        </w:tc>
        <w:tc>
          <w:tcPr>
            <w:tcW w:w="3745" w:type="dxa"/>
            <w:vAlign w:val="bottom"/>
          </w:tcPr>
          <w:p w14:paraId="27B69D9E" w14:textId="77777777" w:rsidR="008F386A" w:rsidRPr="00A97074" w:rsidRDefault="008F386A" w:rsidP="00A97074">
            <w:pPr>
              <w:ind w:left="-7"/>
              <w:rPr>
                <w:sz w:val="20"/>
                <w:szCs w:val="20"/>
              </w:rPr>
            </w:pPr>
            <w:r w:rsidRPr="00A97074">
              <w:rPr>
                <w:rFonts w:ascii="Calibri" w:eastAsia="Times New Roman" w:hAnsi="Calibri"/>
                <w:color w:val="000000"/>
                <w:sz w:val="20"/>
                <w:szCs w:val="20"/>
              </w:rPr>
              <w:t>consensus</w:t>
            </w:r>
          </w:p>
        </w:tc>
      </w:tr>
      <w:tr w:rsidR="008F386A" w:rsidRPr="00A97074" w14:paraId="65E8730F" w14:textId="77777777" w:rsidTr="00BA6131">
        <w:tc>
          <w:tcPr>
            <w:tcW w:w="2231" w:type="dxa"/>
            <w:vAlign w:val="center"/>
          </w:tcPr>
          <w:p w14:paraId="03622BDC"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DDE2      </w:t>
            </w:r>
          </w:p>
        </w:tc>
        <w:tc>
          <w:tcPr>
            <w:tcW w:w="1480" w:type="dxa"/>
            <w:vAlign w:val="bottom"/>
          </w:tcPr>
          <w:p w14:paraId="683939E9" w14:textId="77777777" w:rsidR="008F386A" w:rsidRPr="00A97074" w:rsidRDefault="008F386A" w:rsidP="00A97074">
            <w:pPr>
              <w:ind w:left="-7"/>
              <w:rPr>
                <w:sz w:val="20"/>
                <w:szCs w:val="20"/>
              </w:rPr>
            </w:pPr>
            <w:r w:rsidRPr="00A97074">
              <w:rPr>
                <w:sz w:val="20"/>
                <w:szCs w:val="20"/>
              </w:rPr>
              <w:t>DD33E</w:t>
            </w:r>
          </w:p>
        </w:tc>
        <w:tc>
          <w:tcPr>
            <w:tcW w:w="2607" w:type="dxa"/>
            <w:vAlign w:val="bottom"/>
          </w:tcPr>
          <w:p w14:paraId="766F992D"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Paramecium tetraurelia</w:t>
            </w:r>
          </w:p>
        </w:tc>
        <w:tc>
          <w:tcPr>
            <w:tcW w:w="3745" w:type="dxa"/>
            <w:vAlign w:val="bottom"/>
          </w:tcPr>
          <w:p w14:paraId="32544504" w14:textId="77777777" w:rsidR="008F386A" w:rsidRPr="00A97074" w:rsidRDefault="008F386A" w:rsidP="00A97074">
            <w:pPr>
              <w:ind w:left="-7"/>
              <w:rPr>
                <w:sz w:val="20"/>
                <w:szCs w:val="20"/>
              </w:rPr>
            </w:pPr>
            <w:r w:rsidRPr="00A97074">
              <w:rPr>
                <w:rFonts w:ascii="Calibri" w:eastAsia="Times New Roman" w:hAnsi="Calibri"/>
                <w:color w:val="000000"/>
                <w:sz w:val="20"/>
                <w:szCs w:val="20"/>
              </w:rPr>
              <w:t>consensus</w:t>
            </w:r>
          </w:p>
        </w:tc>
      </w:tr>
      <w:tr w:rsidR="008F386A" w:rsidRPr="00A97074" w14:paraId="60DF65F5" w14:textId="77777777" w:rsidTr="00BA6131">
        <w:tc>
          <w:tcPr>
            <w:tcW w:w="2231" w:type="dxa"/>
            <w:vAlign w:val="center"/>
          </w:tcPr>
          <w:p w14:paraId="2192E0AA"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DDE3      </w:t>
            </w:r>
          </w:p>
        </w:tc>
        <w:tc>
          <w:tcPr>
            <w:tcW w:w="1480" w:type="dxa"/>
            <w:vAlign w:val="bottom"/>
          </w:tcPr>
          <w:p w14:paraId="1AC1A7E9" w14:textId="77777777" w:rsidR="008F386A" w:rsidRPr="00A97074" w:rsidRDefault="008F386A" w:rsidP="00A97074">
            <w:pPr>
              <w:ind w:left="-7"/>
              <w:rPr>
                <w:sz w:val="20"/>
                <w:szCs w:val="20"/>
              </w:rPr>
            </w:pPr>
            <w:r w:rsidRPr="00A97074">
              <w:rPr>
                <w:sz w:val="20"/>
                <w:szCs w:val="20"/>
              </w:rPr>
              <w:t>DD32E</w:t>
            </w:r>
          </w:p>
        </w:tc>
        <w:tc>
          <w:tcPr>
            <w:tcW w:w="2607" w:type="dxa"/>
            <w:vAlign w:val="bottom"/>
          </w:tcPr>
          <w:p w14:paraId="12535A6F"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Paramecium tetraurelia</w:t>
            </w:r>
          </w:p>
        </w:tc>
        <w:tc>
          <w:tcPr>
            <w:tcW w:w="3745" w:type="dxa"/>
            <w:vAlign w:val="bottom"/>
          </w:tcPr>
          <w:p w14:paraId="22C0FE10" w14:textId="77777777" w:rsidR="008F386A" w:rsidRPr="00A97074" w:rsidRDefault="008F386A" w:rsidP="00A97074">
            <w:pPr>
              <w:ind w:left="-7"/>
              <w:rPr>
                <w:sz w:val="20"/>
                <w:szCs w:val="20"/>
              </w:rPr>
            </w:pPr>
            <w:r w:rsidRPr="00A97074">
              <w:rPr>
                <w:rFonts w:ascii="Calibri" w:eastAsia="Times New Roman" w:hAnsi="Calibri"/>
                <w:color w:val="000000"/>
                <w:sz w:val="20"/>
                <w:szCs w:val="20"/>
              </w:rPr>
              <w:t>consensus</w:t>
            </w:r>
          </w:p>
        </w:tc>
      </w:tr>
      <w:tr w:rsidR="008F386A" w:rsidRPr="00A97074" w14:paraId="2C879AF8" w14:textId="77777777" w:rsidTr="00BA6131">
        <w:tc>
          <w:tcPr>
            <w:tcW w:w="2231" w:type="dxa"/>
            <w:vAlign w:val="center"/>
          </w:tcPr>
          <w:p w14:paraId="7557400B"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Sardine   </w:t>
            </w:r>
          </w:p>
        </w:tc>
        <w:tc>
          <w:tcPr>
            <w:tcW w:w="1480" w:type="dxa"/>
            <w:vAlign w:val="bottom"/>
          </w:tcPr>
          <w:p w14:paraId="2F40D03F" w14:textId="77777777" w:rsidR="008F386A" w:rsidRPr="00A97074" w:rsidRDefault="008F386A" w:rsidP="00A97074">
            <w:pPr>
              <w:ind w:left="-7"/>
              <w:rPr>
                <w:sz w:val="20"/>
                <w:szCs w:val="20"/>
              </w:rPr>
            </w:pPr>
            <w:r w:rsidRPr="00A97074">
              <w:rPr>
                <w:sz w:val="20"/>
                <w:szCs w:val="20"/>
              </w:rPr>
              <w:t>DD32E</w:t>
            </w:r>
          </w:p>
        </w:tc>
        <w:tc>
          <w:tcPr>
            <w:tcW w:w="2607" w:type="dxa"/>
            <w:vAlign w:val="bottom"/>
          </w:tcPr>
          <w:p w14:paraId="6481CA3D"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Paramecium tetraurelia</w:t>
            </w:r>
          </w:p>
        </w:tc>
        <w:tc>
          <w:tcPr>
            <w:tcW w:w="3745" w:type="dxa"/>
            <w:vAlign w:val="bottom"/>
          </w:tcPr>
          <w:p w14:paraId="62387FB1" w14:textId="77777777" w:rsidR="008F386A" w:rsidRPr="00A97074" w:rsidRDefault="008F386A" w:rsidP="00A97074">
            <w:pPr>
              <w:ind w:left="-7"/>
              <w:rPr>
                <w:sz w:val="20"/>
                <w:szCs w:val="20"/>
              </w:rPr>
            </w:pPr>
            <w:r w:rsidRPr="00A97074">
              <w:rPr>
                <w:rFonts w:ascii="Calibri" w:eastAsia="Times New Roman" w:hAnsi="Calibri"/>
                <w:color w:val="000000"/>
                <w:sz w:val="20"/>
                <w:szCs w:val="20"/>
              </w:rPr>
              <w:t>consensus</w:t>
            </w:r>
          </w:p>
        </w:tc>
      </w:tr>
      <w:tr w:rsidR="008F386A" w:rsidRPr="00A97074" w14:paraId="509DE9A8" w14:textId="77777777" w:rsidTr="00BA6131">
        <w:tc>
          <w:tcPr>
            <w:tcW w:w="2231" w:type="dxa"/>
            <w:vAlign w:val="center"/>
          </w:tcPr>
          <w:p w14:paraId="6950E49F"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ThonA     </w:t>
            </w:r>
          </w:p>
        </w:tc>
        <w:tc>
          <w:tcPr>
            <w:tcW w:w="1480" w:type="dxa"/>
            <w:vAlign w:val="bottom"/>
          </w:tcPr>
          <w:p w14:paraId="5F5FA15E" w14:textId="77777777" w:rsidR="008F386A" w:rsidRPr="00A97074" w:rsidRDefault="008F386A" w:rsidP="00A97074">
            <w:pPr>
              <w:ind w:left="-7"/>
              <w:rPr>
                <w:sz w:val="20"/>
                <w:szCs w:val="20"/>
              </w:rPr>
            </w:pPr>
            <w:r w:rsidRPr="00A97074">
              <w:rPr>
                <w:sz w:val="20"/>
                <w:szCs w:val="20"/>
              </w:rPr>
              <w:t>DD32E</w:t>
            </w:r>
          </w:p>
        </w:tc>
        <w:tc>
          <w:tcPr>
            <w:tcW w:w="2607" w:type="dxa"/>
            <w:vAlign w:val="bottom"/>
          </w:tcPr>
          <w:p w14:paraId="72BE8BC8"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Paramecium tetraurelia</w:t>
            </w:r>
          </w:p>
        </w:tc>
        <w:tc>
          <w:tcPr>
            <w:tcW w:w="3745" w:type="dxa"/>
            <w:vAlign w:val="bottom"/>
          </w:tcPr>
          <w:p w14:paraId="1305626F" w14:textId="77777777" w:rsidR="008F386A" w:rsidRPr="00A97074" w:rsidRDefault="008F386A" w:rsidP="00A97074">
            <w:pPr>
              <w:ind w:left="-7"/>
              <w:rPr>
                <w:sz w:val="20"/>
                <w:szCs w:val="20"/>
              </w:rPr>
            </w:pPr>
            <w:r w:rsidRPr="00A97074">
              <w:rPr>
                <w:rFonts w:ascii="Calibri" w:eastAsia="Times New Roman" w:hAnsi="Calibri"/>
                <w:color w:val="000000"/>
                <w:sz w:val="20"/>
                <w:szCs w:val="20"/>
              </w:rPr>
              <w:t>consensus</w:t>
            </w:r>
          </w:p>
        </w:tc>
      </w:tr>
      <w:tr w:rsidR="008F386A" w:rsidRPr="00A97074" w14:paraId="55421376" w14:textId="77777777" w:rsidTr="00BA6131">
        <w:tc>
          <w:tcPr>
            <w:tcW w:w="2231" w:type="dxa"/>
            <w:vAlign w:val="center"/>
          </w:tcPr>
          <w:p w14:paraId="5519A7C0"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ThonB     </w:t>
            </w:r>
          </w:p>
        </w:tc>
        <w:tc>
          <w:tcPr>
            <w:tcW w:w="1480" w:type="dxa"/>
            <w:vAlign w:val="bottom"/>
          </w:tcPr>
          <w:p w14:paraId="544542CC" w14:textId="77777777" w:rsidR="008F386A" w:rsidRPr="00A97074" w:rsidRDefault="008F386A" w:rsidP="00A97074">
            <w:pPr>
              <w:ind w:left="-7"/>
              <w:rPr>
                <w:sz w:val="20"/>
                <w:szCs w:val="20"/>
              </w:rPr>
            </w:pPr>
            <w:r w:rsidRPr="00A97074">
              <w:rPr>
                <w:sz w:val="20"/>
                <w:szCs w:val="20"/>
              </w:rPr>
              <w:t>DD32E</w:t>
            </w:r>
          </w:p>
        </w:tc>
        <w:tc>
          <w:tcPr>
            <w:tcW w:w="2607" w:type="dxa"/>
            <w:vAlign w:val="bottom"/>
          </w:tcPr>
          <w:p w14:paraId="002061FB"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Paramecium tetraurelia</w:t>
            </w:r>
          </w:p>
        </w:tc>
        <w:tc>
          <w:tcPr>
            <w:tcW w:w="3745" w:type="dxa"/>
            <w:vAlign w:val="bottom"/>
          </w:tcPr>
          <w:p w14:paraId="755B93CD" w14:textId="77777777" w:rsidR="008F386A" w:rsidRPr="00A97074" w:rsidRDefault="008F386A" w:rsidP="00A97074">
            <w:pPr>
              <w:ind w:left="-7"/>
              <w:rPr>
                <w:sz w:val="20"/>
                <w:szCs w:val="20"/>
              </w:rPr>
            </w:pPr>
            <w:r w:rsidRPr="00A97074">
              <w:rPr>
                <w:rFonts w:ascii="Calibri" w:eastAsia="Times New Roman" w:hAnsi="Calibri"/>
                <w:color w:val="000000"/>
                <w:sz w:val="20"/>
                <w:szCs w:val="20"/>
              </w:rPr>
              <w:t>consensus</w:t>
            </w:r>
          </w:p>
        </w:tc>
      </w:tr>
      <w:tr w:rsidR="008F386A" w:rsidRPr="00A97074" w14:paraId="2EF14143" w14:textId="77777777" w:rsidTr="00BA6131">
        <w:tc>
          <w:tcPr>
            <w:tcW w:w="2231" w:type="dxa"/>
            <w:vAlign w:val="center"/>
          </w:tcPr>
          <w:p w14:paraId="62F184FC"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ThonC     </w:t>
            </w:r>
          </w:p>
        </w:tc>
        <w:tc>
          <w:tcPr>
            <w:tcW w:w="1480" w:type="dxa"/>
            <w:vAlign w:val="bottom"/>
          </w:tcPr>
          <w:p w14:paraId="66879FB2" w14:textId="77777777" w:rsidR="008F386A" w:rsidRPr="00A97074" w:rsidRDefault="008F386A" w:rsidP="00A97074">
            <w:pPr>
              <w:ind w:left="-7"/>
              <w:rPr>
                <w:sz w:val="20"/>
                <w:szCs w:val="20"/>
              </w:rPr>
            </w:pPr>
            <w:r w:rsidRPr="00A97074">
              <w:rPr>
                <w:sz w:val="20"/>
                <w:szCs w:val="20"/>
              </w:rPr>
              <w:t>DD32E</w:t>
            </w:r>
          </w:p>
        </w:tc>
        <w:tc>
          <w:tcPr>
            <w:tcW w:w="2607" w:type="dxa"/>
            <w:vAlign w:val="bottom"/>
          </w:tcPr>
          <w:p w14:paraId="7C065BEF"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Paramecium tetraurelia</w:t>
            </w:r>
          </w:p>
        </w:tc>
        <w:tc>
          <w:tcPr>
            <w:tcW w:w="3745" w:type="dxa"/>
            <w:vAlign w:val="bottom"/>
          </w:tcPr>
          <w:p w14:paraId="1B01CBB9" w14:textId="77777777" w:rsidR="008F386A" w:rsidRPr="00A97074" w:rsidRDefault="008F386A" w:rsidP="00A97074">
            <w:pPr>
              <w:ind w:left="-7"/>
              <w:rPr>
                <w:sz w:val="20"/>
                <w:szCs w:val="20"/>
              </w:rPr>
            </w:pPr>
            <w:r w:rsidRPr="00A97074">
              <w:rPr>
                <w:rFonts w:ascii="Calibri" w:eastAsia="Times New Roman" w:hAnsi="Calibri"/>
                <w:color w:val="000000"/>
                <w:sz w:val="20"/>
                <w:szCs w:val="20"/>
              </w:rPr>
              <w:t>consensus</w:t>
            </w:r>
          </w:p>
        </w:tc>
      </w:tr>
      <w:tr w:rsidR="008F386A" w:rsidRPr="00A97074" w14:paraId="6FF998F6" w14:textId="77777777" w:rsidTr="00BA6131">
        <w:tc>
          <w:tcPr>
            <w:tcW w:w="2231" w:type="dxa"/>
            <w:vAlign w:val="center"/>
          </w:tcPr>
          <w:p w14:paraId="786184FF"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Merou     </w:t>
            </w:r>
          </w:p>
        </w:tc>
        <w:tc>
          <w:tcPr>
            <w:tcW w:w="1480" w:type="dxa"/>
            <w:vAlign w:val="bottom"/>
          </w:tcPr>
          <w:p w14:paraId="50382CC9" w14:textId="77777777" w:rsidR="008F386A" w:rsidRPr="00A97074" w:rsidRDefault="008F386A" w:rsidP="00A97074">
            <w:pPr>
              <w:ind w:left="-7"/>
              <w:rPr>
                <w:sz w:val="20"/>
                <w:szCs w:val="20"/>
              </w:rPr>
            </w:pPr>
            <w:r w:rsidRPr="00A97074">
              <w:rPr>
                <w:sz w:val="20"/>
                <w:szCs w:val="20"/>
              </w:rPr>
              <w:t>DD32E</w:t>
            </w:r>
          </w:p>
        </w:tc>
        <w:tc>
          <w:tcPr>
            <w:tcW w:w="2607" w:type="dxa"/>
            <w:vAlign w:val="bottom"/>
          </w:tcPr>
          <w:p w14:paraId="161B087E"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Paramecium tetraurelia</w:t>
            </w:r>
          </w:p>
        </w:tc>
        <w:tc>
          <w:tcPr>
            <w:tcW w:w="3745" w:type="dxa"/>
            <w:vAlign w:val="bottom"/>
          </w:tcPr>
          <w:p w14:paraId="26218BB6" w14:textId="77777777" w:rsidR="008F386A" w:rsidRPr="00A97074" w:rsidRDefault="008F386A" w:rsidP="00A97074">
            <w:pPr>
              <w:ind w:left="-7"/>
              <w:rPr>
                <w:sz w:val="20"/>
                <w:szCs w:val="20"/>
              </w:rPr>
            </w:pPr>
            <w:r w:rsidRPr="00A97074">
              <w:rPr>
                <w:rFonts w:ascii="Calibri" w:eastAsia="Times New Roman" w:hAnsi="Calibri"/>
                <w:color w:val="000000"/>
                <w:sz w:val="20"/>
                <w:szCs w:val="20"/>
              </w:rPr>
              <w:t>consensus</w:t>
            </w:r>
          </w:p>
        </w:tc>
      </w:tr>
      <w:tr w:rsidR="008F386A" w:rsidRPr="00A97074" w14:paraId="7E5F8174" w14:textId="77777777" w:rsidTr="00BA6131">
        <w:tc>
          <w:tcPr>
            <w:tcW w:w="2231" w:type="dxa"/>
            <w:vAlign w:val="center"/>
          </w:tcPr>
          <w:p w14:paraId="556DF905"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Coelocanth</w:t>
            </w:r>
          </w:p>
        </w:tc>
        <w:tc>
          <w:tcPr>
            <w:tcW w:w="1480" w:type="dxa"/>
            <w:vAlign w:val="bottom"/>
          </w:tcPr>
          <w:p w14:paraId="76F72522" w14:textId="77777777" w:rsidR="008F386A" w:rsidRPr="00A97074" w:rsidRDefault="008F386A" w:rsidP="00A97074">
            <w:pPr>
              <w:ind w:left="-7"/>
              <w:rPr>
                <w:sz w:val="20"/>
                <w:szCs w:val="20"/>
              </w:rPr>
            </w:pPr>
            <w:r w:rsidRPr="00A97074">
              <w:rPr>
                <w:sz w:val="20"/>
                <w:szCs w:val="20"/>
              </w:rPr>
              <w:t>DD32E</w:t>
            </w:r>
          </w:p>
        </w:tc>
        <w:tc>
          <w:tcPr>
            <w:tcW w:w="2607" w:type="dxa"/>
            <w:vAlign w:val="bottom"/>
          </w:tcPr>
          <w:p w14:paraId="02586DE9"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Paramecium tetraurelia</w:t>
            </w:r>
          </w:p>
        </w:tc>
        <w:tc>
          <w:tcPr>
            <w:tcW w:w="3745" w:type="dxa"/>
            <w:vAlign w:val="bottom"/>
          </w:tcPr>
          <w:p w14:paraId="157D2E22" w14:textId="77777777" w:rsidR="008F386A" w:rsidRPr="00A97074" w:rsidRDefault="008F386A" w:rsidP="00A97074">
            <w:pPr>
              <w:ind w:left="-7"/>
              <w:rPr>
                <w:sz w:val="20"/>
                <w:szCs w:val="20"/>
              </w:rPr>
            </w:pPr>
            <w:r w:rsidRPr="00A97074">
              <w:rPr>
                <w:rFonts w:ascii="Calibri" w:eastAsia="Times New Roman" w:hAnsi="Calibri"/>
                <w:color w:val="000000"/>
                <w:sz w:val="20"/>
                <w:szCs w:val="20"/>
              </w:rPr>
              <w:t>consensus</w:t>
            </w:r>
          </w:p>
        </w:tc>
      </w:tr>
      <w:tr w:rsidR="008F386A" w:rsidRPr="00A97074" w14:paraId="1A1F8DC4" w14:textId="77777777" w:rsidTr="00BA6131">
        <w:tc>
          <w:tcPr>
            <w:tcW w:w="2231" w:type="dxa"/>
            <w:vAlign w:val="center"/>
          </w:tcPr>
          <w:p w14:paraId="30F62B57"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Baudroie  </w:t>
            </w:r>
          </w:p>
        </w:tc>
        <w:tc>
          <w:tcPr>
            <w:tcW w:w="1480" w:type="dxa"/>
            <w:vAlign w:val="bottom"/>
          </w:tcPr>
          <w:p w14:paraId="6EE9672B" w14:textId="77777777" w:rsidR="008F386A" w:rsidRPr="00A97074" w:rsidRDefault="008F386A" w:rsidP="00A97074">
            <w:pPr>
              <w:ind w:left="-7"/>
              <w:rPr>
                <w:sz w:val="20"/>
                <w:szCs w:val="20"/>
              </w:rPr>
            </w:pPr>
            <w:r w:rsidRPr="00A97074">
              <w:rPr>
                <w:sz w:val="20"/>
                <w:szCs w:val="20"/>
              </w:rPr>
              <w:t>DD32E</w:t>
            </w:r>
          </w:p>
        </w:tc>
        <w:tc>
          <w:tcPr>
            <w:tcW w:w="2607" w:type="dxa"/>
            <w:vAlign w:val="bottom"/>
          </w:tcPr>
          <w:p w14:paraId="0B27D02A"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Paramecium tetraurelia</w:t>
            </w:r>
          </w:p>
        </w:tc>
        <w:tc>
          <w:tcPr>
            <w:tcW w:w="3745" w:type="dxa"/>
            <w:vAlign w:val="bottom"/>
          </w:tcPr>
          <w:p w14:paraId="11699255" w14:textId="77777777" w:rsidR="008F386A" w:rsidRPr="00A97074" w:rsidRDefault="008F386A" w:rsidP="00A97074">
            <w:pPr>
              <w:ind w:left="-7"/>
              <w:rPr>
                <w:sz w:val="20"/>
                <w:szCs w:val="20"/>
              </w:rPr>
            </w:pPr>
            <w:r w:rsidRPr="00A97074">
              <w:rPr>
                <w:rFonts w:ascii="Calibri" w:eastAsia="Times New Roman" w:hAnsi="Calibri"/>
                <w:color w:val="000000"/>
                <w:sz w:val="20"/>
                <w:szCs w:val="20"/>
              </w:rPr>
              <w:t>consensus</w:t>
            </w:r>
          </w:p>
        </w:tc>
      </w:tr>
      <w:tr w:rsidR="008F386A" w:rsidRPr="00A97074" w14:paraId="2EAAC005" w14:textId="77777777" w:rsidTr="00BA6131">
        <w:tc>
          <w:tcPr>
            <w:tcW w:w="2231" w:type="dxa"/>
            <w:vAlign w:val="center"/>
          </w:tcPr>
          <w:p w14:paraId="478E453C"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pogoDm    </w:t>
            </w:r>
          </w:p>
        </w:tc>
        <w:tc>
          <w:tcPr>
            <w:tcW w:w="1480" w:type="dxa"/>
            <w:vAlign w:val="bottom"/>
          </w:tcPr>
          <w:p w14:paraId="3802EF01"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DD30D</w:t>
            </w:r>
          </w:p>
        </w:tc>
        <w:tc>
          <w:tcPr>
            <w:tcW w:w="2607" w:type="dxa"/>
            <w:vAlign w:val="bottom"/>
          </w:tcPr>
          <w:p w14:paraId="6397DBE4"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D. melanogaster</w:t>
            </w:r>
          </w:p>
        </w:tc>
        <w:tc>
          <w:tcPr>
            <w:tcW w:w="3745" w:type="dxa"/>
            <w:vAlign w:val="bottom"/>
          </w:tcPr>
          <w:p w14:paraId="53DBB48F" w14:textId="77777777" w:rsidR="008F386A" w:rsidRPr="00A97074" w:rsidRDefault="008F386A" w:rsidP="00A97074">
            <w:pPr>
              <w:ind w:left="-7"/>
              <w:rPr>
                <w:sz w:val="20"/>
                <w:szCs w:val="20"/>
              </w:rPr>
            </w:pPr>
            <w:r w:rsidRPr="00A97074">
              <w:rPr>
                <w:rFonts w:ascii="Calibri" w:eastAsia="Times New Roman" w:hAnsi="Calibri"/>
                <w:color w:val="000000"/>
                <w:sz w:val="20"/>
                <w:szCs w:val="20"/>
              </w:rPr>
              <w:t>S20478</w:t>
            </w:r>
          </w:p>
        </w:tc>
      </w:tr>
      <w:tr w:rsidR="008F386A" w:rsidRPr="00A97074" w14:paraId="50ABE7C0" w14:textId="77777777" w:rsidTr="00BA6131">
        <w:tc>
          <w:tcPr>
            <w:tcW w:w="2231" w:type="dxa"/>
            <w:vAlign w:val="center"/>
          </w:tcPr>
          <w:p w14:paraId="67955322"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Tigger1   </w:t>
            </w:r>
          </w:p>
        </w:tc>
        <w:tc>
          <w:tcPr>
            <w:tcW w:w="1480" w:type="dxa"/>
            <w:vAlign w:val="bottom"/>
          </w:tcPr>
          <w:p w14:paraId="66A33EF4"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DD32D</w:t>
            </w:r>
          </w:p>
        </w:tc>
        <w:tc>
          <w:tcPr>
            <w:tcW w:w="2607" w:type="dxa"/>
            <w:vAlign w:val="bottom"/>
          </w:tcPr>
          <w:p w14:paraId="1FB2FD4B"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H. sapiens</w:t>
            </w:r>
          </w:p>
        </w:tc>
        <w:tc>
          <w:tcPr>
            <w:tcW w:w="3745" w:type="dxa"/>
            <w:vAlign w:val="bottom"/>
          </w:tcPr>
          <w:p w14:paraId="30ABFA3E" w14:textId="77777777" w:rsidR="008F386A" w:rsidRPr="00A97074" w:rsidRDefault="008F386A" w:rsidP="00A97074">
            <w:pPr>
              <w:ind w:left="-7"/>
              <w:rPr>
                <w:sz w:val="20"/>
                <w:szCs w:val="20"/>
              </w:rPr>
            </w:pPr>
            <w:r w:rsidRPr="00A97074">
              <w:rPr>
                <w:rFonts w:ascii="Calibri" w:eastAsia="Times New Roman" w:hAnsi="Calibri"/>
                <w:color w:val="000000"/>
                <w:sz w:val="20"/>
                <w:szCs w:val="20"/>
              </w:rPr>
              <w:t>U49973</w:t>
            </w:r>
          </w:p>
        </w:tc>
      </w:tr>
      <w:tr w:rsidR="008F386A" w:rsidRPr="00A97074" w14:paraId="1C593221" w14:textId="77777777" w:rsidTr="00BA6131">
        <w:tc>
          <w:tcPr>
            <w:tcW w:w="2231" w:type="dxa"/>
            <w:vAlign w:val="center"/>
          </w:tcPr>
          <w:p w14:paraId="6DE698AC"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Fot1      </w:t>
            </w:r>
          </w:p>
        </w:tc>
        <w:tc>
          <w:tcPr>
            <w:tcW w:w="1480" w:type="dxa"/>
            <w:vAlign w:val="bottom"/>
          </w:tcPr>
          <w:p w14:paraId="427BFC37"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DD35D</w:t>
            </w:r>
          </w:p>
        </w:tc>
        <w:tc>
          <w:tcPr>
            <w:tcW w:w="2607" w:type="dxa"/>
            <w:vAlign w:val="bottom"/>
          </w:tcPr>
          <w:p w14:paraId="29879C07"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Fusarium oxysporum</w:t>
            </w:r>
          </w:p>
        </w:tc>
        <w:tc>
          <w:tcPr>
            <w:tcW w:w="3745" w:type="dxa"/>
            <w:vAlign w:val="bottom"/>
          </w:tcPr>
          <w:p w14:paraId="52798E69" w14:textId="77777777" w:rsidR="008F386A" w:rsidRPr="00A97074" w:rsidRDefault="008F386A" w:rsidP="00A97074">
            <w:pPr>
              <w:ind w:left="-7"/>
              <w:rPr>
                <w:sz w:val="20"/>
                <w:szCs w:val="20"/>
              </w:rPr>
            </w:pPr>
            <w:r w:rsidRPr="00A97074">
              <w:rPr>
                <w:rFonts w:ascii="Calibri" w:eastAsia="Times New Roman" w:hAnsi="Calibri"/>
                <w:color w:val="000000"/>
                <w:sz w:val="20"/>
                <w:szCs w:val="20"/>
              </w:rPr>
              <w:t>S20466</w:t>
            </w:r>
          </w:p>
        </w:tc>
      </w:tr>
      <w:tr w:rsidR="008F386A" w:rsidRPr="00A97074" w14:paraId="2A45EB5F" w14:textId="77777777" w:rsidTr="00BA6131">
        <w:tc>
          <w:tcPr>
            <w:tcW w:w="2231" w:type="dxa"/>
            <w:vAlign w:val="center"/>
          </w:tcPr>
          <w:p w14:paraId="24E4E99E"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Tan1      </w:t>
            </w:r>
          </w:p>
        </w:tc>
        <w:tc>
          <w:tcPr>
            <w:tcW w:w="1480" w:type="dxa"/>
            <w:vAlign w:val="bottom"/>
          </w:tcPr>
          <w:p w14:paraId="7CE30CC4"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DD35D</w:t>
            </w:r>
          </w:p>
        </w:tc>
        <w:tc>
          <w:tcPr>
            <w:tcW w:w="2607" w:type="dxa"/>
            <w:vAlign w:val="bottom"/>
          </w:tcPr>
          <w:p w14:paraId="2D6DA826"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Aspergillus niger</w:t>
            </w:r>
          </w:p>
        </w:tc>
        <w:tc>
          <w:tcPr>
            <w:tcW w:w="3745" w:type="dxa"/>
            <w:vAlign w:val="bottom"/>
          </w:tcPr>
          <w:p w14:paraId="62D897D7" w14:textId="77777777" w:rsidR="008F386A" w:rsidRPr="00A97074" w:rsidRDefault="008F386A" w:rsidP="00A97074">
            <w:pPr>
              <w:ind w:left="-7"/>
              <w:rPr>
                <w:sz w:val="20"/>
                <w:szCs w:val="20"/>
              </w:rPr>
            </w:pPr>
            <w:r w:rsidRPr="00A97074">
              <w:rPr>
                <w:rFonts w:ascii="Calibri" w:eastAsia="Times New Roman" w:hAnsi="Calibri"/>
                <w:color w:val="000000"/>
                <w:sz w:val="20"/>
                <w:szCs w:val="20"/>
              </w:rPr>
              <w:t>U58946</w:t>
            </w:r>
          </w:p>
        </w:tc>
      </w:tr>
      <w:tr w:rsidR="008F386A" w:rsidRPr="00A97074" w14:paraId="68328C02" w14:textId="77777777" w:rsidTr="00BA6131">
        <w:tc>
          <w:tcPr>
            <w:tcW w:w="2231" w:type="dxa"/>
            <w:vAlign w:val="bottom"/>
          </w:tcPr>
          <w:p w14:paraId="5763744D"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 xml:space="preserve">Flipper   </w:t>
            </w:r>
          </w:p>
        </w:tc>
        <w:tc>
          <w:tcPr>
            <w:tcW w:w="1480" w:type="dxa"/>
            <w:vAlign w:val="bottom"/>
          </w:tcPr>
          <w:p w14:paraId="1D71912E"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DD35D</w:t>
            </w:r>
          </w:p>
        </w:tc>
        <w:tc>
          <w:tcPr>
            <w:tcW w:w="2607" w:type="dxa"/>
            <w:vAlign w:val="bottom"/>
          </w:tcPr>
          <w:p w14:paraId="28DB5812"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Botryotinia fuckeliana</w:t>
            </w:r>
          </w:p>
        </w:tc>
        <w:tc>
          <w:tcPr>
            <w:tcW w:w="3745" w:type="dxa"/>
            <w:vAlign w:val="bottom"/>
          </w:tcPr>
          <w:p w14:paraId="01CE7386" w14:textId="77777777" w:rsidR="008F386A" w:rsidRPr="00A97074" w:rsidRDefault="008F386A" w:rsidP="00A97074">
            <w:pPr>
              <w:ind w:left="-7"/>
              <w:rPr>
                <w:sz w:val="20"/>
                <w:szCs w:val="20"/>
              </w:rPr>
            </w:pPr>
            <w:r w:rsidRPr="00A97074">
              <w:rPr>
                <w:rFonts w:ascii="Calibri" w:eastAsia="Times New Roman" w:hAnsi="Calibri"/>
                <w:color w:val="000000"/>
                <w:sz w:val="20"/>
                <w:szCs w:val="20"/>
              </w:rPr>
              <w:t>U74294</w:t>
            </w:r>
          </w:p>
        </w:tc>
      </w:tr>
      <w:tr w:rsidR="008F386A" w:rsidRPr="00A97074" w14:paraId="5AC8C4DE" w14:textId="77777777" w:rsidTr="00BA6131">
        <w:tc>
          <w:tcPr>
            <w:tcW w:w="2231" w:type="dxa"/>
            <w:vAlign w:val="center"/>
          </w:tcPr>
          <w:p w14:paraId="763208A2"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Famar1</w:t>
            </w:r>
          </w:p>
        </w:tc>
        <w:tc>
          <w:tcPr>
            <w:tcW w:w="1480" w:type="dxa"/>
            <w:vAlign w:val="center"/>
          </w:tcPr>
          <w:p w14:paraId="788232DF"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35E69750"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 xml:space="preserve">Forficula auricularia </w:t>
            </w:r>
          </w:p>
        </w:tc>
        <w:tc>
          <w:tcPr>
            <w:tcW w:w="3745" w:type="dxa"/>
            <w:vAlign w:val="center"/>
          </w:tcPr>
          <w:p w14:paraId="6A47AD1B"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AY155492</w:t>
            </w:r>
          </w:p>
        </w:tc>
      </w:tr>
      <w:tr w:rsidR="008F386A" w:rsidRPr="00A97074" w14:paraId="09320E13" w14:textId="77777777" w:rsidTr="00BA6131">
        <w:tc>
          <w:tcPr>
            <w:tcW w:w="2231" w:type="dxa"/>
            <w:vAlign w:val="center"/>
          </w:tcPr>
          <w:p w14:paraId="63354D3E"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Ammar1</w:t>
            </w:r>
          </w:p>
        </w:tc>
        <w:tc>
          <w:tcPr>
            <w:tcW w:w="1480" w:type="dxa"/>
            <w:vAlign w:val="center"/>
          </w:tcPr>
          <w:p w14:paraId="0EE12023"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6D9AA5AB"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Apis mellifera</w:t>
            </w:r>
          </w:p>
        </w:tc>
        <w:tc>
          <w:tcPr>
            <w:tcW w:w="3745" w:type="dxa"/>
            <w:vAlign w:val="center"/>
          </w:tcPr>
          <w:p w14:paraId="60D291D9"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AY155490</w:t>
            </w:r>
          </w:p>
        </w:tc>
      </w:tr>
      <w:tr w:rsidR="008F386A" w:rsidRPr="00A97074" w14:paraId="48F3703F" w14:textId="77777777" w:rsidTr="00BA6131">
        <w:tc>
          <w:tcPr>
            <w:tcW w:w="2231" w:type="dxa"/>
            <w:vAlign w:val="center"/>
          </w:tcPr>
          <w:p w14:paraId="60529304"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Ccmar2</w:t>
            </w:r>
          </w:p>
        </w:tc>
        <w:tc>
          <w:tcPr>
            <w:tcW w:w="1480" w:type="dxa"/>
            <w:vAlign w:val="center"/>
          </w:tcPr>
          <w:p w14:paraId="5ADEEF6C"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3593DC73"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Ceratitis capitata</w:t>
            </w:r>
          </w:p>
        </w:tc>
        <w:tc>
          <w:tcPr>
            <w:tcW w:w="3745" w:type="dxa"/>
            <w:vAlign w:val="center"/>
          </w:tcPr>
          <w:p w14:paraId="047CF5EE"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AY155493</w:t>
            </w:r>
          </w:p>
        </w:tc>
      </w:tr>
      <w:tr w:rsidR="008F386A" w:rsidRPr="00A97074" w14:paraId="6BC97894" w14:textId="77777777" w:rsidTr="00BA6131">
        <w:tc>
          <w:tcPr>
            <w:tcW w:w="2231" w:type="dxa"/>
            <w:vAlign w:val="center"/>
          </w:tcPr>
          <w:p w14:paraId="3E25F0FC"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Camar1</w:t>
            </w:r>
          </w:p>
        </w:tc>
        <w:tc>
          <w:tcPr>
            <w:tcW w:w="1480" w:type="dxa"/>
            <w:vAlign w:val="center"/>
          </w:tcPr>
          <w:p w14:paraId="509AD40E"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5EC5F520"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Chymomyza amoena</w:t>
            </w:r>
          </w:p>
        </w:tc>
        <w:tc>
          <w:tcPr>
            <w:tcW w:w="3745" w:type="dxa"/>
            <w:vAlign w:val="center"/>
          </w:tcPr>
          <w:p w14:paraId="6B59B6DF"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AY155491</w:t>
            </w:r>
          </w:p>
        </w:tc>
      </w:tr>
      <w:tr w:rsidR="008F386A" w:rsidRPr="00A97074" w14:paraId="23558344" w14:textId="77777777" w:rsidTr="00BA6131">
        <w:tc>
          <w:tcPr>
            <w:tcW w:w="2231" w:type="dxa"/>
            <w:vAlign w:val="center"/>
          </w:tcPr>
          <w:p w14:paraId="2B23B170"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Acmar1</w:t>
            </w:r>
          </w:p>
        </w:tc>
        <w:tc>
          <w:tcPr>
            <w:tcW w:w="1480" w:type="dxa"/>
            <w:vAlign w:val="center"/>
          </w:tcPr>
          <w:p w14:paraId="135AF047"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22C09E6C"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Apis cerana</w:t>
            </w:r>
          </w:p>
        </w:tc>
        <w:tc>
          <w:tcPr>
            <w:tcW w:w="3745" w:type="dxa"/>
            <w:vAlign w:val="center"/>
          </w:tcPr>
          <w:p w14:paraId="528A6BC7"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AB081476</w:t>
            </w:r>
          </w:p>
        </w:tc>
      </w:tr>
      <w:tr w:rsidR="008F386A" w:rsidRPr="00A97074" w14:paraId="66E82A2C" w14:textId="77777777" w:rsidTr="00BA6131">
        <w:tc>
          <w:tcPr>
            <w:tcW w:w="2231" w:type="dxa"/>
            <w:vAlign w:val="center"/>
          </w:tcPr>
          <w:p w14:paraId="2299969B"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Ccmar1</w:t>
            </w:r>
          </w:p>
        </w:tc>
        <w:tc>
          <w:tcPr>
            <w:tcW w:w="1480" w:type="dxa"/>
            <w:vAlign w:val="center"/>
          </w:tcPr>
          <w:p w14:paraId="7933760C"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46449DF9"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Ceratitis capitata</w:t>
            </w:r>
          </w:p>
        </w:tc>
        <w:tc>
          <w:tcPr>
            <w:tcW w:w="3745" w:type="dxa"/>
            <w:vAlign w:val="center"/>
          </w:tcPr>
          <w:p w14:paraId="516D3DC9" w14:textId="77777777" w:rsidR="008F386A" w:rsidRPr="00A97074" w:rsidRDefault="008F386A" w:rsidP="00A97074">
            <w:pPr>
              <w:ind w:left="-7"/>
              <w:rPr>
                <w:sz w:val="20"/>
                <w:szCs w:val="20"/>
              </w:rPr>
            </w:pPr>
            <w:r w:rsidRPr="00A97074">
              <w:rPr>
                <w:rFonts w:ascii="Calibri" w:eastAsia="Times New Roman" w:hAnsi="Calibri"/>
                <w:color w:val="000000"/>
                <w:sz w:val="20"/>
                <w:szCs w:val="20"/>
              </w:rPr>
              <w:t>U40493</w:t>
            </w:r>
          </w:p>
        </w:tc>
      </w:tr>
      <w:tr w:rsidR="008F386A" w:rsidRPr="00A97074" w14:paraId="5EFFE04A" w14:textId="77777777" w:rsidTr="00BA6131">
        <w:tc>
          <w:tcPr>
            <w:tcW w:w="2231" w:type="dxa"/>
            <w:vAlign w:val="center"/>
          </w:tcPr>
          <w:p w14:paraId="73A6D83C"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Dmmar1</w:t>
            </w:r>
          </w:p>
        </w:tc>
        <w:tc>
          <w:tcPr>
            <w:tcW w:w="1480" w:type="dxa"/>
            <w:vAlign w:val="center"/>
          </w:tcPr>
          <w:p w14:paraId="62C27878"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59948B67"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 xml:space="preserve">Drosophila mauritiana </w:t>
            </w:r>
          </w:p>
        </w:tc>
        <w:tc>
          <w:tcPr>
            <w:tcW w:w="3745" w:type="dxa"/>
            <w:vAlign w:val="center"/>
          </w:tcPr>
          <w:p w14:paraId="32B4D944" w14:textId="77777777" w:rsidR="008F386A" w:rsidRPr="00A97074" w:rsidRDefault="008F386A" w:rsidP="00A97074">
            <w:pPr>
              <w:ind w:left="-7"/>
              <w:rPr>
                <w:sz w:val="20"/>
                <w:szCs w:val="20"/>
              </w:rPr>
            </w:pPr>
            <w:r w:rsidRPr="00A97074">
              <w:rPr>
                <w:rFonts w:ascii="Calibri" w:eastAsia="Times New Roman" w:hAnsi="Calibri"/>
                <w:color w:val="000000"/>
                <w:sz w:val="20"/>
                <w:szCs w:val="20"/>
              </w:rPr>
              <w:t>X78906</w:t>
            </w:r>
          </w:p>
        </w:tc>
      </w:tr>
      <w:tr w:rsidR="008F386A" w:rsidRPr="00A97074" w14:paraId="47E099D4" w14:textId="77777777" w:rsidTr="00BA6131">
        <w:tc>
          <w:tcPr>
            <w:tcW w:w="2231" w:type="dxa"/>
            <w:vAlign w:val="center"/>
          </w:tcPr>
          <w:p w14:paraId="194C67E1"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Mbmar1</w:t>
            </w:r>
          </w:p>
        </w:tc>
        <w:tc>
          <w:tcPr>
            <w:tcW w:w="1480" w:type="dxa"/>
            <w:vAlign w:val="center"/>
          </w:tcPr>
          <w:p w14:paraId="2339D2EB"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7C5D5357"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Mamestra brassicae</w:t>
            </w:r>
          </w:p>
        </w:tc>
        <w:tc>
          <w:tcPr>
            <w:tcW w:w="3745" w:type="dxa"/>
            <w:vAlign w:val="center"/>
          </w:tcPr>
          <w:p w14:paraId="235325DF"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AF465247</w:t>
            </w:r>
          </w:p>
        </w:tc>
      </w:tr>
      <w:tr w:rsidR="008F386A" w:rsidRPr="00A97074" w14:paraId="1CB6B730" w14:textId="77777777" w:rsidTr="00BA6131">
        <w:tc>
          <w:tcPr>
            <w:tcW w:w="2231" w:type="dxa"/>
            <w:vAlign w:val="center"/>
          </w:tcPr>
          <w:p w14:paraId="0E7A2E3D"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Botmar1</w:t>
            </w:r>
          </w:p>
        </w:tc>
        <w:tc>
          <w:tcPr>
            <w:tcW w:w="1480" w:type="dxa"/>
            <w:vAlign w:val="center"/>
          </w:tcPr>
          <w:p w14:paraId="004C93EF"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14D3ED07"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 xml:space="preserve">Bombus terrestris </w:t>
            </w:r>
          </w:p>
        </w:tc>
        <w:tc>
          <w:tcPr>
            <w:tcW w:w="3745" w:type="dxa"/>
            <w:vAlign w:val="center"/>
          </w:tcPr>
          <w:p w14:paraId="2138D7AC" w14:textId="77777777" w:rsidR="008F386A" w:rsidRPr="00A97074" w:rsidRDefault="008F386A" w:rsidP="003E289F">
            <w:pPr>
              <w:ind w:left="-7"/>
              <w:rPr>
                <w:sz w:val="20"/>
                <w:szCs w:val="20"/>
              </w:rPr>
            </w:pPr>
            <w:r>
              <w:rPr>
                <w:rFonts w:ascii="Calibri" w:eastAsia="Times New Roman" w:hAnsi="Calibri"/>
                <w:color w:val="000000"/>
                <w:sz w:val="20"/>
                <w:szCs w:val="20"/>
              </w:rPr>
              <w:t xml:space="preserve">consensus </w:t>
            </w:r>
          </w:p>
        </w:tc>
      </w:tr>
      <w:tr w:rsidR="008F386A" w:rsidRPr="00A97074" w14:paraId="6B189A1B" w14:textId="77777777" w:rsidTr="00BA6131">
        <w:tc>
          <w:tcPr>
            <w:tcW w:w="2231" w:type="dxa"/>
            <w:vAlign w:val="center"/>
          </w:tcPr>
          <w:p w14:paraId="289E5FFD"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Momar1</w:t>
            </w:r>
          </w:p>
        </w:tc>
        <w:tc>
          <w:tcPr>
            <w:tcW w:w="1480" w:type="dxa"/>
            <w:vAlign w:val="center"/>
          </w:tcPr>
          <w:p w14:paraId="5ED5458C"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36DA077E"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Metaseiulus occidentalis</w:t>
            </w:r>
          </w:p>
        </w:tc>
        <w:tc>
          <w:tcPr>
            <w:tcW w:w="3745" w:type="dxa"/>
            <w:vAlign w:val="center"/>
          </w:tcPr>
          <w:p w14:paraId="655E3B5F" w14:textId="77777777" w:rsidR="008F386A" w:rsidRPr="00A97074" w:rsidRDefault="008F386A" w:rsidP="00A97074">
            <w:pPr>
              <w:ind w:left="-7"/>
              <w:rPr>
                <w:sz w:val="20"/>
                <w:szCs w:val="20"/>
              </w:rPr>
            </w:pPr>
            <w:r w:rsidRPr="00A97074">
              <w:rPr>
                <w:rFonts w:ascii="Calibri" w:eastAsia="Times New Roman" w:hAnsi="Calibri"/>
                <w:color w:val="000000"/>
                <w:sz w:val="20"/>
                <w:szCs w:val="20"/>
              </w:rPr>
              <w:t>U15665</w:t>
            </w:r>
          </w:p>
        </w:tc>
      </w:tr>
      <w:tr w:rsidR="008F386A" w:rsidRPr="00A97074" w14:paraId="5C1C369C" w14:textId="77777777" w:rsidTr="00BA6131">
        <w:tc>
          <w:tcPr>
            <w:tcW w:w="2231" w:type="dxa"/>
            <w:vAlign w:val="center"/>
          </w:tcPr>
          <w:p w14:paraId="29DCDB8C"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Sinvmar1</w:t>
            </w:r>
          </w:p>
        </w:tc>
        <w:tc>
          <w:tcPr>
            <w:tcW w:w="1480" w:type="dxa"/>
            <w:vAlign w:val="center"/>
          </w:tcPr>
          <w:p w14:paraId="18DF4654"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4899CE65"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Solenopsis invicta</w:t>
            </w:r>
          </w:p>
        </w:tc>
        <w:tc>
          <w:tcPr>
            <w:tcW w:w="3745" w:type="dxa"/>
            <w:vAlign w:val="center"/>
          </w:tcPr>
          <w:p w14:paraId="4F8FD647"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AF518169</w:t>
            </w:r>
          </w:p>
        </w:tc>
      </w:tr>
      <w:tr w:rsidR="008F386A" w:rsidRPr="00A97074" w14:paraId="16A29F41" w14:textId="77777777" w:rsidTr="00BA6131">
        <w:tc>
          <w:tcPr>
            <w:tcW w:w="2231" w:type="dxa"/>
            <w:vAlign w:val="center"/>
          </w:tcPr>
          <w:p w14:paraId="4167F030"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BmMLE</w:t>
            </w:r>
          </w:p>
        </w:tc>
        <w:tc>
          <w:tcPr>
            <w:tcW w:w="1480" w:type="dxa"/>
            <w:vAlign w:val="center"/>
          </w:tcPr>
          <w:p w14:paraId="4B764265"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12DDF82F"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 xml:space="preserve">Bombyx mori </w:t>
            </w:r>
          </w:p>
        </w:tc>
        <w:tc>
          <w:tcPr>
            <w:tcW w:w="3745" w:type="dxa"/>
            <w:vAlign w:val="center"/>
          </w:tcPr>
          <w:p w14:paraId="6886CE3B"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D88671</w:t>
            </w:r>
          </w:p>
        </w:tc>
      </w:tr>
      <w:tr w:rsidR="008F386A" w:rsidRPr="00A97074" w14:paraId="52D8A4C3" w14:textId="77777777" w:rsidTr="00BA6131">
        <w:tc>
          <w:tcPr>
            <w:tcW w:w="2231" w:type="dxa"/>
            <w:vAlign w:val="center"/>
          </w:tcPr>
          <w:p w14:paraId="77C430B7"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Funmar1</w:t>
            </w:r>
          </w:p>
        </w:tc>
        <w:tc>
          <w:tcPr>
            <w:tcW w:w="1480" w:type="dxa"/>
            <w:vAlign w:val="center"/>
          </w:tcPr>
          <w:p w14:paraId="3C8DCDD9"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271ED0EE"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Fungia sp.</w:t>
            </w:r>
          </w:p>
        </w:tc>
        <w:tc>
          <w:tcPr>
            <w:tcW w:w="3745" w:type="dxa"/>
            <w:vAlign w:val="center"/>
          </w:tcPr>
          <w:p w14:paraId="6441FECB"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AB055188</w:t>
            </w:r>
          </w:p>
        </w:tc>
      </w:tr>
      <w:tr w:rsidR="008F386A" w:rsidRPr="00A97074" w14:paraId="12832770" w14:textId="77777777" w:rsidTr="00BA6131">
        <w:tc>
          <w:tcPr>
            <w:tcW w:w="2231" w:type="dxa"/>
            <w:vAlign w:val="center"/>
          </w:tcPr>
          <w:p w14:paraId="5C359FB6"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Planmar8</w:t>
            </w:r>
          </w:p>
        </w:tc>
        <w:tc>
          <w:tcPr>
            <w:tcW w:w="1480" w:type="dxa"/>
            <w:vAlign w:val="center"/>
          </w:tcPr>
          <w:p w14:paraId="103CDEEA"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0A4069AA"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Girardia tigrina</w:t>
            </w:r>
          </w:p>
        </w:tc>
        <w:tc>
          <w:tcPr>
            <w:tcW w:w="3745" w:type="dxa"/>
            <w:vAlign w:val="center"/>
          </w:tcPr>
          <w:p w14:paraId="64224A24" w14:textId="77777777" w:rsidR="008F386A" w:rsidRPr="00A97074" w:rsidRDefault="008F386A" w:rsidP="00A97074">
            <w:pPr>
              <w:ind w:left="-7"/>
              <w:rPr>
                <w:sz w:val="20"/>
                <w:szCs w:val="20"/>
              </w:rPr>
            </w:pPr>
            <w:r w:rsidRPr="00A97074">
              <w:rPr>
                <w:rFonts w:ascii="Calibri" w:eastAsia="Times New Roman" w:hAnsi="Calibri"/>
                <w:color w:val="000000"/>
                <w:sz w:val="20"/>
                <w:szCs w:val="20"/>
              </w:rPr>
              <w:t>X80895</w:t>
            </w:r>
          </w:p>
        </w:tc>
      </w:tr>
      <w:tr w:rsidR="008F386A" w:rsidRPr="00A97074" w14:paraId="7268BF6C" w14:textId="77777777" w:rsidTr="00BA6131">
        <w:tc>
          <w:tcPr>
            <w:tcW w:w="2231" w:type="dxa"/>
            <w:vAlign w:val="center"/>
          </w:tcPr>
          <w:p w14:paraId="4C8CBDCB"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Cemar2</w:t>
            </w:r>
          </w:p>
        </w:tc>
        <w:tc>
          <w:tcPr>
            <w:tcW w:w="1480" w:type="dxa"/>
            <w:vAlign w:val="center"/>
          </w:tcPr>
          <w:p w14:paraId="4E59E0DF"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6914B9D4"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Caenorhabditis elegans</w:t>
            </w:r>
          </w:p>
        </w:tc>
        <w:tc>
          <w:tcPr>
            <w:tcW w:w="3745" w:type="dxa"/>
            <w:vAlign w:val="center"/>
          </w:tcPr>
          <w:p w14:paraId="5B29ECA8" w14:textId="77777777" w:rsidR="008F386A" w:rsidRPr="00A97074" w:rsidRDefault="008F386A" w:rsidP="00A97074">
            <w:pPr>
              <w:ind w:left="-7"/>
              <w:rPr>
                <w:sz w:val="20"/>
                <w:szCs w:val="20"/>
              </w:rPr>
            </w:pPr>
            <w:r w:rsidRPr="00A97074">
              <w:rPr>
                <w:rFonts w:ascii="Calibri" w:eastAsia="Times New Roman" w:hAnsi="Calibri"/>
                <w:color w:val="000000"/>
                <w:sz w:val="20"/>
                <w:szCs w:val="20"/>
              </w:rPr>
              <w:t>Z81500</w:t>
            </w:r>
          </w:p>
        </w:tc>
      </w:tr>
      <w:tr w:rsidR="008F386A" w:rsidRPr="00A97074" w14:paraId="47ABDB80" w14:textId="77777777" w:rsidTr="00BA6131">
        <w:tc>
          <w:tcPr>
            <w:tcW w:w="2231" w:type="dxa"/>
            <w:vAlign w:val="center"/>
          </w:tcPr>
          <w:p w14:paraId="37847CA2"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Avmar1</w:t>
            </w:r>
          </w:p>
        </w:tc>
        <w:tc>
          <w:tcPr>
            <w:tcW w:w="1480" w:type="dxa"/>
            <w:vAlign w:val="center"/>
          </w:tcPr>
          <w:p w14:paraId="70AE29FE"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648DD8A0"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Adineta vaga</w:t>
            </w:r>
          </w:p>
        </w:tc>
        <w:tc>
          <w:tcPr>
            <w:tcW w:w="3745" w:type="dxa"/>
            <w:vAlign w:val="center"/>
          </w:tcPr>
          <w:p w14:paraId="30BC6CEF"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DQ138246</w:t>
            </w:r>
          </w:p>
        </w:tc>
      </w:tr>
      <w:tr w:rsidR="008F386A" w:rsidRPr="00A97074" w14:paraId="42EC6754" w14:textId="77777777" w:rsidTr="00BA6131">
        <w:tc>
          <w:tcPr>
            <w:tcW w:w="2231" w:type="dxa"/>
            <w:vAlign w:val="center"/>
          </w:tcPr>
          <w:p w14:paraId="27108CB3"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Mcmar1</w:t>
            </w:r>
          </w:p>
        </w:tc>
        <w:tc>
          <w:tcPr>
            <w:tcW w:w="1480" w:type="dxa"/>
            <w:vAlign w:val="center"/>
          </w:tcPr>
          <w:p w14:paraId="40F288A4"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3370DEB6"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Meloidogyne chitwoodi</w:t>
            </w:r>
          </w:p>
        </w:tc>
        <w:tc>
          <w:tcPr>
            <w:tcW w:w="3745" w:type="dxa"/>
            <w:vAlign w:val="center"/>
          </w:tcPr>
          <w:p w14:paraId="0C1CAB83"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AJ437557</w:t>
            </w:r>
          </w:p>
        </w:tc>
      </w:tr>
      <w:tr w:rsidR="008F386A" w:rsidRPr="00A97074" w14:paraId="1B97EEF3" w14:textId="77777777" w:rsidTr="00BA6131">
        <w:tc>
          <w:tcPr>
            <w:tcW w:w="2231" w:type="dxa"/>
            <w:vAlign w:val="center"/>
          </w:tcPr>
          <w:p w14:paraId="0244D7D6"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Cbmar1</w:t>
            </w:r>
          </w:p>
        </w:tc>
        <w:tc>
          <w:tcPr>
            <w:tcW w:w="1480" w:type="dxa"/>
            <w:vAlign w:val="center"/>
          </w:tcPr>
          <w:p w14:paraId="2618E9D0"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24CE8577"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Caenorhabditis briggsae</w:t>
            </w:r>
          </w:p>
        </w:tc>
        <w:tc>
          <w:tcPr>
            <w:tcW w:w="3745" w:type="dxa"/>
            <w:vAlign w:val="center"/>
          </w:tcPr>
          <w:p w14:paraId="21E2F9DA" w14:textId="77777777" w:rsidR="008F386A" w:rsidRPr="00A97074" w:rsidRDefault="008F386A" w:rsidP="003E289F">
            <w:pPr>
              <w:ind w:left="-7"/>
              <w:rPr>
                <w:sz w:val="20"/>
                <w:szCs w:val="20"/>
              </w:rPr>
            </w:pPr>
            <w:r>
              <w:rPr>
                <w:rFonts w:ascii="Calibri" w:eastAsia="Times New Roman" w:hAnsi="Calibri"/>
                <w:color w:val="000000"/>
                <w:sz w:val="20"/>
                <w:szCs w:val="20"/>
              </w:rPr>
              <w:t>c</w:t>
            </w:r>
            <w:r w:rsidRPr="00A97074">
              <w:rPr>
                <w:rFonts w:ascii="Calibri" w:eastAsia="Times New Roman" w:hAnsi="Calibri"/>
                <w:color w:val="000000"/>
                <w:sz w:val="20"/>
                <w:szCs w:val="20"/>
              </w:rPr>
              <w:t>onsensus</w:t>
            </w:r>
            <w:r>
              <w:rPr>
                <w:rFonts w:ascii="Calibri" w:eastAsia="Times New Roman" w:hAnsi="Calibri"/>
                <w:color w:val="000000"/>
                <w:sz w:val="20"/>
                <w:szCs w:val="20"/>
              </w:rPr>
              <w:t xml:space="preserve"> </w:t>
            </w:r>
          </w:p>
        </w:tc>
      </w:tr>
      <w:tr w:rsidR="008F386A" w:rsidRPr="00A97074" w14:paraId="64AC5D2E" w14:textId="77777777" w:rsidTr="00BA6131">
        <w:tc>
          <w:tcPr>
            <w:tcW w:w="2231" w:type="dxa"/>
            <w:vAlign w:val="center"/>
          </w:tcPr>
          <w:p w14:paraId="2EB69015"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Himar1</w:t>
            </w:r>
          </w:p>
        </w:tc>
        <w:tc>
          <w:tcPr>
            <w:tcW w:w="1480" w:type="dxa"/>
            <w:vAlign w:val="center"/>
          </w:tcPr>
          <w:p w14:paraId="2CC24B20"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34C8C7C4"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Haematobia irritans</w:t>
            </w:r>
          </w:p>
        </w:tc>
        <w:tc>
          <w:tcPr>
            <w:tcW w:w="3745" w:type="dxa"/>
            <w:vAlign w:val="center"/>
          </w:tcPr>
          <w:p w14:paraId="15A48C70" w14:textId="77777777" w:rsidR="008F386A" w:rsidRPr="00A97074" w:rsidRDefault="008F386A" w:rsidP="00A97074">
            <w:pPr>
              <w:ind w:left="-7"/>
              <w:rPr>
                <w:sz w:val="20"/>
                <w:szCs w:val="20"/>
              </w:rPr>
            </w:pPr>
            <w:r w:rsidRPr="00A97074">
              <w:rPr>
                <w:rFonts w:ascii="Calibri" w:eastAsia="Times New Roman" w:hAnsi="Calibri"/>
                <w:color w:val="000000"/>
                <w:sz w:val="20"/>
                <w:szCs w:val="20"/>
              </w:rPr>
              <w:t>U11642</w:t>
            </w:r>
          </w:p>
        </w:tc>
      </w:tr>
      <w:tr w:rsidR="008F386A" w:rsidRPr="00A97074" w14:paraId="2AF7EEC5" w14:textId="77777777" w:rsidTr="00BA6131">
        <w:tc>
          <w:tcPr>
            <w:tcW w:w="2231" w:type="dxa"/>
            <w:vAlign w:val="center"/>
          </w:tcPr>
          <w:p w14:paraId="437FAC44"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Hsmar2</w:t>
            </w:r>
          </w:p>
        </w:tc>
        <w:tc>
          <w:tcPr>
            <w:tcW w:w="1480" w:type="dxa"/>
            <w:vAlign w:val="center"/>
          </w:tcPr>
          <w:p w14:paraId="14007E87"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7202C201"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Homo sapiens</w:t>
            </w:r>
          </w:p>
        </w:tc>
        <w:tc>
          <w:tcPr>
            <w:tcW w:w="3745" w:type="dxa"/>
            <w:vAlign w:val="center"/>
          </w:tcPr>
          <w:p w14:paraId="6ED98CB5" w14:textId="77777777" w:rsidR="008F386A" w:rsidRPr="00A97074" w:rsidRDefault="008F386A" w:rsidP="00A97074">
            <w:pPr>
              <w:ind w:left="-7"/>
              <w:rPr>
                <w:sz w:val="20"/>
                <w:szCs w:val="20"/>
              </w:rPr>
            </w:pPr>
            <w:r w:rsidRPr="00A97074">
              <w:rPr>
                <w:rFonts w:ascii="Calibri" w:eastAsia="Times New Roman" w:hAnsi="Calibri"/>
                <w:color w:val="000000"/>
                <w:sz w:val="20"/>
                <w:szCs w:val="20"/>
              </w:rPr>
              <w:t>U49974</w:t>
            </w:r>
          </w:p>
        </w:tc>
      </w:tr>
      <w:tr w:rsidR="008F386A" w:rsidRPr="00A97074" w14:paraId="77D0FAA7" w14:textId="77777777" w:rsidTr="00BA6131">
        <w:tc>
          <w:tcPr>
            <w:tcW w:w="2231" w:type="dxa"/>
            <w:vAlign w:val="center"/>
          </w:tcPr>
          <w:p w14:paraId="048FCE84"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Bytmar1</w:t>
            </w:r>
          </w:p>
        </w:tc>
        <w:tc>
          <w:tcPr>
            <w:tcW w:w="1480" w:type="dxa"/>
            <w:vAlign w:val="center"/>
          </w:tcPr>
          <w:p w14:paraId="1BF2545B"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3A9AD597"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 xml:space="preserve">Bythograea thermydron </w:t>
            </w:r>
          </w:p>
        </w:tc>
        <w:tc>
          <w:tcPr>
            <w:tcW w:w="3745" w:type="dxa"/>
            <w:vAlign w:val="center"/>
          </w:tcPr>
          <w:p w14:paraId="6100D3FA"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AJ507219</w:t>
            </w:r>
          </w:p>
        </w:tc>
      </w:tr>
      <w:tr w:rsidR="008F386A" w:rsidRPr="00A97074" w14:paraId="54282CF1" w14:textId="77777777" w:rsidTr="00BA6131">
        <w:tc>
          <w:tcPr>
            <w:tcW w:w="2231" w:type="dxa"/>
            <w:vAlign w:val="center"/>
          </w:tcPr>
          <w:p w14:paraId="272CDAE5"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Tvmar1</w:t>
            </w:r>
          </w:p>
        </w:tc>
        <w:tc>
          <w:tcPr>
            <w:tcW w:w="1480" w:type="dxa"/>
            <w:vAlign w:val="center"/>
          </w:tcPr>
          <w:p w14:paraId="7ED65157"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DD34D</w:t>
            </w:r>
          </w:p>
        </w:tc>
        <w:tc>
          <w:tcPr>
            <w:tcW w:w="2607" w:type="dxa"/>
            <w:vAlign w:val="center"/>
          </w:tcPr>
          <w:p w14:paraId="7EFB61C0"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 xml:space="preserve">Trichomonas vaginalis </w:t>
            </w:r>
          </w:p>
        </w:tc>
        <w:tc>
          <w:tcPr>
            <w:tcW w:w="3745" w:type="dxa"/>
            <w:vAlign w:val="center"/>
          </w:tcPr>
          <w:p w14:paraId="0CE1F95D"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AY282463</w:t>
            </w:r>
          </w:p>
        </w:tc>
      </w:tr>
      <w:tr w:rsidR="008F386A" w:rsidRPr="00A97074" w14:paraId="4715C149" w14:textId="77777777" w:rsidTr="00BA6131">
        <w:tc>
          <w:tcPr>
            <w:tcW w:w="2231" w:type="dxa"/>
            <w:vAlign w:val="center"/>
          </w:tcPr>
          <w:p w14:paraId="2450F052"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CbmaT4</w:t>
            </w:r>
          </w:p>
        </w:tc>
        <w:tc>
          <w:tcPr>
            <w:tcW w:w="1480" w:type="dxa"/>
            <w:vAlign w:val="center"/>
          </w:tcPr>
          <w:p w14:paraId="50203A4D"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DD37D</w:t>
            </w:r>
          </w:p>
        </w:tc>
        <w:tc>
          <w:tcPr>
            <w:tcW w:w="2607" w:type="dxa"/>
            <w:vAlign w:val="center"/>
          </w:tcPr>
          <w:p w14:paraId="7F6984DE"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Caenorhabditis briggsae</w:t>
            </w:r>
          </w:p>
        </w:tc>
        <w:tc>
          <w:tcPr>
            <w:tcW w:w="3745" w:type="dxa"/>
            <w:vAlign w:val="center"/>
          </w:tcPr>
          <w:p w14:paraId="0E1B443E"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AC084524 (10014-11315)</w:t>
            </w:r>
          </w:p>
        </w:tc>
      </w:tr>
      <w:tr w:rsidR="008F386A" w:rsidRPr="00A97074" w14:paraId="48A70FEB" w14:textId="77777777" w:rsidTr="00BA6131">
        <w:tc>
          <w:tcPr>
            <w:tcW w:w="2231" w:type="dxa"/>
            <w:vAlign w:val="center"/>
          </w:tcPr>
          <w:p w14:paraId="28A4E14B"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CbmaT5</w:t>
            </w:r>
          </w:p>
        </w:tc>
        <w:tc>
          <w:tcPr>
            <w:tcW w:w="1480" w:type="dxa"/>
            <w:vAlign w:val="center"/>
          </w:tcPr>
          <w:p w14:paraId="5863B091"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DD37D</w:t>
            </w:r>
          </w:p>
        </w:tc>
        <w:tc>
          <w:tcPr>
            <w:tcW w:w="2607" w:type="dxa"/>
            <w:vAlign w:val="center"/>
          </w:tcPr>
          <w:p w14:paraId="03799EF8"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 xml:space="preserve">Caenorhabditis briggsae </w:t>
            </w:r>
          </w:p>
        </w:tc>
        <w:tc>
          <w:tcPr>
            <w:tcW w:w="3745" w:type="dxa"/>
            <w:vAlign w:val="center"/>
          </w:tcPr>
          <w:p w14:paraId="6BD43FF8"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AC084578 (9469-10771)</w:t>
            </w:r>
          </w:p>
        </w:tc>
      </w:tr>
      <w:tr w:rsidR="008F386A" w:rsidRPr="00A97074" w14:paraId="16ABE8D5" w14:textId="77777777" w:rsidTr="00BA6131">
        <w:tc>
          <w:tcPr>
            <w:tcW w:w="2231" w:type="dxa"/>
            <w:vAlign w:val="center"/>
          </w:tcPr>
          <w:p w14:paraId="4C1A89E7"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Bmmar1</w:t>
            </w:r>
          </w:p>
        </w:tc>
        <w:tc>
          <w:tcPr>
            <w:tcW w:w="1480" w:type="dxa"/>
            <w:vAlign w:val="center"/>
          </w:tcPr>
          <w:p w14:paraId="31295376"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DD37D</w:t>
            </w:r>
          </w:p>
        </w:tc>
        <w:tc>
          <w:tcPr>
            <w:tcW w:w="2607" w:type="dxa"/>
            <w:vAlign w:val="center"/>
          </w:tcPr>
          <w:p w14:paraId="1973A8F7"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Bombyx mori</w:t>
            </w:r>
          </w:p>
        </w:tc>
        <w:tc>
          <w:tcPr>
            <w:tcW w:w="3745" w:type="dxa"/>
            <w:vAlign w:val="center"/>
          </w:tcPr>
          <w:p w14:paraId="0525D012" w14:textId="77777777" w:rsidR="008F386A" w:rsidRPr="00A97074" w:rsidRDefault="008F386A" w:rsidP="00A97074">
            <w:pPr>
              <w:ind w:left="-7"/>
              <w:rPr>
                <w:sz w:val="20"/>
                <w:szCs w:val="20"/>
              </w:rPr>
            </w:pPr>
            <w:r w:rsidRPr="00A97074">
              <w:rPr>
                <w:rFonts w:ascii="Calibri" w:eastAsia="Times New Roman" w:hAnsi="Calibri"/>
                <w:color w:val="000000"/>
                <w:sz w:val="20"/>
                <w:szCs w:val="20"/>
              </w:rPr>
              <w:t>U47917</w:t>
            </w:r>
          </w:p>
        </w:tc>
      </w:tr>
      <w:tr w:rsidR="008F386A" w:rsidRPr="00A97074" w14:paraId="17A3A72D" w14:textId="77777777" w:rsidTr="00BA6131">
        <w:tc>
          <w:tcPr>
            <w:tcW w:w="2231" w:type="dxa"/>
            <w:vAlign w:val="center"/>
          </w:tcPr>
          <w:p w14:paraId="5C0FDFE3"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Bmmar6</w:t>
            </w:r>
          </w:p>
        </w:tc>
        <w:tc>
          <w:tcPr>
            <w:tcW w:w="1480" w:type="dxa"/>
            <w:vAlign w:val="center"/>
          </w:tcPr>
          <w:p w14:paraId="680CDD41"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DD37D</w:t>
            </w:r>
          </w:p>
        </w:tc>
        <w:tc>
          <w:tcPr>
            <w:tcW w:w="2607" w:type="dxa"/>
            <w:vAlign w:val="center"/>
          </w:tcPr>
          <w:p w14:paraId="509105FE"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Bombyx mori</w:t>
            </w:r>
          </w:p>
        </w:tc>
        <w:tc>
          <w:tcPr>
            <w:tcW w:w="3745" w:type="dxa"/>
            <w:vAlign w:val="center"/>
          </w:tcPr>
          <w:p w14:paraId="669FB305"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AF461149</w:t>
            </w:r>
          </w:p>
        </w:tc>
      </w:tr>
      <w:tr w:rsidR="008F386A" w:rsidRPr="00A97074" w14:paraId="5EC3CD65" w14:textId="77777777" w:rsidTr="00BA6131">
        <w:tc>
          <w:tcPr>
            <w:tcW w:w="2231" w:type="dxa"/>
            <w:vAlign w:val="center"/>
          </w:tcPr>
          <w:p w14:paraId="7C513373"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CemaT1</w:t>
            </w:r>
          </w:p>
        </w:tc>
        <w:tc>
          <w:tcPr>
            <w:tcW w:w="1480" w:type="dxa"/>
            <w:vAlign w:val="center"/>
          </w:tcPr>
          <w:p w14:paraId="522FB544"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DD37D</w:t>
            </w:r>
          </w:p>
        </w:tc>
        <w:tc>
          <w:tcPr>
            <w:tcW w:w="2607" w:type="dxa"/>
            <w:vAlign w:val="center"/>
          </w:tcPr>
          <w:p w14:paraId="0B49E087"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Caenorhabditis elegans</w:t>
            </w:r>
          </w:p>
        </w:tc>
        <w:tc>
          <w:tcPr>
            <w:tcW w:w="3745" w:type="dxa"/>
            <w:vAlign w:val="center"/>
          </w:tcPr>
          <w:p w14:paraId="2C3740F5" w14:textId="77777777" w:rsidR="008F386A" w:rsidRPr="00A97074" w:rsidRDefault="008F386A" w:rsidP="00A97074">
            <w:pPr>
              <w:ind w:left="-7"/>
              <w:rPr>
                <w:sz w:val="20"/>
                <w:szCs w:val="20"/>
              </w:rPr>
            </w:pPr>
            <w:r w:rsidRPr="00A97074">
              <w:rPr>
                <w:rFonts w:ascii="Calibri" w:eastAsia="Times New Roman" w:hAnsi="Calibri"/>
                <w:color w:val="000000"/>
                <w:sz w:val="20"/>
                <w:szCs w:val="20"/>
              </w:rPr>
              <w:t>U41268</w:t>
            </w:r>
          </w:p>
        </w:tc>
      </w:tr>
      <w:tr w:rsidR="008F386A" w:rsidRPr="00A97074" w14:paraId="2E72E747" w14:textId="77777777" w:rsidTr="00BA6131">
        <w:tc>
          <w:tcPr>
            <w:tcW w:w="2231" w:type="dxa"/>
            <w:vAlign w:val="center"/>
          </w:tcPr>
          <w:p w14:paraId="18AB8618"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MdmaT1a</w:t>
            </w:r>
          </w:p>
        </w:tc>
        <w:tc>
          <w:tcPr>
            <w:tcW w:w="1480" w:type="dxa"/>
            <w:vAlign w:val="center"/>
          </w:tcPr>
          <w:p w14:paraId="0743F780"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DD37D</w:t>
            </w:r>
          </w:p>
        </w:tc>
        <w:tc>
          <w:tcPr>
            <w:tcW w:w="2607" w:type="dxa"/>
            <w:vAlign w:val="center"/>
          </w:tcPr>
          <w:p w14:paraId="557AA67E"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Musca domestica</w:t>
            </w:r>
          </w:p>
        </w:tc>
        <w:tc>
          <w:tcPr>
            <w:tcW w:w="3745" w:type="dxa"/>
            <w:vAlign w:val="center"/>
          </w:tcPr>
          <w:p w14:paraId="5D520411"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AF315724</w:t>
            </w:r>
          </w:p>
        </w:tc>
      </w:tr>
      <w:tr w:rsidR="008F386A" w:rsidRPr="00A97074" w14:paraId="7736FD25" w14:textId="77777777" w:rsidTr="00BA6131">
        <w:tc>
          <w:tcPr>
            <w:tcW w:w="2231" w:type="dxa"/>
            <w:vAlign w:val="center"/>
          </w:tcPr>
          <w:p w14:paraId="091F663D"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CbmaT1</w:t>
            </w:r>
          </w:p>
        </w:tc>
        <w:tc>
          <w:tcPr>
            <w:tcW w:w="1480" w:type="dxa"/>
            <w:vAlign w:val="center"/>
          </w:tcPr>
          <w:p w14:paraId="14A1E4AA"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DD37D</w:t>
            </w:r>
          </w:p>
        </w:tc>
        <w:tc>
          <w:tcPr>
            <w:tcW w:w="2607" w:type="dxa"/>
            <w:vAlign w:val="center"/>
          </w:tcPr>
          <w:p w14:paraId="21CE1192"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Caenorhabditis briggsae</w:t>
            </w:r>
          </w:p>
        </w:tc>
        <w:tc>
          <w:tcPr>
            <w:tcW w:w="3745" w:type="dxa"/>
            <w:vAlign w:val="center"/>
          </w:tcPr>
          <w:p w14:paraId="7984D046"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AC084526 (30069-31371)</w:t>
            </w:r>
          </w:p>
        </w:tc>
      </w:tr>
      <w:tr w:rsidR="008F386A" w:rsidRPr="00A97074" w14:paraId="617E3422" w14:textId="77777777" w:rsidTr="00BA6131">
        <w:tc>
          <w:tcPr>
            <w:tcW w:w="2231" w:type="dxa"/>
            <w:vAlign w:val="center"/>
          </w:tcPr>
          <w:p w14:paraId="139A6E0E"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CemaT3</w:t>
            </w:r>
          </w:p>
        </w:tc>
        <w:tc>
          <w:tcPr>
            <w:tcW w:w="1480" w:type="dxa"/>
            <w:vAlign w:val="center"/>
          </w:tcPr>
          <w:p w14:paraId="267CBB12"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DD37D</w:t>
            </w:r>
          </w:p>
        </w:tc>
        <w:tc>
          <w:tcPr>
            <w:tcW w:w="2607" w:type="dxa"/>
            <w:vAlign w:val="center"/>
          </w:tcPr>
          <w:p w14:paraId="1A216CEB"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Caenorhabditis elegans</w:t>
            </w:r>
          </w:p>
        </w:tc>
        <w:tc>
          <w:tcPr>
            <w:tcW w:w="3745" w:type="dxa"/>
            <w:vAlign w:val="center"/>
          </w:tcPr>
          <w:p w14:paraId="0F5C42E0" w14:textId="77777777" w:rsidR="008F386A" w:rsidRPr="00A97074" w:rsidRDefault="008F386A" w:rsidP="00A97074">
            <w:pPr>
              <w:ind w:left="-7"/>
              <w:rPr>
                <w:sz w:val="20"/>
                <w:szCs w:val="20"/>
              </w:rPr>
            </w:pPr>
            <w:r w:rsidRPr="00A97074">
              <w:rPr>
                <w:rFonts w:ascii="Calibri" w:eastAsia="Times New Roman" w:hAnsi="Calibri"/>
                <w:color w:val="000000"/>
                <w:sz w:val="20"/>
                <w:szCs w:val="20"/>
              </w:rPr>
              <w:t>Z81459 (10,038-10,808) + Z79604 (5-536)</w:t>
            </w:r>
          </w:p>
        </w:tc>
      </w:tr>
      <w:tr w:rsidR="008F386A" w:rsidRPr="00A97074" w14:paraId="7670DD33" w14:textId="77777777" w:rsidTr="00BA6131">
        <w:tc>
          <w:tcPr>
            <w:tcW w:w="2231" w:type="dxa"/>
            <w:vAlign w:val="center"/>
          </w:tcPr>
          <w:p w14:paraId="41A2F55C"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CbmaT3</w:t>
            </w:r>
          </w:p>
        </w:tc>
        <w:tc>
          <w:tcPr>
            <w:tcW w:w="1480" w:type="dxa"/>
            <w:vAlign w:val="center"/>
          </w:tcPr>
          <w:p w14:paraId="23ABB1AD"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DD37D</w:t>
            </w:r>
          </w:p>
        </w:tc>
        <w:tc>
          <w:tcPr>
            <w:tcW w:w="2607" w:type="dxa"/>
            <w:vAlign w:val="center"/>
          </w:tcPr>
          <w:p w14:paraId="0CCBF8DE"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Caenorhabditis briggsae</w:t>
            </w:r>
          </w:p>
        </w:tc>
        <w:tc>
          <w:tcPr>
            <w:tcW w:w="3745" w:type="dxa"/>
            <w:vAlign w:val="center"/>
          </w:tcPr>
          <w:p w14:paraId="081706E9" w14:textId="77777777" w:rsidR="008F386A" w:rsidRPr="00A97074" w:rsidRDefault="008F386A" w:rsidP="00A97074">
            <w:pPr>
              <w:ind w:left="-7"/>
              <w:rPr>
                <w:sz w:val="20"/>
                <w:szCs w:val="20"/>
              </w:rPr>
            </w:pPr>
            <w:r w:rsidRPr="00A97074">
              <w:rPr>
                <w:rFonts w:ascii="Calibri" w:eastAsia="Times New Roman" w:hAnsi="Calibri"/>
                <w:color w:val="000000"/>
                <w:sz w:val="20"/>
                <w:szCs w:val="20"/>
              </w:rPr>
              <w:t>G2014 (19449-20733)</w:t>
            </w:r>
          </w:p>
        </w:tc>
      </w:tr>
      <w:tr w:rsidR="008F386A" w:rsidRPr="00A97074" w14:paraId="776DE8C6" w14:textId="77777777" w:rsidTr="00BA6131">
        <w:tc>
          <w:tcPr>
            <w:tcW w:w="2231" w:type="dxa"/>
            <w:vAlign w:val="center"/>
          </w:tcPr>
          <w:p w14:paraId="62E2F572"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Soymar1</w:t>
            </w:r>
          </w:p>
        </w:tc>
        <w:tc>
          <w:tcPr>
            <w:tcW w:w="1480" w:type="dxa"/>
            <w:vAlign w:val="center"/>
          </w:tcPr>
          <w:p w14:paraId="37EF036F"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DD39D</w:t>
            </w:r>
          </w:p>
        </w:tc>
        <w:tc>
          <w:tcPr>
            <w:tcW w:w="2607" w:type="dxa"/>
            <w:vAlign w:val="center"/>
          </w:tcPr>
          <w:p w14:paraId="67639E2D"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Glycine max</w:t>
            </w:r>
          </w:p>
        </w:tc>
        <w:tc>
          <w:tcPr>
            <w:tcW w:w="3745" w:type="dxa"/>
            <w:vAlign w:val="center"/>
          </w:tcPr>
          <w:p w14:paraId="73B810EA"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AF078934</w:t>
            </w:r>
          </w:p>
        </w:tc>
      </w:tr>
      <w:tr w:rsidR="008F386A" w:rsidRPr="00A97074" w14:paraId="7BD1D1D2" w14:textId="77777777" w:rsidTr="00BA6131">
        <w:tc>
          <w:tcPr>
            <w:tcW w:w="2231" w:type="dxa"/>
            <w:vAlign w:val="center"/>
          </w:tcPr>
          <w:p w14:paraId="4E87F93A"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Psmar1B</w:t>
            </w:r>
          </w:p>
        </w:tc>
        <w:tc>
          <w:tcPr>
            <w:tcW w:w="1480" w:type="dxa"/>
            <w:vAlign w:val="center"/>
          </w:tcPr>
          <w:p w14:paraId="5171054E"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DD39D</w:t>
            </w:r>
          </w:p>
        </w:tc>
        <w:tc>
          <w:tcPr>
            <w:tcW w:w="2607" w:type="dxa"/>
            <w:vAlign w:val="center"/>
          </w:tcPr>
          <w:p w14:paraId="77E55600"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Pisum sativum</w:t>
            </w:r>
          </w:p>
        </w:tc>
        <w:tc>
          <w:tcPr>
            <w:tcW w:w="3745" w:type="dxa"/>
            <w:vAlign w:val="center"/>
          </w:tcPr>
          <w:p w14:paraId="342147F2"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AY833550</w:t>
            </w:r>
          </w:p>
        </w:tc>
      </w:tr>
      <w:tr w:rsidR="008F386A" w:rsidRPr="00A97074" w14:paraId="4F90324F" w14:textId="77777777" w:rsidTr="00BA6131">
        <w:tc>
          <w:tcPr>
            <w:tcW w:w="2231" w:type="dxa"/>
            <w:vAlign w:val="center"/>
          </w:tcPr>
          <w:p w14:paraId="3B6B6D5C"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vulmar1</w:t>
            </w:r>
          </w:p>
        </w:tc>
        <w:tc>
          <w:tcPr>
            <w:tcW w:w="1480" w:type="dxa"/>
            <w:vAlign w:val="center"/>
          </w:tcPr>
          <w:p w14:paraId="234F36DE"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DD39D</w:t>
            </w:r>
          </w:p>
        </w:tc>
        <w:tc>
          <w:tcPr>
            <w:tcW w:w="2607" w:type="dxa"/>
            <w:vAlign w:val="center"/>
          </w:tcPr>
          <w:p w14:paraId="30F8B153"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 xml:space="preserve"> Beta vulgaris</w:t>
            </w:r>
          </w:p>
        </w:tc>
        <w:tc>
          <w:tcPr>
            <w:tcW w:w="3745" w:type="dxa"/>
            <w:vAlign w:val="center"/>
          </w:tcPr>
          <w:p w14:paraId="4FB78C5A"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AJ556159</w:t>
            </w:r>
          </w:p>
        </w:tc>
      </w:tr>
      <w:tr w:rsidR="008F386A" w:rsidRPr="00A97074" w14:paraId="33E2911E" w14:textId="77777777" w:rsidTr="00BA6131">
        <w:tc>
          <w:tcPr>
            <w:tcW w:w="2231" w:type="dxa"/>
            <w:vAlign w:val="center"/>
          </w:tcPr>
          <w:p w14:paraId="69E6E3D4"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Tc1</w:t>
            </w:r>
          </w:p>
        </w:tc>
        <w:tc>
          <w:tcPr>
            <w:tcW w:w="1480" w:type="dxa"/>
            <w:vAlign w:val="center"/>
          </w:tcPr>
          <w:p w14:paraId="59BF21C4"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DD34E</w:t>
            </w:r>
          </w:p>
        </w:tc>
        <w:tc>
          <w:tcPr>
            <w:tcW w:w="2607" w:type="dxa"/>
            <w:vAlign w:val="center"/>
          </w:tcPr>
          <w:p w14:paraId="147F4FAC"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Caenorhabditis elegans</w:t>
            </w:r>
          </w:p>
        </w:tc>
        <w:tc>
          <w:tcPr>
            <w:tcW w:w="3745" w:type="dxa"/>
            <w:vAlign w:val="center"/>
          </w:tcPr>
          <w:p w14:paraId="73202970" w14:textId="77777777" w:rsidR="008F386A" w:rsidRPr="00A97074" w:rsidRDefault="008F386A" w:rsidP="00A97074">
            <w:pPr>
              <w:ind w:left="-7"/>
              <w:rPr>
                <w:sz w:val="20"/>
                <w:szCs w:val="20"/>
              </w:rPr>
            </w:pPr>
            <w:r w:rsidRPr="00A97074">
              <w:rPr>
                <w:rFonts w:ascii="Calibri" w:eastAsia="Times New Roman" w:hAnsi="Calibri"/>
                <w:color w:val="000000"/>
                <w:sz w:val="20"/>
                <w:szCs w:val="20"/>
              </w:rPr>
              <w:t>X01005</w:t>
            </w:r>
          </w:p>
        </w:tc>
      </w:tr>
      <w:tr w:rsidR="008F386A" w:rsidRPr="00A97074" w14:paraId="601EDC60" w14:textId="77777777" w:rsidTr="00BA6131">
        <w:tc>
          <w:tcPr>
            <w:tcW w:w="2231" w:type="dxa"/>
            <w:vAlign w:val="center"/>
          </w:tcPr>
          <w:p w14:paraId="15E6073D"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Tcb2</w:t>
            </w:r>
          </w:p>
        </w:tc>
        <w:tc>
          <w:tcPr>
            <w:tcW w:w="1480" w:type="dxa"/>
            <w:vAlign w:val="center"/>
          </w:tcPr>
          <w:p w14:paraId="34B072BF"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DD34E</w:t>
            </w:r>
          </w:p>
        </w:tc>
        <w:tc>
          <w:tcPr>
            <w:tcW w:w="2607" w:type="dxa"/>
            <w:vAlign w:val="center"/>
          </w:tcPr>
          <w:p w14:paraId="702EDD14"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Caenorhabditis briggsae</w:t>
            </w:r>
          </w:p>
        </w:tc>
        <w:tc>
          <w:tcPr>
            <w:tcW w:w="3745" w:type="dxa"/>
            <w:vAlign w:val="center"/>
          </w:tcPr>
          <w:p w14:paraId="50E44459" w14:textId="77777777" w:rsidR="008F386A" w:rsidRPr="00A97074" w:rsidRDefault="008F386A" w:rsidP="00A97074">
            <w:pPr>
              <w:ind w:left="-7"/>
              <w:rPr>
                <w:sz w:val="20"/>
                <w:szCs w:val="20"/>
              </w:rPr>
            </w:pPr>
            <w:r w:rsidRPr="00A97074">
              <w:rPr>
                <w:rFonts w:ascii="Calibri" w:eastAsia="Times New Roman" w:hAnsi="Calibri"/>
                <w:color w:val="000000"/>
                <w:sz w:val="20"/>
                <w:szCs w:val="20"/>
              </w:rPr>
              <w:t>M64308</w:t>
            </w:r>
          </w:p>
        </w:tc>
      </w:tr>
      <w:tr w:rsidR="008F386A" w:rsidRPr="00A97074" w14:paraId="61E25378" w14:textId="77777777" w:rsidTr="00BA6131">
        <w:tc>
          <w:tcPr>
            <w:tcW w:w="2231" w:type="dxa"/>
            <w:vAlign w:val="center"/>
          </w:tcPr>
          <w:p w14:paraId="1AF94B1C"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Tcb1</w:t>
            </w:r>
          </w:p>
        </w:tc>
        <w:tc>
          <w:tcPr>
            <w:tcW w:w="1480" w:type="dxa"/>
            <w:vAlign w:val="center"/>
          </w:tcPr>
          <w:p w14:paraId="68C32ACA"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DD34E</w:t>
            </w:r>
          </w:p>
        </w:tc>
        <w:tc>
          <w:tcPr>
            <w:tcW w:w="2607" w:type="dxa"/>
            <w:vAlign w:val="center"/>
          </w:tcPr>
          <w:p w14:paraId="224D7B60"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Caenorhabditis briggsae</w:t>
            </w:r>
          </w:p>
        </w:tc>
        <w:tc>
          <w:tcPr>
            <w:tcW w:w="3745" w:type="dxa"/>
            <w:vAlign w:val="center"/>
          </w:tcPr>
          <w:p w14:paraId="1182CC3F" w14:textId="77777777" w:rsidR="008F386A" w:rsidRPr="00A97074" w:rsidRDefault="008F386A" w:rsidP="00A97074">
            <w:pPr>
              <w:ind w:left="-7"/>
              <w:rPr>
                <w:sz w:val="20"/>
                <w:szCs w:val="20"/>
              </w:rPr>
            </w:pPr>
            <w:r w:rsidRPr="00A97074">
              <w:rPr>
                <w:rFonts w:ascii="Calibri" w:eastAsia="Times New Roman" w:hAnsi="Calibri"/>
                <w:color w:val="000000"/>
                <w:sz w:val="20"/>
                <w:szCs w:val="20"/>
              </w:rPr>
              <w:t>X07827</w:t>
            </w:r>
          </w:p>
        </w:tc>
      </w:tr>
      <w:tr w:rsidR="008F386A" w:rsidRPr="00A97074" w14:paraId="1D287C3F" w14:textId="77777777" w:rsidTr="00BA6131">
        <w:tc>
          <w:tcPr>
            <w:tcW w:w="2231" w:type="dxa"/>
            <w:vAlign w:val="center"/>
          </w:tcPr>
          <w:p w14:paraId="42A9007B"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Paris</w:t>
            </w:r>
          </w:p>
        </w:tc>
        <w:tc>
          <w:tcPr>
            <w:tcW w:w="1480" w:type="dxa"/>
            <w:vAlign w:val="center"/>
          </w:tcPr>
          <w:p w14:paraId="68843903"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DD34E</w:t>
            </w:r>
          </w:p>
        </w:tc>
        <w:tc>
          <w:tcPr>
            <w:tcW w:w="2607" w:type="dxa"/>
            <w:vAlign w:val="center"/>
          </w:tcPr>
          <w:p w14:paraId="338C0920"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Drosophila virilis</w:t>
            </w:r>
          </w:p>
        </w:tc>
        <w:tc>
          <w:tcPr>
            <w:tcW w:w="3745" w:type="dxa"/>
            <w:vAlign w:val="center"/>
          </w:tcPr>
          <w:p w14:paraId="1E46CCB8" w14:textId="77777777" w:rsidR="008F386A" w:rsidRPr="00A97074" w:rsidRDefault="008F386A" w:rsidP="00A97074">
            <w:pPr>
              <w:ind w:left="-7"/>
              <w:rPr>
                <w:sz w:val="20"/>
                <w:szCs w:val="20"/>
              </w:rPr>
            </w:pPr>
            <w:r w:rsidRPr="00A97074">
              <w:rPr>
                <w:rFonts w:ascii="Calibri" w:eastAsia="Times New Roman" w:hAnsi="Calibri"/>
                <w:color w:val="000000"/>
                <w:sz w:val="20"/>
                <w:szCs w:val="20"/>
              </w:rPr>
              <w:t>U26938</w:t>
            </w:r>
          </w:p>
        </w:tc>
      </w:tr>
      <w:tr w:rsidR="008F386A" w:rsidRPr="00A97074" w14:paraId="03E5A08D" w14:textId="77777777" w:rsidTr="00BA6131">
        <w:tc>
          <w:tcPr>
            <w:tcW w:w="2231" w:type="dxa"/>
            <w:vAlign w:val="center"/>
          </w:tcPr>
          <w:p w14:paraId="353348B7"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S</w:t>
            </w:r>
          </w:p>
        </w:tc>
        <w:tc>
          <w:tcPr>
            <w:tcW w:w="1480" w:type="dxa"/>
            <w:vAlign w:val="center"/>
          </w:tcPr>
          <w:p w14:paraId="0B79676E"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DD34E</w:t>
            </w:r>
          </w:p>
        </w:tc>
        <w:tc>
          <w:tcPr>
            <w:tcW w:w="2607" w:type="dxa"/>
            <w:vAlign w:val="center"/>
          </w:tcPr>
          <w:p w14:paraId="4B819D5C"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Drosophila melanogaster</w:t>
            </w:r>
          </w:p>
        </w:tc>
        <w:tc>
          <w:tcPr>
            <w:tcW w:w="3745" w:type="dxa"/>
            <w:vAlign w:val="center"/>
          </w:tcPr>
          <w:p w14:paraId="467EA751" w14:textId="77777777" w:rsidR="008F386A" w:rsidRPr="00A97074" w:rsidRDefault="008F386A" w:rsidP="00A97074">
            <w:pPr>
              <w:ind w:left="-7"/>
              <w:rPr>
                <w:sz w:val="20"/>
                <w:szCs w:val="20"/>
              </w:rPr>
            </w:pPr>
            <w:r w:rsidRPr="00A97074">
              <w:rPr>
                <w:rFonts w:ascii="Calibri" w:eastAsia="Times New Roman" w:hAnsi="Calibri"/>
                <w:color w:val="000000"/>
                <w:sz w:val="20"/>
                <w:szCs w:val="20"/>
              </w:rPr>
              <w:t>U33463</w:t>
            </w:r>
          </w:p>
        </w:tc>
      </w:tr>
      <w:tr w:rsidR="008F386A" w:rsidRPr="00A97074" w14:paraId="21A0A078" w14:textId="77777777" w:rsidTr="00BA6131">
        <w:tc>
          <w:tcPr>
            <w:tcW w:w="2231" w:type="dxa"/>
            <w:vAlign w:val="center"/>
          </w:tcPr>
          <w:p w14:paraId="1B4CF7B3"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Quetzal</w:t>
            </w:r>
          </w:p>
        </w:tc>
        <w:tc>
          <w:tcPr>
            <w:tcW w:w="1480" w:type="dxa"/>
            <w:vAlign w:val="center"/>
          </w:tcPr>
          <w:p w14:paraId="72C74386"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DD34E</w:t>
            </w:r>
          </w:p>
        </w:tc>
        <w:tc>
          <w:tcPr>
            <w:tcW w:w="2607" w:type="dxa"/>
            <w:vAlign w:val="center"/>
          </w:tcPr>
          <w:p w14:paraId="6176600B"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Anopheles albimanus</w:t>
            </w:r>
          </w:p>
        </w:tc>
        <w:tc>
          <w:tcPr>
            <w:tcW w:w="3745" w:type="dxa"/>
            <w:vAlign w:val="center"/>
          </w:tcPr>
          <w:p w14:paraId="154F6349" w14:textId="77777777" w:rsidR="008F386A" w:rsidRPr="00A97074" w:rsidRDefault="008F386A" w:rsidP="00A97074">
            <w:pPr>
              <w:ind w:left="-7"/>
              <w:rPr>
                <w:sz w:val="20"/>
                <w:szCs w:val="20"/>
              </w:rPr>
            </w:pPr>
            <w:r w:rsidRPr="00A97074">
              <w:rPr>
                <w:rFonts w:ascii="Calibri" w:eastAsia="Times New Roman" w:hAnsi="Calibri"/>
                <w:color w:val="000000"/>
                <w:sz w:val="20"/>
                <w:szCs w:val="20"/>
              </w:rPr>
              <w:t>L76231</w:t>
            </w:r>
          </w:p>
        </w:tc>
      </w:tr>
      <w:tr w:rsidR="008F386A" w:rsidRPr="00A97074" w14:paraId="2E59CB40" w14:textId="77777777" w:rsidTr="00BA6131">
        <w:tc>
          <w:tcPr>
            <w:tcW w:w="2231" w:type="dxa"/>
            <w:vAlign w:val="center"/>
          </w:tcPr>
          <w:p w14:paraId="2A38D0DF"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Bari1</w:t>
            </w:r>
          </w:p>
        </w:tc>
        <w:tc>
          <w:tcPr>
            <w:tcW w:w="1480" w:type="dxa"/>
            <w:vAlign w:val="center"/>
          </w:tcPr>
          <w:p w14:paraId="60B1B41B"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DD34E</w:t>
            </w:r>
          </w:p>
        </w:tc>
        <w:tc>
          <w:tcPr>
            <w:tcW w:w="2607" w:type="dxa"/>
            <w:vAlign w:val="center"/>
          </w:tcPr>
          <w:p w14:paraId="1C575963"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Drosophila melanogaster</w:t>
            </w:r>
          </w:p>
        </w:tc>
        <w:tc>
          <w:tcPr>
            <w:tcW w:w="3745" w:type="dxa"/>
            <w:vAlign w:val="center"/>
          </w:tcPr>
          <w:p w14:paraId="5E0CDBD1" w14:textId="77777777" w:rsidR="008F386A" w:rsidRPr="00A97074" w:rsidRDefault="008F386A" w:rsidP="00A97074">
            <w:pPr>
              <w:ind w:left="-7"/>
              <w:rPr>
                <w:sz w:val="20"/>
                <w:szCs w:val="20"/>
              </w:rPr>
            </w:pPr>
            <w:r w:rsidRPr="00A97074">
              <w:rPr>
                <w:rFonts w:ascii="Calibri" w:eastAsia="Times New Roman" w:hAnsi="Calibri"/>
                <w:color w:val="000000"/>
                <w:sz w:val="20"/>
                <w:szCs w:val="20"/>
              </w:rPr>
              <w:t>X67681</w:t>
            </w:r>
          </w:p>
        </w:tc>
      </w:tr>
      <w:tr w:rsidR="008F386A" w:rsidRPr="00A97074" w14:paraId="18AF4BE1" w14:textId="77777777" w:rsidTr="00BA6131">
        <w:tc>
          <w:tcPr>
            <w:tcW w:w="2231" w:type="dxa"/>
            <w:vAlign w:val="center"/>
          </w:tcPr>
          <w:p w14:paraId="45D7266C"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Minos</w:t>
            </w:r>
          </w:p>
        </w:tc>
        <w:tc>
          <w:tcPr>
            <w:tcW w:w="1480" w:type="dxa"/>
            <w:vAlign w:val="center"/>
          </w:tcPr>
          <w:p w14:paraId="69E9E4B5"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DD34E</w:t>
            </w:r>
          </w:p>
        </w:tc>
        <w:tc>
          <w:tcPr>
            <w:tcW w:w="2607" w:type="dxa"/>
            <w:vAlign w:val="center"/>
          </w:tcPr>
          <w:p w14:paraId="4CF7EE09"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 xml:space="preserve">Drosophila hydei </w:t>
            </w:r>
          </w:p>
        </w:tc>
        <w:tc>
          <w:tcPr>
            <w:tcW w:w="3745" w:type="dxa"/>
            <w:vAlign w:val="center"/>
          </w:tcPr>
          <w:p w14:paraId="5E73B9E4" w14:textId="77777777" w:rsidR="008F386A" w:rsidRPr="00A97074" w:rsidRDefault="008F386A" w:rsidP="00A97074">
            <w:pPr>
              <w:ind w:left="-7"/>
              <w:rPr>
                <w:sz w:val="20"/>
                <w:szCs w:val="20"/>
              </w:rPr>
            </w:pPr>
            <w:r w:rsidRPr="00A97074">
              <w:rPr>
                <w:rFonts w:ascii="Calibri" w:eastAsia="Times New Roman" w:hAnsi="Calibri"/>
                <w:color w:val="000000"/>
                <w:sz w:val="20"/>
                <w:szCs w:val="20"/>
              </w:rPr>
              <w:t>Z29102</w:t>
            </w:r>
          </w:p>
        </w:tc>
      </w:tr>
      <w:tr w:rsidR="008F386A" w:rsidRPr="00A97074" w14:paraId="3C396E94" w14:textId="77777777" w:rsidTr="00BA6131">
        <w:tc>
          <w:tcPr>
            <w:tcW w:w="2231" w:type="dxa"/>
            <w:vAlign w:val="center"/>
          </w:tcPr>
          <w:p w14:paraId="17FEA75F"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Tc3</w:t>
            </w:r>
          </w:p>
        </w:tc>
        <w:tc>
          <w:tcPr>
            <w:tcW w:w="1480" w:type="dxa"/>
            <w:vAlign w:val="center"/>
          </w:tcPr>
          <w:p w14:paraId="1F679692"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DD34E</w:t>
            </w:r>
          </w:p>
        </w:tc>
        <w:tc>
          <w:tcPr>
            <w:tcW w:w="2607" w:type="dxa"/>
            <w:vAlign w:val="center"/>
          </w:tcPr>
          <w:p w14:paraId="64081536"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Caenorhabditis elegans</w:t>
            </w:r>
          </w:p>
        </w:tc>
        <w:tc>
          <w:tcPr>
            <w:tcW w:w="3745" w:type="dxa"/>
            <w:vAlign w:val="center"/>
          </w:tcPr>
          <w:p w14:paraId="25229EF9" w14:textId="77777777" w:rsidR="008F386A" w:rsidRPr="00A97074" w:rsidRDefault="008F386A" w:rsidP="00A97074">
            <w:pPr>
              <w:ind w:left="-7"/>
              <w:rPr>
                <w:sz w:val="20"/>
                <w:szCs w:val="20"/>
              </w:rPr>
            </w:pPr>
            <w:r w:rsidRPr="00A97074">
              <w:rPr>
                <w:rFonts w:ascii="Calibri" w:eastAsia="Times New Roman" w:hAnsi="Calibri"/>
                <w:color w:val="000000"/>
                <w:sz w:val="20"/>
                <w:szCs w:val="20"/>
              </w:rPr>
              <w:t>P34257</w:t>
            </w:r>
          </w:p>
        </w:tc>
      </w:tr>
      <w:tr w:rsidR="008F386A" w:rsidRPr="00A97074" w14:paraId="03FA17A3" w14:textId="77777777" w:rsidTr="00BA6131">
        <w:tc>
          <w:tcPr>
            <w:tcW w:w="2231" w:type="dxa"/>
            <w:vAlign w:val="center"/>
          </w:tcPr>
          <w:p w14:paraId="0253FF7B"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Impala</w:t>
            </w:r>
          </w:p>
        </w:tc>
        <w:tc>
          <w:tcPr>
            <w:tcW w:w="1480" w:type="dxa"/>
            <w:vAlign w:val="center"/>
          </w:tcPr>
          <w:p w14:paraId="6B7CD1BF"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DD34E</w:t>
            </w:r>
          </w:p>
        </w:tc>
        <w:tc>
          <w:tcPr>
            <w:tcW w:w="2607" w:type="dxa"/>
            <w:vAlign w:val="center"/>
          </w:tcPr>
          <w:p w14:paraId="2E8771D8"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Fusarium oxysporum</w:t>
            </w:r>
          </w:p>
        </w:tc>
        <w:tc>
          <w:tcPr>
            <w:tcW w:w="3745" w:type="dxa"/>
            <w:vAlign w:val="center"/>
          </w:tcPr>
          <w:p w14:paraId="1D2733C7"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AF282722</w:t>
            </w:r>
          </w:p>
        </w:tc>
      </w:tr>
      <w:tr w:rsidR="008F386A" w:rsidRPr="00A97074" w14:paraId="620C58D1" w14:textId="77777777" w:rsidTr="00BA6131">
        <w:tc>
          <w:tcPr>
            <w:tcW w:w="2231" w:type="dxa"/>
            <w:vAlign w:val="center"/>
          </w:tcPr>
          <w:p w14:paraId="2C69807D"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Maya</w:t>
            </w:r>
          </w:p>
        </w:tc>
        <w:tc>
          <w:tcPr>
            <w:tcW w:w="1480" w:type="dxa"/>
            <w:vAlign w:val="center"/>
          </w:tcPr>
          <w:p w14:paraId="6672FEB2"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DD36E</w:t>
            </w:r>
          </w:p>
        </w:tc>
        <w:tc>
          <w:tcPr>
            <w:tcW w:w="2607" w:type="dxa"/>
            <w:vAlign w:val="center"/>
          </w:tcPr>
          <w:p w14:paraId="64A1D0D9"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Xenopus tropicalis</w:t>
            </w:r>
          </w:p>
        </w:tc>
        <w:tc>
          <w:tcPr>
            <w:tcW w:w="3745" w:type="dxa"/>
            <w:vAlign w:val="center"/>
          </w:tcPr>
          <w:p w14:paraId="2ED5FB09"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AJ810409</w:t>
            </w:r>
          </w:p>
        </w:tc>
      </w:tr>
      <w:tr w:rsidR="008F386A" w:rsidRPr="00A97074" w14:paraId="745EF087" w14:textId="77777777" w:rsidTr="00BA6131">
        <w:tc>
          <w:tcPr>
            <w:tcW w:w="2231" w:type="dxa"/>
            <w:vAlign w:val="center"/>
          </w:tcPr>
          <w:p w14:paraId="0EB82DE2"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Kiwi</w:t>
            </w:r>
          </w:p>
        </w:tc>
        <w:tc>
          <w:tcPr>
            <w:tcW w:w="1480" w:type="dxa"/>
            <w:vAlign w:val="center"/>
          </w:tcPr>
          <w:p w14:paraId="4AC4F66A"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DD34E</w:t>
            </w:r>
          </w:p>
        </w:tc>
        <w:tc>
          <w:tcPr>
            <w:tcW w:w="2607" w:type="dxa"/>
            <w:vAlign w:val="center"/>
          </w:tcPr>
          <w:p w14:paraId="012E2D02"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Anopheles gambiae</w:t>
            </w:r>
          </w:p>
        </w:tc>
        <w:tc>
          <w:tcPr>
            <w:tcW w:w="3745" w:type="dxa"/>
            <w:vAlign w:val="center"/>
          </w:tcPr>
          <w:p w14:paraId="638159CD"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AAAB01008846 (12859-14738)</w:t>
            </w:r>
          </w:p>
        </w:tc>
      </w:tr>
      <w:tr w:rsidR="008F386A" w:rsidRPr="00A97074" w14:paraId="0798C151" w14:textId="77777777" w:rsidTr="00BA6131">
        <w:tc>
          <w:tcPr>
            <w:tcW w:w="2231" w:type="dxa"/>
            <w:vAlign w:val="center"/>
          </w:tcPr>
          <w:p w14:paraId="793E554A"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Whistler</w:t>
            </w:r>
          </w:p>
        </w:tc>
        <w:tc>
          <w:tcPr>
            <w:tcW w:w="1480" w:type="dxa"/>
            <w:vAlign w:val="center"/>
          </w:tcPr>
          <w:p w14:paraId="675AE799"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DD34E</w:t>
            </w:r>
          </w:p>
        </w:tc>
        <w:tc>
          <w:tcPr>
            <w:tcW w:w="2607" w:type="dxa"/>
            <w:vAlign w:val="center"/>
          </w:tcPr>
          <w:p w14:paraId="2573D231"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Anopheles gambiae</w:t>
            </w:r>
          </w:p>
        </w:tc>
        <w:tc>
          <w:tcPr>
            <w:tcW w:w="3745" w:type="dxa"/>
            <w:vAlign w:val="center"/>
          </w:tcPr>
          <w:p w14:paraId="67537412"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AAAB01008849 (597731-600183)</w:t>
            </w:r>
          </w:p>
        </w:tc>
      </w:tr>
      <w:tr w:rsidR="008F386A" w:rsidRPr="00A97074" w14:paraId="74738BA8" w14:textId="77777777" w:rsidTr="00BA6131">
        <w:tc>
          <w:tcPr>
            <w:tcW w:w="2231" w:type="dxa"/>
            <w:vAlign w:val="center"/>
          </w:tcPr>
          <w:p w14:paraId="0A3CEDB0"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Mango</w:t>
            </w:r>
          </w:p>
        </w:tc>
        <w:tc>
          <w:tcPr>
            <w:tcW w:w="1480" w:type="dxa"/>
            <w:vAlign w:val="center"/>
          </w:tcPr>
          <w:p w14:paraId="5E772153"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DD34E</w:t>
            </w:r>
          </w:p>
        </w:tc>
        <w:tc>
          <w:tcPr>
            <w:tcW w:w="2607" w:type="dxa"/>
            <w:vAlign w:val="center"/>
          </w:tcPr>
          <w:p w14:paraId="1B464353"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Anopheles gambiae</w:t>
            </w:r>
          </w:p>
        </w:tc>
        <w:tc>
          <w:tcPr>
            <w:tcW w:w="3745" w:type="dxa"/>
            <w:vAlign w:val="center"/>
          </w:tcPr>
          <w:p w14:paraId="71917648"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AAAB01008879 (621801-624850)</w:t>
            </w:r>
          </w:p>
        </w:tc>
      </w:tr>
      <w:tr w:rsidR="008F386A" w:rsidRPr="00A97074" w14:paraId="18E89937" w14:textId="77777777" w:rsidTr="00BA6131">
        <w:tc>
          <w:tcPr>
            <w:tcW w:w="2231" w:type="dxa"/>
            <w:vAlign w:val="center"/>
          </w:tcPr>
          <w:p w14:paraId="0FC1B4A1"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Parker</w:t>
            </w:r>
          </w:p>
        </w:tc>
        <w:tc>
          <w:tcPr>
            <w:tcW w:w="1480" w:type="dxa"/>
            <w:vAlign w:val="center"/>
          </w:tcPr>
          <w:p w14:paraId="153B3D10"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DD34E</w:t>
            </w:r>
          </w:p>
        </w:tc>
        <w:tc>
          <w:tcPr>
            <w:tcW w:w="2607" w:type="dxa"/>
            <w:vAlign w:val="center"/>
          </w:tcPr>
          <w:p w14:paraId="1CA2479C"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Anopheles gambiae</w:t>
            </w:r>
          </w:p>
        </w:tc>
        <w:tc>
          <w:tcPr>
            <w:tcW w:w="3745" w:type="dxa"/>
            <w:vAlign w:val="center"/>
          </w:tcPr>
          <w:p w14:paraId="18A1F960"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AAAB01008960 (17976068-17979727)</w:t>
            </w:r>
          </w:p>
        </w:tc>
      </w:tr>
      <w:tr w:rsidR="008F386A" w:rsidRPr="00A97074" w14:paraId="161048F7" w14:textId="77777777" w:rsidTr="00BA6131">
        <w:tc>
          <w:tcPr>
            <w:tcW w:w="2231" w:type="dxa"/>
            <w:vAlign w:val="center"/>
          </w:tcPr>
          <w:p w14:paraId="2E4A9571"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Ae.atropalpus.ITmD37E1</w:t>
            </w:r>
          </w:p>
        </w:tc>
        <w:tc>
          <w:tcPr>
            <w:tcW w:w="1480" w:type="dxa"/>
            <w:vAlign w:val="center"/>
          </w:tcPr>
          <w:p w14:paraId="7E53EE4F"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DD37E</w:t>
            </w:r>
          </w:p>
        </w:tc>
        <w:tc>
          <w:tcPr>
            <w:tcW w:w="2607" w:type="dxa"/>
            <w:vAlign w:val="center"/>
          </w:tcPr>
          <w:p w14:paraId="74EA39DE"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Aedes atropalpus</w:t>
            </w:r>
          </w:p>
        </w:tc>
        <w:tc>
          <w:tcPr>
            <w:tcW w:w="3745" w:type="dxa"/>
            <w:vAlign w:val="center"/>
          </w:tcPr>
          <w:p w14:paraId="58BAEC83"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AF377999</w:t>
            </w:r>
          </w:p>
        </w:tc>
      </w:tr>
      <w:tr w:rsidR="008F386A" w:rsidRPr="00A97074" w14:paraId="7B56F5B0" w14:textId="77777777" w:rsidTr="00BA6131">
        <w:tc>
          <w:tcPr>
            <w:tcW w:w="2231" w:type="dxa"/>
            <w:vAlign w:val="center"/>
          </w:tcPr>
          <w:p w14:paraId="09CBEA60"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Ae.epactius.ITmD37E1</w:t>
            </w:r>
          </w:p>
        </w:tc>
        <w:tc>
          <w:tcPr>
            <w:tcW w:w="1480" w:type="dxa"/>
            <w:vAlign w:val="center"/>
          </w:tcPr>
          <w:p w14:paraId="6EEB12A7"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DD37E</w:t>
            </w:r>
          </w:p>
        </w:tc>
        <w:tc>
          <w:tcPr>
            <w:tcW w:w="2607" w:type="dxa"/>
            <w:vAlign w:val="center"/>
          </w:tcPr>
          <w:p w14:paraId="4B379032"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Aedes epactius</w:t>
            </w:r>
          </w:p>
        </w:tc>
        <w:tc>
          <w:tcPr>
            <w:tcW w:w="3745" w:type="dxa"/>
            <w:vAlign w:val="center"/>
          </w:tcPr>
          <w:p w14:paraId="2DA3AE00"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AF378000</w:t>
            </w:r>
          </w:p>
        </w:tc>
      </w:tr>
      <w:tr w:rsidR="008F386A" w:rsidRPr="00A97074" w14:paraId="279C9CE8" w14:textId="77777777" w:rsidTr="00BA6131">
        <w:tc>
          <w:tcPr>
            <w:tcW w:w="2231" w:type="dxa"/>
            <w:vAlign w:val="center"/>
          </w:tcPr>
          <w:p w14:paraId="521C49E9" w14:textId="77777777" w:rsidR="008F386A" w:rsidRPr="00A97074" w:rsidRDefault="008F386A" w:rsidP="00A97074">
            <w:pPr>
              <w:ind w:left="-7"/>
              <w:rPr>
                <w:rFonts w:ascii="Calibri" w:eastAsia="Times New Roman" w:hAnsi="Calibri"/>
                <w:color w:val="000000"/>
                <w:sz w:val="20"/>
                <w:szCs w:val="20"/>
              </w:rPr>
            </w:pPr>
            <w:r w:rsidRPr="00A97074">
              <w:rPr>
                <w:rFonts w:ascii="Calibri" w:eastAsia="Times New Roman" w:hAnsi="Calibri"/>
                <w:color w:val="000000"/>
                <w:sz w:val="20"/>
                <w:szCs w:val="20"/>
              </w:rPr>
              <w:t>An.gambiae.ITmD37E1</w:t>
            </w:r>
          </w:p>
        </w:tc>
        <w:tc>
          <w:tcPr>
            <w:tcW w:w="1480" w:type="dxa"/>
            <w:vAlign w:val="center"/>
          </w:tcPr>
          <w:p w14:paraId="224C5BEB"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DD37E</w:t>
            </w:r>
          </w:p>
        </w:tc>
        <w:tc>
          <w:tcPr>
            <w:tcW w:w="2607" w:type="dxa"/>
            <w:vAlign w:val="center"/>
          </w:tcPr>
          <w:p w14:paraId="666F0BE7"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Anopheles gambiae</w:t>
            </w:r>
          </w:p>
        </w:tc>
        <w:tc>
          <w:tcPr>
            <w:tcW w:w="3745" w:type="dxa"/>
            <w:vAlign w:val="center"/>
          </w:tcPr>
          <w:p w14:paraId="4D288C56"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AF378002</w:t>
            </w:r>
          </w:p>
        </w:tc>
      </w:tr>
      <w:tr w:rsidR="008F386A" w:rsidRPr="00A97074" w14:paraId="57666DAC" w14:textId="77777777" w:rsidTr="00BA6131">
        <w:tc>
          <w:tcPr>
            <w:tcW w:w="2231" w:type="dxa"/>
            <w:tcBorders>
              <w:bottom w:val="single" w:sz="4" w:space="0" w:color="auto"/>
            </w:tcBorders>
            <w:vAlign w:val="center"/>
          </w:tcPr>
          <w:p w14:paraId="3E3C25B5" w14:textId="77777777" w:rsidR="008F386A" w:rsidRPr="00A97074" w:rsidRDefault="008F386A" w:rsidP="00A97074">
            <w:pPr>
              <w:ind w:left="-7"/>
              <w:rPr>
                <w:rFonts w:ascii="Calibri" w:eastAsia="Times New Roman" w:hAnsi="Calibri" w:cs="Times New Roman"/>
                <w:color w:val="000000"/>
                <w:sz w:val="20"/>
                <w:szCs w:val="20"/>
              </w:rPr>
            </w:pPr>
            <w:r w:rsidRPr="00BE5D4B">
              <w:rPr>
                <w:rFonts w:ascii="Calibri" w:eastAsia="Times New Roman" w:hAnsi="Calibri" w:cs="Times New Roman"/>
                <w:color w:val="000000"/>
                <w:sz w:val="20"/>
                <w:szCs w:val="20"/>
              </w:rPr>
              <w:t>Ae.triseriatus.ITmD37E1</w:t>
            </w:r>
          </w:p>
        </w:tc>
        <w:tc>
          <w:tcPr>
            <w:tcW w:w="1480" w:type="dxa"/>
            <w:tcBorders>
              <w:bottom w:val="single" w:sz="4" w:space="0" w:color="auto"/>
            </w:tcBorders>
            <w:vAlign w:val="center"/>
          </w:tcPr>
          <w:p w14:paraId="247F57CA" w14:textId="77777777" w:rsidR="008F386A" w:rsidRPr="00A97074" w:rsidRDefault="008F386A" w:rsidP="00A97074">
            <w:pPr>
              <w:ind w:left="-7"/>
              <w:rPr>
                <w:sz w:val="20"/>
                <w:szCs w:val="20"/>
              </w:rPr>
            </w:pPr>
            <w:r w:rsidRPr="00A97074">
              <w:rPr>
                <w:rFonts w:ascii="Calibri" w:eastAsia="Times New Roman" w:hAnsi="Calibri"/>
                <w:color w:val="000000"/>
                <w:sz w:val="20"/>
                <w:szCs w:val="20"/>
              </w:rPr>
              <w:t>DD37E</w:t>
            </w:r>
          </w:p>
        </w:tc>
        <w:tc>
          <w:tcPr>
            <w:tcW w:w="2607" w:type="dxa"/>
            <w:tcBorders>
              <w:bottom w:val="single" w:sz="4" w:space="0" w:color="auto"/>
            </w:tcBorders>
            <w:vAlign w:val="center"/>
          </w:tcPr>
          <w:p w14:paraId="44579B5A" w14:textId="77777777" w:rsidR="008F386A" w:rsidRPr="00A97074" w:rsidRDefault="008F386A" w:rsidP="00A97074">
            <w:pPr>
              <w:ind w:left="-7"/>
              <w:rPr>
                <w:sz w:val="20"/>
                <w:szCs w:val="20"/>
              </w:rPr>
            </w:pPr>
            <w:r w:rsidRPr="00A97074">
              <w:rPr>
                <w:rFonts w:ascii="Calibri" w:eastAsia="Times New Roman" w:hAnsi="Calibri"/>
                <w:i/>
                <w:iCs/>
                <w:color w:val="000000"/>
                <w:sz w:val="20"/>
                <w:szCs w:val="20"/>
              </w:rPr>
              <w:t>Aedes triseriatus</w:t>
            </w:r>
          </w:p>
        </w:tc>
        <w:tc>
          <w:tcPr>
            <w:tcW w:w="3745" w:type="dxa"/>
            <w:tcBorders>
              <w:bottom w:val="single" w:sz="4" w:space="0" w:color="auto"/>
            </w:tcBorders>
            <w:vAlign w:val="center"/>
          </w:tcPr>
          <w:p w14:paraId="6FEFA3A9" w14:textId="77777777" w:rsidR="008F386A" w:rsidRPr="00A97074" w:rsidRDefault="008F386A" w:rsidP="00A97074">
            <w:pPr>
              <w:ind w:left="-7"/>
              <w:rPr>
                <w:sz w:val="20"/>
                <w:szCs w:val="20"/>
              </w:rPr>
            </w:pPr>
            <w:r w:rsidRPr="00A97074">
              <w:rPr>
                <w:rFonts w:ascii="Calibri" w:eastAsia="Times New Roman" w:hAnsi="Calibri"/>
                <w:color w:val="000000"/>
                <w:sz w:val="20"/>
                <w:szCs w:val="20"/>
              </w:rPr>
              <w:t>AF378001</w:t>
            </w:r>
          </w:p>
        </w:tc>
      </w:tr>
    </w:tbl>
    <w:p w14:paraId="0F8A5340" w14:textId="77777777" w:rsidR="008F386A" w:rsidRDefault="008F386A"/>
    <w:p w14:paraId="48A88A14" w14:textId="27435249" w:rsidR="008F386A" w:rsidRPr="0016334E" w:rsidRDefault="008F386A" w:rsidP="003E289F">
      <w:pPr>
        <w:pStyle w:val="Bibliographie"/>
        <w:rPr>
          <w:rFonts w:ascii="Arial" w:hAnsi="Arial" w:cs="Arial"/>
          <w:b/>
          <w:sz w:val="18"/>
          <w:szCs w:val="18"/>
        </w:rPr>
      </w:pPr>
      <w:r w:rsidRPr="0016334E">
        <w:rPr>
          <w:rFonts w:ascii="Arial" w:hAnsi="Arial" w:cs="Arial"/>
          <w:i/>
          <w:sz w:val="18"/>
          <w:szCs w:val="18"/>
        </w:rPr>
        <w:t>Paramecium</w:t>
      </w:r>
      <w:r w:rsidRPr="0016334E">
        <w:rPr>
          <w:rFonts w:ascii="Arial" w:hAnsi="Arial" w:cs="Arial"/>
          <w:sz w:val="18"/>
          <w:szCs w:val="18"/>
        </w:rPr>
        <w:t xml:space="preserve"> consensus sequences, this article. Botmar1 and Cbmar1 consensus sequences, Brillet et al., Genetica. 2007;130:105–20. </w:t>
      </w:r>
    </w:p>
    <w:p w14:paraId="04C5F437" w14:textId="77777777" w:rsidR="008F386A" w:rsidRPr="00BA6131" w:rsidRDefault="008F386A">
      <w:pPr>
        <w:rPr>
          <w:b/>
        </w:rPr>
      </w:pPr>
    </w:p>
    <w:p w14:paraId="01212386" w14:textId="77777777" w:rsidR="008F386A" w:rsidRPr="00D66CDE" w:rsidRDefault="008F386A">
      <w:pPr>
        <w:rPr>
          <w:rFonts w:ascii="Arial" w:hAnsi="Arial" w:cs="Arial"/>
          <w:b/>
          <w:sz w:val="22"/>
          <w:szCs w:val="22"/>
        </w:rPr>
      </w:pPr>
      <w:bookmarkStart w:id="0" w:name="_GoBack"/>
      <w:bookmarkEnd w:id="0"/>
    </w:p>
    <w:sectPr w:rsidR="008F386A" w:rsidRPr="00D66CDE" w:rsidSect="00BD2A2C">
      <w:footerReference w:type="even" r:id="rId7"/>
      <w:footerReference w:type="default" r:id="rId8"/>
      <w:pgSz w:w="11900" w:h="16840"/>
      <w:pgMar w:top="1418" w:right="126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3FF404" w14:textId="77777777" w:rsidR="007152EA" w:rsidRDefault="007152EA" w:rsidP="008F6B93">
      <w:r>
        <w:separator/>
      </w:r>
    </w:p>
  </w:endnote>
  <w:endnote w:type="continuationSeparator" w:id="0">
    <w:p w14:paraId="1F4D08A1" w14:textId="77777777" w:rsidR="007152EA" w:rsidRDefault="007152EA" w:rsidP="008F6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Courier">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9188A" w14:textId="77777777" w:rsidR="009E7824" w:rsidRDefault="009E7824" w:rsidP="005A004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94411BB" w14:textId="77777777" w:rsidR="009E7824" w:rsidRDefault="009E7824" w:rsidP="008F6B93">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45B73" w14:textId="77777777" w:rsidR="009E7824" w:rsidRPr="008F6B93" w:rsidRDefault="009E7824" w:rsidP="005A0049">
    <w:pPr>
      <w:pStyle w:val="Pieddepage"/>
      <w:framePr w:wrap="around" w:vAnchor="text" w:hAnchor="margin" w:xAlign="right" w:y="1"/>
      <w:rPr>
        <w:rStyle w:val="Numrodepage"/>
        <w:rFonts w:ascii="Arial" w:hAnsi="Arial" w:cs="Arial"/>
        <w:sz w:val="20"/>
        <w:szCs w:val="20"/>
      </w:rPr>
    </w:pPr>
    <w:r w:rsidRPr="008F6B93">
      <w:rPr>
        <w:rStyle w:val="Numrodepage"/>
        <w:rFonts w:ascii="Arial" w:hAnsi="Arial" w:cs="Arial"/>
        <w:sz w:val="20"/>
        <w:szCs w:val="20"/>
      </w:rPr>
      <w:fldChar w:fldCharType="begin"/>
    </w:r>
    <w:r w:rsidRPr="008F6B93">
      <w:rPr>
        <w:rStyle w:val="Numrodepage"/>
        <w:rFonts w:ascii="Arial" w:hAnsi="Arial" w:cs="Arial"/>
        <w:sz w:val="20"/>
        <w:szCs w:val="20"/>
      </w:rPr>
      <w:instrText xml:space="preserve">PAGE  </w:instrText>
    </w:r>
    <w:r w:rsidRPr="008F6B93">
      <w:rPr>
        <w:rStyle w:val="Numrodepage"/>
        <w:rFonts w:ascii="Arial" w:hAnsi="Arial" w:cs="Arial"/>
        <w:sz w:val="20"/>
        <w:szCs w:val="20"/>
      </w:rPr>
      <w:fldChar w:fldCharType="separate"/>
    </w:r>
    <w:r w:rsidR="0016334E">
      <w:rPr>
        <w:rStyle w:val="Numrodepage"/>
        <w:rFonts w:ascii="Arial" w:hAnsi="Arial" w:cs="Arial"/>
        <w:noProof/>
        <w:sz w:val="20"/>
        <w:szCs w:val="20"/>
      </w:rPr>
      <w:t>1</w:t>
    </w:r>
    <w:r w:rsidRPr="008F6B93">
      <w:rPr>
        <w:rStyle w:val="Numrodepage"/>
        <w:rFonts w:ascii="Arial" w:hAnsi="Arial" w:cs="Arial"/>
        <w:sz w:val="20"/>
        <w:szCs w:val="20"/>
      </w:rPr>
      <w:fldChar w:fldCharType="end"/>
    </w:r>
  </w:p>
  <w:p w14:paraId="18A6B32C" w14:textId="77777777" w:rsidR="009E7824" w:rsidRDefault="009E7824" w:rsidP="008F6B93">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C2299" w14:textId="77777777" w:rsidR="007152EA" w:rsidRDefault="007152EA" w:rsidP="008F6B93">
      <w:r>
        <w:separator/>
      </w:r>
    </w:p>
  </w:footnote>
  <w:footnote w:type="continuationSeparator" w:id="0">
    <w:p w14:paraId="2EB89A4E" w14:textId="77777777" w:rsidR="007152EA" w:rsidRDefault="007152EA" w:rsidP="008F6B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5D2"/>
    <w:rsid w:val="000274BB"/>
    <w:rsid w:val="000F736B"/>
    <w:rsid w:val="0016334E"/>
    <w:rsid w:val="00166CC7"/>
    <w:rsid w:val="00214717"/>
    <w:rsid w:val="0029351F"/>
    <w:rsid w:val="003225FB"/>
    <w:rsid w:val="003651B5"/>
    <w:rsid w:val="003F3141"/>
    <w:rsid w:val="00442993"/>
    <w:rsid w:val="00444FD6"/>
    <w:rsid w:val="004B03BC"/>
    <w:rsid w:val="004B154E"/>
    <w:rsid w:val="004B4A42"/>
    <w:rsid w:val="004D6986"/>
    <w:rsid w:val="00503203"/>
    <w:rsid w:val="00516718"/>
    <w:rsid w:val="005A0049"/>
    <w:rsid w:val="005B568B"/>
    <w:rsid w:val="005C69F1"/>
    <w:rsid w:val="006A028F"/>
    <w:rsid w:val="006A53B7"/>
    <w:rsid w:val="006F3796"/>
    <w:rsid w:val="006F38BB"/>
    <w:rsid w:val="007152EA"/>
    <w:rsid w:val="0072278B"/>
    <w:rsid w:val="00741294"/>
    <w:rsid w:val="007529C6"/>
    <w:rsid w:val="007F0011"/>
    <w:rsid w:val="008075D2"/>
    <w:rsid w:val="0083593A"/>
    <w:rsid w:val="008F386A"/>
    <w:rsid w:val="008F6B93"/>
    <w:rsid w:val="00956B91"/>
    <w:rsid w:val="0096226E"/>
    <w:rsid w:val="00981B47"/>
    <w:rsid w:val="00982805"/>
    <w:rsid w:val="00995966"/>
    <w:rsid w:val="009E7824"/>
    <w:rsid w:val="00AA43CE"/>
    <w:rsid w:val="00AB5835"/>
    <w:rsid w:val="00AC42C5"/>
    <w:rsid w:val="00AE3AD3"/>
    <w:rsid w:val="00AE3DEA"/>
    <w:rsid w:val="00B24A09"/>
    <w:rsid w:val="00B4138E"/>
    <w:rsid w:val="00B604C3"/>
    <w:rsid w:val="00BB5F9F"/>
    <w:rsid w:val="00BC2D7B"/>
    <w:rsid w:val="00BD2A2C"/>
    <w:rsid w:val="00C2196F"/>
    <w:rsid w:val="00C328B3"/>
    <w:rsid w:val="00C579AB"/>
    <w:rsid w:val="00D12666"/>
    <w:rsid w:val="00D15810"/>
    <w:rsid w:val="00D66CDE"/>
    <w:rsid w:val="00E23706"/>
    <w:rsid w:val="00E9746A"/>
    <w:rsid w:val="00F42561"/>
    <w:rsid w:val="00FA0AA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1E02675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SiteHTML">
    <w:name w:val="HTML Cite"/>
    <w:basedOn w:val="Policepardfaut"/>
    <w:uiPriority w:val="99"/>
    <w:semiHidden/>
    <w:unhideWhenUsed/>
    <w:rsid w:val="004B03BC"/>
    <w:rPr>
      <w:i/>
      <w:iCs/>
    </w:rPr>
  </w:style>
  <w:style w:type="paragraph" w:styleId="Textebrut">
    <w:name w:val="Plain Text"/>
    <w:basedOn w:val="Normal"/>
    <w:link w:val="TextebrutCar"/>
    <w:uiPriority w:val="99"/>
    <w:unhideWhenUsed/>
    <w:rsid w:val="00AE3DEA"/>
    <w:rPr>
      <w:rFonts w:ascii="Courier" w:eastAsia="ＭＳ 明朝" w:hAnsi="Courier"/>
      <w:sz w:val="21"/>
      <w:szCs w:val="21"/>
      <w:lang w:val="en-US" w:eastAsia="ja-JP"/>
    </w:rPr>
  </w:style>
  <w:style w:type="character" w:customStyle="1" w:styleId="TextebrutCar">
    <w:name w:val="Texte brut Car"/>
    <w:basedOn w:val="Policepardfaut"/>
    <w:link w:val="Textebrut"/>
    <w:uiPriority w:val="99"/>
    <w:rsid w:val="00AE3DEA"/>
    <w:rPr>
      <w:rFonts w:ascii="Courier" w:eastAsia="ＭＳ 明朝" w:hAnsi="Courier"/>
      <w:sz w:val="21"/>
      <w:szCs w:val="21"/>
      <w:lang w:val="en-US"/>
    </w:rPr>
  </w:style>
  <w:style w:type="paragraph" w:styleId="Pieddepage">
    <w:name w:val="footer"/>
    <w:basedOn w:val="Normal"/>
    <w:link w:val="PieddepageCar"/>
    <w:uiPriority w:val="99"/>
    <w:unhideWhenUsed/>
    <w:rsid w:val="008F6B93"/>
    <w:pPr>
      <w:tabs>
        <w:tab w:val="center" w:pos="4536"/>
        <w:tab w:val="right" w:pos="9072"/>
      </w:tabs>
    </w:pPr>
  </w:style>
  <w:style w:type="character" w:customStyle="1" w:styleId="PieddepageCar">
    <w:name w:val="Pied de page Car"/>
    <w:basedOn w:val="Policepardfaut"/>
    <w:link w:val="Pieddepage"/>
    <w:uiPriority w:val="99"/>
    <w:rsid w:val="008F6B93"/>
    <w:rPr>
      <w:sz w:val="24"/>
      <w:szCs w:val="24"/>
      <w:lang w:val="en-GB" w:eastAsia="fr-FR"/>
    </w:rPr>
  </w:style>
  <w:style w:type="character" w:styleId="Numrodepage">
    <w:name w:val="page number"/>
    <w:basedOn w:val="Policepardfaut"/>
    <w:uiPriority w:val="99"/>
    <w:semiHidden/>
    <w:unhideWhenUsed/>
    <w:rsid w:val="008F6B93"/>
  </w:style>
  <w:style w:type="paragraph" w:styleId="En-tte">
    <w:name w:val="header"/>
    <w:basedOn w:val="Normal"/>
    <w:link w:val="En-tteCar"/>
    <w:uiPriority w:val="99"/>
    <w:unhideWhenUsed/>
    <w:rsid w:val="008F6B93"/>
    <w:pPr>
      <w:tabs>
        <w:tab w:val="center" w:pos="4536"/>
        <w:tab w:val="right" w:pos="9072"/>
      </w:tabs>
    </w:pPr>
  </w:style>
  <w:style w:type="character" w:customStyle="1" w:styleId="En-tteCar">
    <w:name w:val="En-tête Car"/>
    <w:basedOn w:val="Policepardfaut"/>
    <w:link w:val="En-tte"/>
    <w:uiPriority w:val="99"/>
    <w:rsid w:val="008F6B93"/>
    <w:rPr>
      <w:sz w:val="24"/>
      <w:szCs w:val="24"/>
      <w:lang w:val="en-GB" w:eastAsia="fr-FR"/>
    </w:rPr>
  </w:style>
  <w:style w:type="table" w:styleId="Grille">
    <w:name w:val="Table Grid"/>
    <w:basedOn w:val="TableauNormal"/>
    <w:uiPriority w:val="39"/>
    <w:rsid w:val="00D66CDE"/>
    <w:rPr>
      <w:rFonts w:asciiTheme="minorHAnsi" w:eastAsiaTheme="minorHAnsi"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basedOn w:val="Policepardfaut"/>
    <w:rsid w:val="00D66CDE"/>
  </w:style>
  <w:style w:type="paragraph" w:styleId="Bibliographie">
    <w:name w:val="Bibliography"/>
    <w:basedOn w:val="Normal"/>
    <w:next w:val="Normal"/>
    <w:uiPriority w:val="37"/>
    <w:unhideWhenUsed/>
    <w:rsid w:val="008F386A"/>
    <w:pPr>
      <w:spacing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SiteHTML">
    <w:name w:val="HTML Cite"/>
    <w:basedOn w:val="Policepardfaut"/>
    <w:uiPriority w:val="99"/>
    <w:semiHidden/>
    <w:unhideWhenUsed/>
    <w:rsid w:val="004B03BC"/>
    <w:rPr>
      <w:i/>
      <w:iCs/>
    </w:rPr>
  </w:style>
  <w:style w:type="paragraph" w:styleId="Textebrut">
    <w:name w:val="Plain Text"/>
    <w:basedOn w:val="Normal"/>
    <w:link w:val="TextebrutCar"/>
    <w:uiPriority w:val="99"/>
    <w:unhideWhenUsed/>
    <w:rsid w:val="00AE3DEA"/>
    <w:rPr>
      <w:rFonts w:ascii="Courier" w:eastAsia="ＭＳ 明朝" w:hAnsi="Courier"/>
      <w:sz w:val="21"/>
      <w:szCs w:val="21"/>
      <w:lang w:val="en-US" w:eastAsia="ja-JP"/>
    </w:rPr>
  </w:style>
  <w:style w:type="character" w:customStyle="1" w:styleId="TextebrutCar">
    <w:name w:val="Texte brut Car"/>
    <w:basedOn w:val="Policepardfaut"/>
    <w:link w:val="Textebrut"/>
    <w:uiPriority w:val="99"/>
    <w:rsid w:val="00AE3DEA"/>
    <w:rPr>
      <w:rFonts w:ascii="Courier" w:eastAsia="ＭＳ 明朝" w:hAnsi="Courier"/>
      <w:sz w:val="21"/>
      <w:szCs w:val="21"/>
      <w:lang w:val="en-US"/>
    </w:rPr>
  </w:style>
  <w:style w:type="paragraph" w:styleId="Pieddepage">
    <w:name w:val="footer"/>
    <w:basedOn w:val="Normal"/>
    <w:link w:val="PieddepageCar"/>
    <w:uiPriority w:val="99"/>
    <w:unhideWhenUsed/>
    <w:rsid w:val="008F6B93"/>
    <w:pPr>
      <w:tabs>
        <w:tab w:val="center" w:pos="4536"/>
        <w:tab w:val="right" w:pos="9072"/>
      </w:tabs>
    </w:pPr>
  </w:style>
  <w:style w:type="character" w:customStyle="1" w:styleId="PieddepageCar">
    <w:name w:val="Pied de page Car"/>
    <w:basedOn w:val="Policepardfaut"/>
    <w:link w:val="Pieddepage"/>
    <w:uiPriority w:val="99"/>
    <w:rsid w:val="008F6B93"/>
    <w:rPr>
      <w:sz w:val="24"/>
      <w:szCs w:val="24"/>
      <w:lang w:val="en-GB" w:eastAsia="fr-FR"/>
    </w:rPr>
  </w:style>
  <w:style w:type="character" w:styleId="Numrodepage">
    <w:name w:val="page number"/>
    <w:basedOn w:val="Policepardfaut"/>
    <w:uiPriority w:val="99"/>
    <w:semiHidden/>
    <w:unhideWhenUsed/>
    <w:rsid w:val="008F6B93"/>
  </w:style>
  <w:style w:type="paragraph" w:styleId="En-tte">
    <w:name w:val="header"/>
    <w:basedOn w:val="Normal"/>
    <w:link w:val="En-tteCar"/>
    <w:uiPriority w:val="99"/>
    <w:unhideWhenUsed/>
    <w:rsid w:val="008F6B93"/>
    <w:pPr>
      <w:tabs>
        <w:tab w:val="center" w:pos="4536"/>
        <w:tab w:val="right" w:pos="9072"/>
      </w:tabs>
    </w:pPr>
  </w:style>
  <w:style w:type="character" w:customStyle="1" w:styleId="En-tteCar">
    <w:name w:val="En-tête Car"/>
    <w:basedOn w:val="Policepardfaut"/>
    <w:link w:val="En-tte"/>
    <w:uiPriority w:val="99"/>
    <w:rsid w:val="008F6B93"/>
    <w:rPr>
      <w:sz w:val="24"/>
      <w:szCs w:val="24"/>
      <w:lang w:val="en-GB" w:eastAsia="fr-FR"/>
    </w:rPr>
  </w:style>
  <w:style w:type="table" w:styleId="Grille">
    <w:name w:val="Table Grid"/>
    <w:basedOn w:val="TableauNormal"/>
    <w:uiPriority w:val="39"/>
    <w:rsid w:val="00D66CDE"/>
    <w:rPr>
      <w:rFonts w:asciiTheme="minorHAnsi" w:eastAsiaTheme="minorHAnsi"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basedOn w:val="Policepardfaut"/>
    <w:rsid w:val="00D66CDE"/>
  </w:style>
  <w:style w:type="paragraph" w:styleId="Bibliographie">
    <w:name w:val="Bibliography"/>
    <w:basedOn w:val="Normal"/>
    <w:next w:val="Normal"/>
    <w:uiPriority w:val="37"/>
    <w:unhideWhenUsed/>
    <w:rsid w:val="008F386A"/>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6518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2826</Words>
  <Characters>15543</Characters>
  <Application>Microsoft Macintosh Word</Application>
  <DocSecurity>0</DocSecurity>
  <Lines>129</Lines>
  <Paragraphs>36</Paragraphs>
  <ScaleCrop>false</ScaleCrop>
  <Company/>
  <LinksUpToDate>false</LinksUpToDate>
  <CharactersWithSpaces>18333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Duharcourt</dc:creator>
  <cp:keywords/>
  <dc:description/>
  <cp:lastModifiedBy>Sandra Duharcourt</cp:lastModifiedBy>
  <cp:revision>4</cp:revision>
  <dcterms:created xsi:type="dcterms:W3CDTF">2017-03-20T16:46:00Z</dcterms:created>
  <dcterms:modified xsi:type="dcterms:W3CDTF">2017-03-21T10:59:00Z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zotero-version="4.0.29.16"&gt;&lt;session id="Ml3pUbX4"/&gt;&lt;style id="http://www.zotero.org/styles/bmc-genomics" hasBibliography="1" bibliographyStyleHasBeenSet="1"/&gt;&lt;prefs&gt;&lt;pref name="fieldType" value="Field"/&gt;&lt;pref name="storeReferences" </vt:lpwstr>
  </property>
  <property fmtid="{D5CDD505-2E9C-101B-9397-08002B2CF9AE}" pid="3" name="ZOTERO_PREF_2">
    <vt:lpwstr>value="true"/&gt;&lt;pref name="automaticJournalAbbreviations" value="true"/&gt;&lt;pref name="noteType" value=""/&gt;&lt;/prefs&gt;&lt;/data&gt;</vt:lpwstr>
  </property>
</Properties>
</file>