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FD" w:rsidRDefault="005B5BFD" w:rsidP="005B5BFD">
      <w:pPr>
        <w:widowControl/>
        <w:shd w:val="clear" w:color="auto" w:fill="FFFFFF"/>
        <w:jc w:val="left"/>
        <w:outlineLvl w:val="1"/>
        <w:rPr>
          <w:rFonts w:ascii="Times New Roman" w:hAnsi="Times New Roman"/>
          <w:color w:val="222222"/>
          <w:spacing w:val="3"/>
          <w:kern w:val="0"/>
          <w:sz w:val="36"/>
          <w:szCs w:val="36"/>
        </w:rPr>
      </w:pPr>
      <w:r w:rsidRPr="005B5BFD">
        <w:rPr>
          <w:rFonts w:ascii="Times New Roman" w:hAnsi="Times New Roman"/>
          <w:color w:val="222222"/>
          <w:spacing w:val="3"/>
          <w:kern w:val="0"/>
          <w:sz w:val="36"/>
          <w:szCs w:val="36"/>
        </w:rPr>
        <w:t xml:space="preserve">Supplementary </w:t>
      </w:r>
      <w:r w:rsidR="00DF21B6">
        <w:rPr>
          <w:rFonts w:ascii="Times New Roman" w:hAnsi="Times New Roman"/>
          <w:color w:val="222222"/>
          <w:spacing w:val="3"/>
          <w:kern w:val="0"/>
          <w:sz w:val="36"/>
          <w:szCs w:val="36"/>
        </w:rPr>
        <w:t>Figure</w:t>
      </w:r>
    </w:p>
    <w:p w:rsidR="005B5BFD" w:rsidRDefault="005B5BFD" w:rsidP="005B5BFD">
      <w:pPr>
        <w:widowControl/>
        <w:shd w:val="clear" w:color="auto" w:fill="FFFFFF"/>
        <w:jc w:val="left"/>
        <w:outlineLvl w:val="1"/>
        <w:rPr>
          <w:rFonts w:ascii="Times New Roman" w:hAnsi="Times New Roman"/>
          <w:color w:val="222222"/>
          <w:spacing w:val="3"/>
          <w:kern w:val="0"/>
          <w:sz w:val="36"/>
          <w:szCs w:val="36"/>
        </w:rPr>
      </w:pPr>
    </w:p>
    <w:p w:rsidR="00C018AB" w:rsidRPr="00C018AB" w:rsidRDefault="00255C5E" w:rsidP="00C018AB">
      <w:pPr>
        <w:spacing w:before="200" w:after="200" w:line="480" w:lineRule="auto"/>
        <w:rPr>
          <w:rFonts w:ascii="Times New Roman" w:hAnsi="Times New Roman"/>
          <w:color w:val="000000"/>
          <w:sz w:val="24"/>
          <w:szCs w:val="24"/>
        </w:rPr>
      </w:pPr>
      <w:r w:rsidRPr="00255C5E">
        <w:rPr>
          <w:rFonts w:ascii="Times New Roman" w:hAnsi="Times New Roman"/>
          <w:color w:val="000000"/>
          <w:sz w:val="24"/>
          <w:szCs w:val="24"/>
        </w:rPr>
        <w:t xml:space="preserve">Transcriptome-wide </w:t>
      </w:r>
      <w:r w:rsidRPr="00255C5E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255C5E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6</w:t>
      </w:r>
      <w:r w:rsidRPr="00255C5E">
        <w:rPr>
          <w:rFonts w:ascii="Times New Roman" w:hAnsi="Times New Roman"/>
          <w:color w:val="000000"/>
          <w:sz w:val="24"/>
          <w:szCs w:val="24"/>
        </w:rPr>
        <w:t xml:space="preserve">-methyladenosine </w:t>
      </w:r>
      <w:proofErr w:type="spellStart"/>
      <w:r w:rsidRPr="00255C5E">
        <w:rPr>
          <w:rFonts w:ascii="Times New Roman" w:hAnsi="Times New Roman"/>
          <w:color w:val="000000"/>
          <w:sz w:val="24"/>
          <w:szCs w:val="24"/>
        </w:rPr>
        <w:t>methylome</w:t>
      </w:r>
      <w:proofErr w:type="spellEnd"/>
      <w:r w:rsidRPr="00255C5E">
        <w:rPr>
          <w:rFonts w:ascii="Times New Roman" w:hAnsi="Times New Roman"/>
          <w:color w:val="000000"/>
          <w:sz w:val="24"/>
          <w:szCs w:val="24"/>
        </w:rPr>
        <w:t xml:space="preserve"> profiling of porcine muscle and adipose tissues reveals a potential mechanism for transcriptional regulation and </w:t>
      </w:r>
      <w:r w:rsidR="00AA735A">
        <w:rPr>
          <w:rFonts w:ascii="Times New Roman" w:hAnsi="Times New Roman"/>
          <w:color w:val="000000"/>
          <w:sz w:val="24"/>
          <w:szCs w:val="24"/>
        </w:rPr>
        <w:t>differential</w:t>
      </w:r>
      <w:r w:rsidRPr="00255C5E">
        <w:rPr>
          <w:rFonts w:ascii="Times New Roman" w:hAnsi="Times New Roman"/>
          <w:color w:val="000000"/>
          <w:sz w:val="24"/>
          <w:szCs w:val="24"/>
        </w:rPr>
        <w:t xml:space="preserve"> methylation pattern</w:t>
      </w:r>
      <w:r w:rsidR="00C018AB" w:rsidRPr="00C018A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B5BFD" w:rsidRDefault="006310E5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018AB">
        <w:rPr>
          <w:rStyle w:val="A30"/>
          <w:rFonts w:ascii="Times New Roman" w:hAnsi="Times New Roman"/>
          <w:bCs/>
          <w:sz w:val="24"/>
          <w:szCs w:val="24"/>
        </w:rPr>
        <w:t>Xuelian</w:t>
      </w:r>
      <w:proofErr w:type="spellEnd"/>
      <w:r w:rsidRPr="00C018AB">
        <w:rPr>
          <w:rStyle w:val="A30"/>
          <w:rFonts w:ascii="Times New Roman" w:hAnsi="Times New Roman"/>
          <w:bCs/>
          <w:sz w:val="24"/>
          <w:szCs w:val="24"/>
        </w:rPr>
        <w:t xml:space="preserve"> Tao</w:t>
      </w:r>
      <w:r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1,</w:t>
      </w:r>
      <w:r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†</w:t>
      </w:r>
      <w:r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1110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Jianning</w:t>
      </w:r>
      <w:proofErr w:type="spellEnd"/>
      <w:r w:rsidR="001110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Chen</w:t>
      </w:r>
      <w:r w:rsidR="001110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1,</w:t>
      </w:r>
      <w:r w:rsidR="001110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†</w:t>
      </w:r>
      <w:r w:rsidR="001110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1110AB" w:rsidRPr="00C018AB">
        <w:rPr>
          <w:rFonts w:ascii="Times New Roman" w:hAnsi="Times New Roman"/>
          <w:color w:val="000000"/>
          <w:sz w:val="24"/>
          <w:szCs w:val="24"/>
        </w:rPr>
        <w:t>Yanzhi</w:t>
      </w:r>
      <w:proofErr w:type="spellEnd"/>
      <w:r w:rsidR="001110AB" w:rsidRPr="00C018AB">
        <w:rPr>
          <w:rFonts w:ascii="Times New Roman" w:hAnsi="Times New Roman"/>
          <w:color w:val="000000"/>
          <w:sz w:val="24"/>
          <w:szCs w:val="24"/>
        </w:rPr>
        <w:t xml:space="preserve"> Jiang</w:t>
      </w:r>
      <w:r w:rsidR="001110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1,†</w:t>
      </w:r>
      <w:r w:rsidR="001110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,</w:t>
      </w:r>
      <w:r w:rsidR="001110AB" w:rsidRPr="00C018AB">
        <w:rPr>
          <w:rFonts w:ascii="Times New Roman" w:hAnsi="Times New Roman"/>
          <w:color w:val="000000"/>
          <w:sz w:val="24"/>
          <w:szCs w:val="24"/>
        </w:rPr>
        <w:t>*</w:t>
      </w:r>
      <w:r w:rsidR="001110AB" w:rsidRPr="006310E5">
        <w:rPr>
          <w:rFonts w:ascii="Times New Roman" w:hAnsi="Times New Roman"/>
          <w:color w:val="000000"/>
          <w:sz w:val="24"/>
          <w:szCs w:val="24"/>
          <w:vertAlign w:val="superscript"/>
        </w:rPr>
        <w:t>,</w:t>
      </w:r>
      <w:r w:rsidR="001110AB" w:rsidRPr="00C018AB">
        <w:rPr>
          <w:rFonts w:ascii="Times New Roman" w:hAnsi="Times New Roman"/>
          <w:color w:val="000000"/>
          <w:sz w:val="24"/>
          <w:szCs w:val="24"/>
        </w:rPr>
        <w:t>**</w:t>
      </w:r>
      <w:r w:rsidR="001110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Yingying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Wei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1110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>Yan Chen</w:t>
      </w:r>
      <w:r w:rsidR="001110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1110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C018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>Huaming</w:t>
      </w:r>
      <w:proofErr w:type="spellEnd"/>
      <w:r w:rsidR="00C018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 xml:space="preserve"> Xu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Li Zhu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Guoqing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Tang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Mingzhou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Li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Anan Jiang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Surong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Shuai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 Lin Bai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Haifeng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Liu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Jideng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Ma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 Long Jin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Anxiang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Wen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,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Qin Wang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Guangxiang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Zhu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Meng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Xie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,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Jiayun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Wu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, Tao He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Chunyu</w:t>
      </w:r>
      <w:proofErr w:type="spellEnd"/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Huang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3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, Xiang Gao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3</w:t>
      </w:r>
      <w:r w:rsidR="001110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 xml:space="preserve"> 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and </w:t>
      </w:r>
      <w:proofErr w:type="spellStart"/>
      <w:r w:rsidR="00C018AB" w:rsidRPr="00C018AB">
        <w:rPr>
          <w:rFonts w:ascii="Times New Roman" w:hAnsi="Times New Roman"/>
          <w:color w:val="000000"/>
          <w:sz w:val="24"/>
          <w:szCs w:val="24"/>
        </w:rPr>
        <w:t>Xuewei</w:t>
      </w:r>
      <w:proofErr w:type="spellEnd"/>
      <w:r w:rsidR="00C018AB" w:rsidRPr="00C018AB">
        <w:rPr>
          <w:rFonts w:ascii="Times New Roman" w:hAnsi="Times New Roman"/>
          <w:color w:val="000000"/>
          <w:sz w:val="24"/>
          <w:szCs w:val="24"/>
        </w:rPr>
        <w:t xml:space="preserve"> Li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2,</w:t>
      </w:r>
      <w:r w:rsidR="00C018AB" w:rsidRPr="00C018AB">
        <w:rPr>
          <w:rFonts w:ascii="Times New Roman" w:hAnsi="Times New Roman"/>
          <w:color w:val="000000"/>
          <w:sz w:val="24"/>
          <w:szCs w:val="24"/>
        </w:rPr>
        <w:t>**</w:t>
      </w:r>
    </w:p>
    <w:p w:rsidR="00A2502A" w:rsidRDefault="00A2502A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2502A" w:rsidRDefault="00A2502A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749EE" w:rsidRDefault="00B258CD" w:rsidP="00015B19">
      <w:pPr>
        <w:spacing w:line="360" w:lineRule="auto"/>
        <w:rPr>
          <w:rFonts w:ascii="宋体" w:hAnsi="宋体"/>
          <w:b/>
          <w:sz w:val="24"/>
          <w:szCs w:val="24"/>
        </w:rPr>
      </w:pPr>
      <w:r w:rsidRPr="005749EE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BDC75" wp14:editId="6E4528A7">
                <wp:simplePos x="0" y="0"/>
                <wp:positionH relativeFrom="page">
                  <wp:posOffset>2148840</wp:posOffset>
                </wp:positionH>
                <wp:positionV relativeFrom="paragraph">
                  <wp:posOffset>7620</wp:posOffset>
                </wp:positionV>
                <wp:extent cx="2613660" cy="2697480"/>
                <wp:effectExtent l="0" t="0" r="0" b="762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69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9EE" w:rsidRPr="00CA3821" w:rsidRDefault="005749EE" w:rsidP="00B258CD">
                            <w:pPr>
                              <w:snapToGrid w:val="0"/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3704CB" wp14:editId="34BFACB3">
                                  <wp:extent cx="2440522" cy="1678179"/>
                                  <wp:effectExtent l="0" t="0" r="0" b="0"/>
                                  <wp:docPr id="16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-3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1698" cy="16996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Supplementa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ry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Figure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S1.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Dot blot analysis demonstrates antibody specificity for m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A. </w:t>
                            </w:r>
                            <w:r w:rsidR="0079173B"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membranes were spotted with 10 ng of m</w:t>
                            </w:r>
                            <w:r w:rsidR="0079173B"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="0079173B"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 RNA and input RNA, respectively.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BDC7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9.2pt;margin-top:.6pt;width:205.8pt;height:21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" stroked="f">
                <v:textbox>
                  <w:txbxContent>
                    <w:p w:rsidR="005749EE" w:rsidRPr="00CA3821" w:rsidRDefault="005749EE" w:rsidP="00B258CD">
                      <w:pPr>
                        <w:snapToGrid w:val="0"/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3704CB" wp14:editId="34BFACB3">
                            <wp:extent cx="2440522" cy="1678179"/>
                            <wp:effectExtent l="0" t="0" r="0" b="0"/>
                            <wp:docPr id="16" name="图片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-3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1698" cy="16996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Supplementa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ry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Figure 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S1.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Dot blot analysis demonstrates antibody specificity for m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A. </w:t>
                      </w:r>
                      <w:r w:rsidR="0079173B"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membranes were spotted with 10 ng of m</w:t>
                      </w:r>
                      <w:r w:rsidR="0079173B" w:rsidRPr="00CA3821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="0079173B"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 RNA and input RNA, respectively.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749EE" w:rsidRDefault="005749EE" w:rsidP="005749EE">
      <w:pPr>
        <w:rPr>
          <w:rFonts w:ascii="Times New Roman" w:hAnsi="Times New Roman"/>
          <w:color w:val="0070C0"/>
          <w:sz w:val="24"/>
          <w:szCs w:val="24"/>
        </w:rPr>
      </w:pPr>
    </w:p>
    <w:p w:rsidR="005749EE" w:rsidRDefault="005749EE" w:rsidP="005749EE"/>
    <w:p w:rsidR="005749EE" w:rsidRDefault="005749EE" w:rsidP="005749EE">
      <w:pPr>
        <w:spacing w:line="480" w:lineRule="auto"/>
      </w:pPr>
    </w:p>
    <w:p w:rsidR="005749EE" w:rsidRDefault="005749EE" w:rsidP="005749EE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749EE" w:rsidRDefault="005749EE" w:rsidP="005749EE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749EE" w:rsidRDefault="005749EE" w:rsidP="005749EE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749EE" w:rsidRPr="005749EE" w:rsidRDefault="005749EE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5749EE" w:rsidRDefault="005749EE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B258CD" w:rsidRDefault="00B258C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B258CD" w:rsidRDefault="00B258C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B258CD" w:rsidRDefault="00B258C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79173B" w:rsidRDefault="0079173B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A2502A" w:rsidRDefault="00A2502A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tbl>
      <w:tblPr>
        <w:tblW w:w="9781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710"/>
        <w:gridCol w:w="1132"/>
        <w:gridCol w:w="2204"/>
        <w:gridCol w:w="714"/>
        <w:gridCol w:w="700"/>
        <w:gridCol w:w="1060"/>
      </w:tblGrid>
      <w:tr w:rsidR="005749EE" w:rsidRPr="00F725E8" w:rsidTr="005749EE">
        <w:trPr>
          <w:trHeight w:val="523"/>
          <w:tblCellSpacing w:w="0" w:type="dxa"/>
        </w:trPr>
        <w:tc>
          <w:tcPr>
            <w:tcW w:w="2410" w:type="dxa"/>
            <w:shd w:val="clear" w:color="auto" w:fill="auto"/>
            <w:vAlign w:val="center"/>
          </w:tcPr>
          <w:p w:rsidR="005749EE" w:rsidRPr="009B4216" w:rsidRDefault="005749EE" w:rsidP="0036795C">
            <w:pPr>
              <w:widowControl/>
              <w:ind w:firstLineChars="300" w:firstLine="632"/>
              <w:rPr>
                <w:rFonts w:ascii="Times New Roman" w:hAnsi="Times New Roman"/>
                <w:b/>
                <w:kern w:val="0"/>
                <w:szCs w:val="21"/>
                <w:lang w:bidi="ar"/>
              </w:rPr>
            </w:pPr>
            <w:r w:rsidRPr="009B4216">
              <w:rPr>
                <w:rFonts w:ascii="Times New Roman" w:hAnsi="Times New Roman"/>
                <w:b/>
                <w:kern w:val="0"/>
                <w:szCs w:val="21"/>
                <w:lang w:bidi="ar"/>
              </w:rPr>
              <w:lastRenderedPageBreak/>
              <w:t>LM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  <w:tc>
          <w:tcPr>
            <w:tcW w:w="2204" w:type="dxa"/>
            <w:vAlign w:val="center"/>
          </w:tcPr>
          <w:p w:rsidR="005749EE" w:rsidRPr="009B4216" w:rsidRDefault="005749EE" w:rsidP="0036795C">
            <w:pPr>
              <w:widowControl/>
              <w:ind w:firstLineChars="300" w:firstLine="632"/>
              <w:rPr>
                <w:rFonts w:ascii="Times New Roman" w:hAnsi="Times New Roman"/>
                <w:b/>
                <w:kern w:val="0"/>
                <w:szCs w:val="21"/>
                <w:lang w:bidi="ar"/>
              </w:rPr>
            </w:pPr>
            <w:r w:rsidRPr="009B4216">
              <w:rPr>
                <w:rFonts w:ascii="Times New Roman" w:hAnsi="Times New Roman"/>
                <w:b/>
                <w:kern w:val="0"/>
                <w:szCs w:val="21"/>
                <w:lang w:bidi="ar"/>
              </w:rPr>
              <w:t>LA</w:t>
            </w:r>
          </w:p>
        </w:tc>
        <w:tc>
          <w:tcPr>
            <w:tcW w:w="714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  <w:tc>
          <w:tcPr>
            <w:tcW w:w="700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  <w:tc>
          <w:tcPr>
            <w:tcW w:w="1060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</w:p>
        </w:tc>
      </w:tr>
      <w:tr w:rsidR="005749EE" w:rsidRPr="00F725E8" w:rsidTr="005749EE">
        <w:trPr>
          <w:trHeight w:val="523"/>
          <w:tblCellSpacing w:w="0" w:type="dxa"/>
        </w:trPr>
        <w:tc>
          <w:tcPr>
            <w:tcW w:w="2410" w:type="dxa"/>
            <w:shd w:val="clear" w:color="auto" w:fill="auto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Motif</w:t>
            </w:r>
          </w:p>
        </w:tc>
        <w:tc>
          <w:tcPr>
            <w:tcW w:w="851" w:type="dxa"/>
            <w:shd w:val="clear" w:color="auto" w:fill="auto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A1931">
              <w:rPr>
                <w:rFonts w:ascii="Times New Roman" w:hAnsi="Times New Roman"/>
                <w:i/>
                <w:kern w:val="0"/>
                <w:szCs w:val="21"/>
                <w:lang w:bidi="ar"/>
              </w:rPr>
              <w:t>P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710" w:type="dxa"/>
            <w:shd w:val="clear" w:color="auto" w:fill="auto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% of Targets</w:t>
            </w:r>
          </w:p>
        </w:tc>
        <w:tc>
          <w:tcPr>
            <w:tcW w:w="1132" w:type="dxa"/>
            <w:shd w:val="clear" w:color="auto" w:fill="auto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% of Background</w:t>
            </w:r>
          </w:p>
        </w:tc>
        <w:tc>
          <w:tcPr>
            <w:tcW w:w="2204" w:type="dxa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Motif</w:t>
            </w:r>
          </w:p>
        </w:tc>
        <w:tc>
          <w:tcPr>
            <w:tcW w:w="714" w:type="dxa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A1931">
              <w:rPr>
                <w:rFonts w:ascii="Times New Roman" w:hAnsi="Times New Roman"/>
                <w:i/>
                <w:kern w:val="0"/>
                <w:szCs w:val="21"/>
                <w:lang w:bidi="ar"/>
              </w:rPr>
              <w:t>P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700" w:type="dxa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% of Targets</w:t>
            </w:r>
          </w:p>
        </w:tc>
        <w:tc>
          <w:tcPr>
            <w:tcW w:w="1060" w:type="dxa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% of Background</w:t>
            </w:r>
          </w:p>
        </w:tc>
      </w:tr>
      <w:tr w:rsidR="005749EE" w:rsidRPr="00F725E8" w:rsidTr="005749EE">
        <w:trPr>
          <w:trHeight w:val="719"/>
          <w:tblCellSpacing w:w="0" w:type="dxa"/>
        </w:trPr>
        <w:tc>
          <w:tcPr>
            <w:tcW w:w="2410" w:type="dxa"/>
            <w:shd w:val="clear" w:color="auto" w:fill="auto"/>
            <w:vAlign w:val="center"/>
          </w:tcPr>
          <w:p w:rsidR="005749EE" w:rsidRPr="00F725E8" w:rsidRDefault="005749EE" w:rsidP="00FC550D"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"C:\\Users\\admin\\Desktop\\jiangyanzhi\\Homer\\LD\\homer_best4\\homerResults\\motif2.logo.png" \* MERGEFORMATINET </w:instrTex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"C:\\Users\\admin\\Desktop\\jiangyanzhi\\Homer\\LD\\homer_best4\\homerResults\\motif2.logo.png" \* MERGEFORMATINET </w:instrText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>INCLUDEPICTURE  "C:\\Users\\admin\\Desktop\\jiangyanzhi\\Homer\\LD\\homer_best4\\homerResults\\motif2.logo.png" \* MERGEFORMATINET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4" o:spid="_x0000_i1025" type="#_x0000_t75" style="width:96pt;height:36.5pt;mso-position-horizontal-relative:page;mso-position-vertical-relative:page">
                  <v:imagedata r:id="rId9" r:href="rId10"/>
                </v:shape>
              </w:pic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end"/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fldChar w:fldCharType="begin"/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instrText xml:space="preserve">INCLUDEPICTURE \d "C:\\Users\\jim1\\Desktop\\homer_best_LD\\homerResults\\motif1.logo.png" \* MERGEFORMATINET </w:instrTex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1e-65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70.0</w:t>
            </w:r>
            <w:r w:rsidR="00FE0123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40.0</w:t>
            </w:r>
            <w:r w:rsidR="00FE0123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2204" w:type="dxa"/>
            <w:vAlign w:val="center"/>
          </w:tcPr>
          <w:p w:rsidR="005749EE" w:rsidRPr="00F725E8" w:rsidRDefault="005749EE" w:rsidP="005749E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"C:\\Users\\admin\\Desktop\\jiangyanzhi\\Homer\\RCa\\homer_best4\\homerResults\\motif1.logo.png" \* MERGEFORMATINET </w:instrTex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"C:\\Users\\admin\\Desktop\\jiangyanzhi\\Homer\\RCa\\homer_best4\\homerResults\\motif1.logo.png" \* MERGEFORMATINET </w:instrText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>INCLUDEPICTURE  "C:\\Users\\admin\\Desktop\\jiangyanzhi\\Homer\\RCa\\homer_best4\\homerResults\\motif1.logo.png" \* MERGEFORMATINET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pict>
                <v:shape id="图片 23" o:spid="_x0000_i1026" type="#_x0000_t75" alt="IMG_256" style="width:100pt;height:27pt;mso-position-horizontal-relative:page;mso-position-vertical-relative:page">
                  <v:fill o:detectmouseclick="t"/>
                  <v:imagedata r:id="rId11" r:href="rId12"/>
                </v:shape>
              </w:pict>
            </w:r>
            <w:r w:rsidR="00537E5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color w:val="FF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714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1e-59</w:t>
            </w:r>
          </w:p>
        </w:tc>
        <w:tc>
          <w:tcPr>
            <w:tcW w:w="70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39.6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06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15.07</w:t>
            </w:r>
          </w:p>
        </w:tc>
      </w:tr>
      <w:tr w:rsidR="005749EE" w:rsidRPr="00F725E8" w:rsidTr="005749EE">
        <w:trPr>
          <w:trHeight w:val="582"/>
          <w:tblCellSpacing w:w="0" w:type="dxa"/>
        </w:trPr>
        <w:tc>
          <w:tcPr>
            <w:tcW w:w="2410" w:type="dxa"/>
            <w:shd w:val="clear" w:color="auto" w:fill="auto"/>
            <w:vAlign w:val="center"/>
          </w:tcPr>
          <w:p w:rsidR="005749EE" w:rsidRPr="00F725E8" w:rsidRDefault="005749EE" w:rsidP="005749E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"C:\\Users\\admin\\Desktop\\jiangyanzhi\\Homer\\LD\\homer_best4\\homerResults\\motif7.logo.png" \* MERGEFORMATINET </w:instrTex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642A7B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AE597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400616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D60E2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DC471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8C0D01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59491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58051D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INCLUDEPICTURE  "C:\\Users\\admin\\Desktop\\jiangyanzhi\\Homer\\LD\\homer_best4\\homerResults\\motif7.logo.png" \* MERGEFORMATINET </w:instrText>
            </w:r>
            <w:r w:rsidR="00372E6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>INCLUDEPICTURE  "C:\\Users\\admin\\Desktop\\jiangyanzhi\\Homer\\LD\\homer_best4\\homerResults\\motif7.logo.png" \* MERGEFORMATINET</w:instrText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pict>
                <v:shape id="图片 19" o:spid="_x0000_i1027" type="#_x0000_t75" style="width:107.5pt;height:32pt;mso-position-horizontal-relative:page;mso-position-vertical-relative:page">
                  <v:imagedata r:id="rId13" r:href="rId14"/>
                </v:shape>
              </w:pict>
            </w:r>
            <w:r w:rsidR="00537E5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1e-2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24.5</w:t>
            </w:r>
            <w:r w:rsidR="00FE0123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10.33</w:t>
            </w:r>
          </w:p>
        </w:tc>
        <w:tc>
          <w:tcPr>
            <w:tcW w:w="2204" w:type="dxa"/>
            <w:vAlign w:val="center"/>
          </w:tcPr>
          <w:p w:rsidR="005749EE" w:rsidRPr="00F725E8" w:rsidRDefault="005749EE" w:rsidP="005749E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"C:\\Users\\admin\\Desktop\\jiangyanzhi\\Homer\\RCa\\homer_best4\\homerResults\\motif2.logo.png" \* MERGEFORMATINET </w:instrTex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"C:\\Users\\admin\\Desktop\\jiangyanzhi\\Homer\\RCa\\homer_best4\\homerResults\\motif2.logo.png" \* MERGEFORMATINET </w:instrText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>INCLUDEPICTURE  "C:\\Users\\admin\\Desktop\\jiangyanzhi\\Homer\\RCa\\homer_best4\\homerResul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>ts\\motif2.logo.png" \* MERGEFORMATINET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kern w:val="0"/>
                <w:sz w:val="24"/>
                <w:lang w:bidi="ar"/>
              </w:rPr>
              <w:pict>
                <v:shape id="图片 24" o:spid="_x0000_i1028" type="#_x0000_t75" alt="IMG_257" style="width:107pt;height:25pt;mso-position-horizontal-relative:page;mso-position-vertical-relative:page">
                  <v:fill o:detectmouseclick="t"/>
                  <v:imagedata r:id="rId15" r:href="rId16"/>
                </v:shape>
              </w:pic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714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1e-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5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70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46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.00</w:t>
            </w:r>
          </w:p>
        </w:tc>
        <w:tc>
          <w:tcPr>
            <w:tcW w:w="106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20.43</w:t>
            </w:r>
          </w:p>
        </w:tc>
      </w:tr>
      <w:tr w:rsidR="005749EE" w:rsidRPr="00F725E8" w:rsidTr="005749EE">
        <w:trPr>
          <w:trHeight w:val="331"/>
          <w:tblCellSpacing w:w="0" w:type="dxa"/>
        </w:trPr>
        <w:tc>
          <w:tcPr>
            <w:tcW w:w="2410" w:type="dxa"/>
            <w:shd w:val="clear" w:color="auto" w:fill="auto"/>
            <w:vAlign w:val="center"/>
          </w:tcPr>
          <w:p w:rsidR="005749EE" w:rsidRPr="00F725E8" w:rsidRDefault="005749EE" w:rsidP="005749EE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"C:\\Users\\admin\\Desktop\\jiangyanzhi\\Homer\\LD\\homer_best4\\homerResults\\motif8.logo.png" \* MERGEFORMATINET </w:instrTex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"C:\\Users\\admin\\Desktop\\jiangyanzhi\\Homer\\LD\\homer_best4\\homerResults\\motif8.logo.png" \* MERGEFORMATINET </w:instrText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>INCLUDEPICTURE  "C:\\Users\\admin\\Desktop\\jiangyanzhi\\Homer\\LD\\homer_best4\\homerResults\\motif8.logo.png" \* MERGEFORMATINET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kern w:val="0"/>
                <w:sz w:val="24"/>
                <w:lang w:bidi="ar"/>
              </w:rPr>
              <w:pict>
                <v:shape id="图片 20" o:spid="_x0000_i1029" type="#_x0000_t75" style="width:107.5pt;height:27pt;mso-position-horizontal-relative:page;mso-position-vertical-relative:page">
                  <v:imagedata r:id="rId17" r:href="rId18"/>
                </v:shape>
              </w:pic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1e-24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24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.9</w:t>
            </w:r>
            <w:r w:rsidR="00FE0123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11.44</w:t>
            </w:r>
          </w:p>
        </w:tc>
        <w:tc>
          <w:tcPr>
            <w:tcW w:w="2204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begin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instrText xml:space="preserve">INCLUDEPICTURE \d "C:\\Users\\admin\\Desktop\\jiangyanzhi\\Homer\\RCa\\homer_best4\\homerResults\\motif8.logo.png" \* MERGEFORMATINET </w:instrTex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INCLUDEPICTURE  "C:\\Users\\admin\\Desktop\\jiangyanzhi\\Homer\\RCa\\homer_best4\\homerResults\\motif8.logo.png" \* MERGEFORMATINET </w:instrText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begin"/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>INCLUDEPICTURE  "C:\\Users\\admin\\Desktop\\jiangyanzhi\\Homer\\RCa\\homer_best4\\homerResults\\motif8.logo.png" \* MERGEFORMATINET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instrText xml:space="preserve"> </w:instrTex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separate"/>
            </w:r>
            <w:r w:rsidR="001110AB">
              <w:rPr>
                <w:rFonts w:ascii="宋体" w:hAnsi="宋体" w:cs="宋体"/>
                <w:kern w:val="0"/>
                <w:sz w:val="24"/>
                <w:lang w:bidi="ar"/>
              </w:rPr>
              <w:pict>
                <v:shape id="图片 30" o:spid="_x0000_i1030" type="#_x0000_t75" alt="IMG_263" style="width:105.5pt;height:23pt;mso-position-horizontal-relative:page;mso-position-vertical-relative:page">
                  <v:fill o:detectmouseclick="t"/>
                  <v:imagedata r:id="rId19" r:href="rId20"/>
                </v:shape>
              </w:pict>
            </w:r>
            <w:r w:rsidR="00537E5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372E6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8051D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59491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8C0D01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C471A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D60E2F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400616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AE5975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 w:rsidR="00642A7B"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fldChar w:fldCharType="end"/>
            </w:r>
          </w:p>
        </w:tc>
        <w:tc>
          <w:tcPr>
            <w:tcW w:w="714" w:type="dxa"/>
            <w:vAlign w:val="center"/>
          </w:tcPr>
          <w:p w:rsidR="005749EE" w:rsidRPr="00F725E8" w:rsidRDefault="005749EE" w:rsidP="0036795C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1e-23</w:t>
            </w:r>
          </w:p>
        </w:tc>
        <w:tc>
          <w:tcPr>
            <w:tcW w:w="70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10.5</w:t>
            </w:r>
            <w:r w:rsidRPr="00F725E8"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  <w:tc>
          <w:tcPr>
            <w:tcW w:w="1060" w:type="dxa"/>
            <w:vAlign w:val="center"/>
          </w:tcPr>
          <w:p w:rsidR="005749EE" w:rsidRPr="00F725E8" w:rsidRDefault="005749EE" w:rsidP="00FE012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2.56</w:t>
            </w:r>
          </w:p>
        </w:tc>
      </w:tr>
      <w:tr w:rsidR="005749EE" w:rsidRPr="00F725E8" w:rsidTr="005749EE">
        <w:trPr>
          <w:trHeight w:val="779"/>
          <w:tblCellSpacing w:w="0" w:type="dxa"/>
        </w:trPr>
        <w:tc>
          <w:tcPr>
            <w:tcW w:w="9781" w:type="dxa"/>
            <w:gridSpan w:val="8"/>
            <w:shd w:val="clear" w:color="auto" w:fill="auto"/>
            <w:vAlign w:val="center"/>
          </w:tcPr>
          <w:p w:rsidR="005749EE" w:rsidRPr="00CA3821" w:rsidRDefault="005749EE" w:rsidP="00F116C0">
            <w:pPr>
              <w:spacing w:beforeLines="50" w:before="120" w:line="360" w:lineRule="auto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 w:rsidRPr="00CA38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Supplementa</w:t>
            </w:r>
            <w:r w:rsidRPr="00CA3821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ry</w:t>
            </w:r>
            <w:r w:rsidRPr="00CA38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Figure </w:t>
            </w:r>
            <w:r w:rsidRPr="00CA3821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S</w:t>
            </w:r>
            <w:r w:rsidRPr="00CA38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  <w:r w:rsidRPr="00CA3821"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. </w:t>
            </w:r>
            <w:r w:rsidRPr="00CA38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The motif sequence for m</w:t>
            </w:r>
            <w:r w:rsidRPr="00CA3821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A-containing peak regions</w:t>
            </w:r>
            <w:r w:rsidRPr="00CA3821">
              <w:rPr>
                <w:rFonts w:ascii="Times New Roman" w:hAnsi="Times New Roman" w:hint="eastAsia"/>
                <w:color w:val="000000"/>
                <w:sz w:val="20"/>
                <w:szCs w:val="20"/>
              </w:rPr>
              <w:t>. A</w:t>
            </w:r>
            <w:r w:rsidRPr="00CA38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nalysis </w:t>
            </w:r>
            <w:r w:rsidRPr="00CA3821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was </w:t>
            </w:r>
            <w:r w:rsidRPr="00CA38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performed by using Hypergeometric Optimization of Motif </w:t>
            </w:r>
            <w:proofErr w:type="spellStart"/>
            <w:r w:rsidRPr="00CA3821">
              <w:rPr>
                <w:rFonts w:ascii="Times New Roman" w:hAnsi="Times New Roman"/>
                <w:color w:val="000000"/>
                <w:sz w:val="20"/>
                <w:szCs w:val="20"/>
              </w:rPr>
              <w:t>EnRichment</w:t>
            </w:r>
            <w:proofErr w:type="spellEnd"/>
            <w:r w:rsidRPr="00CA38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software</w:t>
            </w:r>
            <w:r w:rsidRPr="00CA3821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. 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LM and LA mean muscle and adipose tissue, respectively.</w:t>
            </w:r>
          </w:p>
        </w:tc>
      </w:tr>
      <w:tr w:rsidR="00A2502A" w:rsidRPr="00F725E8" w:rsidTr="005749EE">
        <w:trPr>
          <w:trHeight w:val="779"/>
          <w:tblCellSpacing w:w="0" w:type="dxa"/>
        </w:trPr>
        <w:tc>
          <w:tcPr>
            <w:tcW w:w="9781" w:type="dxa"/>
            <w:gridSpan w:val="8"/>
            <w:shd w:val="clear" w:color="auto" w:fill="auto"/>
            <w:vAlign w:val="center"/>
          </w:tcPr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2502A" w:rsidRPr="00CA3821" w:rsidRDefault="00A2502A" w:rsidP="00F116C0">
            <w:pPr>
              <w:spacing w:beforeLines="50" w:before="12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F116C0" w:rsidRDefault="00F116C0" w:rsidP="001112CB">
      <w:pPr>
        <w:rPr>
          <w:rFonts w:ascii="宋体" w:hAnsi="宋体"/>
          <w:sz w:val="24"/>
          <w:szCs w:val="24"/>
        </w:rPr>
      </w:pPr>
      <w:r w:rsidRPr="00F116C0">
        <w:rPr>
          <w:rFonts w:ascii="宋体" w:hAnsi="宋体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181610</wp:posOffset>
                </wp:positionV>
                <wp:extent cx="6675120" cy="3025140"/>
                <wp:effectExtent l="0" t="0" r="0" b="381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302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6C0" w:rsidRDefault="00F116C0" w:rsidP="00F116C0">
                            <w:pPr>
                              <w:jc w:val="left"/>
                            </w:pPr>
                            <w:r w:rsidRPr="001B27A0"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A1C6CB0" wp14:editId="0F827B06">
                                  <wp:extent cx="6599044" cy="2133600"/>
                                  <wp:effectExtent l="0" t="0" r="0" b="0"/>
                                  <wp:docPr id="12" name="图片 12" descr="C:\Users\yzj\Desktop\unique一起的GO\ven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yzj\Desktop\unique一起的GO\ven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18367" cy="21398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16C0" w:rsidRDefault="00F116C0" w:rsidP="00F116C0">
                            <w:pPr>
                              <w:snapToGrid w:val="0"/>
                              <w:spacing w:line="360" w:lineRule="auto"/>
                              <w:rPr>
                                <w:rFonts w:ascii="宋体" w:hAnsi="宋体"/>
                                <w:b/>
                                <w:sz w:val="24"/>
                                <w:szCs w:val="24"/>
                              </w:rPr>
                            </w:pP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Supplementa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ry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Figure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Outline of the common and </w:t>
                            </w:r>
                            <w:r w:rsidR="00F16D76" w:rsidRPr="00F16D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specific 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peaks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among three breeds. 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of the common and </w:t>
                            </w:r>
                            <w:r w:rsidR="00F16D76" w:rsidRPr="00F16D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peaks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between W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 LD.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WB means the W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ild boar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and LD means the Landrace pig, and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as f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ollow same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of the common and </w:t>
                            </w:r>
                            <w:r w:rsidR="00F16D76" w:rsidRPr="00F16D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peaks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between W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RC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WB means the W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ild boar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RC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means 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Rongchang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pig, and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as f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ollow same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Number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of the common and </w:t>
                            </w:r>
                            <w:r w:rsidR="00F16D76" w:rsidRPr="00F16D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  <w:r w:rsidRPr="00A97D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peaks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between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LD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RC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116C0" w:rsidRPr="00F116C0" w:rsidRDefault="00F116C0" w:rsidP="00F116C0">
                            <w:pPr>
                              <w:snapToGrid w:val="0"/>
                              <w:spacing w:line="360" w:lineRule="auto"/>
                              <w:ind w:firstLineChars="250" w:firstLine="500"/>
                              <w:jc w:val="lef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F116C0" w:rsidRPr="00F116C0" w:rsidRDefault="00F116C0" w:rsidP="00F116C0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.7pt;margin-top:14.3pt;width:525.6pt;height:23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" stroked="f">
                <v:textbox>
                  <w:txbxContent>
                    <w:p w:rsidR="00F116C0" w:rsidRDefault="00F116C0" w:rsidP="00F116C0">
                      <w:pPr>
                        <w:jc w:val="left"/>
                      </w:pPr>
                      <w:r w:rsidRPr="001B27A0"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A1C6CB0" wp14:editId="0F827B06">
                            <wp:extent cx="6599044" cy="2133600"/>
                            <wp:effectExtent l="0" t="0" r="0" b="0"/>
                            <wp:docPr id="12" name="图片 12" descr="C:\Users\yzj\Desktop\unique一起的GO\ven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yzj\Desktop\unique一起的GO\ven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18367" cy="21398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16C0" w:rsidRDefault="00F116C0" w:rsidP="00F116C0">
                      <w:pPr>
                        <w:snapToGrid w:val="0"/>
                        <w:spacing w:line="360" w:lineRule="auto"/>
                        <w:rPr>
                          <w:rFonts w:ascii="宋体" w:hAnsi="宋体"/>
                          <w:b/>
                          <w:sz w:val="24"/>
                          <w:szCs w:val="24"/>
                        </w:rPr>
                      </w:pP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Supplementa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ry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Figure 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Outline of the common and </w:t>
                      </w:r>
                      <w:r w:rsidR="00F16D76" w:rsidRPr="00F16D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specific 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peaks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among three breeds. 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(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A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of the common and </w:t>
                      </w:r>
                      <w:r w:rsidR="00F16D76" w:rsidRPr="00F16D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peaks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between W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and LD. 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WB means the W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ild boar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and LD means the Landrace pig, and 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as f</w:t>
                      </w:r>
                      <w:r w:rsidRPr="00CA3821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ollow same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.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of the common and </w:t>
                      </w:r>
                      <w:r w:rsidR="00F16D76" w:rsidRPr="00F16D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peaks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between W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RC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WB means the W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ild boar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and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RC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means the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Rongchang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pig, and 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as f</w:t>
                      </w:r>
                      <w:r w:rsidRPr="00CA3821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ollow same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.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(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C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Number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of the common and </w:t>
                      </w:r>
                      <w:r w:rsidR="00F16D76" w:rsidRPr="00F16D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</w:t>
                      </w:r>
                      <w:bookmarkStart w:id="1" w:name="_GoBack"/>
                      <w:bookmarkEnd w:id="1"/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6</w:t>
                      </w:r>
                      <w:r w:rsidRPr="00A97D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peaks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between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LD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and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RC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F116C0" w:rsidRPr="00F116C0" w:rsidRDefault="00F116C0" w:rsidP="00F116C0">
                      <w:pPr>
                        <w:snapToGrid w:val="0"/>
                        <w:spacing w:line="360" w:lineRule="auto"/>
                        <w:ind w:firstLineChars="250" w:firstLine="500"/>
                        <w:jc w:val="lef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F116C0" w:rsidRPr="00F116C0" w:rsidRDefault="00F116C0" w:rsidP="00F116C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F116C0" w:rsidRDefault="00F116C0" w:rsidP="001112CB">
      <w:pPr>
        <w:rPr>
          <w:rFonts w:ascii="宋体" w:hAnsi="宋体"/>
          <w:sz w:val="24"/>
          <w:szCs w:val="24"/>
        </w:rPr>
      </w:pPr>
      <w:r w:rsidRPr="00F116C0">
        <w:rPr>
          <w:rFonts w:ascii="宋体" w:hAnsi="宋体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71745" wp14:editId="73C464F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53100" cy="6469380"/>
                <wp:effectExtent l="0" t="0" r="0" b="762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46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1DD8BBB" wp14:editId="5B467DA4">
                                  <wp:extent cx="5531280" cy="5113020"/>
                                  <wp:effectExtent l="0" t="0" r="0" b="0"/>
                                  <wp:docPr id="15" name="图片 15" descr="附件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附件-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2012" cy="5122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16C0" w:rsidRDefault="00F116C0" w:rsidP="00F116C0">
                            <w:pPr>
                              <w:snapToGrid w:val="0"/>
                              <w:spacing w:beforeLines="100" w:before="240" w:line="360" w:lineRule="auto"/>
                              <w:rPr>
                                <w:rFonts w:ascii="宋体" w:hAnsi="宋体"/>
                                <w:b/>
                                <w:sz w:val="24"/>
                                <w:szCs w:val="24"/>
                              </w:rPr>
                            </w:pP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Supplementa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ry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Figure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Gene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ontolo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gy analysis of the breed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5B0E" w:rsidRPr="00905B0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specifically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methylated genes. 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B258CD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Gene ontology analysis of the breed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5B0E" w:rsidRPr="00905B0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specifically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methylated genes between W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 LD.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WB means the W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ild boar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and LD means the Landrace pig, and 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as f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ollow same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.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B258CD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Gene ontology analysis of the breed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5B0E" w:rsidRPr="00905B0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specifically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methylated genes between W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 RC.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 xml:space="preserve"> RC means the Rongchang pigs,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 xml:space="preserve"> and as f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ollow same</w:t>
                            </w:r>
                            <w:r w:rsidRPr="00CA3821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.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B258CD">
                              <w:rPr>
                                <w:rFonts w:ascii="Times New Roman" w:hAnsi="Times New Roman" w:hint="eastAsia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Pr="00CA382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Gene ontology analysis of the breed</w:t>
                            </w:r>
                            <w:r w:rsidRPr="00CA3821">
                              <w:rPr>
                                <w:rFonts w:ascii="Times New Roman" w:hAnsi="Times New Roman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5B0E" w:rsidRPr="00905B0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specifically</w:t>
                            </w:r>
                            <w:r w:rsidRPr="00CA38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methylated genes between RC and LD.</w:t>
                            </w:r>
                          </w:p>
                          <w:p w:rsidR="00F116C0" w:rsidRP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Default="00F116C0" w:rsidP="00F116C0">
                            <w:pPr>
                              <w:jc w:val="left"/>
                              <w:rPr>
                                <w:rFonts w:ascii="宋体" w:hAnsi="宋体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F116C0" w:rsidRPr="00F116C0" w:rsidRDefault="00F116C0" w:rsidP="00F116C0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7174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0;width:453pt;height:509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" stroked="f">
                <v:textbox>
                  <w:txbxContent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1DD8BBB" wp14:editId="5B467DA4">
                            <wp:extent cx="5531280" cy="5113020"/>
                            <wp:effectExtent l="0" t="0" r="0" b="0"/>
                            <wp:docPr id="15" name="图片 15" descr="附件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附件-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42012" cy="5122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16C0" w:rsidRDefault="00F116C0" w:rsidP="00F116C0">
                      <w:pPr>
                        <w:snapToGrid w:val="0"/>
                        <w:spacing w:beforeLines="100" w:before="240" w:line="360" w:lineRule="auto"/>
                        <w:rPr>
                          <w:rFonts w:ascii="宋体" w:hAnsi="宋体"/>
                          <w:b/>
                          <w:sz w:val="24"/>
                          <w:szCs w:val="24"/>
                        </w:rPr>
                      </w:pP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Supplementa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ry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Figure </w:t>
                      </w:r>
                      <w:r w:rsidRPr="00CA3821">
                        <w:rPr>
                          <w:rFonts w:ascii="Times New Roman" w:hAnsi="Times New Roman" w:hint="eastAsia"/>
                          <w:b/>
                          <w:color w:val="000000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CA3821"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Gene</w:t>
                      </w:r>
                      <w:r w:rsidRPr="00CA3821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ontolo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gy analysis of the breed</w:t>
                      </w:r>
                      <w:r w:rsidRPr="00CA3821">
                        <w:rPr>
                          <w:rFonts w:ascii="Times New Roman" w:hAnsi="Times New Roman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905B0E" w:rsidRPr="00905B0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specifically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methylated genes. 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(</w:t>
                      </w:r>
                      <w:r w:rsidR="00B258CD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a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Gene ontology analysis of the breed</w:t>
                      </w:r>
                      <w:r w:rsidRPr="00CA3821">
                        <w:rPr>
                          <w:rFonts w:ascii="Times New Roman" w:hAnsi="Times New Roman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905B0E" w:rsidRPr="00905B0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specifically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methylated genes between W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and LD. 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WB means the W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ild boar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and LD means the Landrace pig, and 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as f</w:t>
                      </w:r>
                      <w:r w:rsidRPr="00CA3821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 xml:space="preserve">ollow </w:t>
                      </w:r>
                      <w:bookmarkStart w:id="1" w:name="_GoBack"/>
                      <w:bookmarkEnd w:id="1"/>
                      <w:r w:rsidRPr="00CA3821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same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>.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B258CD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Gene ontology analysis of the breed</w:t>
                      </w:r>
                      <w:r w:rsidRPr="00CA3821">
                        <w:rPr>
                          <w:rFonts w:ascii="Times New Roman" w:hAnsi="Times New Roman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905B0E" w:rsidRPr="00905B0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specifically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methylated genes between W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B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and RC.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 xml:space="preserve"> RC means the Rongchang pigs,</w:t>
                      </w:r>
                      <w:r w:rsidRPr="00CA3821">
                        <w:rPr>
                          <w:rFonts w:ascii="Times New Roman" w:hAnsi="Times New Roman" w:hint="eastAsia"/>
                          <w:color w:val="000000"/>
                          <w:kern w:val="0"/>
                          <w:sz w:val="20"/>
                          <w:szCs w:val="20"/>
                        </w:rPr>
                        <w:t xml:space="preserve"> and as f</w:t>
                      </w:r>
                      <w:r w:rsidRPr="00CA3821">
                        <w:rPr>
                          <w:rFonts w:ascii="Times New Roman" w:hAnsi="Times New Roman"/>
                          <w:color w:val="000000"/>
                          <w:kern w:val="0"/>
                          <w:sz w:val="20"/>
                          <w:szCs w:val="20"/>
                        </w:rPr>
                        <w:t>ollow same</w:t>
                      </w:r>
                      <w:r w:rsidRPr="00CA3821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.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(</w:t>
                      </w:r>
                      <w:r w:rsidR="00B258CD">
                        <w:rPr>
                          <w:rFonts w:ascii="Times New Roman" w:hAnsi="Times New Roman" w:hint="eastAsia"/>
                          <w:b/>
                          <w:sz w:val="20"/>
                          <w:szCs w:val="20"/>
                        </w:rPr>
                        <w:t>c</w:t>
                      </w:r>
                      <w:r w:rsidRPr="00CA382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)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Gene ontology analysis of the breed</w:t>
                      </w:r>
                      <w:r w:rsidRPr="00CA3821">
                        <w:rPr>
                          <w:rFonts w:ascii="Times New Roman" w:hAnsi="Times New Roman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905B0E" w:rsidRPr="00905B0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specifically</w:t>
                      </w:r>
                      <w:r w:rsidRPr="00CA38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methylated genes between RC and LD.</w:t>
                      </w:r>
                    </w:p>
                    <w:p w:rsidR="00F116C0" w:rsidRP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Default="00F116C0" w:rsidP="00F116C0">
                      <w:pPr>
                        <w:jc w:val="left"/>
                        <w:rPr>
                          <w:rFonts w:ascii="宋体" w:hAnsi="宋体"/>
                          <w:b/>
                          <w:noProof/>
                          <w:sz w:val="24"/>
                          <w:szCs w:val="24"/>
                        </w:rPr>
                      </w:pPr>
                    </w:p>
                    <w:p w:rsidR="00F116C0" w:rsidRPr="00F116C0" w:rsidRDefault="00F116C0" w:rsidP="00F116C0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16C0" w:rsidRDefault="00F116C0" w:rsidP="001112CB">
      <w:pPr>
        <w:rPr>
          <w:rFonts w:ascii="宋体" w:hAnsi="宋体"/>
          <w:sz w:val="24"/>
          <w:szCs w:val="24"/>
        </w:rPr>
      </w:pPr>
    </w:p>
    <w:p w:rsidR="00DF21B6" w:rsidRDefault="00DF21B6" w:rsidP="001112CB">
      <w:pPr>
        <w:rPr>
          <w:rFonts w:ascii="宋体" w:hAnsi="宋体"/>
          <w:sz w:val="24"/>
          <w:szCs w:val="24"/>
        </w:rPr>
      </w:pPr>
    </w:p>
    <w:p w:rsidR="00A97D5A" w:rsidRDefault="00A97D5A" w:rsidP="001B27A0">
      <w:pPr>
        <w:snapToGrid w:val="0"/>
        <w:spacing w:line="360" w:lineRule="auto"/>
        <w:rPr>
          <w:rFonts w:ascii="Times New Roman" w:hAnsi="Times New Roman"/>
          <w:sz w:val="20"/>
          <w:szCs w:val="20"/>
        </w:rPr>
      </w:pPr>
    </w:p>
    <w:p w:rsidR="00A97D5A" w:rsidRDefault="00A97D5A" w:rsidP="001B27A0">
      <w:pPr>
        <w:snapToGrid w:val="0"/>
        <w:spacing w:line="360" w:lineRule="auto"/>
        <w:rPr>
          <w:rFonts w:ascii="宋体" w:hAnsi="宋体"/>
          <w:b/>
          <w:sz w:val="24"/>
          <w:szCs w:val="24"/>
        </w:rPr>
      </w:pPr>
    </w:p>
    <w:p w:rsidR="00DF21B6" w:rsidRPr="001B27A0" w:rsidRDefault="00DF21B6" w:rsidP="001112CB">
      <w:pPr>
        <w:rPr>
          <w:rFonts w:ascii="宋体" w:hAnsi="宋体"/>
          <w:sz w:val="24"/>
          <w:szCs w:val="24"/>
        </w:rPr>
      </w:pPr>
    </w:p>
    <w:p w:rsidR="001B27A0" w:rsidRDefault="001B27A0" w:rsidP="001112CB">
      <w:pPr>
        <w:rPr>
          <w:rFonts w:ascii="宋体" w:hAnsi="宋体"/>
          <w:sz w:val="24"/>
          <w:szCs w:val="24"/>
        </w:rPr>
      </w:pPr>
    </w:p>
    <w:p w:rsidR="00DF21B6" w:rsidRPr="001112CB" w:rsidRDefault="00DF21B6" w:rsidP="001112CB">
      <w:pPr>
        <w:rPr>
          <w:rFonts w:ascii="宋体" w:hAnsi="宋体"/>
          <w:sz w:val="24"/>
          <w:szCs w:val="24"/>
        </w:rPr>
      </w:pPr>
    </w:p>
    <w:p w:rsidR="00015B19" w:rsidRDefault="00015B19" w:rsidP="00015B19">
      <w:pPr>
        <w:snapToGrid w:val="0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015B19" w:rsidSect="00306642">
      <w:footerReference w:type="default" r:id="rId25"/>
      <w:pgSz w:w="11905" w:h="16147"/>
      <w:pgMar w:top="902" w:right="607" w:bottom="244" w:left="646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E5A" w:rsidRDefault="00537E5A" w:rsidP="00781D4E">
      <w:r>
        <w:separator/>
      </w:r>
    </w:p>
  </w:endnote>
  <w:endnote w:type="continuationSeparator" w:id="0">
    <w:p w:rsidR="00537E5A" w:rsidRDefault="00537E5A" w:rsidP="0078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FKECK+TimesNewRomanPS">
    <w:altName w:val="宋体"/>
    <w:charset w:val="86"/>
    <w:family w:val="roman"/>
    <w:pitch w:val="default"/>
    <w:sig w:usb0="00000000" w:usb1="00000000" w:usb2="00000010" w:usb3="00000000" w:csb0="00040000" w:csb1="00000000"/>
  </w:font>
  <w:font w:name="AdvNPSTim-B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EF" w:rsidRDefault="00D11CEF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10AB" w:rsidRPr="001110AB">
      <w:rPr>
        <w:noProof/>
        <w:lang w:val="zh-CN"/>
      </w:rPr>
      <w:t>1</w:t>
    </w:r>
    <w:r>
      <w:fldChar w:fldCharType="end"/>
    </w:r>
  </w:p>
  <w:p w:rsidR="00D11CEF" w:rsidRDefault="00D11C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E5A" w:rsidRDefault="00537E5A" w:rsidP="00781D4E">
      <w:r>
        <w:separator/>
      </w:r>
    </w:p>
  </w:footnote>
  <w:footnote w:type="continuationSeparator" w:id="0">
    <w:p w:rsidR="00537E5A" w:rsidRDefault="00537E5A" w:rsidP="00781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9215C"/>
    <w:multiLevelType w:val="hybridMultilevel"/>
    <w:tmpl w:val="F8F6A412"/>
    <w:lvl w:ilvl="0" w:tplc="6E12291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505E93"/>
    <w:multiLevelType w:val="hybridMultilevel"/>
    <w:tmpl w:val="E2440F8A"/>
    <w:lvl w:ilvl="0" w:tplc="897CFF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911A75"/>
    <w:multiLevelType w:val="hybridMultilevel"/>
    <w:tmpl w:val="DB48E216"/>
    <w:lvl w:ilvl="0" w:tplc="896C681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1A6455"/>
    <w:multiLevelType w:val="hybridMultilevel"/>
    <w:tmpl w:val="E44A7EF4"/>
    <w:lvl w:ilvl="0" w:tplc="C3E2421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845651"/>
    <w:multiLevelType w:val="hybridMultilevel"/>
    <w:tmpl w:val="BB8A2F54"/>
    <w:lvl w:ilvl="0" w:tplc="C0482D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4E"/>
    <w:rsid w:val="0000279E"/>
    <w:rsid w:val="00005BAB"/>
    <w:rsid w:val="00015B19"/>
    <w:rsid w:val="0002378E"/>
    <w:rsid w:val="000372AB"/>
    <w:rsid w:val="000375AD"/>
    <w:rsid w:val="00060084"/>
    <w:rsid w:val="00072FEC"/>
    <w:rsid w:val="000913A7"/>
    <w:rsid w:val="000A0956"/>
    <w:rsid w:val="000C191C"/>
    <w:rsid w:val="000E0875"/>
    <w:rsid w:val="001110AB"/>
    <w:rsid w:val="001112CB"/>
    <w:rsid w:val="00112098"/>
    <w:rsid w:val="00113679"/>
    <w:rsid w:val="00136E79"/>
    <w:rsid w:val="0014019A"/>
    <w:rsid w:val="001B27A0"/>
    <w:rsid w:val="001B3C99"/>
    <w:rsid w:val="001C70DF"/>
    <w:rsid w:val="001E1F4C"/>
    <w:rsid w:val="001F612F"/>
    <w:rsid w:val="00206B5D"/>
    <w:rsid w:val="00213FA7"/>
    <w:rsid w:val="00227F60"/>
    <w:rsid w:val="00244705"/>
    <w:rsid w:val="0025110A"/>
    <w:rsid w:val="00255C5E"/>
    <w:rsid w:val="00263A09"/>
    <w:rsid w:val="0027297E"/>
    <w:rsid w:val="0027346F"/>
    <w:rsid w:val="002D75C2"/>
    <w:rsid w:val="002E6EA8"/>
    <w:rsid w:val="002E712A"/>
    <w:rsid w:val="00306642"/>
    <w:rsid w:val="003074FE"/>
    <w:rsid w:val="0030756C"/>
    <w:rsid w:val="003118FC"/>
    <w:rsid w:val="0031746A"/>
    <w:rsid w:val="00321C4F"/>
    <w:rsid w:val="00354EEC"/>
    <w:rsid w:val="00357CFF"/>
    <w:rsid w:val="003701A9"/>
    <w:rsid w:val="00370ADA"/>
    <w:rsid w:val="00372E65"/>
    <w:rsid w:val="003736D6"/>
    <w:rsid w:val="00374FE6"/>
    <w:rsid w:val="00377363"/>
    <w:rsid w:val="003B4F1B"/>
    <w:rsid w:val="003D5EC8"/>
    <w:rsid w:val="003D66F8"/>
    <w:rsid w:val="00400616"/>
    <w:rsid w:val="00412D03"/>
    <w:rsid w:val="004276D8"/>
    <w:rsid w:val="0043260A"/>
    <w:rsid w:val="004345F4"/>
    <w:rsid w:val="00474DB2"/>
    <w:rsid w:val="0048399C"/>
    <w:rsid w:val="00496C18"/>
    <w:rsid w:val="004A2EC4"/>
    <w:rsid w:val="004B6D63"/>
    <w:rsid w:val="004C7671"/>
    <w:rsid w:val="004F0B22"/>
    <w:rsid w:val="00537E5A"/>
    <w:rsid w:val="005420C0"/>
    <w:rsid w:val="005472BE"/>
    <w:rsid w:val="005518A5"/>
    <w:rsid w:val="005665BA"/>
    <w:rsid w:val="005749EE"/>
    <w:rsid w:val="0058051D"/>
    <w:rsid w:val="0059491F"/>
    <w:rsid w:val="005A3586"/>
    <w:rsid w:val="005B5BFD"/>
    <w:rsid w:val="005D4AA9"/>
    <w:rsid w:val="005E5A50"/>
    <w:rsid w:val="00614819"/>
    <w:rsid w:val="00627935"/>
    <w:rsid w:val="006310E5"/>
    <w:rsid w:val="00642703"/>
    <w:rsid w:val="00642A7B"/>
    <w:rsid w:val="006530EC"/>
    <w:rsid w:val="00660247"/>
    <w:rsid w:val="006623B7"/>
    <w:rsid w:val="006721B6"/>
    <w:rsid w:val="00675EDB"/>
    <w:rsid w:val="006936F3"/>
    <w:rsid w:val="0069675F"/>
    <w:rsid w:val="006967AB"/>
    <w:rsid w:val="006B1B63"/>
    <w:rsid w:val="006B2424"/>
    <w:rsid w:val="00700E1F"/>
    <w:rsid w:val="00701507"/>
    <w:rsid w:val="00702A43"/>
    <w:rsid w:val="00702F3F"/>
    <w:rsid w:val="00725F96"/>
    <w:rsid w:val="007357A9"/>
    <w:rsid w:val="00763902"/>
    <w:rsid w:val="00772B92"/>
    <w:rsid w:val="007750AB"/>
    <w:rsid w:val="00781D4E"/>
    <w:rsid w:val="0079173B"/>
    <w:rsid w:val="007933B6"/>
    <w:rsid w:val="007C2B8A"/>
    <w:rsid w:val="007E5C17"/>
    <w:rsid w:val="007F16AE"/>
    <w:rsid w:val="00823B70"/>
    <w:rsid w:val="00833C0B"/>
    <w:rsid w:val="0085747E"/>
    <w:rsid w:val="00863552"/>
    <w:rsid w:val="00875D41"/>
    <w:rsid w:val="00880E18"/>
    <w:rsid w:val="00893F65"/>
    <w:rsid w:val="008A2238"/>
    <w:rsid w:val="008A577D"/>
    <w:rsid w:val="008C0D01"/>
    <w:rsid w:val="008F03D1"/>
    <w:rsid w:val="008F488D"/>
    <w:rsid w:val="008F7740"/>
    <w:rsid w:val="00905B0E"/>
    <w:rsid w:val="009254E7"/>
    <w:rsid w:val="0092762C"/>
    <w:rsid w:val="00942798"/>
    <w:rsid w:val="00945366"/>
    <w:rsid w:val="00947653"/>
    <w:rsid w:val="009B4216"/>
    <w:rsid w:val="009D0DD8"/>
    <w:rsid w:val="009D50E4"/>
    <w:rsid w:val="009E1121"/>
    <w:rsid w:val="00A12CA2"/>
    <w:rsid w:val="00A2502A"/>
    <w:rsid w:val="00A3740E"/>
    <w:rsid w:val="00A934EC"/>
    <w:rsid w:val="00A97D5A"/>
    <w:rsid w:val="00AA3CED"/>
    <w:rsid w:val="00AA735A"/>
    <w:rsid w:val="00AD33A9"/>
    <w:rsid w:val="00AE252F"/>
    <w:rsid w:val="00AE5975"/>
    <w:rsid w:val="00B03C0C"/>
    <w:rsid w:val="00B258CD"/>
    <w:rsid w:val="00B27B7D"/>
    <w:rsid w:val="00B32EAB"/>
    <w:rsid w:val="00B3591A"/>
    <w:rsid w:val="00B52A9A"/>
    <w:rsid w:val="00B6573A"/>
    <w:rsid w:val="00B732FB"/>
    <w:rsid w:val="00B92CF3"/>
    <w:rsid w:val="00BA1EC3"/>
    <w:rsid w:val="00BC7D94"/>
    <w:rsid w:val="00BD5FB5"/>
    <w:rsid w:val="00C018AB"/>
    <w:rsid w:val="00C52FBD"/>
    <w:rsid w:val="00C57C60"/>
    <w:rsid w:val="00C655E6"/>
    <w:rsid w:val="00C821F2"/>
    <w:rsid w:val="00C83CB3"/>
    <w:rsid w:val="00CA1931"/>
    <w:rsid w:val="00CA3821"/>
    <w:rsid w:val="00CA5933"/>
    <w:rsid w:val="00CB109A"/>
    <w:rsid w:val="00CB77A6"/>
    <w:rsid w:val="00CC6072"/>
    <w:rsid w:val="00CE7F87"/>
    <w:rsid w:val="00D00ABF"/>
    <w:rsid w:val="00D101F6"/>
    <w:rsid w:val="00D10B9D"/>
    <w:rsid w:val="00D11CEF"/>
    <w:rsid w:val="00D44656"/>
    <w:rsid w:val="00D44E87"/>
    <w:rsid w:val="00D51478"/>
    <w:rsid w:val="00D60E2F"/>
    <w:rsid w:val="00D96D86"/>
    <w:rsid w:val="00DB5A4B"/>
    <w:rsid w:val="00DC471A"/>
    <w:rsid w:val="00DD5155"/>
    <w:rsid w:val="00DF0908"/>
    <w:rsid w:val="00DF21B6"/>
    <w:rsid w:val="00E02B0F"/>
    <w:rsid w:val="00E22B83"/>
    <w:rsid w:val="00E24EEE"/>
    <w:rsid w:val="00E769AF"/>
    <w:rsid w:val="00E77058"/>
    <w:rsid w:val="00E81815"/>
    <w:rsid w:val="00E863ED"/>
    <w:rsid w:val="00E8733E"/>
    <w:rsid w:val="00E925D0"/>
    <w:rsid w:val="00EA4934"/>
    <w:rsid w:val="00EA7435"/>
    <w:rsid w:val="00EB07A5"/>
    <w:rsid w:val="00EE7BA6"/>
    <w:rsid w:val="00EF68E3"/>
    <w:rsid w:val="00F079FB"/>
    <w:rsid w:val="00F116C0"/>
    <w:rsid w:val="00F16D76"/>
    <w:rsid w:val="00F260C9"/>
    <w:rsid w:val="00F30D5D"/>
    <w:rsid w:val="00F34866"/>
    <w:rsid w:val="00F352EF"/>
    <w:rsid w:val="00F6357B"/>
    <w:rsid w:val="00F66059"/>
    <w:rsid w:val="00F725E8"/>
    <w:rsid w:val="00F84741"/>
    <w:rsid w:val="00F851D4"/>
    <w:rsid w:val="00FA08E5"/>
    <w:rsid w:val="00FB0F3C"/>
    <w:rsid w:val="00FB71EA"/>
    <w:rsid w:val="00FC550D"/>
    <w:rsid w:val="00FD0EA4"/>
    <w:rsid w:val="00FE0123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9D1DB9-7A93-49E0-B13F-4195D5B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5B5BF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781D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D4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781D4E"/>
    <w:rPr>
      <w:sz w:val="18"/>
      <w:szCs w:val="18"/>
    </w:rPr>
  </w:style>
  <w:style w:type="paragraph" w:customStyle="1" w:styleId="Default">
    <w:name w:val="Default"/>
    <w:rsid w:val="00781D4E"/>
    <w:pPr>
      <w:widowControl w:val="0"/>
      <w:autoSpaceDE w:val="0"/>
      <w:autoSpaceDN w:val="0"/>
      <w:adjustRightInd w:val="0"/>
    </w:pPr>
    <w:rPr>
      <w:rFonts w:ascii="JFKECK+TimesNewRomanPS" w:eastAsia="JFKECK+TimesNewRomanPS" w:cs="JFKECK+TimesNewRomanPS"/>
      <w:color w:val="000000"/>
      <w:sz w:val="24"/>
      <w:szCs w:val="24"/>
    </w:rPr>
  </w:style>
  <w:style w:type="table" w:styleId="a5">
    <w:name w:val="Table Grid"/>
    <w:basedOn w:val="a1"/>
    <w:uiPriority w:val="39"/>
    <w:rsid w:val="00F0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12CA2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uiPriority w:val="99"/>
    <w:semiHidden/>
    <w:rsid w:val="00A12CA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02F3F"/>
    <w:pPr>
      <w:ind w:firstLineChars="200" w:firstLine="420"/>
    </w:pPr>
  </w:style>
  <w:style w:type="paragraph" w:customStyle="1" w:styleId="Style2">
    <w:name w:val="_Style 2"/>
    <w:basedOn w:val="a"/>
    <w:uiPriority w:val="34"/>
    <w:qFormat/>
    <w:rsid w:val="00227F60"/>
    <w:pPr>
      <w:ind w:firstLineChars="200" w:firstLine="420"/>
    </w:pPr>
  </w:style>
  <w:style w:type="paragraph" w:customStyle="1" w:styleId="Style5">
    <w:name w:val="_Style 5"/>
    <w:basedOn w:val="a"/>
    <w:uiPriority w:val="34"/>
    <w:qFormat/>
    <w:rsid w:val="00227F60"/>
    <w:pPr>
      <w:ind w:firstLineChars="200" w:firstLine="420"/>
    </w:pPr>
  </w:style>
  <w:style w:type="character" w:customStyle="1" w:styleId="A30">
    <w:name w:val="A3"/>
    <w:rsid w:val="00C018AB"/>
    <w:rPr>
      <w:color w:val="000000"/>
      <w:sz w:val="11"/>
      <w:szCs w:val="11"/>
    </w:rPr>
  </w:style>
  <w:style w:type="character" w:customStyle="1" w:styleId="2Char">
    <w:name w:val="标题 2 Char"/>
    <w:basedOn w:val="a0"/>
    <w:link w:val="2"/>
    <w:uiPriority w:val="9"/>
    <w:rsid w:val="005B5BFD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png"/><Relationship Id="rId18" Type="http://schemas.openxmlformats.org/officeDocument/2006/relationships/image" Target="file:///C:\Users\admin\Desktop\jiangyanzhi\Homer\LD\homer_best4\homerResults\motif8.logo.pn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file:///C:\Users\admin\Desktop\jiangyanzhi\Homer\RCa\homer_best4\homerResults\motif1.logo.png" TargetMode="External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file:///C:\Users\admin\Desktop\jiangyanzhi\Homer\RCa\homer_best4\homerResults\motif2.logo.png" TargetMode="External"/><Relationship Id="rId20" Type="http://schemas.openxmlformats.org/officeDocument/2006/relationships/image" Target="file:///C:\Users\admin\Desktop\jiangyanzhi\Homer\RCa\homer_best4\homerResults\motif8.logo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90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10" Type="http://schemas.openxmlformats.org/officeDocument/2006/relationships/image" Target="file:///C:\Users\admin\Desktop\jiangyanzhi\Homer\LD\homer_best4\homerResults\motif2.logo.png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\Desktop\jiangyanzhi\Homer\LD\homer_best4\homerResults\motif7.logo.png" TargetMode="External"/><Relationship Id="rId22" Type="http://schemas.openxmlformats.org/officeDocument/2006/relationships/image" Target="media/image8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2722</Words>
  <Characters>15520</Characters>
  <Application>Microsoft Office Word</Application>
  <DocSecurity>0</DocSecurity>
  <PresentationFormat/>
  <Lines>129</Lines>
  <Paragraphs>36</Paragraphs>
  <Slides>0</Slides>
  <Notes>0</Notes>
  <HiddenSlides>0</HiddenSlides>
  <MMClips>0</MMClips>
  <ScaleCrop>false</ScaleCrop>
  <Manager/>
  <Company/>
  <LinksUpToDate>false</LinksUpToDate>
  <CharactersWithSpaces>18206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yzj</cp:lastModifiedBy>
  <cp:revision>23</cp:revision>
  <cp:lastPrinted>2016-04-24T13:37:00Z</cp:lastPrinted>
  <dcterms:created xsi:type="dcterms:W3CDTF">2016-08-11T06:41:00Z</dcterms:created>
  <dcterms:modified xsi:type="dcterms:W3CDTF">2017-03-14T01:20:00Z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