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F8DE50" w14:textId="77777777" w:rsidR="009A278F" w:rsidRDefault="009A278F" w:rsidP="009A278F">
      <w:pPr>
        <w:widowControl/>
        <w:pBdr>
          <w:bottom w:val="single" w:sz="6" w:space="4" w:color="EAECEF"/>
        </w:pBdr>
        <w:spacing w:before="100" w:beforeAutospacing="1" w:after="240"/>
        <w:jc w:val="left"/>
        <w:outlineLvl w:val="0"/>
        <w:rPr>
          <w:rFonts w:ascii="Segoe UI" w:eastAsia="Times New Roman" w:hAnsi="Segoe UI" w:cs="Segoe UI"/>
          <w:b/>
          <w:bCs/>
          <w:color w:val="24292E"/>
          <w:kern w:val="36"/>
          <w:sz w:val="48"/>
          <w:szCs w:val="48"/>
          <w:lang w:eastAsia="zh-CN"/>
        </w:rPr>
      </w:pPr>
    </w:p>
    <w:p w14:paraId="55758837" w14:textId="23385EFE" w:rsidR="009A278F" w:rsidRPr="00D60800" w:rsidRDefault="007F0D55" w:rsidP="009A278F">
      <w:pPr>
        <w:spacing w:after="200" w:line="276" w:lineRule="auto"/>
        <w:jc w:val="center"/>
        <w:rPr>
          <w:rFonts w:ascii="Arial" w:eastAsia="Arial" w:hAnsi="Arial" w:cs="Arial"/>
          <w:b/>
          <w:sz w:val="28"/>
          <w:szCs w:val="28"/>
          <w:lang w:eastAsia="zh-CN"/>
        </w:rPr>
      </w:pPr>
      <w:r w:rsidRPr="007F0D55">
        <w:rPr>
          <w:rFonts w:ascii="Arial" w:eastAsia="Arial" w:hAnsi="Arial" w:cs="Arial"/>
          <w:b/>
          <w:sz w:val="28"/>
          <w:szCs w:val="28"/>
        </w:rPr>
        <w:t>SUPPLEMENTARY</w:t>
      </w:r>
      <w:r>
        <w:rPr>
          <w:rFonts w:ascii="Arial" w:eastAsia="Arial" w:hAnsi="Arial" w:cs="Arial"/>
          <w:b/>
          <w:sz w:val="28"/>
          <w:szCs w:val="28"/>
          <w:lang w:eastAsia="zh-CN"/>
        </w:rPr>
        <w:t xml:space="preserve"> </w:t>
      </w:r>
      <w:bookmarkStart w:id="0" w:name="_GoBack"/>
      <w:bookmarkEnd w:id="0"/>
      <w:r w:rsidR="009A278F">
        <w:rPr>
          <w:rFonts w:ascii="Arial" w:eastAsia="Arial" w:hAnsi="Arial" w:cs="Arial"/>
          <w:b/>
          <w:sz w:val="28"/>
          <w:szCs w:val="28"/>
        </w:rPr>
        <w:t xml:space="preserve">MATERIAL </w:t>
      </w:r>
      <w:r w:rsidR="009A278F">
        <w:rPr>
          <w:rFonts w:ascii="Arial" w:eastAsia="Arial" w:hAnsi="Arial" w:cs="Arial"/>
          <w:b/>
          <w:sz w:val="28"/>
          <w:szCs w:val="28"/>
          <w:lang w:eastAsia="zh-CN"/>
        </w:rPr>
        <w:t>2</w:t>
      </w:r>
    </w:p>
    <w:p w14:paraId="18F78810" w14:textId="77777777" w:rsidR="009A278F" w:rsidRDefault="009A278F" w:rsidP="009A278F">
      <w:pPr>
        <w:widowControl/>
        <w:pBdr>
          <w:bottom w:val="single" w:sz="6" w:space="4" w:color="EAECEF"/>
        </w:pBdr>
        <w:spacing w:before="100" w:beforeAutospacing="1" w:after="240"/>
        <w:jc w:val="left"/>
        <w:outlineLvl w:val="0"/>
        <w:rPr>
          <w:rFonts w:ascii="Segoe UI" w:eastAsia="Times New Roman" w:hAnsi="Segoe UI" w:cs="Segoe UI"/>
          <w:b/>
          <w:bCs/>
          <w:color w:val="24292E"/>
          <w:kern w:val="36"/>
          <w:sz w:val="48"/>
          <w:szCs w:val="48"/>
          <w:lang w:eastAsia="zh-CN"/>
        </w:rPr>
      </w:pPr>
    </w:p>
    <w:p w14:paraId="6B2B9EBC" w14:textId="77777777" w:rsidR="009A278F" w:rsidRPr="009A278F" w:rsidRDefault="009A278F" w:rsidP="009A278F">
      <w:pPr>
        <w:widowControl/>
        <w:pBdr>
          <w:bottom w:val="single" w:sz="6" w:space="4" w:color="EAECEF"/>
        </w:pBdr>
        <w:spacing w:before="100" w:beforeAutospacing="1" w:after="240"/>
        <w:jc w:val="left"/>
        <w:outlineLvl w:val="0"/>
        <w:rPr>
          <w:rFonts w:ascii="Segoe UI" w:eastAsia="Times New Roman" w:hAnsi="Segoe UI" w:cs="Segoe UI"/>
          <w:b/>
          <w:bCs/>
          <w:color w:val="24292E"/>
          <w:kern w:val="36"/>
          <w:sz w:val="48"/>
          <w:szCs w:val="48"/>
          <w:lang w:eastAsia="zh-CN"/>
        </w:rPr>
      </w:pPr>
      <w:r w:rsidRPr="009A278F">
        <w:rPr>
          <w:rFonts w:ascii="Segoe UI" w:eastAsia="Times New Roman" w:hAnsi="Segoe UI" w:cs="Segoe UI"/>
          <w:b/>
          <w:bCs/>
          <w:color w:val="24292E"/>
          <w:kern w:val="36"/>
          <w:sz w:val="48"/>
          <w:szCs w:val="48"/>
          <w:lang w:eastAsia="zh-CN"/>
        </w:rPr>
        <w:t>RNA-Seq Standard</w:t>
      </w:r>
    </w:p>
    <w:p w14:paraId="037572BC" w14:textId="77777777" w:rsidR="009A278F" w:rsidRPr="009A278F" w:rsidRDefault="009A278F" w:rsidP="009A278F">
      <w:pPr>
        <w:widowControl/>
        <w:spacing w:after="240"/>
        <w:jc w:val="left"/>
        <w:rPr>
          <w:rFonts w:ascii="Segoe UI" w:hAnsi="Segoe UI" w:cs="Segoe UI"/>
          <w:color w:val="24292E"/>
          <w:kern w:val="0"/>
          <w:lang w:eastAsia="zh-CN"/>
        </w:rPr>
      </w:pPr>
      <w:r w:rsidRPr="009A278F">
        <w:rPr>
          <w:rFonts w:ascii="Segoe UI" w:hAnsi="Segoe UI" w:cs="Segoe UI"/>
          <w:color w:val="24292E"/>
          <w:kern w:val="0"/>
          <w:lang w:eastAsia="zh-CN"/>
        </w:rPr>
        <w:t>RNA-Seq Standard Pipeline is designed to perform standard RNA-Seq analysis for Illumina TruSeq sequencing data. It generates a standard RNA-Seq HTML report which includes alignment quality assessment, sample distance evaluation, PCA plots, dispersion plots, MA plots, raw count/normalized count/fpkm table, pairwise differential expression analysis, top differential expressed genes heatmap, user-defined targets differential expression analysis/heatmap.</w:t>
      </w:r>
    </w:p>
    <w:p w14:paraId="4BBF4115" w14:textId="77777777" w:rsidR="009A278F" w:rsidRPr="009A278F" w:rsidRDefault="009A278F" w:rsidP="009A278F">
      <w:pPr>
        <w:widowControl/>
        <w:spacing w:before="360" w:after="240"/>
        <w:jc w:val="left"/>
        <w:outlineLvl w:val="3"/>
        <w:rPr>
          <w:rFonts w:ascii="Segoe UI" w:eastAsia="Times New Roman" w:hAnsi="Segoe UI" w:cs="Segoe UI"/>
          <w:b/>
          <w:bCs/>
          <w:color w:val="24292E"/>
          <w:kern w:val="0"/>
          <w:lang w:eastAsia="zh-CN"/>
        </w:rPr>
      </w:pPr>
      <w:r w:rsidRPr="009A278F">
        <w:rPr>
          <w:rFonts w:ascii="Segoe UI" w:eastAsia="Times New Roman" w:hAnsi="Segoe UI" w:cs="Segoe UI"/>
          <w:b/>
          <w:bCs/>
          <w:color w:val="24292E"/>
          <w:kern w:val="0"/>
          <w:lang w:eastAsia="zh-CN"/>
        </w:rPr>
        <w:t>Setting up:</w:t>
      </w:r>
    </w:p>
    <w:p w14:paraId="0330919B" w14:textId="77777777" w:rsidR="009A278F" w:rsidRPr="009A278F" w:rsidRDefault="009A278F" w:rsidP="009A278F">
      <w:pPr>
        <w:widowControl/>
        <w:numPr>
          <w:ilvl w:val="0"/>
          <w:numId w:val="1"/>
        </w:numPr>
        <w:spacing w:before="240" w:after="240"/>
        <w:jc w:val="left"/>
        <w:rPr>
          <w:rFonts w:ascii="Segoe UI" w:hAnsi="Segoe UI" w:cs="Segoe UI"/>
          <w:color w:val="24292E"/>
          <w:kern w:val="0"/>
          <w:lang w:eastAsia="zh-CN"/>
        </w:rPr>
      </w:pPr>
      <w:r w:rsidRPr="009A278F">
        <w:rPr>
          <w:rFonts w:ascii="Segoe UI" w:hAnsi="Segoe UI" w:cs="Segoe UI"/>
          <w:color w:val="24292E"/>
          <w:kern w:val="0"/>
          <w:lang w:eastAsia="zh-CN"/>
        </w:rPr>
        <w:t>You first need to have a </w:t>
      </w:r>
      <w:hyperlink r:id="rId5" w:history="1">
        <w:r w:rsidRPr="009A278F">
          <w:rPr>
            <w:rFonts w:ascii="Segoe UI" w:hAnsi="Segoe UI" w:cs="Segoe UI"/>
            <w:color w:val="0366D6"/>
            <w:kern w:val="0"/>
            <w:u w:val="single"/>
            <w:lang w:eastAsia="zh-CN"/>
          </w:rPr>
          <w:t>referenceFiles</w:t>
        </w:r>
      </w:hyperlink>
      <w:r w:rsidRPr="009A278F">
        <w:rPr>
          <w:rFonts w:ascii="Segoe UI" w:hAnsi="Segoe UI" w:cs="Segoe UI"/>
          <w:color w:val="24292E"/>
          <w:kern w:val="0"/>
          <w:lang w:eastAsia="zh-CN"/>
        </w:rPr>
        <w:t> folder containing pre-built </w:t>
      </w:r>
      <w:hyperlink r:id="rId6" w:history="1">
        <w:r w:rsidRPr="009A278F">
          <w:rPr>
            <w:rFonts w:ascii="Segoe UI" w:hAnsi="Segoe UI" w:cs="Segoe UI"/>
            <w:color w:val="0366D6"/>
            <w:kern w:val="0"/>
            <w:u w:val="single"/>
            <w:lang w:eastAsia="zh-CN"/>
          </w:rPr>
          <w:t>STAR reference</w:t>
        </w:r>
      </w:hyperlink>
      <w:r w:rsidRPr="009A278F">
        <w:rPr>
          <w:rFonts w:ascii="Segoe UI" w:hAnsi="Segoe UI" w:cs="Segoe UI"/>
          <w:color w:val="24292E"/>
          <w:kern w:val="0"/>
          <w:lang w:eastAsia="zh-CN"/>
        </w:rPr>
        <w:t>, </w:t>
      </w:r>
      <w:hyperlink r:id="rId7" w:history="1">
        <w:r w:rsidRPr="009A278F">
          <w:rPr>
            <w:rFonts w:ascii="Segoe UI" w:hAnsi="Segoe UI" w:cs="Segoe UI"/>
            <w:color w:val="0366D6"/>
            <w:kern w:val="0"/>
            <w:u w:val="single"/>
            <w:lang w:eastAsia="zh-CN"/>
          </w:rPr>
          <w:t>chromInfo.txt</w:t>
        </w:r>
      </w:hyperlink>
      <w:r w:rsidRPr="009A278F">
        <w:rPr>
          <w:rFonts w:ascii="Segoe UI" w:hAnsi="Segoe UI" w:cs="Segoe UI"/>
          <w:color w:val="24292E"/>
          <w:kern w:val="0"/>
          <w:lang w:eastAsia="zh-CN"/>
        </w:rPr>
        <w:t>, etc. If you do not have it, you can run the </w:t>
      </w:r>
      <w:hyperlink r:id="rId8" w:history="1">
        <w:r w:rsidRPr="009A278F">
          <w:rPr>
            <w:rFonts w:ascii="Segoe UI" w:hAnsi="Segoe UI" w:cs="Segoe UI"/>
            <w:color w:val="0366D6"/>
            <w:kern w:val="0"/>
            <w:u w:val="single"/>
            <w:lang w:eastAsia="zh-CN"/>
          </w:rPr>
          <w:t>files_needed.bash</w:t>
        </w:r>
      </w:hyperlink>
      <w:r w:rsidRPr="009A278F">
        <w:rPr>
          <w:rFonts w:ascii="Segoe UI" w:hAnsi="Segoe UI" w:cs="Segoe UI"/>
          <w:color w:val="24292E"/>
          <w:kern w:val="0"/>
          <w:lang w:eastAsia="zh-CN"/>
        </w:rPr>
        <w:t> to download the necessary files and generate the STAR index. But you need to change "hg19" and "v19" in the script to the genome reference version you desire.</w:t>
      </w:r>
    </w:p>
    <w:p w14:paraId="794EAC04" w14:textId="77777777" w:rsidR="009A278F" w:rsidRPr="009A278F" w:rsidRDefault="009A278F" w:rsidP="009A278F">
      <w:pPr>
        <w:widowControl/>
        <w:numPr>
          <w:ilvl w:val="0"/>
          <w:numId w:val="1"/>
        </w:numPr>
        <w:spacing w:before="240" w:after="240"/>
        <w:jc w:val="left"/>
        <w:rPr>
          <w:rFonts w:ascii="Segoe UI" w:hAnsi="Segoe UI" w:cs="Segoe UI"/>
          <w:color w:val="24292E"/>
          <w:kern w:val="0"/>
          <w:lang w:eastAsia="zh-CN"/>
        </w:rPr>
      </w:pPr>
      <w:r w:rsidRPr="009A278F">
        <w:rPr>
          <w:rFonts w:ascii="Segoe UI" w:hAnsi="Segoe UI" w:cs="Segoe UI"/>
          <w:color w:val="24292E"/>
          <w:kern w:val="0"/>
          <w:lang w:eastAsia="zh-CN"/>
        </w:rPr>
        <w:t>This pipeline not only process RNA-seq data from local directory, but also be able to download data from SRA(download .sra file and convert to fastq.gz file) and TCGA(download .bam file and convert to fastq.gz file). Please follow the following instruction to setup the </w:t>
      </w:r>
      <w:hyperlink r:id="rId9" w:history="1">
        <w:r w:rsidRPr="009A278F">
          <w:rPr>
            <w:rFonts w:ascii="Segoe UI" w:hAnsi="Segoe UI" w:cs="Segoe UI"/>
            <w:color w:val="0366D6"/>
            <w:kern w:val="0"/>
            <w:u w:val="single"/>
            <w:lang w:eastAsia="zh-CN"/>
          </w:rPr>
          <w:t>meta_data/download_list.txt</w:t>
        </w:r>
      </w:hyperlink>
      <w:r w:rsidRPr="009A278F">
        <w:rPr>
          <w:rFonts w:ascii="Segoe UI" w:hAnsi="Segoe UI" w:cs="Segoe UI"/>
          <w:color w:val="24292E"/>
          <w:kern w:val="0"/>
          <w:lang w:eastAsia="zh-CN"/>
        </w:rPr>
        <w:t> file:</w:t>
      </w:r>
    </w:p>
    <w:p w14:paraId="5A2A04F3" w14:textId="77777777" w:rsidR="009A278F" w:rsidRPr="009A278F" w:rsidRDefault="009A278F" w:rsidP="009A278F">
      <w:pPr>
        <w:widowControl/>
        <w:numPr>
          <w:ilvl w:val="1"/>
          <w:numId w:val="1"/>
        </w:numPr>
        <w:spacing w:before="240" w:after="240"/>
        <w:jc w:val="left"/>
        <w:rPr>
          <w:rFonts w:ascii="Segoe UI" w:hAnsi="Segoe UI" w:cs="Segoe UI"/>
          <w:color w:val="24292E"/>
          <w:kern w:val="0"/>
          <w:lang w:eastAsia="zh-CN"/>
        </w:rPr>
      </w:pPr>
      <w:r w:rsidRPr="009A278F">
        <w:rPr>
          <w:rFonts w:ascii="Segoe UI" w:hAnsi="Segoe UI" w:cs="Segoe UI"/>
          <w:color w:val="24292E"/>
          <w:kern w:val="0"/>
          <w:lang w:eastAsia="zh-CN"/>
        </w:rPr>
        <w:t>a. For local stored RNA-seq data in "fastq.gz" format. In the </w:t>
      </w:r>
      <w:hyperlink r:id="rId10" w:history="1">
        <w:r w:rsidRPr="009A278F">
          <w:rPr>
            <w:rFonts w:ascii="Segoe UI" w:hAnsi="Segoe UI" w:cs="Segoe UI"/>
            <w:color w:val="0366D6"/>
            <w:kern w:val="0"/>
            <w:u w:val="single"/>
            <w:lang w:eastAsia="zh-CN"/>
          </w:rPr>
          <w:t>meta_data/download_list.txt</w:t>
        </w:r>
      </w:hyperlink>
      <w:r w:rsidRPr="009A278F">
        <w:rPr>
          <w:rFonts w:ascii="Segoe UI" w:hAnsi="Segoe UI" w:cs="Segoe UI"/>
          <w:color w:val="24292E"/>
          <w:kern w:val="0"/>
          <w:lang w:eastAsia="zh-CN"/>
        </w:rPr>
        <w:t> file, the first column should be the sample name, the second column shold be the ID, and the third column should be the directory to. the fastq.gz file the files name must follow the following naming convention:</w:t>
      </w:r>
    </w:p>
    <w:p w14:paraId="190CB3A0" w14:textId="77777777" w:rsidR="009A278F" w:rsidRPr="009A278F" w:rsidRDefault="009A278F" w:rsidP="009A278F">
      <w:pPr>
        <w:widowControl/>
        <w:numPr>
          <w:ilvl w:val="2"/>
          <w:numId w:val="1"/>
        </w:numPr>
        <w:spacing w:before="100" w:beforeAutospacing="1" w:after="100" w:afterAutospacing="1"/>
        <w:jc w:val="left"/>
        <w:rPr>
          <w:rFonts w:ascii="Segoe UI" w:eastAsia="Times New Roman" w:hAnsi="Segoe UI" w:cs="Segoe UI"/>
          <w:color w:val="24292E"/>
          <w:kern w:val="0"/>
          <w:lang w:eastAsia="zh-CN"/>
        </w:rPr>
      </w:pPr>
      <w:r w:rsidRPr="009A278F">
        <w:rPr>
          <w:rFonts w:ascii="Segoe UI" w:eastAsia="Times New Roman" w:hAnsi="Segoe UI" w:cs="Segoe UI"/>
          <w:color w:val="24292E"/>
          <w:kern w:val="0"/>
          <w:lang w:eastAsia="zh-CN"/>
        </w:rPr>
        <w:t>ID_L001_R1.fastq.gz (L001 means lane 1, R1 means read 1 for paired-end sequencing)</w:t>
      </w:r>
    </w:p>
    <w:p w14:paraId="1753B055" w14:textId="77777777" w:rsidR="009A278F" w:rsidRPr="009A278F" w:rsidRDefault="009A278F" w:rsidP="009A278F">
      <w:pPr>
        <w:widowControl/>
        <w:numPr>
          <w:ilvl w:val="1"/>
          <w:numId w:val="1"/>
        </w:numPr>
        <w:spacing w:before="240" w:after="240"/>
        <w:jc w:val="left"/>
        <w:rPr>
          <w:rFonts w:ascii="Segoe UI" w:hAnsi="Segoe UI" w:cs="Segoe UI"/>
          <w:color w:val="24292E"/>
          <w:kern w:val="0"/>
          <w:lang w:eastAsia="zh-CN"/>
        </w:rPr>
      </w:pPr>
      <w:r w:rsidRPr="009A278F">
        <w:rPr>
          <w:rFonts w:ascii="Segoe UI" w:hAnsi="Segoe UI" w:cs="Segoe UI"/>
          <w:color w:val="24292E"/>
          <w:kern w:val="0"/>
          <w:lang w:eastAsia="zh-CN"/>
        </w:rPr>
        <w:lastRenderedPageBreak/>
        <w:t>b. For GEO samples from SRA, sample names should be in the first column in </w:t>
      </w:r>
      <w:hyperlink r:id="rId11" w:history="1">
        <w:r w:rsidRPr="009A278F">
          <w:rPr>
            <w:rFonts w:ascii="Segoe UI" w:hAnsi="Segoe UI" w:cs="Segoe UI"/>
            <w:color w:val="0366D6"/>
            <w:kern w:val="0"/>
            <w:u w:val="single"/>
            <w:lang w:eastAsia="zh-CN"/>
          </w:rPr>
          <w:t>meta_data/download_list.txt</w:t>
        </w:r>
      </w:hyperlink>
      <w:r w:rsidRPr="009A278F">
        <w:rPr>
          <w:rFonts w:ascii="Segoe UI" w:hAnsi="Segoe UI" w:cs="Segoe UI"/>
          <w:color w:val="24292E"/>
          <w:kern w:val="0"/>
          <w:lang w:eastAsia="zh-CN"/>
        </w:rPr>
        <w:t>, and the corresponding SRX number should be in the second column and the third column you need to write "SRA".</w:t>
      </w:r>
    </w:p>
    <w:p w14:paraId="00A070FE" w14:textId="77777777" w:rsidR="009A278F" w:rsidRPr="009A278F" w:rsidRDefault="009A278F" w:rsidP="009A278F">
      <w:pPr>
        <w:widowControl/>
        <w:numPr>
          <w:ilvl w:val="1"/>
          <w:numId w:val="1"/>
        </w:numPr>
        <w:spacing w:before="240" w:after="240"/>
        <w:jc w:val="left"/>
        <w:rPr>
          <w:rFonts w:ascii="Segoe UI" w:hAnsi="Segoe UI" w:cs="Segoe UI"/>
          <w:color w:val="24292E"/>
          <w:kern w:val="0"/>
          <w:lang w:eastAsia="zh-CN"/>
        </w:rPr>
      </w:pPr>
      <w:r w:rsidRPr="009A278F">
        <w:rPr>
          <w:rFonts w:ascii="Segoe UI" w:hAnsi="Segoe UI" w:cs="Segoe UI"/>
          <w:color w:val="24292E"/>
          <w:kern w:val="0"/>
          <w:lang w:eastAsia="zh-CN"/>
        </w:rPr>
        <w:t>c. For TCGA samples, sample names should be in the first column in </w:t>
      </w:r>
      <w:hyperlink r:id="rId12" w:history="1">
        <w:r w:rsidRPr="009A278F">
          <w:rPr>
            <w:rFonts w:ascii="Segoe UI" w:hAnsi="Segoe UI" w:cs="Segoe UI"/>
            <w:color w:val="0366D6"/>
            <w:kern w:val="0"/>
            <w:u w:val="single"/>
            <w:lang w:eastAsia="zh-CN"/>
          </w:rPr>
          <w:t>meta_data/download_list.txt</w:t>
        </w:r>
      </w:hyperlink>
      <w:r w:rsidRPr="009A278F">
        <w:rPr>
          <w:rFonts w:ascii="Segoe UI" w:hAnsi="Segoe UI" w:cs="Segoe UI"/>
          <w:color w:val="24292E"/>
          <w:kern w:val="0"/>
          <w:lang w:eastAsia="zh-CN"/>
        </w:rPr>
        <w:t>, and the corresponding TCGA UUID of the BAM file should be in the second column and the third column you need to give the path of your TCGA user token file obtained from TCGA for accessing the protected BAM file.</w:t>
      </w:r>
    </w:p>
    <w:p w14:paraId="261B7806" w14:textId="77777777" w:rsidR="009A278F" w:rsidRPr="009A278F" w:rsidRDefault="009A278F" w:rsidP="009A278F">
      <w:pPr>
        <w:widowControl/>
        <w:numPr>
          <w:ilvl w:val="0"/>
          <w:numId w:val="1"/>
        </w:numPr>
        <w:spacing w:before="240" w:after="240"/>
        <w:jc w:val="left"/>
        <w:rPr>
          <w:rFonts w:ascii="Segoe UI" w:hAnsi="Segoe UI" w:cs="Segoe UI"/>
          <w:color w:val="24292E"/>
          <w:kern w:val="0"/>
          <w:lang w:eastAsia="zh-CN"/>
        </w:rPr>
      </w:pPr>
      <w:r w:rsidRPr="009A278F">
        <w:rPr>
          <w:rFonts w:ascii="Segoe UI" w:hAnsi="Segoe UI" w:cs="Segoe UI"/>
          <w:color w:val="24292E"/>
          <w:kern w:val="0"/>
          <w:lang w:eastAsia="zh-CN"/>
        </w:rPr>
        <w:t>In </w:t>
      </w:r>
      <w:hyperlink r:id="rId13" w:history="1">
        <w:r w:rsidRPr="009A278F">
          <w:rPr>
            <w:rFonts w:ascii="Segoe UI" w:hAnsi="Segoe UI" w:cs="Segoe UI"/>
            <w:color w:val="0366D6"/>
            <w:kern w:val="0"/>
            <w:u w:val="single"/>
            <w:lang w:eastAsia="zh-CN"/>
          </w:rPr>
          <w:t>group information file</w:t>
        </w:r>
      </w:hyperlink>
      <w:r w:rsidRPr="009A278F">
        <w:rPr>
          <w:rFonts w:ascii="Segoe UI" w:hAnsi="Segoe UI" w:cs="Segoe UI"/>
          <w:color w:val="24292E"/>
          <w:kern w:val="0"/>
          <w:lang w:eastAsia="zh-CN"/>
        </w:rPr>
        <w:t> file, you need to categorize your sample into different groups to perform differential expression analysis. You can have multiple </w:t>
      </w:r>
      <w:hyperlink r:id="rId14" w:history="1">
        <w:r w:rsidRPr="009A278F">
          <w:rPr>
            <w:rFonts w:ascii="Segoe UI" w:hAnsi="Segoe UI" w:cs="Segoe UI"/>
            <w:color w:val="0366D6"/>
            <w:kern w:val="0"/>
            <w:u w:val="single"/>
            <w:lang w:eastAsia="zh-CN"/>
          </w:rPr>
          <w:t>group information file</w:t>
        </w:r>
      </w:hyperlink>
      <w:r w:rsidRPr="009A278F">
        <w:rPr>
          <w:rFonts w:ascii="Segoe UI" w:hAnsi="Segoe UI" w:cs="Segoe UI"/>
          <w:color w:val="24292E"/>
          <w:kern w:val="0"/>
          <w:lang w:eastAsia="zh-CN"/>
        </w:rPr>
        <w:t> with different names. (In this file, the sample name must be identical witht he sample name you use in the first column of the [meta_data/download_list.txt])</w:t>
      </w:r>
    </w:p>
    <w:p w14:paraId="06D8370E" w14:textId="77777777" w:rsidR="009A278F" w:rsidRPr="009A278F" w:rsidRDefault="009A278F" w:rsidP="009A278F">
      <w:pPr>
        <w:widowControl/>
        <w:numPr>
          <w:ilvl w:val="0"/>
          <w:numId w:val="1"/>
        </w:numPr>
        <w:spacing w:before="240" w:after="240"/>
        <w:jc w:val="left"/>
        <w:rPr>
          <w:rFonts w:ascii="Segoe UI" w:hAnsi="Segoe UI" w:cs="Segoe UI"/>
          <w:color w:val="24292E"/>
          <w:kern w:val="0"/>
          <w:lang w:eastAsia="zh-CN"/>
        </w:rPr>
      </w:pPr>
      <w:r w:rsidRPr="009A278F">
        <w:rPr>
          <w:rFonts w:ascii="Segoe UI" w:hAnsi="Segoe UI" w:cs="Segoe UI"/>
          <w:color w:val="24292E"/>
          <w:kern w:val="0"/>
          <w:lang w:eastAsia="zh-CN"/>
        </w:rPr>
        <w:t>This pipeline use STAR aligner to align the reads. An transcripts annotation GTF format file ("--sjdbGTFfile" option for STAR aligner in the </w:t>
      </w:r>
      <w:hyperlink r:id="rId15" w:history="1">
        <w:r w:rsidRPr="009A278F">
          <w:rPr>
            <w:rFonts w:ascii="Segoe UI" w:hAnsi="Segoe UI" w:cs="Segoe UI"/>
            <w:color w:val="0366D6"/>
            <w:kern w:val="0"/>
            <w:u w:val="single"/>
            <w:lang w:eastAsia="zh-CN"/>
          </w:rPr>
          <w:t>params</w:t>
        </w:r>
      </w:hyperlink>
      <w:r w:rsidRPr="009A278F">
        <w:rPr>
          <w:rFonts w:ascii="Segoe UI" w:hAnsi="Segoe UI" w:cs="Segoe UI"/>
          <w:color w:val="24292E"/>
          <w:kern w:val="0"/>
          <w:lang w:eastAsia="zh-CN"/>
        </w:rPr>
        <w:t> file) is required for STAR to extract splice junctions and use them to greatly improve the accuracy of the mapping. And this step also counting number of reads per gene for all the genes in the transcripts annotation GTF file using in the alignment step. The downstream RNA-Seq standard report are all based on this transcript annotation GTF.</w:t>
      </w:r>
    </w:p>
    <w:p w14:paraId="2FC4CDE5" w14:textId="77777777" w:rsidR="009A278F" w:rsidRPr="009A278F" w:rsidRDefault="009A278F" w:rsidP="009A278F">
      <w:pPr>
        <w:widowControl/>
        <w:numPr>
          <w:ilvl w:val="0"/>
          <w:numId w:val="1"/>
        </w:numPr>
        <w:spacing w:before="240" w:after="240"/>
        <w:jc w:val="left"/>
        <w:rPr>
          <w:rFonts w:ascii="Segoe UI" w:hAnsi="Segoe UI" w:cs="Segoe UI"/>
          <w:color w:val="24292E"/>
          <w:kern w:val="0"/>
          <w:lang w:eastAsia="zh-CN"/>
        </w:rPr>
      </w:pPr>
      <w:r w:rsidRPr="009A278F">
        <w:rPr>
          <w:rFonts w:ascii="Segoe UI" w:hAnsi="Segoe UI" w:cs="Segoe UI"/>
          <w:color w:val="24292E"/>
          <w:kern w:val="0"/>
          <w:lang w:eastAsia="zh-CN"/>
        </w:rPr>
        <w:t>If you have a signature gene list (for example you are doing knockdown of SPOP, then the list should include SPOP and some other related genes) which you would like to check the expression vaule immediately you can define it in the </w:t>
      </w:r>
      <w:hyperlink r:id="rId16" w:history="1">
        <w:r w:rsidRPr="009A278F">
          <w:rPr>
            <w:rFonts w:ascii="Segoe UI" w:hAnsi="Segoe UI" w:cs="Segoe UI"/>
            <w:color w:val="0366D6"/>
            <w:kern w:val="0"/>
            <w:u w:val="single"/>
            <w:lang w:eastAsia="zh-CN"/>
          </w:rPr>
          <w:t>signature gene list</w:t>
        </w:r>
      </w:hyperlink>
      <w:r w:rsidRPr="009A278F">
        <w:rPr>
          <w:rFonts w:ascii="Segoe UI" w:hAnsi="Segoe UI" w:cs="Segoe UI"/>
          <w:color w:val="24292E"/>
          <w:kern w:val="0"/>
          <w:lang w:eastAsia="zh-CN"/>
        </w:rPr>
        <w:t>. If you have a list of defined targets (for example some ChIP-Seq experiment define a list of direct targets of your knockdown gene), you can define them in the </w:t>
      </w:r>
      <w:hyperlink r:id="rId17" w:history="1">
        <w:r w:rsidRPr="009A278F">
          <w:rPr>
            <w:rFonts w:ascii="Segoe UI" w:hAnsi="Segoe UI" w:cs="Segoe UI"/>
            <w:color w:val="0366D6"/>
            <w:kern w:val="0"/>
            <w:u w:val="single"/>
            <w:lang w:eastAsia="zh-CN"/>
          </w:rPr>
          <w:t>target gene list</w:t>
        </w:r>
      </w:hyperlink>
      <w:r w:rsidRPr="009A278F">
        <w:rPr>
          <w:rFonts w:ascii="Segoe UI" w:hAnsi="Segoe UI" w:cs="Segoe UI"/>
          <w:color w:val="24292E"/>
          <w:kern w:val="0"/>
          <w:lang w:eastAsia="zh-CN"/>
        </w:rPr>
        <w:t>. Or you can keep the existing link to the </w:t>
      </w:r>
      <w:hyperlink r:id="rId18" w:history="1">
        <w:r w:rsidRPr="009A278F">
          <w:rPr>
            <w:rFonts w:ascii="Segoe UI" w:hAnsi="Segoe UI" w:cs="Segoe UI"/>
            <w:color w:val="0366D6"/>
            <w:kern w:val="0"/>
            <w:u w:val="single"/>
            <w:lang w:eastAsia="zh-CN"/>
          </w:rPr>
          <w:t>signature gene list</w:t>
        </w:r>
      </w:hyperlink>
      <w:r w:rsidRPr="009A278F">
        <w:rPr>
          <w:rFonts w:ascii="Segoe UI" w:hAnsi="Segoe UI" w:cs="Segoe UI"/>
          <w:color w:val="24292E"/>
          <w:kern w:val="0"/>
          <w:lang w:eastAsia="zh-CN"/>
        </w:rPr>
        <w:t>. Please notice the name of the gene in these two file must be consistant with the names in the GTF file you used as "--sjdbGTFfile" option when you are doing STAR alignment.</w:t>
      </w:r>
    </w:p>
    <w:p w14:paraId="2C1B960F" w14:textId="77777777" w:rsidR="009A278F" w:rsidRPr="009A278F" w:rsidRDefault="009A278F" w:rsidP="009A278F">
      <w:pPr>
        <w:widowControl/>
        <w:numPr>
          <w:ilvl w:val="0"/>
          <w:numId w:val="1"/>
        </w:numPr>
        <w:spacing w:before="240" w:after="240"/>
        <w:jc w:val="left"/>
        <w:rPr>
          <w:rFonts w:ascii="Segoe UI" w:hAnsi="Segoe UI" w:cs="Segoe UI"/>
          <w:color w:val="24292E"/>
          <w:kern w:val="0"/>
          <w:lang w:eastAsia="zh-CN"/>
        </w:rPr>
      </w:pPr>
      <w:r w:rsidRPr="009A278F">
        <w:rPr>
          <w:rFonts w:ascii="Segoe UI" w:hAnsi="Segoe UI" w:cs="Segoe UI"/>
          <w:color w:val="24292E"/>
          <w:kern w:val="0"/>
          <w:lang w:eastAsia="zh-CN"/>
        </w:rPr>
        <w:t>Please change the </w:t>
      </w:r>
      <w:hyperlink r:id="rId19" w:history="1">
        <w:r w:rsidRPr="009A278F">
          <w:rPr>
            <w:rFonts w:ascii="Segoe UI" w:hAnsi="Segoe UI" w:cs="Segoe UI"/>
            <w:color w:val="0366D6"/>
            <w:kern w:val="0"/>
            <w:u w:val="single"/>
            <w:lang w:eastAsia="zh-CN"/>
          </w:rPr>
          <w:t>params</w:t>
        </w:r>
      </w:hyperlink>
      <w:r w:rsidRPr="009A278F">
        <w:rPr>
          <w:rFonts w:ascii="Segoe UI" w:hAnsi="Segoe UI" w:cs="Segoe UI"/>
          <w:color w:val="24292E"/>
          <w:kern w:val="0"/>
          <w:lang w:eastAsia="zh-CN"/>
        </w:rPr>
        <w:t> for any customized parameter settings for all the steps.</w:t>
      </w:r>
    </w:p>
    <w:p w14:paraId="395880B3" w14:textId="77777777" w:rsidR="009A278F" w:rsidRPr="009A278F" w:rsidRDefault="009A278F" w:rsidP="009A278F">
      <w:pPr>
        <w:widowControl/>
        <w:spacing w:before="360" w:after="240"/>
        <w:jc w:val="left"/>
        <w:outlineLvl w:val="3"/>
        <w:rPr>
          <w:rFonts w:ascii="Segoe UI" w:eastAsia="Times New Roman" w:hAnsi="Segoe UI" w:cs="Segoe UI"/>
          <w:b/>
          <w:bCs/>
          <w:color w:val="24292E"/>
          <w:kern w:val="0"/>
          <w:lang w:eastAsia="zh-CN"/>
        </w:rPr>
      </w:pPr>
      <w:r w:rsidRPr="009A278F">
        <w:rPr>
          <w:rFonts w:ascii="Segoe UI" w:eastAsia="Times New Roman" w:hAnsi="Segoe UI" w:cs="Segoe UI"/>
          <w:b/>
          <w:bCs/>
          <w:color w:val="24292E"/>
          <w:kern w:val="0"/>
          <w:lang w:eastAsia="zh-CN"/>
        </w:rPr>
        <w:t>How to run it:</w:t>
      </w:r>
    </w:p>
    <w:p w14:paraId="134E1A8D" w14:textId="77777777" w:rsidR="009A278F" w:rsidRPr="009A278F" w:rsidRDefault="009A278F" w:rsidP="009A278F">
      <w:pPr>
        <w:widowControl/>
        <w:spacing w:after="240"/>
        <w:jc w:val="left"/>
        <w:rPr>
          <w:rFonts w:ascii="Segoe UI" w:hAnsi="Segoe UI" w:cs="Segoe UI"/>
          <w:color w:val="24292E"/>
          <w:kern w:val="0"/>
          <w:lang w:eastAsia="zh-CN"/>
        </w:rPr>
      </w:pPr>
      <w:r w:rsidRPr="009A278F">
        <w:rPr>
          <w:rFonts w:ascii="Segoe UI" w:hAnsi="Segoe UI" w:cs="Segoe UI"/>
          <w:color w:val="24292E"/>
          <w:kern w:val="0"/>
          <w:lang w:eastAsia="zh-CN"/>
        </w:rPr>
        <w:t>Once everything has been set up, you can run the pipeline as following:</w:t>
      </w:r>
    </w:p>
    <w:p w14:paraId="365D41FB" w14:textId="77777777" w:rsidR="009A278F" w:rsidRPr="009A278F" w:rsidRDefault="009A278F" w:rsidP="009A278F">
      <w:pPr>
        <w:widowControl/>
        <w:numPr>
          <w:ilvl w:val="0"/>
          <w:numId w:val="2"/>
        </w:numPr>
        <w:spacing w:before="240" w:after="240"/>
        <w:jc w:val="left"/>
        <w:rPr>
          <w:rFonts w:ascii="Segoe UI" w:hAnsi="Segoe UI" w:cs="Segoe UI"/>
          <w:color w:val="24292E"/>
          <w:kern w:val="0"/>
          <w:lang w:eastAsia="zh-CN"/>
        </w:rPr>
      </w:pPr>
      <w:r w:rsidRPr="009A278F">
        <w:rPr>
          <w:rFonts w:ascii="Segoe UI" w:hAnsi="Segoe UI" w:cs="Segoe UI"/>
          <w:color w:val="24292E"/>
          <w:kern w:val="0"/>
          <w:lang w:eastAsia="zh-CN"/>
        </w:rPr>
        <w:t>Submit your jobs for each of your sample using the following command if you are using SGE:</w:t>
      </w:r>
    </w:p>
    <w:p w14:paraId="32B8FAD9" w14:textId="77777777" w:rsidR="009A278F" w:rsidRPr="009A278F" w:rsidRDefault="009A278F" w:rsidP="009A278F">
      <w:pPr>
        <w:widowControl/>
        <w:numPr>
          <w:ilvl w:val="0"/>
          <w:numId w:val="2"/>
        </w:numPr>
        <w:shd w:val="clear" w:color="auto" w:fill="F6F8FA"/>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nsolas" w:hAnsi="Consolas" w:cs="Courier New"/>
          <w:color w:val="24292E"/>
          <w:kern w:val="0"/>
          <w:sz w:val="20"/>
          <w:szCs w:val="20"/>
          <w:bdr w:val="none" w:sz="0" w:space="0" w:color="auto" w:frame="1"/>
          <w:lang w:eastAsia="zh-CN"/>
        </w:rPr>
      </w:pPr>
      <w:r w:rsidRPr="009A278F">
        <w:rPr>
          <w:rFonts w:ascii="Consolas" w:hAnsi="Consolas" w:cs="Courier New"/>
          <w:color w:val="24292E"/>
          <w:kern w:val="0"/>
          <w:sz w:val="20"/>
          <w:szCs w:val="20"/>
          <w:bdr w:val="none" w:sz="0" w:space="0" w:color="auto" w:frame="1"/>
          <w:lang w:eastAsia="zh-CN"/>
        </w:rPr>
        <w:t>qsub -b Y -cwd -pe threaded 1 ./run.bash params meta_data/group_info.txt</w:t>
      </w:r>
    </w:p>
    <w:p w14:paraId="7D7C274D" w14:textId="77777777" w:rsidR="009A278F" w:rsidRPr="009A278F" w:rsidRDefault="009A278F" w:rsidP="009A278F">
      <w:pPr>
        <w:widowControl/>
        <w:spacing w:after="240"/>
        <w:jc w:val="left"/>
        <w:rPr>
          <w:rFonts w:ascii="Segoe UI" w:hAnsi="Segoe UI" w:cs="Segoe UI"/>
          <w:color w:val="24292E"/>
          <w:kern w:val="0"/>
          <w:lang w:eastAsia="zh-CN"/>
        </w:rPr>
      </w:pPr>
      <w:r w:rsidRPr="009A278F">
        <w:rPr>
          <w:rFonts w:ascii="Segoe UI" w:hAnsi="Segoe UI" w:cs="Segoe UI"/>
          <w:color w:val="24292E"/>
          <w:kern w:val="0"/>
          <w:lang w:eastAsia="zh-CN"/>
        </w:rPr>
        <w:t>  And you can change the detailed job scheduling parameter including number of thread used in </w:t>
      </w:r>
      <w:hyperlink r:id="rId20" w:history="1">
        <w:r w:rsidRPr="009A278F">
          <w:rPr>
            <w:rFonts w:ascii="Segoe UI" w:hAnsi="Segoe UI" w:cs="Segoe UI"/>
            <w:color w:val="0366D6"/>
            <w:kern w:val="0"/>
            <w:u w:val="single"/>
            <w:lang w:eastAsia="zh-CN"/>
          </w:rPr>
          <w:t>code/job_submitter.bash</w:t>
        </w:r>
      </w:hyperlink>
    </w:p>
    <w:p w14:paraId="1EFCB853" w14:textId="77777777" w:rsidR="009A278F" w:rsidRPr="009A278F" w:rsidRDefault="009A278F" w:rsidP="009A278F">
      <w:pPr>
        <w:widowControl/>
        <w:numPr>
          <w:ilvl w:val="0"/>
          <w:numId w:val="3"/>
        </w:numPr>
        <w:spacing w:before="240" w:after="240"/>
        <w:jc w:val="left"/>
        <w:rPr>
          <w:rFonts w:ascii="Segoe UI" w:hAnsi="Segoe UI" w:cs="Segoe UI"/>
          <w:color w:val="24292E"/>
          <w:kern w:val="0"/>
          <w:lang w:eastAsia="zh-CN"/>
        </w:rPr>
      </w:pPr>
      <w:r w:rsidRPr="009A278F">
        <w:rPr>
          <w:rFonts w:ascii="Segoe UI" w:hAnsi="Segoe UI" w:cs="Segoe UI"/>
          <w:color w:val="24292E"/>
          <w:kern w:val="0"/>
          <w:lang w:eastAsia="zh-CN"/>
        </w:rPr>
        <w:t>If you are using another job scheduling system, you may need to write your own job submitter. You can use </w:t>
      </w:r>
      <w:hyperlink r:id="rId21" w:history="1">
        <w:r w:rsidRPr="009A278F">
          <w:rPr>
            <w:rFonts w:ascii="Segoe UI" w:hAnsi="Segoe UI" w:cs="Segoe UI"/>
            <w:color w:val="0366D6"/>
            <w:kern w:val="0"/>
            <w:u w:val="single"/>
            <w:lang w:eastAsia="zh-CN"/>
          </w:rPr>
          <w:t>code/job_submitter.bash</w:t>
        </w:r>
      </w:hyperlink>
      <w:r w:rsidRPr="009A278F">
        <w:rPr>
          <w:rFonts w:ascii="Segoe UI" w:hAnsi="Segoe UI" w:cs="Segoe UI"/>
          <w:color w:val="24292E"/>
          <w:kern w:val="0"/>
          <w:lang w:eastAsia="zh-CN"/>
        </w:rPr>
        <w:t> as a reference. In the end, you need to submit the following master command using your job submitting system to start the whole pipeline.</w:t>
      </w:r>
    </w:p>
    <w:p w14:paraId="60380BA9" w14:textId="77777777" w:rsidR="009A278F" w:rsidRPr="009A278F" w:rsidRDefault="009A278F" w:rsidP="009A278F">
      <w:pPr>
        <w:widowControl/>
        <w:numPr>
          <w:ilvl w:val="0"/>
          <w:numId w:val="3"/>
        </w:numPr>
        <w:shd w:val="clear" w:color="auto" w:fill="F6F8FA"/>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nsolas" w:hAnsi="Consolas" w:cs="Courier New"/>
          <w:color w:val="24292E"/>
          <w:kern w:val="0"/>
          <w:sz w:val="20"/>
          <w:szCs w:val="20"/>
          <w:bdr w:val="none" w:sz="0" w:space="0" w:color="auto" w:frame="1"/>
          <w:lang w:eastAsia="zh-CN"/>
        </w:rPr>
      </w:pPr>
      <w:r w:rsidRPr="009A278F">
        <w:rPr>
          <w:rFonts w:ascii="Consolas" w:hAnsi="Consolas" w:cs="Courier New"/>
          <w:color w:val="24292E"/>
          <w:kern w:val="0"/>
          <w:sz w:val="20"/>
          <w:szCs w:val="20"/>
          <w:bdr w:val="none" w:sz="0" w:space="0" w:color="auto" w:frame="1"/>
          <w:lang w:eastAsia="zh-CN"/>
        </w:rPr>
        <w:t>./run.bash params meta_data/group_info.txt</w:t>
      </w:r>
    </w:p>
    <w:p w14:paraId="6124457C" w14:textId="77777777" w:rsidR="009A278F" w:rsidRPr="009A278F" w:rsidRDefault="009A278F" w:rsidP="009A278F">
      <w:pPr>
        <w:widowControl/>
        <w:numPr>
          <w:ilvl w:val="0"/>
          <w:numId w:val="3"/>
        </w:numPr>
        <w:spacing w:before="240" w:after="240"/>
        <w:jc w:val="left"/>
        <w:rPr>
          <w:rFonts w:ascii="Segoe UI" w:hAnsi="Segoe UI" w:cs="Segoe UI"/>
          <w:color w:val="24292E"/>
          <w:kern w:val="0"/>
          <w:lang w:eastAsia="zh-CN"/>
        </w:rPr>
      </w:pPr>
      <w:r w:rsidRPr="009A278F">
        <w:rPr>
          <w:rFonts w:ascii="Segoe UI" w:hAnsi="Segoe UI" w:cs="Segoe UI"/>
          <w:color w:val="24292E"/>
          <w:kern w:val="0"/>
          <w:lang w:eastAsia="zh-CN"/>
        </w:rPr>
        <w:t>If you have multiple group_info.txt file, you need to run the command for all your group_info.txt files.</w:t>
      </w:r>
    </w:p>
    <w:p w14:paraId="478A7FE3" w14:textId="77777777" w:rsidR="009A278F" w:rsidRPr="009A278F" w:rsidRDefault="009A278F" w:rsidP="009A278F">
      <w:pPr>
        <w:widowControl/>
        <w:numPr>
          <w:ilvl w:val="0"/>
          <w:numId w:val="3"/>
        </w:numPr>
        <w:spacing w:before="240" w:after="240"/>
        <w:jc w:val="left"/>
        <w:rPr>
          <w:rFonts w:ascii="Segoe UI" w:hAnsi="Segoe UI" w:cs="Segoe UI"/>
          <w:color w:val="24292E"/>
          <w:kern w:val="0"/>
          <w:lang w:eastAsia="zh-CN"/>
        </w:rPr>
      </w:pPr>
      <w:r w:rsidRPr="009A278F">
        <w:rPr>
          <w:rFonts w:ascii="Segoe UI" w:hAnsi="Segoe UI" w:cs="Segoe UI"/>
          <w:color w:val="24292E"/>
          <w:kern w:val="0"/>
          <w:lang w:eastAsia="zh-CN"/>
        </w:rPr>
        <w:t>The summary html report will be generated in </w:t>
      </w:r>
      <w:hyperlink r:id="rId22" w:history="1">
        <w:r w:rsidRPr="009A278F">
          <w:rPr>
            <w:rFonts w:ascii="Segoe UI" w:hAnsi="Segoe UI" w:cs="Segoe UI"/>
            <w:color w:val="0366D6"/>
            <w:kern w:val="0"/>
            <w:u w:val="single"/>
            <w:lang w:eastAsia="zh-CN"/>
          </w:rPr>
          <w:t>pipeline/summarize</w:t>
        </w:r>
      </w:hyperlink>
      <w:r w:rsidRPr="009A278F">
        <w:rPr>
          <w:rFonts w:ascii="Segoe UI" w:hAnsi="Segoe UI" w:cs="Segoe UI"/>
          <w:color w:val="24292E"/>
          <w:kern w:val="0"/>
          <w:lang w:eastAsia="zh-CN"/>
        </w:rPr>
        <w:t> folder. RNA-seq track files, bam files are in each sample's alignment folder.</w:t>
      </w:r>
    </w:p>
    <w:p w14:paraId="2758F923" w14:textId="77777777" w:rsidR="009A278F" w:rsidRPr="009A278F" w:rsidRDefault="009A278F" w:rsidP="009A278F">
      <w:pPr>
        <w:widowControl/>
        <w:spacing w:before="360" w:after="240"/>
        <w:jc w:val="left"/>
        <w:outlineLvl w:val="3"/>
        <w:rPr>
          <w:rFonts w:ascii="Segoe UI" w:eastAsia="Times New Roman" w:hAnsi="Segoe UI" w:cs="Segoe UI"/>
          <w:b/>
          <w:bCs/>
          <w:color w:val="24292E"/>
          <w:kern w:val="0"/>
          <w:lang w:eastAsia="zh-CN"/>
        </w:rPr>
      </w:pPr>
      <w:r w:rsidRPr="009A278F">
        <w:rPr>
          <w:rFonts w:ascii="Segoe UI" w:eastAsia="Times New Roman" w:hAnsi="Segoe UI" w:cs="Segoe UI"/>
          <w:b/>
          <w:bCs/>
          <w:color w:val="24292E"/>
          <w:kern w:val="0"/>
          <w:lang w:eastAsia="zh-CN"/>
        </w:rPr>
        <w:t>Example of the html report:</w:t>
      </w:r>
    </w:p>
    <w:p w14:paraId="1B5A8D1B" w14:textId="77777777" w:rsidR="009A278F" w:rsidRPr="009A278F" w:rsidRDefault="007F0D55" w:rsidP="009A278F">
      <w:pPr>
        <w:widowControl/>
        <w:spacing w:after="240"/>
        <w:jc w:val="left"/>
        <w:rPr>
          <w:rFonts w:ascii="Segoe UI" w:hAnsi="Segoe UI" w:cs="Segoe UI"/>
          <w:color w:val="24292E"/>
          <w:kern w:val="0"/>
          <w:lang w:eastAsia="zh-CN"/>
        </w:rPr>
      </w:pPr>
      <w:hyperlink r:id="rId23" w:history="1">
        <w:r w:rsidR="009A278F" w:rsidRPr="009A278F">
          <w:rPr>
            <w:rFonts w:ascii="Segoe UI" w:hAnsi="Segoe UI" w:cs="Segoe UI"/>
            <w:color w:val="0366D6"/>
            <w:kern w:val="0"/>
            <w:u w:val="single"/>
            <w:lang w:eastAsia="zh-CN"/>
          </w:rPr>
          <w:t>hESC Report By CellType</w:t>
        </w:r>
      </w:hyperlink>
    </w:p>
    <w:p w14:paraId="7BE41308" w14:textId="77777777" w:rsidR="009A278F" w:rsidRPr="009A278F" w:rsidRDefault="007F0D55" w:rsidP="009A278F">
      <w:pPr>
        <w:widowControl/>
        <w:spacing w:after="100" w:afterAutospacing="1"/>
        <w:jc w:val="left"/>
        <w:rPr>
          <w:rFonts w:ascii="Segoe UI" w:hAnsi="Segoe UI" w:cs="Segoe UI"/>
          <w:color w:val="24292E"/>
          <w:kern w:val="0"/>
          <w:lang w:eastAsia="zh-CN"/>
        </w:rPr>
      </w:pPr>
      <w:hyperlink r:id="rId24" w:history="1">
        <w:r w:rsidR="009A278F" w:rsidRPr="009A278F">
          <w:rPr>
            <w:rFonts w:ascii="Segoe UI" w:hAnsi="Segoe UI" w:cs="Segoe UI"/>
            <w:color w:val="0366D6"/>
            <w:kern w:val="0"/>
            <w:u w:val="single"/>
            <w:lang w:eastAsia="zh-CN"/>
          </w:rPr>
          <w:t>hESC Report By Tissue</w:t>
        </w:r>
      </w:hyperlink>
    </w:p>
    <w:p w14:paraId="77BB0C05" w14:textId="77777777" w:rsidR="001B517E" w:rsidRDefault="007F0D55"/>
    <w:sectPr w:rsidR="001B517E" w:rsidSect="00BD2768">
      <w:pgSz w:w="12240" w:h="15840"/>
      <w:pgMar w:top="1440" w:right="1800" w:bottom="1440" w:left="1800" w:header="720" w:footer="720"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panose1 w:val="02010600030101010101"/>
    <w:charset w:val="88"/>
    <w:family w:val="auto"/>
    <w:pitch w:val="variable"/>
    <w:sig w:usb0="A00002BF" w:usb1="38CF7CFA" w:usb2="00000016" w:usb3="00000000" w:csb0="0014000F" w:csb1="00000000"/>
  </w:font>
  <w:font w:name="宋体">
    <w:charset w:val="86"/>
    <w:family w:val="auto"/>
    <w:pitch w:val="variable"/>
    <w:sig w:usb0="00000003" w:usb1="288F0000" w:usb2="00000016" w:usb3="00000000" w:csb0="00040001" w:csb1="00000000"/>
  </w:font>
  <w:font w:name="Segoe UI">
    <w:altName w:val="Calibr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Consolas">
    <w:panose1 w:val="020B0609020204030204"/>
    <w:charset w:val="00"/>
    <w:family w:val="auto"/>
    <w:pitch w:val="variable"/>
    <w:sig w:usb0="E10002FF" w:usb1="4000FCFF" w:usb2="00000009" w:usb3="00000000" w:csb0="0000019F" w:csb1="00000000"/>
  </w:font>
  <w:font w:name="DengXian Light">
    <w:panose1 w:val="02010600030101010101"/>
    <w:charset w:val="88"/>
    <w:family w:val="auto"/>
    <w:pitch w:val="variable"/>
    <w:sig w:usb0="A00002BF" w:usb1="38CF7CFA" w:usb2="00000016" w:usb3="00000000" w:csb0="0014000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05C54"/>
    <w:multiLevelType w:val="multilevel"/>
    <w:tmpl w:val="7D7C76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0184ABC"/>
    <w:multiLevelType w:val="multilevel"/>
    <w:tmpl w:val="A1A48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E60010A"/>
    <w:multiLevelType w:val="multilevel"/>
    <w:tmpl w:val="2C8440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bordersDoNotSurroundHeader/>
  <w:bordersDoNotSurroundFooter/>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78F"/>
    <w:rsid w:val="00093CD0"/>
    <w:rsid w:val="00111FBF"/>
    <w:rsid w:val="00222A38"/>
    <w:rsid w:val="002E0E25"/>
    <w:rsid w:val="003D1B24"/>
    <w:rsid w:val="0057784E"/>
    <w:rsid w:val="005904BD"/>
    <w:rsid w:val="00673B8A"/>
    <w:rsid w:val="007F0D55"/>
    <w:rsid w:val="009A278F"/>
    <w:rsid w:val="009D0E91"/>
    <w:rsid w:val="00AF00E7"/>
    <w:rsid w:val="00B53F44"/>
    <w:rsid w:val="00BD2768"/>
    <w:rsid w:val="00CF3EA0"/>
    <w:rsid w:val="00D96C3D"/>
    <w:rsid w:val="00DD3B08"/>
    <w:rsid w:val="00E14399"/>
    <w:rsid w:val="00E7711D"/>
    <w:rsid w:val="00E91E73"/>
    <w:rsid w:val="00F313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D2D8A7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宋体" w:hAnsiTheme="minorHAnsi" w:cstheme="minorBidi"/>
        <w:kern w:val="2"/>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9A278F"/>
    <w:pPr>
      <w:widowControl/>
      <w:spacing w:before="100" w:beforeAutospacing="1" w:after="100" w:afterAutospacing="1"/>
      <w:jc w:val="left"/>
      <w:outlineLvl w:val="0"/>
    </w:pPr>
    <w:rPr>
      <w:rFonts w:ascii="Times New Roman" w:hAnsi="Times New Roman" w:cs="Times New Roman"/>
      <w:b/>
      <w:bCs/>
      <w:kern w:val="36"/>
      <w:sz w:val="48"/>
      <w:szCs w:val="48"/>
      <w:lang w:eastAsia="zh-CN"/>
    </w:rPr>
  </w:style>
  <w:style w:type="paragraph" w:styleId="3">
    <w:name w:val="heading 3"/>
    <w:basedOn w:val="a"/>
    <w:link w:val="30"/>
    <w:uiPriority w:val="9"/>
    <w:qFormat/>
    <w:rsid w:val="009A278F"/>
    <w:pPr>
      <w:widowControl/>
      <w:spacing w:before="100" w:beforeAutospacing="1" w:after="100" w:afterAutospacing="1"/>
      <w:jc w:val="left"/>
      <w:outlineLvl w:val="2"/>
    </w:pPr>
    <w:rPr>
      <w:rFonts w:ascii="Times New Roman" w:hAnsi="Times New Roman" w:cs="Times New Roman"/>
      <w:b/>
      <w:bCs/>
      <w:kern w:val="0"/>
      <w:sz w:val="27"/>
      <w:szCs w:val="27"/>
      <w:lang w:eastAsia="zh-CN"/>
    </w:rPr>
  </w:style>
  <w:style w:type="paragraph" w:styleId="4">
    <w:name w:val="heading 4"/>
    <w:basedOn w:val="a"/>
    <w:link w:val="40"/>
    <w:uiPriority w:val="9"/>
    <w:qFormat/>
    <w:rsid w:val="009A278F"/>
    <w:pPr>
      <w:widowControl/>
      <w:spacing w:before="100" w:beforeAutospacing="1" w:after="100" w:afterAutospacing="1"/>
      <w:jc w:val="left"/>
      <w:outlineLvl w:val="3"/>
    </w:pPr>
    <w:rPr>
      <w:rFonts w:ascii="Times New Roman" w:hAnsi="Times New Roman" w:cs="Times New Roman"/>
      <w:b/>
      <w:bCs/>
      <w:kern w:val="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字符"/>
    <w:basedOn w:val="a0"/>
    <w:link w:val="1"/>
    <w:uiPriority w:val="9"/>
    <w:rsid w:val="009A278F"/>
    <w:rPr>
      <w:rFonts w:ascii="Times New Roman" w:hAnsi="Times New Roman" w:cs="Times New Roman"/>
      <w:b/>
      <w:bCs/>
      <w:kern w:val="36"/>
      <w:sz w:val="48"/>
      <w:szCs w:val="48"/>
      <w:lang w:eastAsia="zh-CN"/>
    </w:rPr>
  </w:style>
  <w:style w:type="character" w:customStyle="1" w:styleId="30">
    <w:name w:val="标题 3字符"/>
    <w:basedOn w:val="a0"/>
    <w:link w:val="3"/>
    <w:uiPriority w:val="9"/>
    <w:rsid w:val="009A278F"/>
    <w:rPr>
      <w:rFonts w:ascii="Times New Roman" w:hAnsi="Times New Roman" w:cs="Times New Roman"/>
      <w:b/>
      <w:bCs/>
      <w:kern w:val="0"/>
      <w:sz w:val="27"/>
      <w:szCs w:val="27"/>
      <w:lang w:eastAsia="zh-CN"/>
    </w:rPr>
  </w:style>
  <w:style w:type="character" w:customStyle="1" w:styleId="40">
    <w:name w:val="标题 4字符"/>
    <w:basedOn w:val="a0"/>
    <w:link w:val="4"/>
    <w:uiPriority w:val="9"/>
    <w:rsid w:val="009A278F"/>
    <w:rPr>
      <w:rFonts w:ascii="Times New Roman" w:hAnsi="Times New Roman" w:cs="Times New Roman"/>
      <w:b/>
      <w:bCs/>
      <w:kern w:val="0"/>
      <w:lang w:eastAsia="zh-CN"/>
    </w:rPr>
  </w:style>
  <w:style w:type="character" w:styleId="a3">
    <w:name w:val="Hyperlink"/>
    <w:basedOn w:val="a0"/>
    <w:uiPriority w:val="99"/>
    <w:semiHidden/>
    <w:unhideWhenUsed/>
    <w:rsid w:val="009A278F"/>
    <w:rPr>
      <w:color w:val="0000FF"/>
      <w:u w:val="single"/>
    </w:rPr>
  </w:style>
  <w:style w:type="paragraph" w:styleId="a4">
    <w:name w:val="Normal (Web)"/>
    <w:basedOn w:val="a"/>
    <w:uiPriority w:val="99"/>
    <w:semiHidden/>
    <w:unhideWhenUsed/>
    <w:rsid w:val="009A278F"/>
    <w:pPr>
      <w:widowControl/>
      <w:spacing w:before="100" w:beforeAutospacing="1" w:after="100" w:afterAutospacing="1"/>
      <w:jc w:val="left"/>
    </w:pPr>
    <w:rPr>
      <w:rFonts w:ascii="Times New Roman" w:hAnsi="Times New Roman" w:cs="Times New Roman"/>
      <w:kern w:val="0"/>
      <w:lang w:eastAsia="zh-CN"/>
    </w:rPr>
  </w:style>
  <w:style w:type="character" w:customStyle="1" w:styleId="apple-converted-space">
    <w:name w:val="apple-converted-space"/>
    <w:basedOn w:val="a0"/>
    <w:rsid w:val="009A278F"/>
  </w:style>
  <w:style w:type="paragraph" w:styleId="HTML">
    <w:name w:val="HTML Preformatted"/>
    <w:basedOn w:val="a"/>
    <w:link w:val="HTML0"/>
    <w:uiPriority w:val="99"/>
    <w:semiHidden/>
    <w:unhideWhenUsed/>
    <w:rsid w:val="009A278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kern w:val="0"/>
      <w:sz w:val="20"/>
      <w:szCs w:val="20"/>
      <w:lang w:eastAsia="zh-CN"/>
    </w:rPr>
  </w:style>
  <w:style w:type="character" w:customStyle="1" w:styleId="HTML0">
    <w:name w:val="HTML 预设格式字符"/>
    <w:basedOn w:val="a0"/>
    <w:link w:val="HTML"/>
    <w:uiPriority w:val="99"/>
    <w:semiHidden/>
    <w:rsid w:val="009A278F"/>
    <w:rPr>
      <w:rFonts w:ascii="Courier New" w:hAnsi="Courier New" w:cs="Courier New"/>
      <w:kern w:val="0"/>
      <w:sz w:val="20"/>
      <w:szCs w:val="20"/>
      <w:lang w:eastAsia="zh-CN"/>
    </w:rPr>
  </w:style>
  <w:style w:type="character" w:styleId="HTML1">
    <w:name w:val="HTML Code"/>
    <w:basedOn w:val="a0"/>
    <w:uiPriority w:val="99"/>
    <w:semiHidden/>
    <w:unhideWhenUsed/>
    <w:rsid w:val="009A278F"/>
    <w:rPr>
      <w:rFonts w:ascii="Courier New" w:eastAsia="宋体"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57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yperlink" Target="https://github.com/NYU-BFX/RNA-Seq_Standard/blob/master/meta_data/download_list.txt" TargetMode="External"/><Relationship Id="rId20" Type="http://schemas.openxmlformats.org/officeDocument/2006/relationships/hyperlink" Target="https://github.com/NYU-BFX/RNA-Seq_Standard/blob/master/code/job_submitter.bash" TargetMode="External"/><Relationship Id="rId21" Type="http://schemas.openxmlformats.org/officeDocument/2006/relationships/hyperlink" Target="https://github.com/NYU-BFX/RNA-Seq_Standard/blob/master/code/job_submitter.bash" TargetMode="External"/><Relationship Id="rId22" Type="http://schemas.openxmlformats.org/officeDocument/2006/relationships/hyperlink" Target="https://github.com/NYU-BFX/RNA-Seq_Standard/blob/master/pipeline/summarize" TargetMode="External"/><Relationship Id="rId23" Type="http://schemas.openxmlformats.org/officeDocument/2006/relationships/hyperlink" Target="http://www.hpc.med.nyu.edu/~gongy05/RNA-Seq_Standard/H1_Cells/By_CellType/By_CellType.html" TargetMode="External"/><Relationship Id="rId24" Type="http://schemas.openxmlformats.org/officeDocument/2006/relationships/hyperlink" Target="http://www.hpc.med.nyu.edu/~gongy05/RNA-Seq_Standard/H1_Cells/By_Tissue/By_Tissue.html" TargetMode="Externa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hyperlink" Target="https://github.com/NYU-BFX/RNA-Seq_Standard/blob/master/meta_data/download_list.txt" TargetMode="External"/><Relationship Id="rId11" Type="http://schemas.openxmlformats.org/officeDocument/2006/relationships/hyperlink" Target="https://github.com/NYU-BFX/RNA-Seq_Standard/blob/master/meta_data/download_list.txt" TargetMode="External"/><Relationship Id="rId12" Type="http://schemas.openxmlformats.org/officeDocument/2006/relationships/hyperlink" Target="https://github.com/NYU-BFX/RNA-Seq_Standard/blob/master/meta_data/download_list.txt" TargetMode="External"/><Relationship Id="rId13" Type="http://schemas.openxmlformats.org/officeDocument/2006/relationships/hyperlink" Target="https://github.com/NYU-BFX/RNA-Seq_Standard/blob/master/meta_data/group_info.txt" TargetMode="External"/><Relationship Id="rId14" Type="http://schemas.openxmlformats.org/officeDocument/2006/relationships/hyperlink" Target="https://github.com/NYU-BFX/RNA-Seq_Standard/blob/master/meta_data/group_info.txt" TargetMode="External"/><Relationship Id="rId15" Type="http://schemas.openxmlformats.org/officeDocument/2006/relationships/hyperlink" Target="https://github.com/NYU-BFX/RNA-Seq_Standard/blob/master/params" TargetMode="External"/><Relationship Id="rId16" Type="http://schemas.openxmlformats.org/officeDocument/2006/relationships/hyperlink" Target="https://github.com/NYU-BFX/RNA-Seq_Standard/blob/master/meta_data/signature.txt" TargetMode="External"/><Relationship Id="rId17" Type="http://schemas.openxmlformats.org/officeDocument/2006/relationships/hyperlink" Target="https://github.com/NYU-BFX/RNA-Seq_Standard/blob/master/meta_data/target.txt" TargetMode="External"/><Relationship Id="rId18" Type="http://schemas.openxmlformats.org/officeDocument/2006/relationships/hyperlink" Target="https://github.com/NYU-BFX/RNA-Seq_Standard/blob/master/meta_data/signature.txt" TargetMode="External"/><Relationship Id="rId19" Type="http://schemas.openxmlformats.org/officeDocument/2006/relationships/hyperlink" Target="https://github.com/NYU-BFX/RNA-Seq_Standard/blob/master/params"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github.com/NYU-BFX/RNA-Seq_Standard/blob/master/referenceFiles" TargetMode="External"/><Relationship Id="rId6" Type="http://schemas.openxmlformats.org/officeDocument/2006/relationships/hyperlink" Target="https://github.com/NYU-BFX/RNA-Seq_Standard/blob/master/referenceFiles/STAR_Reference" TargetMode="External"/><Relationship Id="rId7" Type="http://schemas.openxmlformats.org/officeDocument/2006/relationships/hyperlink" Target="https://github.com/NYU-BFX/RNA-Seq_Standard/blob/master/referenceFiles/chromInfo.txt" TargetMode="External"/><Relationship Id="rId8" Type="http://schemas.openxmlformats.org/officeDocument/2006/relationships/hyperlink" Target="https://github.com/NYU-BFX/RNA-Seq_Standard/blob/master/referenceFiles/files_needed.bash"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976</Words>
  <Characters>5569</Characters>
  <Application>Microsoft Macintosh Word</Application>
  <DocSecurity>0</DocSecurity>
  <Lines>46</Lines>
  <Paragraphs>13</Paragraphs>
  <ScaleCrop>false</ScaleCrop>
  <LinksUpToDate>false</LinksUpToDate>
  <CharactersWithSpaces>6532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yixiaogong</dc:creator>
  <cp:keywords/>
  <dc:description/>
  <cp:lastModifiedBy>yixiaogong</cp:lastModifiedBy>
  <cp:revision>2</cp:revision>
  <dcterms:created xsi:type="dcterms:W3CDTF">2017-04-17T22:34:00Z</dcterms:created>
  <dcterms:modified xsi:type="dcterms:W3CDTF">2017-04-18T21:44:00Z</dcterms:modified>
</cp:coreProperties>
</file>