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00E7E" w14:textId="7549CB26" w:rsidR="00065F6C" w:rsidRPr="00E35CC7" w:rsidRDefault="00FF3186" w:rsidP="00877638">
      <w:pPr>
        <w:outlineLvl w:val="0"/>
        <w:rPr>
          <w:color w:val="141413"/>
          <w:sz w:val="18"/>
          <w:szCs w:val="18"/>
        </w:rPr>
      </w:pPr>
      <w:proofErr w:type="gramStart"/>
      <w:r w:rsidRPr="00E35CC7">
        <w:rPr>
          <w:color w:val="141413"/>
          <w:sz w:val="18"/>
          <w:szCs w:val="18"/>
        </w:rPr>
        <w:t xml:space="preserve">Table </w:t>
      </w:r>
      <w:r w:rsidR="00E31731">
        <w:rPr>
          <w:color w:val="141413"/>
          <w:sz w:val="18"/>
          <w:szCs w:val="18"/>
        </w:rPr>
        <w:t>S</w:t>
      </w:r>
      <w:r w:rsidRPr="00E35CC7">
        <w:rPr>
          <w:color w:val="141413"/>
          <w:sz w:val="18"/>
          <w:szCs w:val="18"/>
        </w:rPr>
        <w:t>2</w:t>
      </w:r>
      <w:r w:rsidR="00BA30F9">
        <w:rPr>
          <w:color w:val="141413"/>
          <w:sz w:val="18"/>
          <w:szCs w:val="18"/>
        </w:rPr>
        <w:t>-1</w:t>
      </w:r>
      <w:r w:rsidRPr="00E35CC7">
        <w:rPr>
          <w:color w:val="141413"/>
          <w:sz w:val="18"/>
          <w:szCs w:val="18"/>
        </w:rPr>
        <w:t>.</w:t>
      </w:r>
      <w:proofErr w:type="gramEnd"/>
      <w:r w:rsidRPr="00E35CC7">
        <w:rPr>
          <w:color w:val="141413"/>
          <w:sz w:val="18"/>
          <w:szCs w:val="18"/>
        </w:rPr>
        <w:t xml:space="preserve"> </w:t>
      </w:r>
      <w:proofErr w:type="spellStart"/>
      <w:r w:rsidRPr="00E35CC7">
        <w:rPr>
          <w:color w:val="141413"/>
          <w:sz w:val="18"/>
          <w:szCs w:val="18"/>
        </w:rPr>
        <w:t>Unigenes</w:t>
      </w:r>
      <w:proofErr w:type="spellEnd"/>
      <w:r w:rsidRPr="00E35CC7">
        <w:rPr>
          <w:color w:val="141413"/>
          <w:sz w:val="18"/>
          <w:szCs w:val="18"/>
        </w:rPr>
        <w:t xml:space="preserve"> of candidate o</w:t>
      </w:r>
      <w:r w:rsidR="00F01C1C">
        <w:rPr>
          <w:color w:val="141413"/>
          <w:sz w:val="18"/>
          <w:szCs w:val="18"/>
        </w:rPr>
        <w:t>dorant</w:t>
      </w:r>
      <w:r w:rsidRPr="00E35CC7">
        <w:rPr>
          <w:color w:val="141413"/>
          <w:sz w:val="18"/>
          <w:szCs w:val="18"/>
        </w:rPr>
        <w:t xml:space="preserve"> receptors in </w:t>
      </w:r>
      <w:r w:rsidRPr="00E35CC7">
        <w:rPr>
          <w:i/>
          <w:color w:val="101010"/>
          <w:sz w:val="18"/>
          <w:szCs w:val="18"/>
        </w:rPr>
        <w:t xml:space="preserve">E. </w:t>
      </w:r>
      <w:proofErr w:type="spellStart"/>
      <w:r w:rsidRPr="00E35CC7">
        <w:rPr>
          <w:i/>
          <w:color w:val="101010"/>
          <w:sz w:val="18"/>
          <w:szCs w:val="18"/>
        </w:rPr>
        <w:t>balteatus</w:t>
      </w:r>
      <w:proofErr w:type="spellEnd"/>
      <w:r w:rsidR="008B26D9">
        <w:rPr>
          <w:i/>
          <w:color w:val="101010"/>
          <w:sz w:val="18"/>
          <w:szCs w:val="18"/>
        </w:rPr>
        <w:t xml:space="preserve"> </w:t>
      </w:r>
      <w:r w:rsidR="008B26D9" w:rsidRPr="008B26D9">
        <w:rPr>
          <w:rFonts w:hint="eastAsia"/>
          <w:color w:val="101010"/>
          <w:sz w:val="18"/>
          <w:szCs w:val="18"/>
        </w:rPr>
        <w:t>and</w:t>
      </w:r>
      <w:r w:rsidR="00A810E4">
        <w:rPr>
          <w:i/>
          <w:color w:val="101010"/>
          <w:sz w:val="18"/>
          <w:szCs w:val="18"/>
        </w:rPr>
        <w:t xml:space="preserve"> E</w:t>
      </w:r>
      <w:r w:rsidR="008B26D9" w:rsidRPr="00E35CC7">
        <w:rPr>
          <w:i/>
          <w:color w:val="101010"/>
          <w:sz w:val="18"/>
          <w:szCs w:val="18"/>
        </w:rPr>
        <w:t xml:space="preserve">. </w:t>
      </w:r>
      <w:proofErr w:type="spellStart"/>
      <w:r w:rsidR="008B26D9" w:rsidRPr="00E35CC7">
        <w:rPr>
          <w:i/>
          <w:color w:val="101010"/>
          <w:sz w:val="18"/>
          <w:szCs w:val="18"/>
        </w:rPr>
        <w:t>corollae</w:t>
      </w:r>
      <w:proofErr w:type="spellEnd"/>
    </w:p>
    <w:tbl>
      <w:tblPr>
        <w:tblW w:w="4981" w:type="pct"/>
        <w:tblInd w:w="-5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1156"/>
        <w:gridCol w:w="752"/>
        <w:gridCol w:w="687"/>
        <w:gridCol w:w="6629"/>
        <w:gridCol w:w="1011"/>
        <w:gridCol w:w="901"/>
        <w:gridCol w:w="686"/>
        <w:gridCol w:w="715"/>
      </w:tblGrid>
      <w:tr w:rsidR="009D2A53" w:rsidRPr="00413CA5" w14:paraId="5ECF5EBF" w14:textId="77777777" w:rsidTr="00822646">
        <w:trPr>
          <w:trHeight w:val="682"/>
        </w:trPr>
        <w:tc>
          <w:tcPr>
            <w:tcW w:w="5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E5B3B81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reference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D06BC0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Gene name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668FFAF" w14:textId="394203A8" w:rsidR="00312AAF" w:rsidRPr="00413CA5" w:rsidRDefault="00312AAF" w:rsidP="0056682A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Length (</w:t>
            </w:r>
            <w:proofErr w:type="spellStart"/>
            <w:r w:rsidR="0056682A">
              <w:rPr>
                <w:rFonts w:eastAsia="宋体" w:hint="eastAsia"/>
                <w:color w:val="000000" w:themeColor="text1"/>
                <w:sz w:val="18"/>
                <w:szCs w:val="18"/>
              </w:rPr>
              <w:t>nt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525C8EC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ORF  (aa)</w:t>
            </w:r>
          </w:p>
        </w:tc>
        <w:tc>
          <w:tcPr>
            <w:tcW w:w="23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599D23C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Blastx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best hit (Reference/Name/Species)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9233318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Evalue</w:t>
            </w:r>
            <w:proofErr w:type="spellEnd"/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66BFDC1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Identity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7F2AD60" w14:textId="27021038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T</w:t>
            </w:r>
            <w:r w:rsidR="008016C1"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MD </w:t>
            </w: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(No.)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3F23B0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Full length</w:t>
            </w:r>
          </w:p>
        </w:tc>
      </w:tr>
      <w:tr w:rsidR="009D2A53" w:rsidRPr="00413CA5" w14:paraId="0720AE4E" w14:textId="77777777" w:rsidTr="00822646">
        <w:trPr>
          <w:trHeight w:val="361"/>
        </w:trPr>
        <w:tc>
          <w:tcPr>
            <w:tcW w:w="561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4644706D" w14:textId="72444D5D" w:rsidR="00177168" w:rsidRPr="0046525A" w:rsidRDefault="00177168" w:rsidP="00822646">
            <w:pPr>
              <w:jc w:val="both"/>
              <w:rPr>
                <w:rFonts w:eastAsia="宋体"/>
                <w:b/>
                <w:color w:val="000000" w:themeColor="text1"/>
                <w:sz w:val="21"/>
                <w:szCs w:val="21"/>
              </w:rPr>
            </w:pPr>
            <w:r w:rsidRPr="0046525A">
              <w:rPr>
                <w:b/>
                <w:i/>
                <w:color w:val="101010"/>
                <w:sz w:val="21"/>
                <w:szCs w:val="21"/>
              </w:rPr>
              <w:t xml:space="preserve">E. </w:t>
            </w:r>
            <w:proofErr w:type="spellStart"/>
            <w:r w:rsidRPr="0046525A">
              <w:rPr>
                <w:b/>
                <w:i/>
                <w:color w:val="101010"/>
                <w:sz w:val="21"/>
                <w:szCs w:val="21"/>
              </w:rPr>
              <w:t>balteatus</w:t>
            </w:r>
            <w:proofErr w:type="spellEnd"/>
          </w:p>
        </w:tc>
        <w:tc>
          <w:tcPr>
            <w:tcW w:w="409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4A99D35F" w14:textId="77777777" w:rsidR="00177168" w:rsidRPr="00413CA5" w:rsidRDefault="00177168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0A4ED22F" w14:textId="77777777" w:rsidR="00177168" w:rsidRPr="00413CA5" w:rsidRDefault="00177168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0CE2136B" w14:textId="77777777" w:rsidR="00177168" w:rsidRPr="00413CA5" w:rsidRDefault="00177168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347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580FA824" w14:textId="77777777" w:rsidR="00177168" w:rsidRPr="00413CA5" w:rsidRDefault="00177168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6BB256BA" w14:textId="77777777" w:rsidR="00177168" w:rsidRPr="00413CA5" w:rsidRDefault="00177168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33B5FBC2" w14:textId="77777777" w:rsidR="00177168" w:rsidRPr="00413CA5" w:rsidRDefault="00177168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67880163" w14:textId="77777777" w:rsidR="00177168" w:rsidRPr="00413CA5" w:rsidRDefault="00177168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</w:tcPr>
          <w:p w14:paraId="67AA30D8" w14:textId="77777777" w:rsidR="00177168" w:rsidRPr="00413CA5" w:rsidRDefault="00177168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</w:tr>
      <w:tr w:rsidR="009D2A53" w:rsidRPr="00413CA5" w14:paraId="604235B0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72B21B" w14:textId="6065DE75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Unigene13965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27A52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EbalOrco</w:t>
            </w:r>
            <w:proofErr w:type="spellEnd"/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F79FDC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2193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CBC9AD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476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A8CA40A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gb|AEA30004.2| odorant receptor co-receptor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Chrysomya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megacephala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7DD21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F2DBD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86%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E85BDC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18ECD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5FA3FC9D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7129560" w14:textId="2DEDC424" w:rsidR="00312AAF" w:rsidRPr="00413CA5" w:rsidRDefault="004959E8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Unigene15361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EF9680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EbalOR1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119B54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1324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4D5178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435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3B4428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ref|XP_011212431.1| PREDICTED: odorant receptor 49a-like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BB28B0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3.00E-58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8C2C83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31%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B94746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438DC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02AFA79A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11EF8A4" w14:textId="7E715E70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Unigene5165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C356AB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EbalOR2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4CD99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1321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440BC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425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85E694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ref|XP_011177369.1| PREDICTED: odorant receptor 13a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cucurbitae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3EBA890" w14:textId="0D8FA264" w:rsidR="00312AAF" w:rsidRPr="00413CA5" w:rsidRDefault="00B3057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-171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2AE6C4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7C18E9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BD482E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6F1975F3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7BD68D5" w14:textId="78F1B6FD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Unigene9434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86B7B7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EbalOR3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6C44AB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1573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93360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421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C8D7A12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gb|AKI29034.1| odorant receptor 35a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A90ED3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1.00E-87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E9274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95AA62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B663A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7D22B75C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CED048" w14:textId="3BC8D102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Unigene11610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F192E4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EbalOR4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412192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1273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5B336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419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6CFA82B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gb|AID61213.1| odorant receptor, partial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736AD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1.00E-98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1D67F4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CDD204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A2C360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65C237E6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E1436D" w14:textId="03727FC4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Unigene1522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E481F1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EbalOR5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459D01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1443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91F95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413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188FB2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gb|AKI29034.1| odorant receptor 35a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C4D85D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2.00E-66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5156632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31%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0FE701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C20149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725FFDCB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E74CFE" w14:textId="377ED1F8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Unigene6184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818F5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EbalOR6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64684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1453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022332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406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F0D0B1C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gb|AID61234.1| odorant receptor, partial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6FF1C2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6.00E-09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B9A8F59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37A0413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FB3653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47BA9E9A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798474F" w14:textId="077C773A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Unigene21130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F4978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EbalOR7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D673E6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1319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CD3215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402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AB2A122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ref|XP_011210110.1| PREDICTED: odorant receptor 22c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DC545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4.00E-53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9D6AC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28%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15F27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0486F8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7C474F26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D6350DC" w14:textId="2F2DAEAF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Unigene22458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621FCBC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EbalOR8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E998F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1390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C9DAE9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402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40C569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ref|XP_011300023.1| PREDICTED: odorant receptor 13a-like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Fopius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arisanus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E1F0BC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1.00E-76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1DD40D9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0DBBE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9EE0BCB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1EB099E6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B44DEE" w14:textId="59BF4CD6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Unigene10783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1E774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EbalOR9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1D3CEF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1429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5B8B01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947C5E2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gb|AKI29045.1| odorant receptor 67d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17F480B" w14:textId="297F23DD" w:rsidR="00312AAF" w:rsidRPr="00413CA5" w:rsidRDefault="00B3057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-106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AFB98C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40%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20C869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B52DF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2F27CD7F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0CBF21" w14:textId="0D76DBDA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Unigene17964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0D5D23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EbalOR10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7BABCD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1247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EB55A0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40CCF2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ref|XP_011210110.1| PREDICTED: odorant receptor 22c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D03100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4.00E-61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98A5AD1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31%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CAFD62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5678360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5892D1C1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034FE3" w14:textId="70F50A5B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Unigene18693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1C8DA3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EbalOR11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725558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1236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A40F478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8EFA831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ref|XP_005180133.1| PREDICTED: putative odorant receptor 69a, isoform B [Musca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D141860" w14:textId="1D8F9CCD" w:rsidR="00312AAF" w:rsidRPr="00413CA5" w:rsidRDefault="00B3057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-130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F7D3AB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50%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803B2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6B61C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17CE95BD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385B760" w14:textId="61B598E6" w:rsidR="00312AAF" w:rsidRPr="00413CA5" w:rsidRDefault="00F667B8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Unigene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1710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D8A4B0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EbalOR12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329A01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D4AD65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399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B0D36AD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ref|XP_011179733.1|odorant receptor 94a-like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cucurbitae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F73C60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2.00E-116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D40B2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BE01E3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5B260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57DFD9D3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B533A2A" w14:textId="2D82387A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Unigene17686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2EB5A89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EbalOR13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FD2E9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1354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F0EAD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398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56EE6DF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ref|XP_011210110.1| PREDICTED: odorant receptor 22c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9BB08A" w14:textId="7CFD939C" w:rsidR="00312AAF" w:rsidRPr="00413CA5" w:rsidRDefault="00B3057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-128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D0421A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D849A1C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3192CF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2E392EBA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1B44D6B" w14:textId="3A2CB244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CL5748.Contig1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0ACC93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EbalOR14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5700E9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1545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CADEDC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397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D46D33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ref|XP_011200401.1| PREDICTED: odorant receptor 67c-like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6DF7B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1.00E-89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C6396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394BDD3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42EAD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6D1820C0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C25495" w14:textId="58C30710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Unigene11857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33CF1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EbalOR15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9D767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1268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DD6480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395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0975452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ref|XP_004531172.1| PREDICTED: odorant receptor 7a-like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Ceratitis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capitata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88AA4B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6.00E-89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9DD823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37%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D8E58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EB11D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0769CBE5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1AD46C8" w14:textId="7ED6B468" w:rsidR="00312AAF" w:rsidRPr="00413CA5" w:rsidRDefault="00A54E0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Unigene1578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81492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EbalOR16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E18AC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1182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96EF0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393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5DCD57" w14:textId="77777777" w:rsidR="00312AAF" w:rsidRPr="00413CA5" w:rsidRDefault="00983814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hyperlink r:id="rId8" w:tooltip="Show report for gb|KNC23896.1|" w:history="1">
              <w:r w:rsidR="00312AAF" w:rsidRPr="00413CA5">
                <w:rPr>
                  <w:rFonts w:eastAsia="宋体"/>
                  <w:color w:val="000000" w:themeColor="text1"/>
                  <w:sz w:val="18"/>
                  <w:szCs w:val="18"/>
                </w:rPr>
                <w:t>gb|KNC23896.1|putative odorant receptor 67d [Lucilia cuprina]</w:t>
              </w:r>
            </w:hyperlink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E9B7A1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9.00E-121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A89FE0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43%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90A191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3712A1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2BC81E1D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BFC180" w14:textId="6F5ED7B4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Unigene4088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6EEC8B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EbalOR17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5756E4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1217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159B8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392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FC40D0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gb|AID61212.1| odorant receptor, partial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4F634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6.00E-99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A13EA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40%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ECDFD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E54F1AB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7868D6C9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381514" w14:textId="4258D070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Unigene13298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D8D723C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EbalOR18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6645D10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1190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52ECA1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387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4CB0B5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ref|XP_011203703.1| PREDICTED: odorant receptor 67d-like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23EFE4" w14:textId="5348BC01" w:rsidR="00312AAF" w:rsidRPr="00413CA5" w:rsidRDefault="00B3057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-108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9B6B30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0FEEC08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EB1DC9A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3E761338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04CADD" w14:textId="33CC1BC2" w:rsidR="00312AAF" w:rsidRPr="00413CA5" w:rsidRDefault="00A54E0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Unigene8750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ll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7E7653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EbalOR19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322BC29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1208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9927F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386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9F1BFB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gb|AID61215.1| odorant receptor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F013039" w14:textId="61D820B5" w:rsidR="00312AAF" w:rsidRPr="00413CA5" w:rsidRDefault="00B3057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-120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A3AB7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47%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F6976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F1B1EB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0D2C9838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CC22C9" w14:textId="1FBBDB1B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lastRenderedPageBreak/>
              <w:t>Unigene4097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5F51E2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EbalOR20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D5354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1161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69A71A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386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D3C8735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gb|AID61224.1|odorant receptor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1BD24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2.00E-137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45E8EFC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53%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A0454B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8F2FE1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463B9BDA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D848C8" w14:textId="030B42AA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CL41.Contig1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6CC91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EbalOR21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6C6109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1210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ED37EA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385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2AE5AD5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ref|XP_011180402.1| PREDICTED: odorant receptor 94a-like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cucurbitae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DF5D8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1.00E-79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5137D60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7BD9F58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96DA2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73C93E96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7D6CEF0" w14:textId="159D2A2E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Unigene6078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CDB7B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EbalOR22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0E8C8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1270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31D9BA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384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D7AA7BC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ref|XP_011203703.1| PREDICTED: odorant receptor 67d-like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581B81B" w14:textId="325871E0" w:rsidR="00312AAF" w:rsidRPr="00413CA5" w:rsidRDefault="00B3057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-110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80B15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20F030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AB2C2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684845D5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72F4B6" w14:textId="3077D19E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Unigene21072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722931A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EbalOR23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4723400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1217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C4198A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B8AF2EC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gb|AID61232.1| odorant receptor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C962BEA" w14:textId="52E5FC7D" w:rsidR="00312AAF" w:rsidRPr="00413CA5" w:rsidRDefault="00B3057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-160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81F844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60%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C236513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E96157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43D10D7A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ABE68E" w14:textId="3CA504FF" w:rsidR="00312AAF" w:rsidRPr="00413CA5" w:rsidRDefault="00DD6A3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CL1522.Contig2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8B897D2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EbalOR24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CA54302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1246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B0876E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EC620DB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ref|XP_011208819.1| PREDICTED: putative odorant receptor 92a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E7607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5.00E-57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46C1562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33%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17D493C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6F6DB8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1F63B1BB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5FECEDF" w14:textId="7B909085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Unigene6351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B531AC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EbalOR25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370F00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1201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1472A2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382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28C1A7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gb|AID61202.1| odorant receptor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9A194E" w14:textId="225A1697" w:rsidR="00312AAF" w:rsidRPr="00413CA5" w:rsidRDefault="00B3057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-137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2C9A5EB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53%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CEF0761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FAFA5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3C629046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EA614A5" w14:textId="06567BFF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CL6664.Contig1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72E33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EbalOR26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84B18A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1176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B9BEA2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773A187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ref|XP_008560863.1| PREDICTED: odorant receptor 83a-like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Microplitis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demolitor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08A86F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2.00E-17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3295D9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AB7269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50F20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30188AF2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14:paraId="2C45A613" w14:textId="25ED1D96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CL1522.Contig3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00E433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EbalOR27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14:paraId="483F1BF8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1234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14:paraId="3820CFB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DCD520E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ref|XP_011208819.1| PREDICTED: putative odorant receptor 92a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8D1D43B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6.00E-71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4C7998D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5A7FF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EB834A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4A0543B8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8973052" w14:textId="1D5F27B2" w:rsidR="00312AAF" w:rsidRPr="00413CA5" w:rsidRDefault="00102BD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Unigene</w:t>
            </w:r>
            <w:r w:rsidR="0082513C">
              <w:rPr>
                <w:rFonts w:eastAsia="宋体"/>
                <w:color w:val="000000" w:themeColor="text1"/>
                <w:sz w:val="18"/>
                <w:szCs w:val="18"/>
              </w:rPr>
              <w:t>21149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B257B6E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EbalOR28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FCE2F0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1134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9AB89A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377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A8B440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gb|KNC33320.1|putative odorant receptor 7a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Lucilia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cuprina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817DFF4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8.00E-82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6F7724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38%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DE7D115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4CCA9B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25B17551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703D883" w14:textId="3B70DB1C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Unigene7167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995FE4A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EbalOR29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4961E2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1180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C3CDE76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371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2F3A06" w14:textId="77777777" w:rsidR="00312AAF" w:rsidRPr="00413CA5" w:rsidRDefault="00312AAF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gb|AID61215.1| odorant receptor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CD1B3E5" w14:textId="639E8475" w:rsidR="00312AAF" w:rsidRPr="00413CA5" w:rsidRDefault="00B3057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="00312AAF" w:rsidRPr="00413CA5">
              <w:rPr>
                <w:rFonts w:eastAsia="宋体"/>
                <w:color w:val="000000" w:themeColor="text1"/>
                <w:sz w:val="18"/>
                <w:szCs w:val="18"/>
              </w:rPr>
              <w:t>-179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3EF4F79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C8DBC1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AA34C43" w14:textId="77777777" w:rsidR="00312AAF" w:rsidRPr="00413CA5" w:rsidRDefault="00312AAF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Yes</w:t>
            </w:r>
          </w:p>
        </w:tc>
      </w:tr>
      <w:tr w:rsidR="009D2A53" w:rsidRPr="00413CA5" w14:paraId="1F6565A7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46715D7D" w14:textId="4ECB90ED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 w:hint="eastAsia"/>
                <w:color w:val="000000" w:themeColor="text1"/>
                <w:sz w:val="18"/>
                <w:szCs w:val="18"/>
              </w:rPr>
              <w:t>CL1028.Contig3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61C660C" w14:textId="4D46CCDB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EbalOR30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0A83817A" w14:textId="302DD02A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1095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20AD1C0" w14:textId="6897B698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364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241DA7F1" w14:textId="1F44CF2B" w:rsidR="00513DD0" w:rsidRPr="00413CA5" w:rsidRDefault="00513DD0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ref|XP_005178484.1| PREDICTED: odorant receptor 10a [Musca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20C07F53" w14:textId="2DCC7851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1.00E-29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13E16487" w14:textId="18309126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8DA4C8F" w14:textId="1A3D0A7E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9B7E8A8" w14:textId="32C8334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0A8EFED1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985D7E7" w14:textId="550A809A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Unigene4038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EB88BDE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EbalOR31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8DA7A0C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1133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88F341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362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0E8D6BC" w14:textId="77777777" w:rsidR="00513DD0" w:rsidRPr="00413CA5" w:rsidRDefault="00513DD0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gb|EEZ99229.1| odorant receptor 37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Tribolium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castaneum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F82C721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6.00E-19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1E3F38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23%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E6BEF22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DC1B022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488530C1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AD25226" w14:textId="52A02421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Unigene15652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A63473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EbalOR32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03705E8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1062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EA5EDD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353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4605FF" w14:textId="77777777" w:rsidR="00513DD0" w:rsidRPr="00413CA5" w:rsidRDefault="00513DD0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ref|XP_005178484.1| PREDICTED: odorant receptor 10a [Musca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C60ECF0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1.00E-32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6EA335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877F0EF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C62E202" w14:textId="77777777" w:rsidR="00513DD0" w:rsidRPr="00413CA5" w:rsidRDefault="00513DD0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5485461F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05F6F8CF" w14:textId="23EF373A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 w:hint="eastAsia"/>
                <w:color w:val="000000" w:themeColor="text1"/>
                <w:sz w:val="18"/>
                <w:szCs w:val="18"/>
              </w:rPr>
              <w:t>Unigene16930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6EB3D2B2" w14:textId="49FEA2C2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EbalOR33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03A6EB08" w14:textId="48B6D933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1038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59348D4" w14:textId="29B74282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345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6E5DCC52" w14:textId="767F4BEA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gb|KNC29284.1|Odorant receptor 43a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Lucilia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cuprina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1F7467CB" w14:textId="0C905648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2.00E-147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4FBE8FEA" w14:textId="184ACED1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59%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CA3F48C" w14:textId="08ECE66B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8E99852" w14:textId="03505D15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3E5E1545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3185845" w14:textId="7A98B9BA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Unigene2481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FF32A6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EbalOR34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46CD37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1009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3B98B1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312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5D6C63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gb|AID61211.1| odorant receptor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313BA48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8.00E-85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6DE04F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44%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E725DE4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488C798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51652025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A62C611" w14:textId="15031170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Unigene4769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A555762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EbalOR35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06494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914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37152C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274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733F8AC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ref|XP_011208819.1| PREDICTED: putative odorant receptor 92a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D7C775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9.00E-55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40BBFB4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34%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1C61AF4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804F62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518E87F7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F8F18B0" w14:textId="4A5F7CD0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Unigene4789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FB2EB56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EbalOR36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DFAFC17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819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A5BA87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261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0F17B0D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ref|XP_011184142.1| PREDICTED: odorant receptor 83a-like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cucurbitae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0A696F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9.00E-24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97B7448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28C766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765458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3FD32E8A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02E858" w14:textId="6B45439D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CL1491.Contig2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985B19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EbalOR37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EBB3D6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843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E5EE5D9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259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A465C9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gb|AID61221.1| odorant receptor, partial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E1B373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9.00E-78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AE1E0B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C3489D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C586DB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1003E82A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AD39B4" w14:textId="38246B30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Unigene28390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78B7280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EbalOR38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B4769C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785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371DE7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254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E8321F4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ref|XP_011208819.1| PREDICTED: putative odorant receptor 92a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BA4ADB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8.00E-25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D69CC3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29%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489936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2AAB8C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46812C8C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EE3F9F" w14:textId="3511B490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Unigene18618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0B5841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EbalOR39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4596E0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740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B9C579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236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2D99258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ref|XP_005178182.1| PREDICTED: odorant receptor 63a [Musca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FD001A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3.00E-86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9DD1D2B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2B4D3DC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308593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24900099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96D006" w14:textId="1C9BC95E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Unigene5015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B755D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EbalOR40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65D766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693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055545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A52396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ref|XP_012159289.1| PREDICTED: putative odorant receptor 69a, isoform B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Ceratitis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capitata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53246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2.00E-21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3A9823A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28%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F5C510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95B00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3B34037A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73BC8E" w14:textId="601245CA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CL1028.Contig2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A157EA8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EbalOR41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5A8E287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755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B07134F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230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7C955D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ref|XP_001356952.1|gb|EAL34018.1| Or22c [Drosophila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pseudoobscura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pseudoobscura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B7AFE8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2.00E-36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846B65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33%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B18EB6B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60C26AA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676BD952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576303E" w14:textId="46694EF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Unigene2279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2259AF5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EbalOR42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7B67A13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687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761945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228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3B45B42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ref|XP_011185366.1| PREDICTED: odorant receptor 13a-like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cucurbitae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1DE218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1.00E-39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A779AF2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37%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8002CB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F7E728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548B38C1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F7D1F4B" w14:textId="5BF66703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CL6767.Contig1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26476D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EbalOR43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D8F0FD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611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4608773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203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390B6A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ref|XP_011208819.1| PREDICTED: putative odorant receptor 92a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577A3AB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1.00E-14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CEBFD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BA3A54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096C44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1B68DEA5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0D2BF6" w14:textId="62D15479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lastRenderedPageBreak/>
              <w:t>Unigene2544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5C7321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EbalOR44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B98F15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616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B2E728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191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C5AAACC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ref|XP_005189143.1| PREDICTED: odorant receptor 83a [Musca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D570F9B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2.00E-23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FE6953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1B81F3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055173A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74958E9E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3219DD" w14:textId="5D32B99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Unigene21188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A16F66C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EbalOR45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DF85D7B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564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C272621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163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EE8FF0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gb|AKI29034.1| odorant receptor 35a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F14BCC3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5.00E-12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99A3EC3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31%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6681FA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952413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3B8BE1D5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88D3990" w14:textId="61BD0F44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Unigene16649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CE6198F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EbalOR46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26F7165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473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5DFF7D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157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1F4968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ref|XP_011206229.1| PREDICTED: odorant receptor 10a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050034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6.00E-08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89BB016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30%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7BF1348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53A272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39865392" w14:textId="77777777" w:rsidTr="00822646">
        <w:trPr>
          <w:trHeight w:val="283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90104F" w14:textId="60ED18CB" w:rsidR="00B6399D" w:rsidRPr="009D2A53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Unigene14271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E419EC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EbalOR47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C31E45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438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D6D135F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C8CFB8E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ref|XP_001356952.1|gb|EAL34018.1| Or22c [Drosophila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pseudoobscura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pseudoobscura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9B3A7A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2.00E-07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1EFD29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27%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E2F97D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28A2A51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6C58B4ED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140E27A" w14:textId="1C8C23B4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Unigene21382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3D4560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EbalOR48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9B52D0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422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FC4AE5D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140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61CD20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ref|NP_523454.2|gb|AAF51309.2| odorant receptor 22c [Drosophila melanogaster]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E0705F6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2.00E-13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E7C9730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CC11110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B859C5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413CA5" w14:paraId="20C85656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221EA8D" w14:textId="420D4E65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Unigene2242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2FDFD8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EbalOR49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AB12EB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627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301BD13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135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BF7DD5" w14:textId="77777777" w:rsidR="00B6399D" w:rsidRPr="00413CA5" w:rsidRDefault="00B6399D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ref|XP_005182622.1| PREDICTED: putative odorant receptor 85e [Musca 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14B3EDA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5.00E-38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EB70F4E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56%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D30291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166FB5" w14:textId="77777777" w:rsidR="00B6399D" w:rsidRPr="00413CA5" w:rsidRDefault="00B6399D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E35CC7" w14:paraId="41798313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2DA592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Unigene12474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359C38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EbalOR50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9B6E371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361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402A63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0A6E49D" w14:textId="77777777" w:rsidR="0046525A" w:rsidRPr="00413CA5" w:rsidRDefault="0046525A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ref|XP_011208819.1| PREDICTED: putative odorant receptor 92a [</w:t>
            </w:r>
            <w:proofErr w:type="spellStart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D9D5444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2.00E-07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B6B0DD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33%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ABC103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61868CF" w14:textId="77777777" w:rsidR="0046525A" w:rsidRPr="00E35CC7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No</w:t>
            </w:r>
          </w:p>
        </w:tc>
      </w:tr>
      <w:tr w:rsidR="009D2A53" w:rsidRPr="00E35CC7" w14:paraId="1F1A845A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6234C826" w14:textId="3A1F58FF" w:rsidR="0046525A" w:rsidRPr="0046525A" w:rsidRDefault="00A810E4" w:rsidP="00822646">
            <w:pPr>
              <w:jc w:val="both"/>
              <w:rPr>
                <w:rFonts w:eastAsia="宋体"/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i/>
                <w:color w:val="101010"/>
                <w:sz w:val="21"/>
                <w:szCs w:val="21"/>
              </w:rPr>
              <w:t>E</w:t>
            </w:r>
            <w:r w:rsidR="0046525A" w:rsidRPr="0046525A">
              <w:rPr>
                <w:b/>
                <w:i/>
                <w:color w:val="101010"/>
                <w:sz w:val="21"/>
                <w:szCs w:val="21"/>
              </w:rPr>
              <w:t xml:space="preserve">. </w:t>
            </w:r>
            <w:proofErr w:type="spellStart"/>
            <w:r w:rsidR="0046525A" w:rsidRPr="0046525A">
              <w:rPr>
                <w:b/>
                <w:i/>
                <w:color w:val="101010"/>
                <w:sz w:val="21"/>
                <w:szCs w:val="21"/>
              </w:rPr>
              <w:t>corollae</w:t>
            </w:r>
            <w:proofErr w:type="spellEnd"/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1DEF4BA0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0034E93C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8E44771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389566B6" w14:textId="77777777" w:rsidR="0046525A" w:rsidRPr="00413CA5" w:rsidRDefault="0046525A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56921FDC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3EDD1DFA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3D3DE9B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20FB188" w14:textId="77777777" w:rsidR="0046525A" w:rsidRPr="00413CA5" w:rsidRDefault="0046525A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</w:tr>
      <w:tr w:rsidR="009D2A53" w:rsidRPr="00E35CC7" w14:paraId="581F258C" w14:textId="77777777" w:rsidTr="00822646">
        <w:tblPrEx>
          <w:jc w:val="center"/>
        </w:tblPrEx>
        <w:trPr>
          <w:trHeight w:val="346"/>
          <w:jc w:val="center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CB3493" w14:textId="77777777" w:rsidR="00027DE7" w:rsidRPr="00E35CC7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CL186.Contig1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ACA398" w14:textId="7F862327" w:rsidR="00027DE7" w:rsidRPr="00E35CC7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eastAsia="宋体"/>
                <w:color w:val="000000" w:themeColor="text1"/>
                <w:sz w:val="18"/>
                <w:szCs w:val="18"/>
              </w:rPr>
              <w:t>E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corOrco</w:t>
            </w:r>
            <w:proofErr w:type="spellEnd"/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0D0744" w14:textId="77777777" w:rsidR="00027DE7" w:rsidRPr="00E35CC7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1950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DC77B9" w14:textId="77777777" w:rsidR="00027DE7" w:rsidRPr="00E35CC7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476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E9BAA3" w14:textId="77777777" w:rsidR="00027DE7" w:rsidRPr="00E35CC7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ref|XP_005175278.1|odorant receptor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coreceptor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[Musca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A9F587" w14:textId="77777777" w:rsidR="00027DE7" w:rsidRPr="00E35CC7" w:rsidRDefault="00027DE7" w:rsidP="00822646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1.00E-54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73D0EB0" w14:textId="77777777" w:rsidR="00027DE7" w:rsidRPr="00E35CC7" w:rsidRDefault="00027DE7" w:rsidP="00822646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C695D31" w14:textId="77777777" w:rsidR="00027DE7" w:rsidRPr="00E35CC7" w:rsidRDefault="00027DE7" w:rsidP="00822646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128DFD1" w14:textId="77777777" w:rsidR="00027DE7" w:rsidRPr="00E35CC7" w:rsidRDefault="00027DE7" w:rsidP="00822646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13CC2B5E" w14:textId="77777777" w:rsidTr="00822646">
        <w:tblPrEx>
          <w:jc w:val="center"/>
        </w:tblPrEx>
        <w:trPr>
          <w:trHeight w:val="227"/>
          <w:jc w:val="center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F056C8" w14:textId="77777777" w:rsidR="00027DE7" w:rsidRPr="00E35CC7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Unigene7263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3E1836" w14:textId="48B30452" w:rsidR="00027DE7" w:rsidRPr="00E35CC7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OR1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33BC7E" w14:textId="77777777" w:rsidR="00027DE7" w:rsidRPr="00E35CC7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1374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D2DE55" w14:textId="77777777" w:rsidR="00027DE7" w:rsidRPr="00E35CC7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440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CA80AF8" w14:textId="77777777" w:rsidR="00027DE7" w:rsidRPr="00E35CC7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ref|XP_011184142.1| PREDICTED: odorant receptor 83a-like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cucurbitae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5B98663" w14:textId="77777777" w:rsidR="00027DE7" w:rsidRPr="00E35CC7" w:rsidRDefault="00027DE7" w:rsidP="00822646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4.00E-34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6569F1" w14:textId="77777777" w:rsidR="00027DE7" w:rsidRPr="00E35CC7" w:rsidRDefault="00027DE7" w:rsidP="00822646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29E24A1" w14:textId="77777777" w:rsidR="00027DE7" w:rsidRPr="00E35CC7" w:rsidRDefault="00027DE7" w:rsidP="00822646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F02BC6" w14:textId="77777777" w:rsidR="00027DE7" w:rsidRPr="00E35CC7" w:rsidRDefault="00027DE7" w:rsidP="00822646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6FC024C1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46494589" w14:textId="5DA2689E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CL6716.Contig1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3FD698C" w14:textId="66E14558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OR2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2BC6CBFE" w14:textId="6A87BC9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1379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48CA898" w14:textId="745B435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425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232C701D" w14:textId="6C349523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gb|AID61215.1| odorant receptor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7AD5D868" w14:textId="384A42D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-126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8DBFFBE" w14:textId="13F33E4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AEF26DE" w14:textId="75A9BDA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3B2DC74" w14:textId="0BDE8E6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39B01292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394EFF6B" w14:textId="740A0FA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Unigene3329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6A976BA" w14:textId="633763D3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OR3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4E3C82A7" w14:textId="5D55C71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1392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26D2CA5" w14:textId="3EC28AE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424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31565F9A" w14:textId="485699F4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ref|XP_005180133.1| PREDICTED: putative odorant receptor 69a, isoform B [Musca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599E707C" w14:textId="3D5CF2A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-133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E4E3837" w14:textId="31D6597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9CF506E" w14:textId="0733382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14D3325" w14:textId="52FDBE5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4D09CF75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32C535E5" w14:textId="6B7B830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Unigene19189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52B15746" w14:textId="4045916C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OR4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786E0466" w14:textId="418690E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1339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FABB371" w14:textId="6272759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424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690FCF97" w14:textId="5C16031C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ref|XP_011295797.1| PREDICTED: odorant receptor 13a [Musca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1E9BB005" w14:textId="5382408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-159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55BC7353" w14:textId="46F288C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51%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9A12A3E" w14:textId="61773A2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6DE665C" w14:textId="35FEB28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51D5261C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0C68950C" w14:textId="0714908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Unigene19077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32AA329" w14:textId="454D4C32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OR5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35C21F68" w14:textId="1279A06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1656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33BA581" w14:textId="5F0B1D5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423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52494611" w14:textId="4871FDA8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ref|XP_011185366.1| PREDICTED: odorant receptor 13a-like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cucurbitae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6011CBEC" w14:textId="581CE87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9.00E-84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5C8FD18" w14:textId="680E7C7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AA24BD3" w14:textId="0ECA92C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F43A9C8" w14:textId="0C6E1EE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501A6E86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7923F2CF" w14:textId="77A3933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Unigene17159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326EBF4" w14:textId="2547DC4C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OR6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3736DA1D" w14:textId="036055D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1315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E5A68B8" w14:textId="21C8AC2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414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7D70410B" w14:textId="2A825394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ref|XP_005178182.1| PREDICTED: odorant receptor 63a [Musca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567C39E8" w14:textId="64CD19B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-122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6C65D4F" w14:textId="2B5FC61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2F68C59" w14:textId="143E2C1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772F47F" w14:textId="302DD40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3958B974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210EE1F9" w14:textId="692D004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CL6486.Contig2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52FFD862" w14:textId="7E3D2736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OR7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3C1D1A05" w14:textId="50A41A4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2067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37BF34E" w14:textId="42915FB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413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0531C7BD" w14:textId="5E122A0D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ref|XP_011185366.1| PREDICTED: odorant receptor 13a-like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cucurbitae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61C84D50" w14:textId="79E4197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9.00E-63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5C4AE3FB" w14:textId="3EB3291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018FFEE" w14:textId="7A3CAFF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A1F2EF2" w14:textId="0537C20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73AEB906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1BCF722E" w14:textId="471AF64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CL618</w:t>
            </w:r>
            <w:r>
              <w:rPr>
                <w:rFonts w:eastAsia="宋体"/>
                <w:color w:val="000000" w:themeColor="text1"/>
                <w:sz w:val="18"/>
                <w:szCs w:val="18"/>
              </w:rPr>
              <w:t>8.Contig1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05C1CCA" w14:textId="6F001031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OR8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68C92F32" w14:textId="3E1FDEA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1359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9248BC0" w14:textId="67AD0E7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405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5A120CE8" w14:textId="75110A13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ref|XP_004533437.2| PREDICTED: odorant receptor 67d-like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Ceratitis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capitata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0185F70D" w14:textId="29BC7E1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-104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B636E3D" w14:textId="3F3E876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088DCB4" w14:textId="5CDC8F9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D878965" w14:textId="147CAD2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347BA923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58E81023" w14:textId="0E0AA3B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Unigene15898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59BFE15C" w14:textId="15279089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OR9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31356DAD" w14:textId="5FEC46F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1379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9BD44DC" w14:textId="066B60B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405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1D07A2E9" w14:textId="60698D3D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ref|XP_011210110.1| PREDICTED: odorant receptor 22c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49018934" w14:textId="4C5C51A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5.00E-59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5AF97172" w14:textId="0CB61EA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E820F49" w14:textId="41C1FCF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E913A70" w14:textId="4A11D6C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3A67A26D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07148460" w14:textId="2969B51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Unigene15973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3927167D" w14:textId="27DD2F74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OR10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2B969B6B" w14:textId="495F9E3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1294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BD521D3" w14:textId="7446290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405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4A7F8035" w14:textId="42A0EB74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ref|XP_005178484.1| PREDICTED: odorant receptor 10a [Musca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186641F4" w14:textId="327588F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6.00E-51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5FCF92C" w14:textId="62157FE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4EFC40E" w14:textId="6DD8453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D413A55" w14:textId="1CE329D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63106A37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34CEF761" w14:textId="51C8EA0E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CL3497.Contig1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2F51E88" w14:textId="1B020838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OR11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10A0F62A" w14:textId="4C2DF5B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1372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A1069ED" w14:textId="1A373B7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404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32BC6A36" w14:textId="53F094CD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ref|XP_005178484.1| PREDICTED: odorant receptor 10a [Musca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01436D8B" w14:textId="4F89572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1.00E-54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12CE0B65" w14:textId="62E0AB4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597E761" w14:textId="6018EE7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F94305F" w14:textId="3781DD6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5C5D98FD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07C79CEF" w14:textId="0C17371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CL4368.Contig1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FDC29A2" w14:textId="443DB93B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OR12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0C35F728" w14:textId="67D1B7C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1499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D578211" w14:textId="7383601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403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7125730E" w14:textId="120B6C84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ref|XP_005185292.1| PREDICTED: odorant receptor 74a-like [Musca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44BBD8B8" w14:textId="5B4EC31E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3.00E-61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575F5C3" w14:textId="77A0347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96241C2" w14:textId="58094F2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9819C7F" w14:textId="782FA07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11B8B006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0DC30E7C" w14:textId="562B6EE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CL5507.Contig1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F0F6618" w14:textId="57669BCF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OR13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5CCC5F4A" w14:textId="03A3BA4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1393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770790B" w14:textId="3B2E62CE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403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20E068B3" w14:textId="7D913BF8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ref|XP_011200401.1| PREDICTED: odorant receptor 67c-like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5C1D5C5D" w14:textId="47B68FB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1.00E-90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6D6D449B" w14:textId="41B3DAE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3EDF2EF" w14:textId="2BE1F36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A8D81C8" w14:textId="1643EA0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7ECE01C8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75458BE6" w14:textId="4675AAB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CL3985.Contig3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814FFD4" w14:textId="01988D00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OR14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28A71280" w14:textId="7BB7EFC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2354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C7D91F7" w14:textId="5A777EA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402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685585EC" w14:textId="35421419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ref|XP_011300122.1| PREDICTED: odorant receptor 24a-like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Fopius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arisanus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33FF9CBB" w14:textId="4309D79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2.00E-79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02C7E48" w14:textId="6BA1049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5F593E1" w14:textId="1B39DFF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937052A" w14:textId="1650ADF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7192FEA4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40275A94" w14:textId="302EA3E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CL1193.Contig1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40CAC299" w14:textId="638A28E0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OR15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3D983176" w14:textId="75BCB0B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1421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2AE5975" w14:textId="62D4D9F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402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45AA8BF6" w14:textId="1ABA9F17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ref|XP_011210110.1| PREDICTED: odorant receptor 22c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3AC82785" w14:textId="0475FE5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6.00E-47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BA0FA46" w14:textId="3DAAFFE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9AE2AEA" w14:textId="642953B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9B14AE6" w14:textId="207E19F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3C9EB1F1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76248207" w14:textId="20B68A7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lastRenderedPageBreak/>
              <w:t>CL3497.Contig3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19D4C36" w14:textId="5DAA3897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OR16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3A81B59E" w14:textId="1770416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1333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D214DEF" w14:textId="4888DEC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401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21B79401" w14:textId="45D88A5C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ref|XP_001356952.1| gb|EAL34018.1| Or22c [Drosophila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pseudoobscura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pseudoobscura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1AB5BD76" w14:textId="1F40B92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3.00E-40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49321C34" w14:textId="110AC1F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270C38B" w14:textId="64BFE33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B0A7E5E" w14:textId="307BAD1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04E13026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2F1D4391" w14:textId="13AB059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Unigene11158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10B5E36D" w14:textId="3C9740A2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OR17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2CE28698" w14:textId="561A22C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1415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9523F54" w14:textId="43B49B5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33541F48" w14:textId="02B8F051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gb|AID61213.1| odorant receptor, partial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3D40D59D" w14:textId="0BE8096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-109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B4FB44F" w14:textId="5FBC795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BC53775" w14:textId="5C8740A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7ED479E" w14:textId="4BC7491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0112BB11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4E00DAAD" w14:textId="374BC0B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CL5741.Contig1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11D1F385" w14:textId="77739753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OR18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3E77F289" w14:textId="0398B73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1762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AA0349C" w14:textId="14B8750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398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0F0EF90D" w14:textId="036F0137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ref|XP_011179733.1| PREDICTED: odorant receptor 94a-like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cucurbitae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4C7519ED" w14:textId="548E42C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-108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43706766" w14:textId="70A4445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A3B86C6" w14:textId="68DF00C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8AE4826" w14:textId="4E2E4C5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3352AD90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469F25CF" w14:textId="6133118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Unigene15072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627A5D9A" w14:textId="000CF83A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OR19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0B65B55D" w14:textId="0EE7F9C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1389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7EB7126" w14:textId="74662F8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398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7E6099C4" w14:textId="0F39CE32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ref|XP_011210110.1| PREDICTED: odorant receptor 22c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5AF7E1AC" w14:textId="37A815B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-119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2996BDB" w14:textId="465657F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2CBB1BD" w14:textId="7978641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B6E58D4" w14:textId="1AA467E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4A431AC8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05D9310D" w14:textId="3033B0F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Unigene13937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83B7AFD" w14:textId="415C972F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OR20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1CEA2FC0" w14:textId="2CE2244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1237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F36ABB2" w14:textId="7A97676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397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4F65A86D" w14:textId="1D66B48F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ref|XP_005180133.1| PREDICTED: putative odorant receptor 69a, isoform B [Musca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09FB327F" w14:textId="0829993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3.00E-27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4CCDDE6" w14:textId="3EE7562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2697707" w14:textId="4BDFFB9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3082367" w14:textId="6AC3B44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3DF46310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0B6747DF" w14:textId="70E7311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CL654.Contig1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143CE7FE" w14:textId="3A4DAAB1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OR21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7F9CB4AA" w14:textId="4F50C8D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1304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9CBE335" w14:textId="6934D5D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393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5DD82F0F" w14:textId="2AFD5441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ref|XP_004521076.1| PREDICTED: odorant receptor 67c-like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Ceratitis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capitata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4992453D" w14:textId="53961AB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-108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B77197E" w14:textId="408B441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319B290" w14:textId="39C09C0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BE43C91" w14:textId="2D2F42D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0E40B948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6389353A" w14:textId="0923FAB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CL6659.Contig1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1CBD8CD" w14:textId="42C3A045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OR22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2448E513" w14:textId="303E750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1505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B88D103" w14:textId="671C78B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391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6AC72206" w14:textId="4A4EEE66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ref|XP_011212431.1| PREDICTED: odorant receptor 49a-like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74713A63" w14:textId="511C9F9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6.00E-61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36D9CBB2" w14:textId="52222F5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C683C83" w14:textId="047F79F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5E6470E" w14:textId="2976021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50EB19F9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6410C6C9" w14:textId="2F3C247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Unigene7304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2A6FFBB" w14:textId="1BC26DF9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OR23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0BADACA9" w14:textId="0907D45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1224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0C58F76" w14:textId="0C6A815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391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561D60F5" w14:textId="6CF10873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gb|AID61232.1| odorant receptor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401D6E98" w14:textId="75DE0AC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-156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4428A405" w14:textId="6251516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59%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62935BF" w14:textId="64AC00A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5FFC9BC" w14:textId="35A10D2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78A8C030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665035C7" w14:textId="7E81B9B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Unigene19150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E2C08B5" w14:textId="15A8A390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OR24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6A56D36E" w14:textId="24F2622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1341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FFA0E56" w14:textId="01ABA2E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391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5704B7E2" w14:textId="3094FE4A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gb|AID61221.1| odorant receptor, partial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6B0F2D3E" w14:textId="5EEC213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-106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4047A30D" w14:textId="23C3450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747098F" w14:textId="153ADAC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B4672A4" w14:textId="0DE8E77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5F483287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7CE1DDA1" w14:textId="3B04261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Unigene2185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00074C9" w14:textId="2DC50797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OR25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2C8CE9E9" w14:textId="0DD6804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1479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4F64D8A" w14:textId="7903541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388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680969BE" w14:textId="0FBD0631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gb|AID61212.1| odorant receptor, partial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4C2A8A38" w14:textId="61A33C9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4.00E-93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17056B46" w14:textId="4E57A4C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5F1299B" w14:textId="135923D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FD5FC98" w14:textId="5DBF9AE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31AEBE49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6FC740AD" w14:textId="1AA6A6E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CL5624.Contig2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4A0932AB" w14:textId="552A92B5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OR26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5DE9B3D8" w14:textId="50C156F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1316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9A54A9F" w14:textId="243281D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386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052C97D9" w14:textId="40AC312E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ref|XP_011208898.1| PREDICTED: odorant receptor 7a-like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1ACA0A65" w14:textId="28E7994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6.00E-74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53FD7EC3" w14:textId="57EF7A3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EF4CFEA" w14:textId="1930E99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0D90C03" w14:textId="047D727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21B8F55A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17C6BF47" w14:textId="5B9CEC5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CL5290.Contig1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3EA4C895" w14:textId="208DFEA3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OR27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52AFC209" w14:textId="23E8954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1670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BB3BF2B" w14:textId="2CB3BFE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384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79B99DAC" w14:textId="06D5C51B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gb|AID61224.1| odorant receptor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60E2D382" w14:textId="51F75B8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-125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8D8FE29" w14:textId="197EFEC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49%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79B663A" w14:textId="380186C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FAD984F" w14:textId="2D9CD37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1D721D91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4FA951B0" w14:textId="74686AA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Unigene19174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DAFBE88" w14:textId="61BF5674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OR28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4A2D28F8" w14:textId="1E4AC68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1235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1898976" w14:textId="35AF9CD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384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546B45C3" w14:textId="2D218003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ref|XP_011211752.1| PREDICTED: odorant receptor 94a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32603823" w14:textId="7938AFA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7.00E-79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30565894" w14:textId="0EB6AAB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B90F2A4" w14:textId="10BF6E9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2B9655C" w14:textId="1B018CD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47032321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3EBD515A" w14:textId="2584D79E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Unigene9131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FE6BD50" w14:textId="1E383465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OR29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51F99B2D" w14:textId="5275C67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1356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FC2E396" w14:textId="0B4B94F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383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22A1F452" w14:textId="6D9F1B2D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ref|XP_011203703.1| PREDICTED: odorant receptor 67d-like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3A26A6F6" w14:textId="0BE27DD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-110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7DFF58B" w14:textId="0B01872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5DBCEF4" w14:textId="54A9CC6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C9F516A" w14:textId="1113C6A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7360DFD5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5E6777BD" w14:textId="3EB93E8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CL5908.Contig1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426963D4" w14:textId="1CA95C14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OR30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60279182" w14:textId="1F970D7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1336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9060BBB" w14:textId="00ED334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381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27FCE72B" w14:textId="26D4ED7B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ref|XP_011208819.1| PREDICTED: putative odorant receptor 92a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2C3D151E" w14:textId="51A7547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2.00E-63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3E5FF817" w14:textId="1B61055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2BD5C2E" w14:textId="7417503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58611AD" w14:textId="3D6D5E3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00333522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6677D1E2" w14:textId="27C4572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CL5278.Contig2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1DBBAD56" w14:textId="726D6DD9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OR31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43F574BD" w14:textId="4332EFC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1206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A8C4EDA" w14:textId="1426653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380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33B9D305" w14:textId="20069FDE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gb|AID61202.1| odorant receptor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7AE127C7" w14:textId="392FBEC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-137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ABFE9A4" w14:textId="77B765F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F73053B" w14:textId="51CF5DA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A9C7B4F" w14:textId="1B483D5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35906033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478A0C01" w14:textId="3D64ECA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CL3926.Contig1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15FB541D" w14:textId="2E9129D9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OR32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65D6A4EA" w14:textId="56B7B65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1234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68190AD" w14:textId="60DB2F0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379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63983DB9" w14:textId="53A6F574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ref|XP_011684724.1| PREDICTED: odorant receptor 82a-like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Wasmannia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auropunctata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6284CC3B" w14:textId="472356E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2.00E-12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1B9BCE19" w14:textId="31C9CE1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33E66AE" w14:textId="25F4DB1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BF5F3A2" w14:textId="3D86EAA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7A63BDBD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7EC74FE7" w14:textId="7BE52A4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Unigene14295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3F5146C8" w14:textId="07A8FC9C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OR33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2C1535DB" w14:textId="4C42A23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1227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4BFEC2C" w14:textId="33555A6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378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11D4371E" w14:textId="6C797C53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gb|EFA05710.1| odorant receptor 73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Tribolium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castaneum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1553394A" w14:textId="0BA37FB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4.00E-11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34C998FC" w14:textId="1A67DAE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4FED1DE" w14:textId="1D45FC6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EC5EEB7" w14:textId="20F0DA8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7C58E0D3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5F730501" w14:textId="52FB4D9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Unigene15962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5A93CF41" w14:textId="1CCB58E0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OR34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7382CCEC" w14:textId="65C0E41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1163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BFC718B" w14:textId="33FADB6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378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1E9CCC6C" w14:textId="39C0268F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ref|XP_011210110.1| PREDICTED: odorant receptor 22c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005B0682" w14:textId="1B94068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1.00E-41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3F155057" w14:textId="18CA527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FB7EC67" w14:textId="24C968C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3DF508A1" w14:textId="5DC58F2E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4755CCA3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78B604C5" w14:textId="7F12BF5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Unigene1764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79E1FF29" w14:textId="3DBCBCF8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OR35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6E06C300" w14:textId="6466299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1204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473C1A0" w14:textId="3E57406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372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37D7DCE2" w14:textId="344E9D7D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gb|AID61210.1| odorant receptor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6F41A80F" w14:textId="46FC97B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-151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44D93F1C" w14:textId="6355BA2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D56F228" w14:textId="6AD410A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B94D254" w14:textId="648F113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45D2E582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57543148" w14:textId="5F940FE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CL4681.Contig2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53F38706" w14:textId="7D648E82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OR36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408FD249" w14:textId="2C8B98F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1485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88323F1" w14:textId="0277748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371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0A06C433" w14:textId="3BBF09A2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gb|AID61215.1| odorant receptor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40A17E5E" w14:textId="2AE15F7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E35CC7">
              <w:rPr>
                <w:rFonts w:eastAsia="宋体"/>
                <w:color w:val="000000"/>
                <w:sz w:val="18"/>
                <w:szCs w:val="18"/>
              </w:rPr>
              <w:t>-176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E79AB93" w14:textId="23188AB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CB7EE8E" w14:textId="7F8E353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747BAB7" w14:textId="0D9C7BAA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28BD5BC1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46BB7CB3" w14:textId="4740E5D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Unigene5973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1ABBC04" w14:textId="6C096E4A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OR37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5458A8E3" w14:textId="4A52B5F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1421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853F896" w14:textId="621C82B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349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78747073" w14:textId="7ACFEEE9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gb|AID61211.1| odorant receptor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Calliphora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stygia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260AE371" w14:textId="160D5C9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4.00E-89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AC41CAD" w14:textId="19A55E0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08CDC49" w14:textId="7814F83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56EBA247" w14:textId="5783A01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15540FFF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0375CC6A" w14:textId="6FA05B4E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lastRenderedPageBreak/>
              <w:t>CL3497.Contig2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592FB50E" w14:textId="61060041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OR38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1641BCEB" w14:textId="0602F45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1262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72F94D3F" w14:textId="3A64662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332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61156DD5" w14:textId="38B0AB82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ref|XP_011210110.1| PREDICTED: odorant receptor 22c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dorsalis]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0E237FA4" w14:textId="6CB067E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4.00E-45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2E46257" w14:textId="468FD6C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0E9D5A15" w14:textId="173038F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5958D21" w14:textId="30050716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55367ACB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4837D865" w14:textId="4BED9DCD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Unigene8086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21756566" w14:textId="698FA202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OR39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2FBFB134" w14:textId="1D0F94E3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869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67FDE5BD" w14:textId="79CF845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289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1263794D" w14:textId="29148FBD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ref|XP_012157159.1| PREDICTED: odorant receptor 2a-like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Ceratitis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capitata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0D313932" w14:textId="14DB1E0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1.00E-66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346BEBD0" w14:textId="351AC5C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B424A54" w14:textId="5F21828F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92A4219" w14:textId="239A950C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D2A53" w:rsidRPr="00E35CC7" w14:paraId="3F059DA8" w14:textId="77777777" w:rsidTr="00822646">
        <w:trPr>
          <w:trHeight w:val="300"/>
        </w:trPr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</w:tcPr>
          <w:p w14:paraId="2611A30D" w14:textId="7C54B2D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Unigene7951</w:t>
            </w:r>
          </w:p>
        </w:tc>
        <w:tc>
          <w:tcPr>
            <w:tcW w:w="40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DA8F361" w14:textId="2EF5D4F1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OR40</w:t>
            </w:r>
          </w:p>
        </w:tc>
        <w:tc>
          <w:tcPr>
            <w:tcW w:w="266" w:type="pct"/>
            <w:tcBorders>
              <w:left w:val="nil"/>
              <w:right w:val="nil"/>
            </w:tcBorders>
            <w:shd w:val="clear" w:color="auto" w:fill="auto"/>
            <w:noWrap/>
          </w:tcPr>
          <w:p w14:paraId="258D98EC" w14:textId="7EB218CE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2677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4430508E" w14:textId="116E8030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287</w:t>
            </w:r>
          </w:p>
        </w:tc>
        <w:tc>
          <w:tcPr>
            <w:tcW w:w="2347" w:type="pct"/>
            <w:tcBorders>
              <w:left w:val="nil"/>
              <w:right w:val="nil"/>
            </w:tcBorders>
            <w:shd w:val="clear" w:color="auto" w:fill="auto"/>
            <w:noWrap/>
          </w:tcPr>
          <w:p w14:paraId="0C8F219E" w14:textId="573873E6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ref|XP_011185366.1| PREDICTED: odorant receptor 13a-like [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Bactrocera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cucurbitae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right w:val="nil"/>
            </w:tcBorders>
            <w:shd w:val="clear" w:color="auto" w:fill="auto"/>
            <w:noWrap/>
          </w:tcPr>
          <w:p w14:paraId="6A096F8E" w14:textId="2BC31CD1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4.00E-48</w:t>
            </w:r>
          </w:p>
        </w:tc>
        <w:tc>
          <w:tcPr>
            <w:tcW w:w="319" w:type="pct"/>
            <w:tcBorders>
              <w:left w:val="nil"/>
              <w:right w:val="nil"/>
            </w:tcBorders>
            <w:shd w:val="clear" w:color="auto" w:fill="auto"/>
            <w:noWrap/>
          </w:tcPr>
          <w:p w14:paraId="07098D88" w14:textId="773544BB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noWrap/>
          </w:tcPr>
          <w:p w14:paraId="14873FF3" w14:textId="519AACB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sz w:val="18"/>
                <w:szCs w:val="18"/>
              </w:rPr>
              <w:t>2</w:t>
            </w:r>
          </w:p>
        </w:tc>
        <w:tc>
          <w:tcPr>
            <w:tcW w:w="253" w:type="pct"/>
            <w:tcBorders>
              <w:left w:val="nil"/>
              <w:right w:val="nil"/>
            </w:tcBorders>
            <w:shd w:val="clear" w:color="auto" w:fill="auto"/>
            <w:noWrap/>
          </w:tcPr>
          <w:p w14:paraId="23AD00D4" w14:textId="35E1198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D2A53" w:rsidRPr="00E35CC7" w14:paraId="346D31EE" w14:textId="77777777" w:rsidTr="00822646">
        <w:trPr>
          <w:trHeight w:val="300"/>
        </w:trPr>
        <w:tc>
          <w:tcPr>
            <w:tcW w:w="56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670ED48" w14:textId="179D7EEE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Unigene24500</w:t>
            </w:r>
          </w:p>
        </w:tc>
        <w:tc>
          <w:tcPr>
            <w:tcW w:w="409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54BC636" w14:textId="46793B22" w:rsidR="00027DE7" w:rsidRPr="00413CA5" w:rsidRDefault="00A810E4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>
              <w:rPr>
                <w:rFonts w:eastAsia="宋体"/>
                <w:color w:val="000000" w:themeColor="text1"/>
                <w:sz w:val="18"/>
                <w:szCs w:val="18"/>
              </w:rPr>
              <w:t>Ecor</w:t>
            </w:r>
            <w:r w:rsidR="00027DE7" w:rsidRPr="00E35CC7">
              <w:rPr>
                <w:rFonts w:eastAsia="宋体"/>
                <w:color w:val="000000" w:themeColor="text1"/>
                <w:sz w:val="18"/>
                <w:szCs w:val="18"/>
              </w:rPr>
              <w:t>OR41</w:t>
            </w:r>
          </w:p>
        </w:tc>
        <w:tc>
          <w:tcPr>
            <w:tcW w:w="26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6FFE468" w14:textId="7BF3C338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206</w:t>
            </w:r>
          </w:p>
        </w:tc>
        <w:tc>
          <w:tcPr>
            <w:tcW w:w="243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1EA14A4" w14:textId="51953327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109</w:t>
            </w:r>
          </w:p>
        </w:tc>
        <w:tc>
          <w:tcPr>
            <w:tcW w:w="2347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C26AD86" w14:textId="63D84A17" w:rsidR="00027DE7" w:rsidRPr="00413CA5" w:rsidRDefault="00027DE7" w:rsidP="00822646">
            <w:pPr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 xml:space="preserve">ref|XP_005190411.2| PREDICTED: odorant receptor 85c-like [Musca </w:t>
            </w:r>
            <w:proofErr w:type="spellStart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domestica</w:t>
            </w:r>
            <w:proofErr w:type="spellEnd"/>
            <w:r w:rsidRPr="00E35CC7">
              <w:rPr>
                <w:rFonts w:eastAsia="宋体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35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2DBAE44" w14:textId="7B9F35E9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2.00E-38</w:t>
            </w:r>
          </w:p>
        </w:tc>
        <w:tc>
          <w:tcPr>
            <w:tcW w:w="319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0B95693" w14:textId="25E41884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sz w:val="18"/>
                <w:szCs w:val="18"/>
              </w:rPr>
              <w:t>62%</w:t>
            </w:r>
          </w:p>
        </w:tc>
        <w:tc>
          <w:tcPr>
            <w:tcW w:w="243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13B0026" w14:textId="3A8D56F2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3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F8174DD" w14:textId="5B4D5755" w:rsidR="00027DE7" w:rsidRPr="00413CA5" w:rsidRDefault="00027DE7" w:rsidP="00822646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E35CC7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</w:tbl>
    <w:p w14:paraId="5147A8E2" w14:textId="77777777" w:rsidR="00413CA5" w:rsidRPr="00E35CC7" w:rsidRDefault="00413CA5"/>
    <w:p w14:paraId="7E52DDC5" w14:textId="59DD6693" w:rsidR="002B1ACB" w:rsidRPr="00E35CC7" w:rsidRDefault="002B1ACB" w:rsidP="00877638">
      <w:pPr>
        <w:outlineLvl w:val="0"/>
        <w:rPr>
          <w:color w:val="141413"/>
          <w:sz w:val="18"/>
          <w:szCs w:val="18"/>
        </w:rPr>
      </w:pPr>
    </w:p>
    <w:p w14:paraId="5C9E1DA3" w14:textId="77777777" w:rsidR="00F85958" w:rsidRDefault="00F85958"/>
    <w:p w14:paraId="3FBABEFB" w14:textId="77777777" w:rsidR="003B35E5" w:rsidRDefault="003B35E5"/>
    <w:p w14:paraId="7A3D8A5B" w14:textId="77777777" w:rsidR="003B35E5" w:rsidRDefault="003B35E5"/>
    <w:p w14:paraId="25F1C9D5" w14:textId="77777777" w:rsidR="003B35E5" w:rsidRDefault="003B35E5"/>
    <w:p w14:paraId="47D8C51F" w14:textId="77777777" w:rsidR="003B35E5" w:rsidRDefault="003B35E5"/>
    <w:p w14:paraId="620F20CF" w14:textId="77777777" w:rsidR="003B35E5" w:rsidRDefault="003B35E5"/>
    <w:p w14:paraId="796A8A46" w14:textId="77777777" w:rsidR="003B35E5" w:rsidRDefault="003B35E5"/>
    <w:p w14:paraId="0747A0E9" w14:textId="77777777" w:rsidR="003B35E5" w:rsidRDefault="003B35E5"/>
    <w:p w14:paraId="61F4B953" w14:textId="77777777" w:rsidR="003B35E5" w:rsidRDefault="003B35E5"/>
    <w:p w14:paraId="17D93080" w14:textId="4E4E8053" w:rsidR="00C22527" w:rsidRDefault="00BA30F9" w:rsidP="00877638">
      <w:pPr>
        <w:outlineLvl w:val="0"/>
      </w:pPr>
      <w:proofErr w:type="gramStart"/>
      <w:r>
        <w:rPr>
          <w:color w:val="141413"/>
          <w:sz w:val="18"/>
          <w:szCs w:val="18"/>
        </w:rPr>
        <w:t>Table S2-2</w:t>
      </w:r>
      <w:r w:rsidR="00C22527" w:rsidRPr="00E35CC7">
        <w:rPr>
          <w:color w:val="141413"/>
          <w:sz w:val="18"/>
          <w:szCs w:val="18"/>
        </w:rPr>
        <w:t>.</w:t>
      </w:r>
      <w:proofErr w:type="gramEnd"/>
      <w:r w:rsidR="00C22527" w:rsidRPr="00E35CC7">
        <w:rPr>
          <w:color w:val="141413"/>
          <w:sz w:val="18"/>
          <w:szCs w:val="18"/>
        </w:rPr>
        <w:t xml:space="preserve"> </w:t>
      </w:r>
      <w:proofErr w:type="spellStart"/>
      <w:r w:rsidR="00C22527" w:rsidRPr="00E35CC7">
        <w:rPr>
          <w:color w:val="141413"/>
          <w:sz w:val="18"/>
          <w:szCs w:val="18"/>
        </w:rPr>
        <w:t>Unigenes</w:t>
      </w:r>
      <w:proofErr w:type="spellEnd"/>
      <w:r w:rsidR="00C22527" w:rsidRPr="00E35CC7">
        <w:rPr>
          <w:color w:val="141413"/>
          <w:sz w:val="18"/>
          <w:szCs w:val="18"/>
        </w:rPr>
        <w:t xml:space="preserve"> of </w:t>
      </w:r>
      <w:r w:rsidR="00C22527" w:rsidRPr="00C22527">
        <w:rPr>
          <w:color w:val="141413"/>
          <w:sz w:val="18"/>
          <w:szCs w:val="18"/>
        </w:rPr>
        <w:t xml:space="preserve">candidate </w:t>
      </w:r>
      <w:r w:rsidR="00C22527" w:rsidRPr="00C22527">
        <w:rPr>
          <w:color w:val="101010"/>
          <w:sz w:val="18"/>
          <w:szCs w:val="18"/>
        </w:rPr>
        <w:t>gustatory receptors</w:t>
      </w:r>
      <w:r w:rsidR="00C22527" w:rsidRPr="00E35CC7">
        <w:rPr>
          <w:color w:val="141413"/>
          <w:sz w:val="18"/>
          <w:szCs w:val="18"/>
        </w:rPr>
        <w:t xml:space="preserve"> in</w:t>
      </w:r>
      <w:r w:rsidR="00C22527">
        <w:rPr>
          <w:color w:val="141413"/>
          <w:sz w:val="18"/>
          <w:szCs w:val="18"/>
        </w:rPr>
        <w:t xml:space="preserve"> </w:t>
      </w:r>
      <w:r w:rsidR="00C22527" w:rsidRPr="00E35CC7">
        <w:rPr>
          <w:i/>
          <w:color w:val="101010"/>
          <w:sz w:val="18"/>
          <w:szCs w:val="18"/>
        </w:rPr>
        <w:t xml:space="preserve">E. </w:t>
      </w:r>
      <w:proofErr w:type="spellStart"/>
      <w:r w:rsidR="00C22527" w:rsidRPr="00E35CC7">
        <w:rPr>
          <w:i/>
          <w:color w:val="101010"/>
          <w:sz w:val="18"/>
          <w:szCs w:val="18"/>
        </w:rPr>
        <w:t>balteatus</w:t>
      </w:r>
      <w:proofErr w:type="spellEnd"/>
      <w:r w:rsidR="007B0DF7">
        <w:rPr>
          <w:i/>
          <w:color w:val="101010"/>
          <w:sz w:val="18"/>
          <w:szCs w:val="18"/>
        </w:rPr>
        <w:t xml:space="preserve"> </w:t>
      </w:r>
      <w:r w:rsidR="007B0DF7" w:rsidRPr="008B26D9">
        <w:rPr>
          <w:rFonts w:hint="eastAsia"/>
          <w:color w:val="101010"/>
          <w:sz w:val="18"/>
          <w:szCs w:val="18"/>
        </w:rPr>
        <w:t>and</w:t>
      </w:r>
      <w:r w:rsidR="000927F8">
        <w:rPr>
          <w:i/>
          <w:color w:val="101010"/>
          <w:sz w:val="18"/>
          <w:szCs w:val="18"/>
        </w:rPr>
        <w:t xml:space="preserve"> E</w:t>
      </w:r>
      <w:r w:rsidR="007B0DF7" w:rsidRPr="00E35CC7">
        <w:rPr>
          <w:i/>
          <w:color w:val="101010"/>
          <w:sz w:val="18"/>
          <w:szCs w:val="18"/>
        </w:rPr>
        <w:t xml:space="preserve">. </w:t>
      </w:r>
      <w:proofErr w:type="spellStart"/>
      <w:r w:rsidR="007B0DF7" w:rsidRPr="00E35CC7">
        <w:rPr>
          <w:i/>
          <w:color w:val="101010"/>
          <w:sz w:val="18"/>
          <w:szCs w:val="18"/>
        </w:rPr>
        <w:t>corollae</w:t>
      </w:r>
      <w:proofErr w:type="spellEnd"/>
    </w:p>
    <w:tbl>
      <w:tblPr>
        <w:tblW w:w="13960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134"/>
        <w:gridCol w:w="850"/>
        <w:gridCol w:w="567"/>
        <w:gridCol w:w="6521"/>
        <w:gridCol w:w="992"/>
        <w:gridCol w:w="850"/>
        <w:gridCol w:w="709"/>
        <w:gridCol w:w="787"/>
      </w:tblGrid>
      <w:tr w:rsidR="002A6D86" w:rsidRPr="00704689" w14:paraId="3CB2C7CF" w14:textId="77777777" w:rsidTr="00FE212D">
        <w:trPr>
          <w:trHeight w:val="489"/>
        </w:trPr>
        <w:tc>
          <w:tcPr>
            <w:tcW w:w="155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39529C9F" w14:textId="77777777" w:rsidR="00704689" w:rsidRPr="00704689" w:rsidRDefault="00704689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Unigene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reference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314F5C00" w14:textId="77777777" w:rsidR="00704689" w:rsidRPr="00704689" w:rsidRDefault="00704689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4C89367A" w14:textId="4B620093" w:rsidR="00704689" w:rsidRPr="00704689" w:rsidRDefault="00704689" w:rsidP="0056682A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Length (</w:t>
            </w:r>
            <w:proofErr w:type="spellStart"/>
            <w:r w:rsidR="0056682A">
              <w:rPr>
                <w:rFonts w:eastAsia="宋体" w:hint="eastAsia"/>
                <w:color w:val="000000"/>
                <w:sz w:val="18"/>
                <w:szCs w:val="18"/>
              </w:rPr>
              <w:t>nt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46FBD54A" w14:textId="77777777" w:rsidR="00704689" w:rsidRPr="00704689" w:rsidRDefault="00704689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ORF  (aa)</w:t>
            </w:r>
          </w:p>
        </w:tc>
        <w:tc>
          <w:tcPr>
            <w:tcW w:w="652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46325219" w14:textId="77777777" w:rsidR="00704689" w:rsidRPr="00704689" w:rsidRDefault="00704689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Blastx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best hit (Reference/Name/Species)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1384573C" w14:textId="77777777" w:rsidR="00704689" w:rsidRPr="00704689" w:rsidRDefault="00704689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Evalue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57135D94" w14:textId="77777777" w:rsidR="00704689" w:rsidRPr="00704689" w:rsidRDefault="00704689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Identity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1CF9ED3B" w14:textId="560E8B90" w:rsidR="00704689" w:rsidRPr="00704689" w:rsidRDefault="00704689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T</w:t>
            </w:r>
            <w:r w:rsidR="002441B8">
              <w:rPr>
                <w:rFonts w:eastAsia="宋体" w:hint="eastAsia"/>
                <w:color w:val="000000"/>
                <w:sz w:val="18"/>
                <w:szCs w:val="18"/>
              </w:rPr>
              <w:t xml:space="preserve">MD </w:t>
            </w:r>
            <w:r w:rsidRPr="00704689">
              <w:rPr>
                <w:rFonts w:eastAsia="宋体"/>
                <w:color w:val="000000"/>
                <w:sz w:val="18"/>
                <w:szCs w:val="18"/>
              </w:rPr>
              <w:t>(No.)</w:t>
            </w:r>
          </w:p>
        </w:tc>
        <w:tc>
          <w:tcPr>
            <w:tcW w:w="7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3B0EAA94" w14:textId="77777777" w:rsidR="00704689" w:rsidRPr="00704689" w:rsidRDefault="00704689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Full length</w:t>
            </w:r>
          </w:p>
        </w:tc>
      </w:tr>
      <w:tr w:rsidR="002A6D86" w:rsidRPr="00704689" w14:paraId="28171332" w14:textId="77777777" w:rsidTr="00FE212D">
        <w:trPr>
          <w:trHeight w:val="300"/>
        </w:trPr>
        <w:tc>
          <w:tcPr>
            <w:tcW w:w="15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A5C7EF7" w14:textId="3B4D9235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46525A">
              <w:rPr>
                <w:b/>
                <w:i/>
                <w:color w:val="101010"/>
                <w:sz w:val="21"/>
                <w:szCs w:val="21"/>
              </w:rPr>
              <w:t xml:space="preserve">E. </w:t>
            </w:r>
            <w:proofErr w:type="spellStart"/>
            <w:r w:rsidRPr="0046525A">
              <w:rPr>
                <w:b/>
                <w:i/>
                <w:color w:val="101010"/>
                <w:sz w:val="21"/>
                <w:szCs w:val="21"/>
              </w:rPr>
              <w:t>balteatus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97FA526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0EF4700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6837435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C0E11B6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2CA4D42" w14:textId="77777777" w:rsidR="00E5360F" w:rsidRPr="00413CA5" w:rsidRDefault="00E5360F" w:rsidP="00FE212D">
            <w:pPr>
              <w:jc w:val="both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602A429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E6081CC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7606532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</w:tr>
      <w:tr w:rsidR="002A6D86" w:rsidRPr="00704689" w14:paraId="4EDA1477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31A81416" w14:textId="51A7E0A0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Unigene7175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175933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2C5BEC3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1514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341264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455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73B227BE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gb|AID61256.1| gustatory receptor [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4ABA4AE" w14:textId="1C635B56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413CA5">
              <w:rPr>
                <w:rFonts w:eastAsia="宋体"/>
                <w:color w:val="000000" w:themeColor="text1"/>
                <w:sz w:val="18"/>
                <w:szCs w:val="18"/>
              </w:rPr>
              <w:t>1.00E</w:t>
            </w:r>
            <w:r w:rsidRPr="00704689">
              <w:rPr>
                <w:rFonts w:eastAsia="宋体"/>
                <w:color w:val="000000"/>
                <w:sz w:val="18"/>
                <w:szCs w:val="18"/>
              </w:rPr>
              <w:t>-178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7D9560B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7C6ABA2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6BB30BD6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2A6D86" w:rsidRPr="00704689" w14:paraId="0E3618B5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65479124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Unigene15398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597EFD1" w14:textId="12E41D7D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</w:t>
            </w:r>
            <w:r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0D7E152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1526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EBC9B3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44A5B9BC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gb|AFH96948.1| gustatory receptor 1 [Musca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4D335BE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5C188B2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CA60A39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08E32CB0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2A6D86" w:rsidRPr="00704689" w14:paraId="39FEE456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1F4FFFA9" w14:textId="30612BDF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Unigene10693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B0FB57C" w14:textId="02A5234E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</w:t>
            </w:r>
            <w:r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4B22DA4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1396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8DAD04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50335462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gb|AID61262.1| gustatory receptor [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C391CF3" w14:textId="2DA47192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187EF4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68%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4CB26F7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40A2A0C8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2A6D86" w:rsidRPr="00704689" w14:paraId="25B12240" w14:textId="77777777" w:rsidTr="00FE212D">
        <w:trPr>
          <w:trHeight w:val="335"/>
        </w:trPr>
        <w:tc>
          <w:tcPr>
            <w:tcW w:w="1550" w:type="dxa"/>
            <w:shd w:val="clear" w:color="auto" w:fill="auto"/>
            <w:noWrap/>
            <w:hideMark/>
          </w:tcPr>
          <w:p w14:paraId="08B17324" w14:textId="0FC2F13E" w:rsidR="00E5360F" w:rsidRPr="00704689" w:rsidRDefault="00E5360F" w:rsidP="00FE212D">
            <w:pPr>
              <w:jc w:val="both"/>
              <w:rPr>
                <w:rFonts w:eastAsia="宋体"/>
                <w:sz w:val="18"/>
                <w:szCs w:val="18"/>
              </w:rPr>
            </w:pPr>
            <w:r w:rsidRPr="00704689">
              <w:rPr>
                <w:rFonts w:eastAsia="宋体"/>
                <w:sz w:val="18"/>
                <w:szCs w:val="18"/>
              </w:rPr>
              <w:t>Unigene407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A9AD01F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02EF6E6" w14:textId="77777777" w:rsidR="00E5360F" w:rsidRPr="00704689" w:rsidRDefault="00E5360F" w:rsidP="00FE212D">
            <w:pPr>
              <w:jc w:val="both"/>
              <w:rPr>
                <w:rFonts w:eastAsia="宋体"/>
                <w:sz w:val="18"/>
                <w:szCs w:val="18"/>
              </w:rPr>
            </w:pPr>
            <w:r w:rsidRPr="00704689">
              <w:rPr>
                <w:rFonts w:eastAsia="宋体"/>
                <w:sz w:val="18"/>
                <w:szCs w:val="18"/>
              </w:rPr>
              <w:t>568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C2B3E3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1C7BFF9B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gb|AID61254.1| gustatory receptor, partial [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C09A59D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9.00E-94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235CBC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95%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CA99D4B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72042FF8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704689" w14:paraId="440868E6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177BAD1F" w14:textId="3D0F618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Unigene10807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EAD36C1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61A88AB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F9DA04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562DB9BF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ref|XP_011181424.1| PREDICTED: gustatory receptor for sugar taste 64a [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33BBC9D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9.00E-19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BF9FEA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366956B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417F19AA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704689" w14:paraId="5604DC1E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11AD06BD" w14:textId="121D4080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lastRenderedPageBreak/>
              <w:t>Unigene5239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5E84991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B5B0F67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6AA015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188C3247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ref|XP_001353665.1| Gr64a [Drosophila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5718FCE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6.00E-61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A6ACA7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74%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53A3BD7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76167148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704689" w14:paraId="1553118C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137D3DFF" w14:textId="07403AC8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Unigene16862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6C023F9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430D41C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046090A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49D5C0CA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ref|XP_011180395.1| PREDICTED: putative gustatory receptor 28a [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851DE79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6.00E-08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7D0A0AC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9B0C2B9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1D2AFDB0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704689" w14:paraId="34C57C0C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2ED4DBB6" w14:textId="461BBAAF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Unigene25792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6FDA345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6D52DA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10454B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473F2EC1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ref|XP_012217698.1| PREDICTED: gustatory receptor for sugar taste 64f-like [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Linepithema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humile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DF17A27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2.00E-15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E8146B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9641613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1FAFC280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704689" w14:paraId="342D2101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1734A025" w14:textId="30D5B5F9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Unigene31910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8F05F5E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876E45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9E0DBB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88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30818F68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gb|AID61265.1| gustatory receptor [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56765C4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6.00E-28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B7FA01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EFEBE20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2DD08939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704689" w14:paraId="3441D977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42580046" w14:textId="11B2E89A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Unigene1040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0F6043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ECB437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8CAA5EF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614C705A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ref|XP_001353665.1|gb|EAL31179.1| Gr64a [Drosophila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C7F252E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2.00E-16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4C2328C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91A00B8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259A8736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704689" w14:paraId="700BC741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5D408292" w14:textId="179218F1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Unigene2063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EDDFACD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4EB4331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7D9BE7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6DD28C03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gb|AID61257.1| gustatory receptor, partial [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152378B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6.00E-37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A299675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84%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87DBA80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0A68C2F4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704689" w14:paraId="6F5CAA32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0EE806CC" w14:textId="5AD3837B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Unigene25996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6596F16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079AEC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CF3A5C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0EFEA11C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ref|XP_012530688.1| PREDICTED: gustatory receptor for sugar taste 64f-like isoform X3 [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Monomorium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pharaonis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9775FCD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8.00E-15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3A310E4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1CBD75E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7411F122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704689" w14:paraId="03C13CBD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50FA4250" w14:textId="7F67ECC8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Unigene34382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BCEE489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B221DB5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6DA7C9A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26EADD3D" w14:textId="77777777" w:rsidR="00E5360F" w:rsidRPr="00704689" w:rsidRDefault="00E5360F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ref|NP_995643.1|  gb|AAS64648.1|gustatory receptor 28b, isoform B [Drosophila melanogaster]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B3636F8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2.00E-26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E7785A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000C746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08E99336" w14:textId="77777777" w:rsidR="00E5360F" w:rsidRPr="00704689" w:rsidRDefault="00E5360F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704689" w14:paraId="4260A2BD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6F45E38D" w14:textId="77777777" w:rsidR="00374704" w:rsidRPr="00704689" w:rsidRDefault="0037470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Unigene26675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737999F" w14:textId="77777777" w:rsidR="00374704" w:rsidRPr="00704689" w:rsidRDefault="0037470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EbalGR14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B0D5D46" w14:textId="77777777" w:rsidR="00374704" w:rsidRPr="00704689" w:rsidRDefault="0037470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C03194" w14:textId="77777777" w:rsidR="00374704" w:rsidRPr="00704689" w:rsidRDefault="0037470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2A3ACADE" w14:textId="77777777" w:rsidR="00374704" w:rsidRPr="00704689" w:rsidRDefault="00374704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 xml:space="preserve">ref|XP_005175753.1| PREDICTED: gustatory receptor for sugar taste 64e, partial [Musca </w:t>
            </w:r>
            <w:proofErr w:type="spellStart"/>
            <w:r w:rsidRPr="00704689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704689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C8560CB" w14:textId="77777777" w:rsidR="00374704" w:rsidRPr="00704689" w:rsidRDefault="0037470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3.00E-28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3DF23CA" w14:textId="77777777" w:rsidR="00374704" w:rsidRPr="00704689" w:rsidRDefault="0037470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26CC044" w14:textId="77777777" w:rsidR="00374704" w:rsidRPr="00704689" w:rsidRDefault="0037470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5118E045" w14:textId="77777777" w:rsidR="00374704" w:rsidRPr="00704689" w:rsidRDefault="0037470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704689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704689" w14:paraId="0DDD3D21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</w:tcPr>
          <w:p w14:paraId="5B51AF54" w14:textId="6A4BA8EC" w:rsidR="00430033" w:rsidRPr="00704689" w:rsidRDefault="003F3E3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b/>
                <w:i/>
                <w:color w:val="101010"/>
                <w:sz w:val="21"/>
                <w:szCs w:val="21"/>
              </w:rPr>
              <w:t>E</w:t>
            </w:r>
            <w:r w:rsidR="00430033" w:rsidRPr="0046525A">
              <w:rPr>
                <w:b/>
                <w:i/>
                <w:color w:val="101010"/>
                <w:sz w:val="21"/>
                <w:szCs w:val="21"/>
              </w:rPr>
              <w:t xml:space="preserve">. </w:t>
            </w:r>
            <w:proofErr w:type="spellStart"/>
            <w:r w:rsidR="00430033" w:rsidRPr="0046525A">
              <w:rPr>
                <w:b/>
                <w:i/>
                <w:color w:val="101010"/>
                <w:sz w:val="21"/>
                <w:szCs w:val="21"/>
              </w:rPr>
              <w:t>corollae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</w:tcPr>
          <w:p w14:paraId="67C019E8" w14:textId="77777777" w:rsidR="00430033" w:rsidRPr="00704689" w:rsidRDefault="00430033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FAEC4CD" w14:textId="77777777" w:rsidR="00430033" w:rsidRPr="00704689" w:rsidRDefault="00430033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EC0DF69" w14:textId="77777777" w:rsidR="00430033" w:rsidRPr="00704689" w:rsidRDefault="00430033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6521" w:type="dxa"/>
            <w:shd w:val="clear" w:color="auto" w:fill="auto"/>
            <w:noWrap/>
          </w:tcPr>
          <w:p w14:paraId="4847B169" w14:textId="77777777" w:rsidR="00430033" w:rsidRPr="00704689" w:rsidRDefault="00430033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14:paraId="016DE323" w14:textId="77777777" w:rsidR="00430033" w:rsidRPr="00704689" w:rsidRDefault="00430033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6FAF6EF5" w14:textId="77777777" w:rsidR="00430033" w:rsidRPr="00704689" w:rsidRDefault="00430033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3840A484" w14:textId="77777777" w:rsidR="00430033" w:rsidRPr="00704689" w:rsidRDefault="00430033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shd w:val="clear" w:color="auto" w:fill="auto"/>
            <w:noWrap/>
          </w:tcPr>
          <w:p w14:paraId="22F4368B" w14:textId="77777777" w:rsidR="00430033" w:rsidRPr="00704689" w:rsidRDefault="00430033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</w:tr>
      <w:tr w:rsidR="002A6D86" w:rsidRPr="002119D4" w14:paraId="13319DBE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79FD8F0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Unigene9155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F642E40" w14:textId="755D454E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4EFDBB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1713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68B66B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455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322AE54A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gb|AID61256.1| gustatory receptor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2AB0720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63D15CA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079C4F1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6A85343B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2A6D86" w:rsidRPr="002119D4" w14:paraId="57195A3E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717D417C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CL5822.Contig1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D462C7A" w14:textId="1A853B89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253D08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1837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7A3275D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1929CAE4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gb|AFH96948.1| gustatory receptor 1 [Musca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35957D4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58B5966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82%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DF181CA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050CCCCC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2A6D86" w:rsidRPr="002119D4" w14:paraId="6C0CD054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02A7D5D8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CL6744.Contig1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BC3605C" w14:textId="1A0F194F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1549FAA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1817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7DF91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59C93035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gb|AID61262.1| gustatory receptor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64B4716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0F2C4B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68%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C70D939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704A438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2A6D86" w:rsidRPr="002119D4" w14:paraId="3C1BCDD6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42A11B54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Unigene2248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9A24640" w14:textId="5D7B0878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16DCBD6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1332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C318844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63456308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ref|XP_011180327.1| PREDICTED: putative gustatory receptor 28b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7F50AEF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EB17BA6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9E1367E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5FF45989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2119D4" w14:paraId="03910F61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11B46841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Unigene13906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105377" w14:textId="3F279231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A5ECB80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1147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B1F473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42FB9880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ref|NP_724332.1| gb|AAN11117.1|gustatory receptor 39a, isoform A [Drosophila melanogaster]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9162D3B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6.00E-45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D21C41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192D211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789191BE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2119D4" w14:paraId="36234684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6F07A3B9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Unigene5145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20E5D9" w14:textId="285859E3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01E7033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1448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AC34179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0FB39CFF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ref|XP_012160377.1| PREDICTED: putative gustatory receptor 39b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89A9489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4.00E-34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D414AEC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CE42304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47201DC7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2A6D86" w:rsidRPr="002119D4" w14:paraId="771E749F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02550D06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Unigene15056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E15535" w14:textId="39D63AAB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68E844F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1630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76A210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36343813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ref|XP_012160377.1| PREDICTED: putative gustatory receptor 39b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C57F8D6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2.00E-40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F1EB9B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CE8662F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0AA500DA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2A6D86" w:rsidRPr="002119D4" w14:paraId="2260A84B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666CF843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lastRenderedPageBreak/>
              <w:t>Unigene13918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D7D0FF5" w14:textId="0785DE44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1DA203E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813B646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57448DC5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ref|XP_011181427.1| PREDICTED: gustatory receptor for sugar taste 64c-like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BFF9F7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2.00E-82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94D34D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07AE041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24F9E8B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2A6D86" w:rsidRPr="002119D4" w14:paraId="60BE8C47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7124FE7D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Unigene23213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343F8EC" w14:textId="36916025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1B144C8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A89EB3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17DCFE0A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emb|CBA14491.1| gustatory receptor 98a [Drosophila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simulans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40A8447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1.00E-05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281459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24%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456F191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767E278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2119D4" w14:paraId="4CD739C3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091868EC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Unigene30040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87DD325" w14:textId="74871254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E19E8C3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3037521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56B1493B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gb|AID61265.1| gustatory receptor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A5338E5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2.00E-50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5BA8894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016520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6354F210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2119D4" w14:paraId="243BDE2E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77CFC188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Unigene31845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8407A7C" w14:textId="64DE1235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5CA7DF75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346173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078B395F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ref|XP_005186933.1| PREDICTED: gustatory receptor 5a for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trehalose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, partial [Musca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32494A8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1.00E-34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D67ABC7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D35B45A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1054E758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2119D4" w14:paraId="0A439B5E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27C761EE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Unigene30721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704AB6C" w14:textId="1B830A1A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9311E68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686341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7BB4AEF8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gb|AID61265.1| gustatory receptor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DA951C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7.00E-42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B26E7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F43E5A1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5ACD1FA3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2119D4" w14:paraId="764DEEE3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5EAC0EE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Unigene13035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9C3D49D" w14:textId="348DC719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8C03CB7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E5FC5E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79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2F0F6B5B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ref|XP_004533711.1| PREDICTED: putative gustatory receptor 98b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D96474A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2.00E-18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939DBCB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BB1C29B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3D836F34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2119D4" w14:paraId="43F78DEB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26D261DE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Unigene787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014E99" w14:textId="4D5FF94A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D313253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36485F9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227489FC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gb|AID61271.1| gustatory receptor, partial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BDE4AEE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2.00E-32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9ED8A1E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8D86BE7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61B04FF0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2119D4" w14:paraId="4B1CFB85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0B0C4126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Unigene27047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2BFAEF" w14:textId="60C7519B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46A280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D4F61F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66F2D322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ref|XP_011181427.1| PREDICTED: gustatory receptor for sugar taste 64c-like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C9AB152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2.00E-10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59154D5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3703224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124062DA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2A6D86" w:rsidRPr="002119D4" w14:paraId="4428D098" w14:textId="77777777" w:rsidTr="00FE212D">
        <w:trPr>
          <w:trHeight w:val="300"/>
        </w:trPr>
        <w:tc>
          <w:tcPr>
            <w:tcW w:w="1550" w:type="dxa"/>
            <w:shd w:val="clear" w:color="auto" w:fill="auto"/>
            <w:noWrap/>
            <w:hideMark/>
          </w:tcPr>
          <w:p w14:paraId="31E9EB3E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Unigene24798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5F27FC3" w14:textId="64AADDE3" w:rsidR="005F01F2" w:rsidRPr="002119D4" w:rsidRDefault="00A810E4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5F01F2" w:rsidRPr="002119D4">
              <w:rPr>
                <w:rFonts w:eastAsia="宋体"/>
                <w:color w:val="000000"/>
                <w:sz w:val="18"/>
                <w:szCs w:val="18"/>
              </w:rPr>
              <w:t>GR16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731C5EA9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2687F4B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521" w:type="dxa"/>
            <w:shd w:val="clear" w:color="auto" w:fill="auto"/>
            <w:noWrap/>
            <w:hideMark/>
          </w:tcPr>
          <w:p w14:paraId="1DE82A81" w14:textId="77777777" w:rsidR="005F01F2" w:rsidRPr="002119D4" w:rsidRDefault="005F01F2" w:rsidP="00FE212D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ref|XP_011207478.1| PREDICTED: gustatory receptor for bitter taste 66a [</w:t>
            </w:r>
            <w:proofErr w:type="spellStart"/>
            <w:r w:rsidRPr="002119D4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2119D4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EB34A90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7.00E-36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F405CE3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93%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33863EF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7" w:type="dxa"/>
            <w:shd w:val="clear" w:color="auto" w:fill="auto"/>
            <w:noWrap/>
            <w:hideMark/>
          </w:tcPr>
          <w:p w14:paraId="755E77DA" w14:textId="77777777" w:rsidR="005F01F2" w:rsidRPr="002119D4" w:rsidRDefault="005F01F2" w:rsidP="00FE212D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2119D4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</w:tbl>
    <w:p w14:paraId="76245527" w14:textId="77777777" w:rsidR="00C22527" w:rsidRDefault="00C22527"/>
    <w:p w14:paraId="6AE3A477" w14:textId="77777777" w:rsidR="00C22527" w:rsidRDefault="00C22527"/>
    <w:p w14:paraId="022669A8" w14:textId="77777777" w:rsidR="00C22527" w:rsidRDefault="00C22527"/>
    <w:p w14:paraId="16B00CA1" w14:textId="30F1519A" w:rsidR="00C22527" w:rsidRDefault="00585413" w:rsidP="007742A3">
      <w:pPr>
        <w:tabs>
          <w:tab w:val="left" w:pos="7807"/>
        </w:tabs>
        <w:outlineLvl w:val="0"/>
      </w:pPr>
      <w:proofErr w:type="gramStart"/>
      <w:r>
        <w:rPr>
          <w:color w:val="141413"/>
          <w:sz w:val="18"/>
          <w:szCs w:val="18"/>
        </w:rPr>
        <w:t>Table S2-3</w:t>
      </w:r>
      <w:r w:rsidR="00FC7919" w:rsidRPr="00E35CC7">
        <w:rPr>
          <w:color w:val="141413"/>
          <w:sz w:val="18"/>
          <w:szCs w:val="18"/>
        </w:rPr>
        <w:t>.</w:t>
      </w:r>
      <w:proofErr w:type="gramEnd"/>
      <w:r w:rsidR="00FC7919" w:rsidRPr="00E35CC7">
        <w:rPr>
          <w:color w:val="141413"/>
          <w:sz w:val="18"/>
          <w:szCs w:val="18"/>
        </w:rPr>
        <w:t xml:space="preserve"> </w:t>
      </w:r>
      <w:proofErr w:type="spellStart"/>
      <w:r w:rsidR="00FC7919" w:rsidRPr="00E35CC7">
        <w:rPr>
          <w:color w:val="141413"/>
          <w:sz w:val="18"/>
          <w:szCs w:val="18"/>
        </w:rPr>
        <w:t>Unigenes</w:t>
      </w:r>
      <w:proofErr w:type="spellEnd"/>
      <w:r w:rsidR="00FC7919" w:rsidRPr="00E35CC7">
        <w:rPr>
          <w:color w:val="141413"/>
          <w:sz w:val="18"/>
          <w:szCs w:val="18"/>
        </w:rPr>
        <w:t xml:space="preserve"> of </w:t>
      </w:r>
      <w:r w:rsidR="00FC7919" w:rsidRPr="00C22527">
        <w:rPr>
          <w:color w:val="141413"/>
          <w:sz w:val="18"/>
          <w:szCs w:val="18"/>
        </w:rPr>
        <w:t xml:space="preserve">candidate </w:t>
      </w:r>
      <w:r w:rsidR="0024363A" w:rsidRPr="0024363A">
        <w:rPr>
          <w:color w:val="141413"/>
          <w:sz w:val="18"/>
          <w:szCs w:val="18"/>
        </w:rPr>
        <w:t>ionotropic receptors</w:t>
      </w:r>
      <w:r w:rsidR="00FC7919" w:rsidRPr="00E35CC7">
        <w:rPr>
          <w:color w:val="141413"/>
          <w:sz w:val="18"/>
          <w:szCs w:val="18"/>
        </w:rPr>
        <w:t xml:space="preserve"> in</w:t>
      </w:r>
      <w:r w:rsidR="00FC7919">
        <w:rPr>
          <w:color w:val="141413"/>
          <w:sz w:val="18"/>
          <w:szCs w:val="18"/>
        </w:rPr>
        <w:t xml:space="preserve"> </w:t>
      </w:r>
      <w:r w:rsidR="00FC7919" w:rsidRPr="00E35CC7">
        <w:rPr>
          <w:i/>
          <w:color w:val="101010"/>
          <w:sz w:val="18"/>
          <w:szCs w:val="18"/>
        </w:rPr>
        <w:t xml:space="preserve">E. </w:t>
      </w:r>
      <w:proofErr w:type="spellStart"/>
      <w:r w:rsidR="00FC7919" w:rsidRPr="00E35CC7">
        <w:rPr>
          <w:i/>
          <w:color w:val="101010"/>
          <w:sz w:val="18"/>
          <w:szCs w:val="18"/>
        </w:rPr>
        <w:t>balteatus</w:t>
      </w:r>
      <w:proofErr w:type="spellEnd"/>
      <w:r w:rsidR="00587287">
        <w:rPr>
          <w:i/>
          <w:color w:val="101010"/>
          <w:sz w:val="18"/>
          <w:szCs w:val="18"/>
        </w:rPr>
        <w:t xml:space="preserve"> </w:t>
      </w:r>
      <w:r w:rsidR="00587287" w:rsidRPr="008B26D9">
        <w:rPr>
          <w:rFonts w:hint="eastAsia"/>
          <w:color w:val="101010"/>
          <w:sz w:val="18"/>
          <w:szCs w:val="18"/>
        </w:rPr>
        <w:t>and</w:t>
      </w:r>
      <w:r w:rsidR="00705E82">
        <w:rPr>
          <w:i/>
          <w:color w:val="101010"/>
          <w:sz w:val="18"/>
          <w:szCs w:val="18"/>
        </w:rPr>
        <w:t xml:space="preserve"> E</w:t>
      </w:r>
      <w:r w:rsidR="00587287" w:rsidRPr="00E35CC7">
        <w:rPr>
          <w:i/>
          <w:color w:val="101010"/>
          <w:sz w:val="18"/>
          <w:szCs w:val="18"/>
        </w:rPr>
        <w:t xml:space="preserve">. </w:t>
      </w:r>
      <w:proofErr w:type="spellStart"/>
      <w:r w:rsidR="00587287" w:rsidRPr="00E35CC7">
        <w:rPr>
          <w:i/>
          <w:color w:val="101010"/>
          <w:sz w:val="18"/>
          <w:szCs w:val="18"/>
        </w:rPr>
        <w:t>corollae</w:t>
      </w:r>
      <w:proofErr w:type="spellEnd"/>
      <w:r w:rsidR="007742A3">
        <w:rPr>
          <w:i/>
          <w:color w:val="101010"/>
          <w:sz w:val="18"/>
          <w:szCs w:val="18"/>
        </w:rPr>
        <w:tab/>
      </w:r>
    </w:p>
    <w:tbl>
      <w:tblPr>
        <w:tblW w:w="5004" w:type="pct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97"/>
        <w:gridCol w:w="865"/>
        <w:gridCol w:w="724"/>
        <w:gridCol w:w="6342"/>
        <w:gridCol w:w="1007"/>
        <w:gridCol w:w="902"/>
        <w:gridCol w:w="721"/>
        <w:gridCol w:w="743"/>
      </w:tblGrid>
      <w:tr w:rsidR="007742A3" w:rsidRPr="00DF2785" w14:paraId="525026EB" w14:textId="77777777" w:rsidTr="00603497">
        <w:trPr>
          <w:trHeight w:val="626"/>
        </w:trPr>
        <w:tc>
          <w:tcPr>
            <w:tcW w:w="5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2B48560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Unigene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reference</w:t>
            </w:r>
          </w:p>
        </w:tc>
        <w:tc>
          <w:tcPr>
            <w:tcW w:w="45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E390A4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30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D4CB4BC" w14:textId="56659428" w:rsidR="00DF2785" w:rsidRPr="00DF2785" w:rsidRDefault="00DF2785" w:rsidP="0056682A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Length (</w:t>
            </w:r>
            <w:proofErr w:type="spellStart"/>
            <w:r w:rsidR="0056682A">
              <w:rPr>
                <w:rFonts w:eastAsia="宋体" w:hint="eastAsia"/>
                <w:color w:val="000000"/>
                <w:sz w:val="18"/>
                <w:szCs w:val="18"/>
              </w:rPr>
              <w:t>nt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2BE9A2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ORF  (aa)</w:t>
            </w:r>
          </w:p>
        </w:tc>
        <w:tc>
          <w:tcPr>
            <w:tcW w:w="22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52D1F7D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Blastx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best hit (Reference/Name/Species)</w:t>
            </w:r>
          </w:p>
        </w:tc>
        <w:tc>
          <w:tcPr>
            <w:tcW w:w="3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F1DDD46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Evalue</w:t>
            </w:r>
            <w:proofErr w:type="spellEnd"/>
          </w:p>
        </w:tc>
        <w:tc>
          <w:tcPr>
            <w:tcW w:w="31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7BE8F4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Identity</w:t>
            </w:r>
          </w:p>
        </w:tc>
        <w:tc>
          <w:tcPr>
            <w:tcW w:w="2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2985F07" w14:textId="77777777" w:rsidR="000B32DF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T</w:t>
            </w:r>
            <w:r w:rsidR="000B32DF">
              <w:rPr>
                <w:rFonts w:eastAsia="宋体"/>
                <w:color w:val="000000"/>
                <w:sz w:val="18"/>
                <w:szCs w:val="18"/>
              </w:rPr>
              <w:t>MD</w:t>
            </w:r>
          </w:p>
          <w:p w14:paraId="348AC619" w14:textId="61F02CE3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(No.)</w:t>
            </w:r>
          </w:p>
        </w:tc>
        <w:tc>
          <w:tcPr>
            <w:tcW w:w="26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ADE6ED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Full length</w:t>
            </w:r>
          </w:p>
        </w:tc>
      </w:tr>
      <w:tr w:rsidR="007742A3" w:rsidRPr="00DF2785" w14:paraId="53A5BE0B" w14:textId="77777777" w:rsidTr="00603497">
        <w:trPr>
          <w:trHeight w:val="298"/>
        </w:trPr>
        <w:tc>
          <w:tcPr>
            <w:tcW w:w="559" w:type="pct"/>
            <w:tcBorders>
              <w:top w:val="single" w:sz="8" w:space="0" w:color="auto"/>
            </w:tcBorders>
            <w:shd w:val="clear" w:color="auto" w:fill="auto"/>
            <w:noWrap/>
          </w:tcPr>
          <w:p w14:paraId="62C6F406" w14:textId="209FAF19" w:rsidR="009551EF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46525A">
              <w:rPr>
                <w:b/>
                <w:i/>
                <w:color w:val="101010"/>
                <w:sz w:val="21"/>
                <w:szCs w:val="21"/>
              </w:rPr>
              <w:t xml:space="preserve">E. </w:t>
            </w:r>
            <w:proofErr w:type="spellStart"/>
            <w:r w:rsidRPr="0046525A">
              <w:rPr>
                <w:b/>
                <w:i/>
                <w:color w:val="101010"/>
                <w:sz w:val="21"/>
                <w:szCs w:val="21"/>
              </w:rPr>
              <w:t>balteatus</w:t>
            </w:r>
            <w:proofErr w:type="spellEnd"/>
          </w:p>
        </w:tc>
        <w:tc>
          <w:tcPr>
            <w:tcW w:w="457" w:type="pct"/>
            <w:tcBorders>
              <w:top w:val="single" w:sz="8" w:space="0" w:color="auto"/>
            </w:tcBorders>
            <w:shd w:val="clear" w:color="auto" w:fill="auto"/>
            <w:noWrap/>
          </w:tcPr>
          <w:p w14:paraId="058C78B4" w14:textId="77777777" w:rsidR="009551EF" w:rsidRPr="00DF2785" w:rsidRDefault="009551EF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8" w:space="0" w:color="auto"/>
            </w:tcBorders>
            <w:shd w:val="clear" w:color="auto" w:fill="auto"/>
            <w:noWrap/>
          </w:tcPr>
          <w:p w14:paraId="78FF41CB" w14:textId="77777777" w:rsidR="009551EF" w:rsidRPr="00DF2785" w:rsidRDefault="009551EF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8" w:space="0" w:color="auto"/>
            </w:tcBorders>
            <w:shd w:val="clear" w:color="auto" w:fill="auto"/>
            <w:noWrap/>
          </w:tcPr>
          <w:p w14:paraId="738BEF9F" w14:textId="77777777" w:rsidR="009551EF" w:rsidRPr="00DF2785" w:rsidRDefault="009551EF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235" w:type="pct"/>
            <w:tcBorders>
              <w:top w:val="single" w:sz="8" w:space="0" w:color="auto"/>
            </w:tcBorders>
            <w:shd w:val="clear" w:color="auto" w:fill="auto"/>
            <w:noWrap/>
          </w:tcPr>
          <w:p w14:paraId="5A748FBC" w14:textId="77777777" w:rsidR="009551EF" w:rsidRPr="00DF2785" w:rsidRDefault="009551EF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8" w:space="0" w:color="auto"/>
            </w:tcBorders>
            <w:shd w:val="clear" w:color="auto" w:fill="auto"/>
            <w:noWrap/>
          </w:tcPr>
          <w:p w14:paraId="44BB0B91" w14:textId="77777777" w:rsidR="009551EF" w:rsidRDefault="009551EF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8" w:space="0" w:color="auto"/>
            </w:tcBorders>
            <w:shd w:val="clear" w:color="auto" w:fill="auto"/>
            <w:noWrap/>
          </w:tcPr>
          <w:p w14:paraId="56B7A592" w14:textId="77777777" w:rsidR="009551EF" w:rsidRPr="00DF2785" w:rsidRDefault="009551EF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8" w:space="0" w:color="auto"/>
            </w:tcBorders>
            <w:shd w:val="clear" w:color="auto" w:fill="auto"/>
            <w:noWrap/>
          </w:tcPr>
          <w:p w14:paraId="5E57C175" w14:textId="77777777" w:rsidR="009551EF" w:rsidRPr="00DF2785" w:rsidRDefault="009551EF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8" w:space="0" w:color="auto"/>
            </w:tcBorders>
            <w:shd w:val="clear" w:color="auto" w:fill="auto"/>
            <w:noWrap/>
          </w:tcPr>
          <w:p w14:paraId="67A5832A" w14:textId="77777777" w:rsidR="009551EF" w:rsidRPr="00DF2785" w:rsidRDefault="009551EF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</w:tr>
      <w:tr w:rsidR="007742A3" w:rsidRPr="00DF2785" w14:paraId="6299E799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67F1F144" w14:textId="7B5C18D1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Unigene2332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C1B5BE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EbalIR21a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0A2488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2666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1CC503CA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887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4D2F1E65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ref|NP_001097043.1|  gb|AAF51569.2|ionotropic receptor 21a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3ADE382" w14:textId="2BB5A498" w:rsidR="00DF2785" w:rsidRPr="00DF2785" w:rsidRDefault="0070611C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0FDAB6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EA5323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284FAE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6DBB24C4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4556D291" w14:textId="332C7BA4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Unigene17164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F33D2C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EbalIR25a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2297EB3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3136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CEE562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939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3E6C91DA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ref|XP_011178452.1| PREDICTED: glutamate receptor 3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6624370D" w14:textId="2B04DFAC" w:rsidR="00DF2785" w:rsidRPr="00DF2785" w:rsidRDefault="0070611C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660EC4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1F55319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25D3B5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7742A3" w:rsidRPr="00DF2785" w14:paraId="3C788178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3F7E6612" w14:textId="4C901BEE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Unigene18037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0F630D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EbalIR31a.1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FBD626D" w14:textId="77777777" w:rsidR="00DF2785" w:rsidRPr="00DF2785" w:rsidRDefault="00DF2785" w:rsidP="00603497">
            <w:pPr>
              <w:jc w:val="both"/>
              <w:rPr>
                <w:rFonts w:eastAsia="宋体"/>
                <w:sz w:val="18"/>
                <w:szCs w:val="18"/>
              </w:rPr>
            </w:pPr>
            <w:r w:rsidRPr="00DF2785">
              <w:rPr>
                <w:rFonts w:eastAsia="宋体"/>
                <w:sz w:val="18"/>
                <w:szCs w:val="18"/>
              </w:rPr>
              <w:t>676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1F75EF21" w14:textId="77777777" w:rsidR="00DF2785" w:rsidRPr="00DF2785" w:rsidRDefault="00DF2785" w:rsidP="00603497">
            <w:pPr>
              <w:jc w:val="both"/>
              <w:rPr>
                <w:rFonts w:eastAsia="宋体"/>
                <w:sz w:val="18"/>
                <w:szCs w:val="18"/>
              </w:rPr>
            </w:pPr>
            <w:r w:rsidRPr="00DF2785">
              <w:rPr>
                <w:rFonts w:eastAsia="宋体"/>
                <w:sz w:val="18"/>
                <w:szCs w:val="18"/>
              </w:rPr>
              <w:t>196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0A6389DA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gb|AID61274.1| ionotropic receptor, partial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7AC20E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6.00E-62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176F3F2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1B793CF8" w14:textId="77777777" w:rsidR="00DF2785" w:rsidRPr="00DF2785" w:rsidRDefault="00DF2785" w:rsidP="00603497">
            <w:pPr>
              <w:jc w:val="both"/>
              <w:rPr>
                <w:rFonts w:eastAsia="宋体"/>
                <w:sz w:val="18"/>
                <w:szCs w:val="18"/>
              </w:rPr>
            </w:pPr>
            <w:r w:rsidRPr="00DF2785">
              <w:rPr>
                <w:rFonts w:eastAsia="宋体"/>
                <w:sz w:val="18"/>
                <w:szCs w:val="18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1524B676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67DE3C07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760B9FB3" w14:textId="4F8C5762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Unigene13658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2CD305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EbalIR31a.2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4C51D13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2512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28F95212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7FCE5327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ref|NP_001260346.1| gb|AGB92881.1| ionotropic receptor 31a, isoform C </w:t>
            </w:r>
            <w:r w:rsidRPr="00DF2785">
              <w:rPr>
                <w:rFonts w:eastAsia="宋体"/>
                <w:color w:val="000000"/>
                <w:sz w:val="18"/>
                <w:szCs w:val="18"/>
              </w:rPr>
              <w:lastRenderedPageBreak/>
              <w:t>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958FE79" w14:textId="3F1F0B36" w:rsidR="00DF2785" w:rsidRPr="00DF2785" w:rsidRDefault="0070611C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62732C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38D51AA6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626C17E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67535D0E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53B1D872" w14:textId="56012B8F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lastRenderedPageBreak/>
              <w:t>Unigene10931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1E4164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EbalIR31a.3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6376E84" w14:textId="77777777" w:rsidR="00DF2785" w:rsidRPr="00DF2785" w:rsidRDefault="00DF2785" w:rsidP="00603497">
            <w:pPr>
              <w:jc w:val="both"/>
              <w:rPr>
                <w:rFonts w:eastAsia="宋体"/>
                <w:sz w:val="18"/>
                <w:szCs w:val="18"/>
              </w:rPr>
            </w:pPr>
            <w:r w:rsidRPr="00DF2785">
              <w:rPr>
                <w:rFonts w:eastAsia="宋体"/>
                <w:sz w:val="18"/>
                <w:szCs w:val="18"/>
              </w:rPr>
              <w:t>1009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4797BE28" w14:textId="77777777" w:rsidR="00DF2785" w:rsidRPr="00DF2785" w:rsidRDefault="00DF2785" w:rsidP="00603497">
            <w:pPr>
              <w:jc w:val="both"/>
              <w:rPr>
                <w:rFonts w:eastAsia="宋体"/>
                <w:sz w:val="18"/>
                <w:szCs w:val="18"/>
              </w:rPr>
            </w:pPr>
            <w:r w:rsidRPr="00DF2785">
              <w:rPr>
                <w:rFonts w:eastAsia="宋体"/>
                <w:sz w:val="18"/>
                <w:szCs w:val="18"/>
              </w:rPr>
              <w:t>311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2366D648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ref|NP_723585.2| gb|AAN10751.2| ionotropic receptor 31a, isoform D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3B37422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1.00E-81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1F19C4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3D04F58F" w14:textId="77777777" w:rsidR="00DF2785" w:rsidRPr="00DF2785" w:rsidRDefault="00DF2785" w:rsidP="00603497">
            <w:pPr>
              <w:jc w:val="both"/>
              <w:rPr>
                <w:rFonts w:eastAsia="宋体"/>
                <w:sz w:val="18"/>
                <w:szCs w:val="18"/>
              </w:rPr>
            </w:pPr>
            <w:r w:rsidRPr="00DF2785">
              <w:rPr>
                <w:rFonts w:eastAsia="宋体"/>
                <w:sz w:val="18"/>
                <w:szCs w:val="18"/>
              </w:rPr>
              <w:t>0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024D376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3D4590DB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0425DED9" w14:textId="05F0E871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Unigene5153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9A54C4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EbalIR31a.4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56D0A2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1933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632B4E63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0F6B0C1A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ref|NP_001260346.1| gb|AGB92881.1| ionotropic receptor 31a, isoform C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18BBF6A6" w14:textId="5A656339" w:rsidR="00DF2785" w:rsidRPr="00DF2785" w:rsidRDefault="0070611C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DF1F06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49%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5A199A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639098D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6853A95D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30D30657" w14:textId="0611E23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Unigene11710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258A1F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EbalIR40a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D4B9231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2120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7346AD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10F3C2DA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gb|AID61275.1| ionotropic receptor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7286EBA0" w14:textId="61E46201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3D0A4F70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F964E5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5447FA21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087F956E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6C954BC5" w14:textId="0951F606" w:rsidR="00DF2785" w:rsidRPr="00DF2785" w:rsidRDefault="00EC6556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Unigene</w:t>
            </w:r>
            <w:r w:rsidR="00DF2785" w:rsidRPr="00DF2785">
              <w:rPr>
                <w:rFonts w:eastAsia="宋体"/>
                <w:color w:val="000000"/>
                <w:sz w:val="18"/>
                <w:szCs w:val="18"/>
              </w:rPr>
              <w:t>14034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4C1300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EbalIR64a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25CE37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3099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708F6BC0" w14:textId="77777777" w:rsidR="00DF2785" w:rsidRPr="0064379F" w:rsidRDefault="00DF2785" w:rsidP="00603497">
            <w:pPr>
              <w:jc w:val="both"/>
              <w:rPr>
                <w:rFonts w:eastAsia="宋体"/>
                <w:sz w:val="18"/>
                <w:szCs w:val="18"/>
              </w:rPr>
            </w:pPr>
            <w:r w:rsidRPr="0064379F">
              <w:rPr>
                <w:rFonts w:eastAsia="宋体"/>
                <w:sz w:val="18"/>
                <w:szCs w:val="18"/>
              </w:rPr>
              <w:t>937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49259A03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gb|AID61277.1| ionotropic receptor, partial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42924945" w14:textId="2A7DA7E6" w:rsidR="00DF2785" w:rsidRPr="00DF2785" w:rsidRDefault="00015279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="00DF2785" w:rsidRPr="00DF2785">
              <w:rPr>
                <w:rFonts w:eastAsia="宋体"/>
                <w:color w:val="000000"/>
                <w:sz w:val="18"/>
                <w:szCs w:val="18"/>
              </w:rPr>
              <w:t>-121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111B04A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1EA4C0A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317FA23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2BA3074B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21944C94" w14:textId="213C7202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Unigene7580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7101771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EbalIR68a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F602B4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276A46B3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33270224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ref|NP_001287031.1| gb|AHN58056.1| ionotropic receptor 68a, isoform B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7A89F2F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2.00E-28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93C0B43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F88CF1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E7DD00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235CE91D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285BA529" w14:textId="26EE81E2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Unigene528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22203AA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EbalIR75d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DF36E5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1974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EDCFAC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5E8DE289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gb|AKI28987.1| ionotropic receptor 75d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043882BB" w14:textId="1570ECA9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6FBF510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0AF511FA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6BF48E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045A9C03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3E67C8B0" w14:textId="26F975B3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CL2730.Contig1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21574A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EbalIR75l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C2A08B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1947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639DDFB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3A9D9F38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dbj|BAR64808.1| ionotropic receptor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Ostrinia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furnacalis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4BF1F259" w14:textId="40CABB81" w:rsidR="00DF2785" w:rsidRPr="00DF2785" w:rsidRDefault="003D770A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="00DF2785" w:rsidRPr="00DF2785">
              <w:rPr>
                <w:rFonts w:eastAsia="宋体"/>
                <w:color w:val="000000"/>
                <w:sz w:val="18"/>
                <w:szCs w:val="18"/>
              </w:rPr>
              <w:t>-137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BEB135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452476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038AF160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1440E7E2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231FD20B" w14:textId="44BDC7C1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CL3965.Contig1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388087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EbalIR76b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4BA6F0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2286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1F41AA7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35368CE6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ref|NP_649176.1|  gb|AAF49071.1| ionotropic receptor 76b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08C82754" w14:textId="3C882040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19977D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797410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00A6A62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7742A3" w:rsidRPr="00DF2785" w14:paraId="277D4CB0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190C880C" w14:textId="3FA50D95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Unigene12526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8D6267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EbalIR84a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A8FB7B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2399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06885E3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668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389369A7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ref|XP_011193628.1| PREDICTED: glutamate receptor 1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0A49074F" w14:textId="21449533" w:rsidR="00DF2785" w:rsidRPr="00DF2785" w:rsidRDefault="003D770A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="00DF2785" w:rsidRPr="00DF2785">
              <w:rPr>
                <w:rFonts w:eastAsia="宋体"/>
                <w:color w:val="000000"/>
                <w:sz w:val="18"/>
                <w:szCs w:val="18"/>
              </w:rPr>
              <w:t>-128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2EAA1AC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ED2C752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07356C02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1FA68A8E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0CF3CC1D" w14:textId="3A06D822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Unigene12384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718F53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EbalIR8a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384765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2766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3BBC6090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44D14B74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gb|AID61272.1| ionotropic receptor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C48847F" w14:textId="5F1C8776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50FD06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ABBF30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17688442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7742A3" w:rsidRPr="00DF2785" w14:paraId="5A74874F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531E345D" w14:textId="339E6360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Unigene1939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A68D26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EbalIR92a.1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25DBBF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1011C8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32AFE4B9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gb|AKI28990.1| ionotropic receptor 92a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0E64ED9" w14:textId="7324DDCD" w:rsidR="00DF2785" w:rsidRPr="00DF2785" w:rsidRDefault="003D770A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="00DF2785" w:rsidRPr="00DF2785">
              <w:rPr>
                <w:rFonts w:eastAsia="宋体"/>
                <w:color w:val="000000"/>
                <w:sz w:val="18"/>
                <w:szCs w:val="18"/>
              </w:rPr>
              <w:t>-177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3E6B92C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3FEBB69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50C96D5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7742A3" w:rsidRPr="00DF2785" w14:paraId="7C8C54B3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4377C055" w14:textId="5E57173D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Unigene12098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3DC273A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EbalIR92a.2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FD9C24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2FFEC7F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5C4AA5C6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gb|AKI28990.1| ionotropic receptor 92a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36C6829C" w14:textId="5A0ECC8D" w:rsidR="00DF2785" w:rsidRPr="00DF2785" w:rsidRDefault="003D770A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="00DF2785" w:rsidRPr="00DF2785">
              <w:rPr>
                <w:rFonts w:eastAsia="宋体"/>
                <w:color w:val="000000"/>
                <w:sz w:val="18"/>
                <w:szCs w:val="18"/>
              </w:rPr>
              <w:t>-174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88D60C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2C79946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1E4FF590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7742A3" w:rsidRPr="00DF2785" w14:paraId="189BDAAA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2E9A4A7E" w14:textId="4E23764C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Unigene6392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0AF27A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EbalIR92a.3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A912F2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6ECB8E56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122073E7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gb|AID61282.1| ionotropic receptor, partial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020B25B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3.00E-82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0B3555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ADDE5B6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DC278AA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3327022B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2E207B7C" w14:textId="417E141B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Unigene12467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3048FC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EbalIR93a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10C143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37705CC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6CA4B747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gb|AID61283.1| ionotropic receptor, partial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06180F5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1.00E-72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411297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017172B0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84967F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6181E32D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7A8B05E8" w14:textId="1CD62920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CL397.Contig2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6B46FD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334681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3C8B4A40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46AC3CC3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gb|AID61276.1| ionotropic receptor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58A3D191" w14:textId="44E2191B" w:rsidR="00DF2785" w:rsidRPr="00DF2785" w:rsidRDefault="003D770A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="00DF2785" w:rsidRPr="00DF2785">
              <w:rPr>
                <w:rFonts w:eastAsia="宋体"/>
                <w:color w:val="000000"/>
                <w:sz w:val="18"/>
                <w:szCs w:val="18"/>
              </w:rPr>
              <w:t>-164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FAB818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119476A1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0797B18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7742A3" w:rsidRPr="00DF2785" w14:paraId="4E0DBB83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4EF52776" w14:textId="5EF477E1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Unigene56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661EE2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5F9893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1849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11129871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116EF222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ref|NP_649013.3| gb|AAF49299.3| ionotropic receptor 75c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684BB5FA" w14:textId="5D812EDA" w:rsidR="00DF2785" w:rsidRPr="00DF2785" w:rsidRDefault="003D770A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="00DF2785" w:rsidRPr="00DF2785">
              <w:rPr>
                <w:rFonts w:eastAsia="宋体"/>
                <w:color w:val="000000"/>
                <w:sz w:val="18"/>
                <w:szCs w:val="18"/>
              </w:rPr>
              <w:t>-152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3B91176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83CA81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5A0A092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5656FF6F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7FDF8014" w14:textId="63A7E8F9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CL4913.Contig3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961DDB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A83AA3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1735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2826000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54DC1D14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ref|NP_729609.1| gb|AAN11914.1| ionotropic receptor 67c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1B5470D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4.00E-39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17ABE02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CD7FF8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572F612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53D69B6E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62921891" w14:textId="3BA18A6C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CL4118.Contig1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5B2A07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0C31593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1848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071F9D8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62EAA732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ref|NP_001097885.2|gb|AAF56134.4| ionotropic receptor 94e [Drosophila </w:t>
            </w:r>
            <w:r w:rsidRPr="00DF2785">
              <w:rPr>
                <w:rFonts w:eastAsia="宋体"/>
                <w:color w:val="000000"/>
                <w:sz w:val="18"/>
                <w:szCs w:val="18"/>
              </w:rPr>
              <w:lastRenderedPageBreak/>
              <w:t>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5F1D05A0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lastRenderedPageBreak/>
              <w:t>4.00E-51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76DAA81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5331FD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555909B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7742A3" w:rsidRPr="00DF2785" w14:paraId="2A3802E1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6B159EA7" w14:textId="3F4835A3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lastRenderedPageBreak/>
              <w:t>CL405.Contig1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7E35FC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8DEEAFA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1278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AE958C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4500A476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ref|NP_725440.1| gb|AAM68524.1| ionotropic receptor 51b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44B2239A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7.00E-17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10C918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A37C5E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8B105C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52858E97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41D34C2D" w14:textId="4CBB4EFA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Unigene487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D26773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EbalIR6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7B7D71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971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32C4497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2F43B446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ref|NP_001097885.2| gb|AAF56134.4| ionotropic receptor 94e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5367AAE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6.00E-46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4B1573E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110D5AE3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48647FB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2F828625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68BC0647" w14:textId="0C40B861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Unigene18834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86393D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F2B12E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905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2809DC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2B32ADAC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ref|NP_001097885.2| gb|AAF56134.4| ionotropic receptor 94e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523D5E0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5.00E-38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74DE5E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27985D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B10686A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03D31443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3D6118E7" w14:textId="29EE1790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CL2647.Contig1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BA1DE3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EbalIR8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BD65B3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807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09761D2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134948A6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ref|NP_001097885.2|gb|AAF56134.4| ionotropic receptor 94e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7D74B5D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3.00E-26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171A38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F9BF79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1D77465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4205A719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53BD03D6" w14:textId="108FFE35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Unigene27359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0EE720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EbalIR9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699022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76F4984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20832DF8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ref|NP_001097885.2|gb|AAF56134.4| ionotropic receptor 94e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638749E6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7.00E-26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82AEF5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022CE74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0FB230C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5B2100CE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6DE83708" w14:textId="6D0AA366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Unigene22629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D1BF820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EbalIR10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50ACC14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4A43E226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29479F34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gb|AKI28986.1| ionotropic receptor 41a [</w:t>
            </w:r>
            <w:proofErr w:type="spellStart"/>
            <w:r w:rsidRPr="00DF2785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DF2785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3BB347B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5.00E-58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7D3D9D3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5586E63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6C8F93A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545466CD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1C28B814" w14:textId="4C2B82E1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Unigene15067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A04F695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EbalIR11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B747D5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6EF9F3F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0611E1FE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ref|NP_725440.1|gb|AAM68524.1| ionotropic receptor 51b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77177FD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2.00E-12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B9098F9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5496D16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CEABCA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1913A759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44F8A45C" w14:textId="7F180121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CL5180.Contig1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9EFD1C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EbalIR12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04FC81E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0FBCCE17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593AFBC2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ref|NP_001097885.2|gb|AAF56134.4| ionotropic receptor 94e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46D91A8C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3.00E-26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1DC4D72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B93C70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F487093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5CD7B1EB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2207C332" w14:textId="5091349C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Unigene23687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49EC16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EbalIR13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96EA293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645FBB8A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47AA8AAE" w14:textId="77777777" w:rsidR="00DF2785" w:rsidRPr="00DF2785" w:rsidRDefault="00DF278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ref|NP_608456.1|  gb|AAF50808.1|ionotropic receptor 20a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7496FE1D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1.00E-19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F9F949F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08157BCB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3B3AE108" w14:textId="77777777" w:rsidR="00DF2785" w:rsidRPr="00DF2785" w:rsidRDefault="00DF278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A021F" w:rsidRPr="00DF2785" w14:paraId="4FD0A23C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3C1DB855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Unigene9613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B357263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EbalIR14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C72342E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344897FC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5FFB7F21" w14:textId="77777777" w:rsidR="00AB5A01" w:rsidRPr="00DF2785" w:rsidRDefault="00AB5A01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ref|NP_001138099.1| gb|ACL83555.1| ionotropic receptor 94d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4E48F3FF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1.00E-21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FC563C3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32911FC9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047D23BC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7742A3" w:rsidRPr="00DF2785" w14:paraId="4EBACC8F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</w:tcPr>
          <w:p w14:paraId="1F7C6D90" w14:textId="4B3724BE" w:rsidR="00AB5A01" w:rsidRPr="00DF2785" w:rsidRDefault="00E44CD0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b/>
                <w:i/>
                <w:color w:val="101010"/>
                <w:sz w:val="21"/>
                <w:szCs w:val="21"/>
              </w:rPr>
              <w:t>E</w:t>
            </w:r>
            <w:r w:rsidR="00AB5A01" w:rsidRPr="0046525A">
              <w:rPr>
                <w:b/>
                <w:i/>
                <w:color w:val="101010"/>
                <w:sz w:val="21"/>
                <w:szCs w:val="21"/>
              </w:rPr>
              <w:t xml:space="preserve">. </w:t>
            </w:r>
            <w:proofErr w:type="spellStart"/>
            <w:r w:rsidR="00AB5A01" w:rsidRPr="0046525A">
              <w:rPr>
                <w:b/>
                <w:i/>
                <w:color w:val="101010"/>
                <w:sz w:val="21"/>
                <w:szCs w:val="21"/>
              </w:rPr>
              <w:t>corollae</w:t>
            </w:r>
            <w:proofErr w:type="spellEnd"/>
          </w:p>
        </w:tc>
        <w:tc>
          <w:tcPr>
            <w:tcW w:w="457" w:type="pct"/>
            <w:shd w:val="clear" w:color="auto" w:fill="auto"/>
            <w:noWrap/>
          </w:tcPr>
          <w:p w14:paraId="0383FAC8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</w:tcPr>
          <w:p w14:paraId="79388E33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5" w:type="pct"/>
            <w:shd w:val="clear" w:color="auto" w:fill="auto"/>
            <w:noWrap/>
          </w:tcPr>
          <w:p w14:paraId="09B44449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235" w:type="pct"/>
            <w:shd w:val="clear" w:color="auto" w:fill="auto"/>
            <w:noWrap/>
          </w:tcPr>
          <w:p w14:paraId="63AC693A" w14:textId="77777777" w:rsidR="00AB5A01" w:rsidRPr="00DF2785" w:rsidRDefault="00AB5A01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auto"/>
            <w:noWrap/>
          </w:tcPr>
          <w:p w14:paraId="684DC590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18" w:type="pct"/>
            <w:shd w:val="clear" w:color="auto" w:fill="auto"/>
            <w:noWrap/>
          </w:tcPr>
          <w:p w14:paraId="0AA109F2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shd w:val="clear" w:color="auto" w:fill="auto"/>
            <w:noWrap/>
          </w:tcPr>
          <w:p w14:paraId="5F073A37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62" w:type="pct"/>
            <w:shd w:val="clear" w:color="auto" w:fill="auto"/>
            <w:noWrap/>
          </w:tcPr>
          <w:p w14:paraId="33513DC0" w14:textId="77777777" w:rsidR="00AB5A01" w:rsidRPr="00DF2785" w:rsidRDefault="00AB5A01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</w:tr>
      <w:tr w:rsidR="009A021F" w:rsidRPr="00A34B66" w14:paraId="2FBAB9F4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7794DF8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Unigene9380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55074A5" w14:textId="01E9E42A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IR21a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A97AABF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2771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477E1BD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4BFE87EE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ref|NP_001097043.1| gb|AAF51569.2| ionotropic receptor 21a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7EB18F3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CD06EC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3367F83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3CC6BFD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628A2EC0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297CA27A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CL2001.Contig1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D71FE2F" w14:textId="099F0BCC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IR25a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9311F1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3098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3C81F91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939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613EA5E0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ref|XP_011178452.1| PREDICTED: glutamate receptor 3 [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3B6E622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4B79170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1533C6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5141C0B1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114971CE" w14:textId="77777777" w:rsidTr="00603497">
        <w:trPr>
          <w:trHeight w:val="380"/>
        </w:trPr>
        <w:tc>
          <w:tcPr>
            <w:tcW w:w="559" w:type="pct"/>
            <w:shd w:val="clear" w:color="auto" w:fill="auto"/>
            <w:noWrap/>
            <w:hideMark/>
          </w:tcPr>
          <w:p w14:paraId="6A305D87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CL3624.Contig1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C8105D1" w14:textId="16118D6C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IR31a.1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CC913D7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2513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290B150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29331D17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ref|NP_001260346.1|  gb|AGB92881.1| ionotropic receptor 31a, isoform C </w:t>
            </w:r>
            <w:r w:rsidRPr="00A34B66">
              <w:rPr>
                <w:rFonts w:eastAsia="宋体"/>
                <w:color w:val="000000"/>
                <w:sz w:val="18"/>
                <w:szCs w:val="18"/>
              </w:rPr>
              <w:lastRenderedPageBreak/>
              <w:t>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8EFC9E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lastRenderedPageBreak/>
              <w:t>1.00E</w:t>
            </w:r>
            <w:r w:rsidRPr="00A34B66">
              <w:rPr>
                <w:rFonts w:eastAsia="宋体"/>
                <w:color w:val="000000"/>
                <w:sz w:val="18"/>
                <w:szCs w:val="18"/>
              </w:rPr>
              <w:t>-178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220A45E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094E65A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1F9E26F6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1233A849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499F956C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lastRenderedPageBreak/>
              <w:t>Unigene18014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A3422CF" w14:textId="3B57B82D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IR31a.2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D28191F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1890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6587D6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609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1BCF824E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ref|NP_001260346.1| gb|AGB92881.1|ionotropic receptor 31a, isoform C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02C6B26C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BB782AC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A1CC51E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6CC30F6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A021F" w:rsidRPr="00A34B66" w14:paraId="6F0225BA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62CBAA5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Unigene3974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A52EA28" w14:textId="7B9C5D10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IR40a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9EDC17F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2154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124EB1E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717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105CD0C4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gb|AID61275.1| ionotropic receptor [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53C1B423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492880C0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31E01E0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DEC583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A021F" w:rsidRPr="00A34B66" w14:paraId="70026698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406E3D4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Unigene16097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0322F4D" w14:textId="1BB5CCED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IR64a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04D7AA3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3928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376674A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1146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70957E9C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gb|AID61277.1| ionotropic receptor, partial [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3227166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Pr="00A34B66">
              <w:rPr>
                <w:rFonts w:eastAsia="宋体"/>
                <w:color w:val="000000"/>
                <w:sz w:val="18"/>
                <w:szCs w:val="18"/>
              </w:rPr>
              <w:t>-117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2092CD93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3AE552A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0AA17B43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00BB59DA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2726CA5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Unigene5347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62CF520" w14:textId="5531F1A5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IR75d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5C482B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2198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6ED7D297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68B6CD75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gb|AKI28987.1| ionotropic receptor 75d [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47F5033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D88CBD7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400CAC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4D70F031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7AEDE809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2E72AFB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CL2212.Contig2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0CB4604" w14:textId="20362E44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IR75l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149BA3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2110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479BF5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5DAF2548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ref|XP_975640.3| PREDICTED: probable glutamate receptor [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Tribolium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castaneum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336147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Pr="00A34B66">
              <w:rPr>
                <w:rFonts w:eastAsia="宋体"/>
                <w:color w:val="000000"/>
                <w:sz w:val="18"/>
                <w:szCs w:val="18"/>
              </w:rPr>
              <w:t>-141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CBC2D36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0A1F66DC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1B9AB4F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485B5270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13EBA8A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CL2333.Contig2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52B2644A" w14:textId="78A4FB60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IR76b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0BE3F41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2290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3D8D685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74E7E51B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ref|XP_011290996.1| PREDICTED: glutamate receptor 2 [Musca 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7F4D3C6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1136EDF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59%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1913C0C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6BB98CCC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5E1C6FE7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727674EA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CL2773.Contig2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5703A3B" w14:textId="4E483523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IR84a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D76C1C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2253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4FF4A8B0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77F8472B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ref|XP_011193628.1| PREDICTED: glutamate receptor 1 [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0ACF37A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Pr="00A34B66">
              <w:rPr>
                <w:rFonts w:eastAsia="宋体"/>
                <w:color w:val="000000"/>
                <w:sz w:val="18"/>
                <w:szCs w:val="18"/>
              </w:rPr>
              <w:t>-133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4A96E566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19EB4AD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2A2798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45EE62E9" w14:textId="77777777" w:rsidTr="00603497">
        <w:trPr>
          <w:trHeight w:val="360"/>
        </w:trPr>
        <w:tc>
          <w:tcPr>
            <w:tcW w:w="559" w:type="pct"/>
            <w:shd w:val="clear" w:color="auto" w:fill="auto"/>
            <w:noWrap/>
            <w:hideMark/>
          </w:tcPr>
          <w:p w14:paraId="03FDDE8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CL7020.Contig1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D4F2402" w14:textId="7059B6CA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IR8a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0252C5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2820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4D2276E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3E38FE7F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gb|AID61272.1| ionotropic receptor [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B8821E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20899DF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A7E010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EF9F30F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407BFE9E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65556407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CL2034.Contig1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7EB4327" w14:textId="225A3E11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IR92a.1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77BE42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2043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26EC2307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4C08973D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gb|AKI28990.1| ionotropic receptor 92a [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009ED4E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8598DC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EA12DE3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186A48EA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58308DD8" w14:textId="77777777" w:rsidTr="00603497">
        <w:trPr>
          <w:trHeight w:val="340"/>
        </w:trPr>
        <w:tc>
          <w:tcPr>
            <w:tcW w:w="559" w:type="pct"/>
            <w:shd w:val="clear" w:color="auto" w:fill="auto"/>
            <w:noWrap/>
            <w:hideMark/>
          </w:tcPr>
          <w:p w14:paraId="6FE3C36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CL6399.Contig1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FCCDFC7" w14:textId="12AF4F89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IR92a.2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1B18B2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334BB1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28FA9D0D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gb|AKI28990.1| ionotropic receptor 92a [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3167D5F0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Pr="00A34B66">
              <w:rPr>
                <w:rFonts w:eastAsia="宋体"/>
                <w:color w:val="000000"/>
                <w:sz w:val="18"/>
                <w:szCs w:val="18"/>
              </w:rPr>
              <w:t>-180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7872656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16D69C6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423A789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71A83C1B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59BE8DA1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Unigene7934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E4C447B" w14:textId="0737B567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IR93a.1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EEC319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1339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63696D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07467A8C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ref|NP_650924.3|  gb|AAF55817.3| ionotropic receptor 93a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35D813A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3D77538C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5CD0631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4573419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A021F" w:rsidRPr="00A34B66" w14:paraId="443DF1D4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5E16DA7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Unigene5803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DC8987F" w14:textId="76A6A74F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IR93a.2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38F04A0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20B1225A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467FA153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ref|XP_011293092.1| PREDICTED: glutamate receptor ionotropic, delta-1 [Musca 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95CC3B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4.00E-51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6CC55A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7FE1D1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AAFC5A3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A021F" w:rsidRPr="00A34B66" w14:paraId="2FE2708A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1773365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Unigene7956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39F8B020" w14:textId="6EBA7A5E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IR93a.3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489938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7CED0B43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2CD60127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ref|XP_011293092.1| PREDICTED: glutamate receptor ionotropic, delta-1 [Musca 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8F6F9B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Pr="00A34B66">
              <w:rPr>
                <w:rFonts w:eastAsia="宋体"/>
                <w:color w:val="000000"/>
                <w:sz w:val="18"/>
                <w:szCs w:val="18"/>
              </w:rPr>
              <w:t>-102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25D73621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C44567F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74B71D0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A021F" w:rsidRPr="00A34B66" w14:paraId="5FD9B574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1D041881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Unigene5370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12CD372" w14:textId="18C5B812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FB89A4C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2234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1804464E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642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7709D900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gb|AID61276.1| ionotropic receptor [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4FD6DDD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Pr="00A34B66">
              <w:rPr>
                <w:rFonts w:eastAsia="宋体"/>
                <w:color w:val="000000"/>
                <w:sz w:val="18"/>
                <w:szCs w:val="18"/>
              </w:rPr>
              <w:t>-163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1088ED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05CA7DF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3DA0E0B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0C72643A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3E130F56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Unigene9172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C403B2B" w14:textId="6D71A188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72AD42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1947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11A065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6E71B1C2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ref|XP_011296250.1| PREDICTED: glutamate receptor-like [Musca 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1ABD593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Pr="00A34B66">
              <w:rPr>
                <w:rFonts w:eastAsia="宋体"/>
                <w:color w:val="000000"/>
                <w:sz w:val="18"/>
                <w:szCs w:val="18"/>
              </w:rPr>
              <w:t>-162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6D15331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1556FC3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5AD827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172D63C3" w14:textId="77777777" w:rsidTr="00603497">
        <w:trPr>
          <w:trHeight w:val="280"/>
        </w:trPr>
        <w:tc>
          <w:tcPr>
            <w:tcW w:w="559" w:type="pct"/>
            <w:shd w:val="clear" w:color="auto" w:fill="auto"/>
            <w:noWrap/>
            <w:hideMark/>
          </w:tcPr>
          <w:p w14:paraId="1B7BAE8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CL2693.Contig1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72E275DC" w14:textId="57918887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4D0617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2081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79373B3C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56E8717E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ref|NP_729609.1|  gb|AAN11914.1| ionotropic receptor 67c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E56E2F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9.00E-40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564ED32F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90892A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48EF160A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021F" w:rsidRPr="00A34B66" w14:paraId="7403EB6A" w14:textId="77777777" w:rsidTr="00603497">
        <w:trPr>
          <w:trHeight w:val="340"/>
        </w:trPr>
        <w:tc>
          <w:tcPr>
            <w:tcW w:w="559" w:type="pct"/>
            <w:shd w:val="clear" w:color="auto" w:fill="auto"/>
            <w:noWrap/>
            <w:hideMark/>
          </w:tcPr>
          <w:p w14:paraId="4358F96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Unigene317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476565F2" w14:textId="0A97531D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804DA3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1733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0D346000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2235" w:type="pct"/>
            <w:shd w:val="clear" w:color="auto" w:fill="auto"/>
            <w:hideMark/>
          </w:tcPr>
          <w:p w14:paraId="2D53A8AF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ref|NP_611432.1|  gb|AAF57537.1| ionotropic receptor 56d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7D7AFC64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2.00E-29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723178B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24%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EF1165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31F3E0CD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A021F" w:rsidRPr="00A34B66" w14:paraId="236FAF97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556B44A2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Unigene19061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F34CFE6" w14:textId="6CEA3999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818643F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1764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5ACABFD8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2235" w:type="pct"/>
            <w:shd w:val="clear" w:color="auto" w:fill="auto"/>
            <w:hideMark/>
          </w:tcPr>
          <w:p w14:paraId="2F2E9E28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ref|NP_611432.1|  gb|AAF57537.1| ionotropic receptor 56d [Drosophila </w:t>
            </w:r>
            <w:r w:rsidRPr="00A34B66">
              <w:rPr>
                <w:rFonts w:eastAsia="宋体"/>
                <w:color w:val="000000"/>
                <w:sz w:val="18"/>
                <w:szCs w:val="18"/>
              </w:rPr>
              <w:lastRenderedPageBreak/>
              <w:t>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A76327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lastRenderedPageBreak/>
              <w:t>3.00E-28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137A88C0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EDCE3D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5B1DDB37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A021F" w:rsidRPr="00A34B66" w14:paraId="7FDCE242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0EAFE8D5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lastRenderedPageBreak/>
              <w:t>Unigene2056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0D83F6F8" w14:textId="40680D1D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IR6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AA6356E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1428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755C6C50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75B43178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ref|NP_001097885.2|  gb|AAF56134.4|ionotropic receptor 94e [Drosophila melanogaster]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1CDAC4E7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DF2785">
              <w:rPr>
                <w:rFonts w:eastAsia="宋体"/>
                <w:color w:val="000000"/>
                <w:sz w:val="18"/>
                <w:szCs w:val="18"/>
              </w:rPr>
              <w:t>1.00E</w:t>
            </w:r>
            <w:r w:rsidRPr="00A34B66">
              <w:rPr>
                <w:rFonts w:eastAsia="宋体"/>
                <w:color w:val="000000"/>
                <w:sz w:val="18"/>
                <w:szCs w:val="18"/>
              </w:rPr>
              <w:t>-101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0FC09296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9C42E9A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263CA6EF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A021F" w:rsidRPr="00A34B66" w14:paraId="08A29787" w14:textId="77777777" w:rsidTr="00603497">
        <w:trPr>
          <w:trHeight w:val="300"/>
        </w:trPr>
        <w:tc>
          <w:tcPr>
            <w:tcW w:w="559" w:type="pct"/>
            <w:shd w:val="clear" w:color="auto" w:fill="auto"/>
            <w:noWrap/>
            <w:hideMark/>
          </w:tcPr>
          <w:p w14:paraId="57E0EA1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CL109.Contig3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A819F1D" w14:textId="13091F73" w:rsidR="00630AF5" w:rsidRPr="00A34B66" w:rsidRDefault="00A810E4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630AF5" w:rsidRPr="00A34B66">
              <w:rPr>
                <w:rFonts w:eastAsia="宋体"/>
                <w:color w:val="000000"/>
                <w:sz w:val="18"/>
                <w:szCs w:val="18"/>
              </w:rPr>
              <w:t>IR7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9C21A2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1930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7672960B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2235" w:type="pct"/>
            <w:shd w:val="clear" w:color="auto" w:fill="auto"/>
            <w:noWrap/>
            <w:hideMark/>
          </w:tcPr>
          <w:p w14:paraId="24F32D91" w14:textId="77777777" w:rsidR="00630AF5" w:rsidRPr="00A34B66" w:rsidRDefault="00630AF5" w:rsidP="00603497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gb|AKI28986.1| ionotropic receptor 41a [</w:t>
            </w:r>
            <w:proofErr w:type="spellStart"/>
            <w:r w:rsidRPr="00A34B66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A34B66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027DA09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7.00E-84</w:t>
            </w:r>
          </w:p>
        </w:tc>
        <w:tc>
          <w:tcPr>
            <w:tcW w:w="318" w:type="pct"/>
            <w:shd w:val="clear" w:color="auto" w:fill="auto"/>
            <w:noWrap/>
            <w:hideMark/>
          </w:tcPr>
          <w:p w14:paraId="33E45440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980F1F1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2" w:type="pct"/>
            <w:shd w:val="clear" w:color="auto" w:fill="auto"/>
            <w:noWrap/>
            <w:hideMark/>
          </w:tcPr>
          <w:p w14:paraId="42CE8A76" w14:textId="77777777" w:rsidR="00630AF5" w:rsidRPr="00A34B66" w:rsidRDefault="00630AF5" w:rsidP="00603497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A34B66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</w:tbl>
    <w:p w14:paraId="56900B34" w14:textId="77777777" w:rsidR="00FC7919" w:rsidRDefault="00FC7919"/>
    <w:p w14:paraId="4B2A531B" w14:textId="77777777" w:rsidR="002942FE" w:rsidRDefault="002942FE"/>
    <w:p w14:paraId="6F0AADD8" w14:textId="77777777" w:rsidR="00FC7919" w:rsidRDefault="00FC7919"/>
    <w:p w14:paraId="64194EB8" w14:textId="77777777" w:rsidR="00333834" w:rsidRDefault="00333834"/>
    <w:p w14:paraId="39EDDC75" w14:textId="77777777" w:rsidR="00333834" w:rsidRDefault="00333834"/>
    <w:p w14:paraId="752F58C1" w14:textId="77777777" w:rsidR="00333834" w:rsidRDefault="00333834"/>
    <w:p w14:paraId="346CE5AA" w14:textId="77777777" w:rsidR="00333834" w:rsidRDefault="00333834"/>
    <w:p w14:paraId="1248EF61" w14:textId="77777777" w:rsidR="00333834" w:rsidRDefault="00333834"/>
    <w:p w14:paraId="2B9E21BB" w14:textId="4412FE7A" w:rsidR="00FC7919" w:rsidRDefault="00585413">
      <w:proofErr w:type="gramStart"/>
      <w:r>
        <w:rPr>
          <w:color w:val="141413"/>
          <w:sz w:val="18"/>
          <w:szCs w:val="18"/>
        </w:rPr>
        <w:t>Table S2-4</w:t>
      </w:r>
      <w:r w:rsidR="00D36955" w:rsidRPr="00E35CC7">
        <w:rPr>
          <w:color w:val="141413"/>
          <w:sz w:val="18"/>
          <w:szCs w:val="18"/>
        </w:rPr>
        <w:t>.</w:t>
      </w:r>
      <w:proofErr w:type="gramEnd"/>
      <w:r w:rsidR="00D36955" w:rsidRPr="00E35CC7">
        <w:rPr>
          <w:color w:val="141413"/>
          <w:sz w:val="18"/>
          <w:szCs w:val="18"/>
        </w:rPr>
        <w:t xml:space="preserve"> </w:t>
      </w:r>
      <w:proofErr w:type="spellStart"/>
      <w:r w:rsidR="00D36955" w:rsidRPr="00E35CC7">
        <w:rPr>
          <w:color w:val="141413"/>
          <w:sz w:val="18"/>
          <w:szCs w:val="18"/>
        </w:rPr>
        <w:t>Unigenes</w:t>
      </w:r>
      <w:proofErr w:type="spellEnd"/>
      <w:r w:rsidR="00D36955" w:rsidRPr="00E35CC7">
        <w:rPr>
          <w:color w:val="141413"/>
          <w:sz w:val="18"/>
          <w:szCs w:val="18"/>
        </w:rPr>
        <w:t xml:space="preserve"> of </w:t>
      </w:r>
      <w:r w:rsidR="00D36955" w:rsidRPr="00C22527">
        <w:rPr>
          <w:color w:val="141413"/>
          <w:sz w:val="18"/>
          <w:szCs w:val="18"/>
        </w:rPr>
        <w:t xml:space="preserve">candidate </w:t>
      </w:r>
      <w:r w:rsidR="005009BC">
        <w:rPr>
          <w:color w:val="141413"/>
          <w:sz w:val="18"/>
          <w:szCs w:val="18"/>
        </w:rPr>
        <w:t>odorant binding pr</w:t>
      </w:r>
      <w:r w:rsidR="001B35AA">
        <w:rPr>
          <w:color w:val="141413"/>
          <w:sz w:val="18"/>
          <w:szCs w:val="18"/>
        </w:rPr>
        <w:t>otein</w:t>
      </w:r>
      <w:r w:rsidR="00D36955" w:rsidRPr="0024363A">
        <w:rPr>
          <w:color w:val="141413"/>
          <w:sz w:val="18"/>
          <w:szCs w:val="18"/>
        </w:rPr>
        <w:t>s</w:t>
      </w:r>
      <w:r w:rsidR="00D36955" w:rsidRPr="00E35CC7">
        <w:rPr>
          <w:color w:val="141413"/>
          <w:sz w:val="18"/>
          <w:szCs w:val="18"/>
        </w:rPr>
        <w:t xml:space="preserve"> in</w:t>
      </w:r>
      <w:r w:rsidR="00D36955">
        <w:rPr>
          <w:color w:val="141413"/>
          <w:sz w:val="18"/>
          <w:szCs w:val="18"/>
        </w:rPr>
        <w:t xml:space="preserve"> </w:t>
      </w:r>
      <w:r w:rsidR="00D36955" w:rsidRPr="00E35CC7">
        <w:rPr>
          <w:i/>
          <w:color w:val="101010"/>
          <w:sz w:val="18"/>
          <w:szCs w:val="18"/>
        </w:rPr>
        <w:t xml:space="preserve">E. </w:t>
      </w:r>
      <w:proofErr w:type="spellStart"/>
      <w:r w:rsidR="00D36955" w:rsidRPr="00E35CC7">
        <w:rPr>
          <w:i/>
          <w:color w:val="101010"/>
          <w:sz w:val="18"/>
          <w:szCs w:val="18"/>
        </w:rPr>
        <w:t>balteatus</w:t>
      </w:r>
      <w:proofErr w:type="spellEnd"/>
      <w:r w:rsidR="001F3D43">
        <w:rPr>
          <w:i/>
          <w:color w:val="101010"/>
          <w:sz w:val="18"/>
          <w:szCs w:val="18"/>
        </w:rPr>
        <w:t xml:space="preserve"> </w:t>
      </w:r>
      <w:r w:rsidR="001F3D43" w:rsidRPr="008B26D9">
        <w:rPr>
          <w:rFonts w:hint="eastAsia"/>
          <w:color w:val="101010"/>
          <w:sz w:val="18"/>
          <w:szCs w:val="18"/>
        </w:rPr>
        <w:t>and</w:t>
      </w:r>
      <w:r w:rsidR="00291E7D">
        <w:rPr>
          <w:i/>
          <w:color w:val="101010"/>
          <w:sz w:val="18"/>
          <w:szCs w:val="18"/>
        </w:rPr>
        <w:t xml:space="preserve"> E</w:t>
      </w:r>
      <w:r w:rsidR="001F3D43" w:rsidRPr="00E35CC7">
        <w:rPr>
          <w:i/>
          <w:color w:val="101010"/>
          <w:sz w:val="18"/>
          <w:szCs w:val="18"/>
        </w:rPr>
        <w:t xml:space="preserve">. </w:t>
      </w:r>
      <w:proofErr w:type="spellStart"/>
      <w:r w:rsidR="001F3D43" w:rsidRPr="00E35CC7">
        <w:rPr>
          <w:i/>
          <w:color w:val="101010"/>
          <w:sz w:val="18"/>
          <w:szCs w:val="18"/>
        </w:rPr>
        <w:t>corollae</w:t>
      </w:r>
      <w:proofErr w:type="spellEnd"/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1299"/>
        <w:gridCol w:w="865"/>
        <w:gridCol w:w="720"/>
        <w:gridCol w:w="6198"/>
        <w:gridCol w:w="1009"/>
        <w:gridCol w:w="865"/>
        <w:gridCol w:w="865"/>
        <w:gridCol w:w="780"/>
      </w:tblGrid>
      <w:tr w:rsidR="00AE0914" w:rsidRPr="0011207B" w14:paraId="7D99B5CE" w14:textId="77777777" w:rsidTr="00C45A6C">
        <w:trPr>
          <w:trHeight w:val="739"/>
        </w:trPr>
        <w:tc>
          <w:tcPr>
            <w:tcW w:w="55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6992B5EB" w14:textId="3C59DA01" w:rsidR="0011207B" w:rsidRPr="00F004A8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Unigene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reference</w:t>
            </w:r>
          </w:p>
        </w:tc>
        <w:tc>
          <w:tcPr>
            <w:tcW w:w="45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105C636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30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435EFA61" w14:textId="130F64A6" w:rsidR="0011207B" w:rsidRPr="0011207B" w:rsidRDefault="0011207B" w:rsidP="0056682A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Length (</w:t>
            </w:r>
            <w:proofErr w:type="spellStart"/>
            <w:r w:rsidR="0056682A">
              <w:rPr>
                <w:rFonts w:eastAsia="宋体" w:hint="eastAsia"/>
                <w:color w:val="000000"/>
                <w:sz w:val="18"/>
                <w:szCs w:val="18"/>
              </w:rPr>
              <w:t>nt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2DB8346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ORF  (aa)</w:t>
            </w:r>
          </w:p>
        </w:tc>
        <w:tc>
          <w:tcPr>
            <w:tcW w:w="218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0EBF331B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Blastx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best hit (Reference/Name/Species)</w:t>
            </w:r>
          </w:p>
        </w:tc>
        <w:tc>
          <w:tcPr>
            <w:tcW w:w="35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5818448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Evalue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360B132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Identity</w:t>
            </w:r>
          </w:p>
        </w:tc>
        <w:tc>
          <w:tcPr>
            <w:tcW w:w="30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61EB1DB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Signal peptide</w:t>
            </w:r>
          </w:p>
        </w:tc>
        <w:tc>
          <w:tcPr>
            <w:tcW w:w="27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13DF6E5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Full length</w:t>
            </w:r>
          </w:p>
        </w:tc>
      </w:tr>
      <w:tr w:rsidR="00AE0914" w:rsidRPr="0011207B" w14:paraId="36DE83FE" w14:textId="77777777" w:rsidTr="00C45A6C">
        <w:trPr>
          <w:trHeight w:val="300"/>
        </w:trPr>
        <w:tc>
          <w:tcPr>
            <w:tcW w:w="55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AD4EC4F" w14:textId="20FE7B42" w:rsidR="000737E0" w:rsidRPr="0011207B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46525A">
              <w:rPr>
                <w:b/>
                <w:i/>
                <w:color w:val="101010"/>
                <w:sz w:val="21"/>
                <w:szCs w:val="21"/>
              </w:rPr>
              <w:t xml:space="preserve">E. </w:t>
            </w:r>
            <w:proofErr w:type="spellStart"/>
            <w:r w:rsidRPr="0046525A">
              <w:rPr>
                <w:b/>
                <w:i/>
                <w:color w:val="101010"/>
                <w:sz w:val="21"/>
                <w:szCs w:val="21"/>
              </w:rPr>
              <w:t>balteatus</w:t>
            </w:r>
            <w:proofErr w:type="spellEnd"/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57A8D35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988037E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1FADF6D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18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05A2C98" w14:textId="77777777" w:rsidR="000737E0" w:rsidRPr="0011207B" w:rsidRDefault="000737E0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E6D8E72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BFE9358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406747F9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540ED5A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</w:tr>
      <w:tr w:rsidR="00AE0914" w:rsidRPr="0011207B" w14:paraId="164575CC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205CF1E6" w14:textId="38732748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Unigene3972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8B8CF0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</w:t>
            </w:r>
            <w:bookmarkStart w:id="0" w:name="_GoBack"/>
            <w:r w:rsidRPr="0011207B">
              <w:rPr>
                <w:rFonts w:eastAsia="宋体"/>
                <w:color w:val="000000"/>
                <w:sz w:val="18"/>
                <w:szCs w:val="18"/>
              </w:rPr>
              <w:t>BP</w:t>
            </w:r>
            <w:bookmarkEnd w:id="0"/>
            <w:r w:rsidRPr="0011207B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4EB54E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323EF9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74AB4201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gb|AKI29006.1| odorant binding protein 50c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9100B8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1.00E-44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79670D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173B03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5E3AF13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7D8CB313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7736A0D0" w14:textId="34B6C81A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Unigene7173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05C4493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639CB4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1103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023825C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F0E2BF8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gb|AIE43941.1| gb|AIE43949.1|odorant-binding protein 29, partial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Lutzomyia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longipalpis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1DB9996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7.00E-52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43F83E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3B4DDB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0CAA550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4E9CC203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48245A86" w14:textId="63276A34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Unigene10986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5B1A97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BBDF09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0C3FF4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A258E54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ref|XP_002138644.1| gb|EDY69202.1|Odorant-binding protein 49a [Drosophila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DD1FB3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5.00E-17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B9E560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456179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05D4C52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7342B168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18B2C01F" w14:textId="7A224825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Unigene13257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C81225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10ECBC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1702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FAC744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25F5793F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gb|AID61316.1| odorant 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55393B3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4.00E-56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FA21C0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919167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327FFE1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1F118D92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7CF6584A" w14:textId="1036ABEE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Unigene6082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1A6060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941C07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A81561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2ED1A247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&gt;ref|XP_004535942.1| PREDICTED: general odorant-binding protein 99a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3B4B4E6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4.00E-10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30C236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3B8148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17F7F8D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684AD7C8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2993E412" w14:textId="1C6E7FF0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lastRenderedPageBreak/>
              <w:t>Unigene22348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9A1464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EbalOBP6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B12E7E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0F57E41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9D5DEEF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&gt;dbj|BAN59722.1| odorant-binding protein [Delia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antiqua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5CD6407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2.00E-24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274775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9140BF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411BF32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8F1BA0F" w14:textId="77777777" w:rsidTr="00AE0914">
        <w:trPr>
          <w:trHeight w:val="360"/>
        </w:trPr>
        <w:tc>
          <w:tcPr>
            <w:tcW w:w="556" w:type="pct"/>
            <w:shd w:val="clear" w:color="auto" w:fill="auto"/>
            <w:noWrap/>
            <w:hideMark/>
          </w:tcPr>
          <w:p w14:paraId="651AE77C" w14:textId="562ECFAF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CL142.Contig1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42F59F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79B0B0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20220F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6B8A53D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ref|XP_001360913.1| gb|EAL25488.1|Odorant-binding protein 44a [Drosophila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4A7DD6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1.00E-14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6E5231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F7EFF9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761F46F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AB89F5F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0FA644B6" w14:textId="5CE260F0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CL142.Contig3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8A6C59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EbalOBP8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0F6488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3486E6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CBF6032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ref|XP_001360913.1| gb|EAL25488.1|Odorant-binding protein 44a [Drosophila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14DA39C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3.00E-15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2E84CE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4DC300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3E2BA07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76B3DC53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711A540C" w14:textId="73ADB465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CL142.Contig2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A174AA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EbalOBP9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A97603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C52709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1B58E65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ref|XP_011210425.1| PREDICTED: general odorant-binding protein 99a-like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1D248E3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4.00E-15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E6F849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73E03F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612C2C7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471C8595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59684E91" w14:textId="69EE8565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Unigene17855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19AFD1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EbalOBP10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1EC7B8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84CB76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6224A277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gb|AID61309.1| odorant 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32799AF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1.00E-12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E3B4A4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39E51E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2BB7D96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47941DD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4FC96FEB" w14:textId="7E805385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Unigene2526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DD76A8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EbalOBP11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C1DB26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A52D83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473E716E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gb|AKI29024.1| odorant binding protein 99c-2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192579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8.00E-09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635F78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F666D3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1779533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63FFBE58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724A7AE0" w14:textId="1C1121BC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Unigene17669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E58D92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EbalOBP12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18FE86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8D4014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6841C14E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ref|XP_011210417.1| PREDICTED: general odorant-binding protein 99a-like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3DA1B63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3.00E-43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FD9010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3092C3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51F2A06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7E760332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68B56B17" w14:textId="5847EC0F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Unigene8698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2DA3B6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EbalOBP13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924D2E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4BBB98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60C8CF5F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ref|XP_011184805.1| PREDICTED: general odorant-binding protein 84a-like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12C8683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7.00E-45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D531E1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8B6017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29640DE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03CB0756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262291D3" w14:textId="5A37CF38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Unigene15335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74103D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EbalOBP14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43D7E8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362B49E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5BEBC05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gb|AKI28997.1| odorant binding protein 8a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13FDFE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2.00E-41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A7CD9A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49%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2B70C4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235EB82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111AA9B2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57540120" w14:textId="2A157408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Unigene19987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CBC1C0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EbalOBP15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78B94C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0D8640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8821512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gb|AID61318.1| odorant 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16F13C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3.00E-11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D55A02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8ED546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73CCC12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045A6DA6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063C71C5" w14:textId="141124D6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CL456.Contig1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7E53B8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EbalOBP16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02A77C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632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841C1D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1DB5556E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gb|AID61318.1| odorant 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509B230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1.00E-10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A9B4A4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27DB9B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0C49C01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6F6D7320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0E9CC97E" w14:textId="70BED59E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CL118.Contig3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FEA9B8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EbalOBP17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65D38B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1437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155F14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6915924C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gb|AKI28996.1| odorant binding protein lush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B9A4A3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4.00E-58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91E33A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6B0DB3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09D5F03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A63C416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2B510F90" w14:textId="64161139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Unigene14055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FCEC7E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EbalOBP18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AD7B26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FE4BA5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64CD8507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ref|XP_005179081.1| PREDICTED: general odorant-binding protein 99a [Musca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3B754D3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4.00E-12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E1EF6A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4E8C10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10410B8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0A53ADE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7DC57DC2" w14:textId="3D9F973E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Unigene15287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C76871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EbalOBP19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A28804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ECEDDB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711D9EB5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gb|ACY93401.1| gb|ACY93453.1|odorant binding protein 19b [Drosophila melanogaster]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185E7A0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2.00E-23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B7CCE3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E00D69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0136714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E0450A7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3129EA69" w14:textId="2E79EFB4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Unigene15591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01299E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EbalOBP20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4A82CD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2CDAEE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7BB38CB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ref|NP_001295333.1| emb|CDJ79887.1|general odorant-binding protein 83a precursor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47EA70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1.00E-64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9DA84D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74%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F2823D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01F4F91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04CB43A7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175EF65D" w14:textId="16ED9F7D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CL1856.Contig1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11DF97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EbalOBP21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5F8467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1324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00B3FCD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13F804D3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ref|XP_011210420.1| PREDICTED: general odorant-binding protein 99a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CDDCD0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2.00E-49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40F314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5E1C3D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2124332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68003CB6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600785EB" w14:textId="350C42BF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lastRenderedPageBreak/>
              <w:t>CL1116.Contig1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BA9656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EbalOBP22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CA51DB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968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572509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D89CF60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ref|XP_011187213.1| PREDICTED: general odorant-binding protein 19a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AE563B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5.00E-62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D2FA5D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66%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7FA303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4418018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3BCA6CCE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08A88759" w14:textId="3269660A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Unigene7463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45D19E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EbalOBP23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2B7921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1542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176BD6F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1F22A96F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gb|AID61303.1| odorant 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0FCAC9C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4.00E-70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1AC024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68%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EE04AF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2DA8B23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561E048E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70AFAF3F" w14:textId="107C6082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Unigene4118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EE3036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EbalOBP24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606D95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FCCC4A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7DA14A01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ref|XP_011198820.1| PREDICTED: general odorant-binding protein 28a-like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FA0F49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7.00E-34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CD2F6E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455E2E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7DEF084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684863D7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4A33452A" w14:textId="0E8F0AA9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Unigene11016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BF145D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EbalOBP25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210D39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3A92588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1B5B9CAC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ref|XP_005179081.1| PREDICTED: general odorant-binding protein 99a [Musca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496339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7.00E-63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146488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058411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04C72E5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55B520B2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5B700D29" w14:textId="2098A80C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Unigene19952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4B5C4F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EbalOBP26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C53421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11AD23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1CFF061C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ref|XP_011205204.1| PREDICTED: general odorant-binding protein 99a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E9A254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6.00E-16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A941A9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ECCBC9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2F6BCD7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77908DC0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3C0D5F54" w14:textId="1B73A61C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CL647.Contig1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80EDB3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EbalOBP27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CFD256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1872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368F9D8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E9B3316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ref|NP_611442.1| gb|AAF57522.1|Odorant-binding protein 56a [Drosophila melanogaster]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303B42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5.00E-14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023EC6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D300A6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570BB7A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7A267EB4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7836882E" w14:textId="3EB83A2B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CL4957.Contig1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F13486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EbalOBP28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1CE068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7DCC10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4AE629E6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ref|XP_001361436.1| gb|EAL26014.1| Odorant-binding protein 56a [Drosophila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AE22CC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2.00E-17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1DDA2E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EBFE15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6233D95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53D0EC7A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39770314" w14:textId="3C9C4DBA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Unigene8712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5BDDE5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EbalOBP29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007CC2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62EF8F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1312C414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dbj|BAM78536.1| odorant-binding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Phormia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regina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51F8DCE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4.00E-12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34049A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455CE6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4ADB22C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14D5FFD4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35B39C91" w14:textId="535EA4B2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Unigene6183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68A401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EbalOBP30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0C89A6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AD82D2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0249BCF7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ref|XP_001361436.1| gb|EAL26014.1| Odorant-binding protein 56a [Drosophila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1E30A6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6.00E-14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E12CD8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262FEF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7ADD3F6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5547B323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2ED27D46" w14:textId="70E12F7B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CL1460.Contig1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C1CB49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EbalOBP31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4487CE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1313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BECED1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4B510551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gb|AID61302.1| odorant 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E45CC7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7.00E-32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6C1DB7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60DC70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39999DC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0F4951C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14DF17EC" w14:textId="09E77454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Unigene13083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DA564A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EbalOBP32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D12D25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361C9A5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0258E42E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gb|AID61309.1| odorant 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736688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6.00E-11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D54657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9C4C0E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6C29F6F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03AD0D7A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14362798" w14:textId="0F666AB3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Unigene1495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C99AB8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EbalOBP33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E56A54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D0E531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996F7E5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ref|XP_001361436.1| gb|EAL26014.1| Odorant-binding protein 56a [Drosophila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FB0D1C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6.00E-20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D6D757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B4162A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3673631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522FCBE4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6491A586" w14:textId="6852053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CL435.Contig1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287FA3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EbalOBP34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59614F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19AE7E6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56330975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dbj|BAN59721.1| odorant-binding protein [Delia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antiqua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EFEAC8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3.00E-19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B2D03B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8F4737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34FFBE2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42D1EDB6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3E9981DE" w14:textId="1EDD3C1E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Unigene17635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217EE3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EbalOBP35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B1AF2F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3E8145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19625928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ref|XP_001361436.1| gb|EAL26014.1| Odorant-binding protein 56a [Drosophila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D03026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1.00E-19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781514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7184C3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6A2FB22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72AD0183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35896564" w14:textId="285808A4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Unigene4399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3036D2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EbalOBP36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57FDB2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507E4A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4ADBA0F3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ref|NP_611442.1| gb|AAF57522.1| Odorant-binding protein 56a [Drosophila melanogaster]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6BA72C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1.00E-21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9D30B3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06260F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693007E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0C0CDCCD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4CD84D99" w14:textId="545048D4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lastRenderedPageBreak/>
              <w:t>Unigene12954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125CA9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EbalOBP37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1DAAF5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D849EC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63CCF949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ref|XP_011197304.1| PREDICTED: general odorant-binding protein 56h-like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984450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5.00E-12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259F44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FFCA7C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1ABE27E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3A14EA3A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03BFBE11" w14:textId="2706D146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Unigene18341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DEB41A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EbalOBP38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543903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3BFF9BD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580B550F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emb|CCD17841.1| putative odorant binding protein 72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Nasonia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vitripennis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5CB103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7.00E-08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A3AF4A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2C8E4F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5003BA7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681DCD38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473386BA" w14:textId="4B971F41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Unigene20600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EC475F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EbalOBP39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1ED9FB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415821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082D1011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dbj|BAM78536.1| odorant-binding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Phormia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regina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3CE0FE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2.00E-13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343EAF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F995FA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69F7F27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5E578071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4CF1E9E8" w14:textId="7F96DC9F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Unigene1532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7A7561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EbalOBP40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99E0D3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F6DC9A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61DCE660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ref|XP_011180831.1| PREDICTED: general odorant-binding protein 56h-like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27ED66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2.00E-10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6F40BF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B7C58A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4C61C88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58EAF491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11E34AF4" w14:textId="599AC210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Unigene5444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7BF2D3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EbalOBP41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C37324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4C90EC0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6EBC2D72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gb|AID61309.1| odorant 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4286B3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3.00E-13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DA71B0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EC52F9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1DBF8F5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6367C342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6A295E6D" w14:textId="2113B4DC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CL738.Contig3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0186D5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EbalOBP42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427721A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085144F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0CE5779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ref|NP_611442.1| gb|AAF57522.1|Odorant-binding protein 56a [Drosophila melanogaster]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76FE7DD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4.00E-15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C2EACD9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45A9D18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1ED819F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0F4449F7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79D46619" w14:textId="0C0E159F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Unigene4438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45DD3A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EbalOBP43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E8D903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17E1C8E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4BE4E769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dbj|BAM78536.1| odorant-binding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Phormia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regina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78E886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3.00E-06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213A86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28%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730D1E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56F1A49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0B096B38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3D7CB026" w14:textId="136022FF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Unigene20647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37E657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EbalOBP44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30760E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D1D02F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D06918C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gb|ADG96061.1| putative odorant 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Stomoxys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calcitrans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00A71F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6.00E-14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BC2DCD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D9FAC6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61A4D19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467F93FD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0880D27F" w14:textId="6A2B46E2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CL3008.Contig2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1180B9B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EbalOBP45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2821F5D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74F9F56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4480FE4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ref|XP_011205204.1| PREDICTED: general odorant-binding protein 99a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B965C6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2.00E-07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2635BDE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8C830F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530A202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0A90C713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3D156FB9" w14:textId="194B396D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Unigene26622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A6BE36C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EbalOBP46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800908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68B68E3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E7A029C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gb|AID61306.1| odorant binding protein, partial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9C2EA7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4.00E-07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5A9E89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24CD16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28095F1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01DD6836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6906148B" w14:textId="75E6BE98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Unigene26361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94EFCD4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EbalOBP47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6460CC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8663917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64A903AA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gb|AID61309.1| odorant binding protein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42FE889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1.00E-12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9CA0D86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775A845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17C529B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39EBFA47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0B30FEFA" w14:textId="302ACFAC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CL1116.Contig2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1B26B3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EbalOBP48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4C76E13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1D6B421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34C93F0A" w14:textId="77777777" w:rsidR="0011207B" w:rsidRPr="0011207B" w:rsidRDefault="0011207B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gb|AKI28998.1| odorant binding protein 19a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7842F70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3.00E-12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151C9622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04B863E8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30DD6EAF" w14:textId="77777777" w:rsidR="0011207B" w:rsidRPr="0011207B" w:rsidRDefault="0011207B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27327D8D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368A3C08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Unigene23654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02DC0C4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EbalOBP49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26491272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5C5560FA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186" w:type="pct"/>
            <w:shd w:val="clear" w:color="auto" w:fill="auto"/>
            <w:noWrap/>
            <w:hideMark/>
          </w:tcPr>
          <w:p w14:paraId="52762E30" w14:textId="77777777" w:rsidR="000737E0" w:rsidRPr="0011207B" w:rsidRDefault="000737E0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gb|AGM37951.1| pheromone binding protein, partial [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Hylamorpha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207B">
              <w:rPr>
                <w:rFonts w:eastAsia="宋体"/>
                <w:color w:val="000000"/>
                <w:sz w:val="18"/>
                <w:szCs w:val="18"/>
              </w:rPr>
              <w:t>elegans</w:t>
            </w:r>
            <w:proofErr w:type="spellEnd"/>
            <w:r w:rsidRPr="0011207B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1AD6B956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2.00E-07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A90E02D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2F4E035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14:paraId="674A447E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11207B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1829A9E9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4DD6ECD6" w14:textId="4532F690" w:rsidR="000737E0" w:rsidRPr="0011207B" w:rsidRDefault="00910AD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b/>
                <w:i/>
                <w:color w:val="101010"/>
                <w:sz w:val="21"/>
                <w:szCs w:val="21"/>
              </w:rPr>
              <w:t>E</w:t>
            </w:r>
            <w:r w:rsidR="00F004A8" w:rsidRPr="0046525A">
              <w:rPr>
                <w:b/>
                <w:i/>
                <w:color w:val="101010"/>
                <w:sz w:val="21"/>
                <w:szCs w:val="21"/>
              </w:rPr>
              <w:t xml:space="preserve">. </w:t>
            </w:r>
            <w:proofErr w:type="spellStart"/>
            <w:r w:rsidR="00F004A8" w:rsidRPr="0046525A">
              <w:rPr>
                <w:b/>
                <w:i/>
                <w:color w:val="101010"/>
                <w:sz w:val="21"/>
                <w:szCs w:val="21"/>
              </w:rPr>
              <w:t>corollae</w:t>
            </w:r>
            <w:proofErr w:type="spellEnd"/>
          </w:p>
        </w:tc>
        <w:tc>
          <w:tcPr>
            <w:tcW w:w="458" w:type="pct"/>
            <w:shd w:val="clear" w:color="auto" w:fill="auto"/>
            <w:noWrap/>
          </w:tcPr>
          <w:p w14:paraId="4948A928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</w:tcPr>
          <w:p w14:paraId="038E2E17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shd w:val="clear" w:color="auto" w:fill="auto"/>
            <w:noWrap/>
          </w:tcPr>
          <w:p w14:paraId="008AD192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186" w:type="pct"/>
            <w:shd w:val="clear" w:color="auto" w:fill="auto"/>
            <w:noWrap/>
          </w:tcPr>
          <w:p w14:paraId="68967DC4" w14:textId="77777777" w:rsidR="000737E0" w:rsidRPr="0011207B" w:rsidRDefault="000737E0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auto"/>
            <w:noWrap/>
          </w:tcPr>
          <w:p w14:paraId="7063BD17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</w:tcPr>
          <w:p w14:paraId="3D5A0E72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</w:tcPr>
          <w:p w14:paraId="42E90541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  <w:noWrap/>
          </w:tcPr>
          <w:p w14:paraId="007B604A" w14:textId="77777777" w:rsidR="000737E0" w:rsidRPr="0011207B" w:rsidRDefault="000737E0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</w:tr>
      <w:tr w:rsidR="00AE0914" w:rsidRPr="0011207B" w14:paraId="5A1432A1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77D7FFC7" w14:textId="49359640" w:rsidR="00F004A8" w:rsidRPr="0011207B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CL3115.Contig1</w:t>
            </w:r>
          </w:p>
        </w:tc>
        <w:tc>
          <w:tcPr>
            <w:tcW w:w="458" w:type="pct"/>
            <w:shd w:val="clear" w:color="auto" w:fill="auto"/>
            <w:noWrap/>
          </w:tcPr>
          <w:p w14:paraId="347C64A3" w14:textId="34C4C190" w:rsidR="00F004A8" w:rsidRPr="0011207B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OBP1</w:t>
            </w:r>
          </w:p>
        </w:tc>
        <w:tc>
          <w:tcPr>
            <w:tcW w:w="305" w:type="pct"/>
            <w:shd w:val="clear" w:color="auto" w:fill="auto"/>
            <w:noWrap/>
          </w:tcPr>
          <w:p w14:paraId="232D980F" w14:textId="3AAEA3F6" w:rsidR="00F004A8" w:rsidRPr="0011207B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254" w:type="pct"/>
            <w:shd w:val="clear" w:color="auto" w:fill="auto"/>
            <w:noWrap/>
          </w:tcPr>
          <w:p w14:paraId="272F3EEF" w14:textId="58D4E3DD" w:rsidR="00F004A8" w:rsidRPr="0011207B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186" w:type="pct"/>
            <w:shd w:val="clear" w:color="auto" w:fill="auto"/>
            <w:noWrap/>
          </w:tcPr>
          <w:p w14:paraId="5A8E153D" w14:textId="7A368AC5" w:rsidR="00F004A8" w:rsidRPr="0011207B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gb|AIE43918.1| gb|AIE43919.1|odorant-binding protein 29, partial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Lutzomyia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longipalpis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17D1AAC4" w14:textId="1976A094" w:rsidR="00F004A8" w:rsidRPr="0011207B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3.00E-46</w:t>
            </w:r>
          </w:p>
        </w:tc>
        <w:tc>
          <w:tcPr>
            <w:tcW w:w="305" w:type="pct"/>
            <w:shd w:val="clear" w:color="auto" w:fill="auto"/>
            <w:noWrap/>
          </w:tcPr>
          <w:p w14:paraId="6190E05E" w14:textId="76FB0EBA" w:rsidR="00F004A8" w:rsidRPr="0011207B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305" w:type="pct"/>
            <w:shd w:val="clear" w:color="auto" w:fill="auto"/>
            <w:noWrap/>
          </w:tcPr>
          <w:p w14:paraId="0DFC54B6" w14:textId="1870E1EB" w:rsidR="00F004A8" w:rsidRPr="0011207B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5" w:type="pct"/>
            <w:shd w:val="clear" w:color="auto" w:fill="auto"/>
            <w:noWrap/>
          </w:tcPr>
          <w:p w14:paraId="244A8670" w14:textId="3D97C106" w:rsidR="00F004A8" w:rsidRPr="0011207B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605EF97F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69495F52" w14:textId="369658B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CL5936.Contig1</w:t>
            </w:r>
          </w:p>
        </w:tc>
        <w:tc>
          <w:tcPr>
            <w:tcW w:w="458" w:type="pct"/>
            <w:shd w:val="clear" w:color="auto" w:fill="auto"/>
            <w:noWrap/>
          </w:tcPr>
          <w:p w14:paraId="3EDABAB6" w14:textId="4217F1E5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OBP2</w:t>
            </w:r>
          </w:p>
        </w:tc>
        <w:tc>
          <w:tcPr>
            <w:tcW w:w="305" w:type="pct"/>
            <w:shd w:val="clear" w:color="auto" w:fill="auto"/>
            <w:noWrap/>
          </w:tcPr>
          <w:p w14:paraId="68399D80" w14:textId="5EEEECA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254" w:type="pct"/>
            <w:shd w:val="clear" w:color="auto" w:fill="auto"/>
            <w:noWrap/>
          </w:tcPr>
          <w:p w14:paraId="055C18FC" w14:textId="0EF9732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2186" w:type="pct"/>
            <w:shd w:val="clear" w:color="auto" w:fill="auto"/>
            <w:noWrap/>
          </w:tcPr>
          <w:p w14:paraId="39373B16" w14:textId="12C3404A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gb|AKI29006.1| odorant binding protein 50c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</w:tcPr>
          <w:p w14:paraId="16E29608" w14:textId="6786154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3.00E-41</w:t>
            </w:r>
          </w:p>
        </w:tc>
        <w:tc>
          <w:tcPr>
            <w:tcW w:w="305" w:type="pct"/>
            <w:shd w:val="clear" w:color="auto" w:fill="auto"/>
            <w:noWrap/>
          </w:tcPr>
          <w:p w14:paraId="0DA27EFC" w14:textId="1DEBEA3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305" w:type="pct"/>
            <w:shd w:val="clear" w:color="auto" w:fill="auto"/>
            <w:noWrap/>
          </w:tcPr>
          <w:p w14:paraId="2DEE475D" w14:textId="7E84FF2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29348F02" w14:textId="4F3D0D0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AF0696E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492F3FBC" w14:textId="6409610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Unigene11838</w:t>
            </w:r>
          </w:p>
        </w:tc>
        <w:tc>
          <w:tcPr>
            <w:tcW w:w="458" w:type="pct"/>
            <w:shd w:val="clear" w:color="auto" w:fill="auto"/>
            <w:noWrap/>
          </w:tcPr>
          <w:p w14:paraId="34ACE192" w14:textId="59777D2B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OBP3</w:t>
            </w:r>
          </w:p>
        </w:tc>
        <w:tc>
          <w:tcPr>
            <w:tcW w:w="305" w:type="pct"/>
            <w:shd w:val="clear" w:color="auto" w:fill="auto"/>
            <w:noWrap/>
          </w:tcPr>
          <w:p w14:paraId="67566272" w14:textId="5244067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254" w:type="pct"/>
            <w:shd w:val="clear" w:color="auto" w:fill="auto"/>
            <w:noWrap/>
          </w:tcPr>
          <w:p w14:paraId="780BA965" w14:textId="16B803D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2186" w:type="pct"/>
            <w:shd w:val="clear" w:color="auto" w:fill="auto"/>
            <w:noWrap/>
          </w:tcPr>
          <w:p w14:paraId="726E7CCD" w14:textId="2C78A421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gb|AKI29006.1| odorant binding protein 50c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</w:tcPr>
          <w:p w14:paraId="13B6C115" w14:textId="2B3D48F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5.00E-42</w:t>
            </w:r>
          </w:p>
        </w:tc>
        <w:tc>
          <w:tcPr>
            <w:tcW w:w="305" w:type="pct"/>
            <w:shd w:val="clear" w:color="auto" w:fill="auto"/>
            <w:noWrap/>
          </w:tcPr>
          <w:p w14:paraId="6519F8CD" w14:textId="6925612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305" w:type="pct"/>
            <w:shd w:val="clear" w:color="auto" w:fill="auto"/>
            <w:noWrap/>
          </w:tcPr>
          <w:p w14:paraId="306AB6D3" w14:textId="5A0C25A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</w:tcPr>
          <w:p w14:paraId="08F49B24" w14:textId="1F0E2CE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469A46E3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3701CE10" w14:textId="279E5E9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CL4775.Contig1</w:t>
            </w:r>
          </w:p>
        </w:tc>
        <w:tc>
          <w:tcPr>
            <w:tcW w:w="458" w:type="pct"/>
            <w:shd w:val="clear" w:color="auto" w:fill="auto"/>
            <w:noWrap/>
          </w:tcPr>
          <w:p w14:paraId="5B4B180C" w14:textId="07B320AA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OBP4</w:t>
            </w:r>
          </w:p>
        </w:tc>
        <w:tc>
          <w:tcPr>
            <w:tcW w:w="305" w:type="pct"/>
            <w:shd w:val="clear" w:color="auto" w:fill="auto"/>
            <w:noWrap/>
          </w:tcPr>
          <w:p w14:paraId="6AE67533" w14:textId="5EC2F97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254" w:type="pct"/>
            <w:shd w:val="clear" w:color="auto" w:fill="auto"/>
            <w:noWrap/>
          </w:tcPr>
          <w:p w14:paraId="262B1480" w14:textId="78E81A9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2186" w:type="pct"/>
            <w:shd w:val="clear" w:color="auto" w:fill="auto"/>
            <w:noWrap/>
          </w:tcPr>
          <w:p w14:paraId="5DBE266C" w14:textId="7B514DE0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ref|XP_002138644.1| gb|EDY69202.1|Odorant-binding protein 49a [Drosophila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62D4F8B7" w14:textId="7925729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3.00E-27</w:t>
            </w:r>
          </w:p>
        </w:tc>
        <w:tc>
          <w:tcPr>
            <w:tcW w:w="305" w:type="pct"/>
            <w:shd w:val="clear" w:color="auto" w:fill="auto"/>
            <w:noWrap/>
          </w:tcPr>
          <w:p w14:paraId="1F566B82" w14:textId="2CAA4AE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305" w:type="pct"/>
            <w:shd w:val="clear" w:color="auto" w:fill="auto"/>
            <w:noWrap/>
          </w:tcPr>
          <w:p w14:paraId="51672AB3" w14:textId="1C08220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5" w:type="pct"/>
            <w:shd w:val="clear" w:color="auto" w:fill="auto"/>
            <w:noWrap/>
          </w:tcPr>
          <w:p w14:paraId="7DDDF203" w14:textId="7F0D995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09D56E45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0F0FA44B" w14:textId="5BF3FA7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Unigene27956</w:t>
            </w:r>
          </w:p>
        </w:tc>
        <w:tc>
          <w:tcPr>
            <w:tcW w:w="458" w:type="pct"/>
            <w:shd w:val="clear" w:color="auto" w:fill="auto"/>
            <w:noWrap/>
          </w:tcPr>
          <w:p w14:paraId="661E8B8A" w14:textId="4B8D57FD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OBP5</w:t>
            </w:r>
          </w:p>
        </w:tc>
        <w:tc>
          <w:tcPr>
            <w:tcW w:w="305" w:type="pct"/>
            <w:shd w:val="clear" w:color="auto" w:fill="auto"/>
            <w:noWrap/>
          </w:tcPr>
          <w:p w14:paraId="3CDC131C" w14:textId="673D17D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254" w:type="pct"/>
            <w:shd w:val="clear" w:color="auto" w:fill="auto"/>
            <w:noWrap/>
          </w:tcPr>
          <w:p w14:paraId="61D5FB2D" w14:textId="2DC975E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186" w:type="pct"/>
            <w:shd w:val="clear" w:color="auto" w:fill="auto"/>
            <w:noWrap/>
          </w:tcPr>
          <w:p w14:paraId="6911DDAA" w14:textId="24BC884B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gb|AID61312.1| odorant binding protein, partial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6D71A74F" w14:textId="6FC55E4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4.00E-45</w:t>
            </w:r>
          </w:p>
        </w:tc>
        <w:tc>
          <w:tcPr>
            <w:tcW w:w="305" w:type="pct"/>
            <w:shd w:val="clear" w:color="auto" w:fill="auto"/>
            <w:noWrap/>
          </w:tcPr>
          <w:p w14:paraId="3C2C78C3" w14:textId="01BE395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305" w:type="pct"/>
            <w:shd w:val="clear" w:color="auto" w:fill="auto"/>
            <w:noWrap/>
          </w:tcPr>
          <w:p w14:paraId="11219C72" w14:textId="79A9670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</w:tcPr>
          <w:p w14:paraId="517B7F74" w14:textId="72E2AE3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094780FB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6A925D5F" w14:textId="172BE1D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lastRenderedPageBreak/>
              <w:t>Unigene15796</w:t>
            </w:r>
          </w:p>
        </w:tc>
        <w:tc>
          <w:tcPr>
            <w:tcW w:w="458" w:type="pct"/>
            <w:shd w:val="clear" w:color="auto" w:fill="auto"/>
            <w:noWrap/>
          </w:tcPr>
          <w:p w14:paraId="0C14E7E5" w14:textId="1914452F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OBP6</w:t>
            </w:r>
          </w:p>
        </w:tc>
        <w:tc>
          <w:tcPr>
            <w:tcW w:w="305" w:type="pct"/>
            <w:shd w:val="clear" w:color="auto" w:fill="auto"/>
            <w:noWrap/>
          </w:tcPr>
          <w:p w14:paraId="191102A0" w14:textId="005BDF8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254" w:type="pct"/>
            <w:shd w:val="clear" w:color="auto" w:fill="auto"/>
            <w:noWrap/>
          </w:tcPr>
          <w:p w14:paraId="3C9E8413" w14:textId="5F9B155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186" w:type="pct"/>
            <w:shd w:val="clear" w:color="auto" w:fill="auto"/>
            <w:noWrap/>
          </w:tcPr>
          <w:p w14:paraId="283D9F7A" w14:textId="5B8E4F2C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ref|XP_004535942.1| PREDICTED: general odorant-binding protein 99a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5F1BC53D" w14:textId="7D80256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2.00E-16</w:t>
            </w:r>
          </w:p>
        </w:tc>
        <w:tc>
          <w:tcPr>
            <w:tcW w:w="305" w:type="pct"/>
            <w:shd w:val="clear" w:color="auto" w:fill="auto"/>
            <w:noWrap/>
          </w:tcPr>
          <w:p w14:paraId="476A9EA9" w14:textId="3828834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305" w:type="pct"/>
            <w:shd w:val="clear" w:color="auto" w:fill="auto"/>
            <w:noWrap/>
          </w:tcPr>
          <w:p w14:paraId="605589A4" w14:textId="05418CD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5" w:type="pct"/>
            <w:shd w:val="clear" w:color="auto" w:fill="auto"/>
            <w:noWrap/>
          </w:tcPr>
          <w:p w14:paraId="4C8E4706" w14:textId="3EC40D1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603B661D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1560B3FA" w14:textId="61C961D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CL2290.Contig1</w:t>
            </w:r>
          </w:p>
        </w:tc>
        <w:tc>
          <w:tcPr>
            <w:tcW w:w="458" w:type="pct"/>
            <w:shd w:val="clear" w:color="auto" w:fill="auto"/>
            <w:noWrap/>
          </w:tcPr>
          <w:p w14:paraId="39E52E00" w14:textId="04DB4930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OBP7</w:t>
            </w:r>
          </w:p>
        </w:tc>
        <w:tc>
          <w:tcPr>
            <w:tcW w:w="305" w:type="pct"/>
            <w:shd w:val="clear" w:color="auto" w:fill="auto"/>
            <w:noWrap/>
          </w:tcPr>
          <w:p w14:paraId="282287F9" w14:textId="25F1DD6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1075</w:t>
            </w:r>
          </w:p>
        </w:tc>
        <w:tc>
          <w:tcPr>
            <w:tcW w:w="254" w:type="pct"/>
            <w:shd w:val="clear" w:color="auto" w:fill="auto"/>
            <w:noWrap/>
          </w:tcPr>
          <w:p w14:paraId="4FC72A5B" w14:textId="4AC6881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186" w:type="pct"/>
            <w:shd w:val="clear" w:color="auto" w:fill="auto"/>
            <w:noWrap/>
          </w:tcPr>
          <w:p w14:paraId="26B0C92A" w14:textId="3D608B04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emb|CBA11305.1| odorant binding protein 1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Glossina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morsitans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morsitans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67221D82" w14:textId="3BC1E10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6.00E-12</w:t>
            </w:r>
          </w:p>
        </w:tc>
        <w:tc>
          <w:tcPr>
            <w:tcW w:w="305" w:type="pct"/>
            <w:shd w:val="clear" w:color="auto" w:fill="auto"/>
            <w:noWrap/>
          </w:tcPr>
          <w:p w14:paraId="22D2E87C" w14:textId="17E3D6A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305" w:type="pct"/>
            <w:shd w:val="clear" w:color="auto" w:fill="auto"/>
            <w:noWrap/>
          </w:tcPr>
          <w:p w14:paraId="102D91E0" w14:textId="1AAF05E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5" w:type="pct"/>
            <w:shd w:val="clear" w:color="auto" w:fill="auto"/>
            <w:noWrap/>
          </w:tcPr>
          <w:p w14:paraId="3F41F406" w14:textId="4782806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30B9127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035A9BF9" w14:textId="0DCC4F0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Unigene8201</w:t>
            </w:r>
          </w:p>
        </w:tc>
        <w:tc>
          <w:tcPr>
            <w:tcW w:w="458" w:type="pct"/>
            <w:shd w:val="clear" w:color="auto" w:fill="auto"/>
            <w:noWrap/>
          </w:tcPr>
          <w:p w14:paraId="461E601F" w14:textId="1221FE5F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OBP8</w:t>
            </w:r>
          </w:p>
        </w:tc>
        <w:tc>
          <w:tcPr>
            <w:tcW w:w="305" w:type="pct"/>
            <w:shd w:val="clear" w:color="auto" w:fill="auto"/>
            <w:noWrap/>
          </w:tcPr>
          <w:p w14:paraId="165A55BD" w14:textId="395784B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254" w:type="pct"/>
            <w:shd w:val="clear" w:color="auto" w:fill="auto"/>
            <w:noWrap/>
          </w:tcPr>
          <w:p w14:paraId="2297EA49" w14:textId="6D8BEB7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186" w:type="pct"/>
            <w:shd w:val="clear" w:color="auto" w:fill="auto"/>
            <w:noWrap/>
          </w:tcPr>
          <w:p w14:paraId="3903B5F5" w14:textId="2BD47BBC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gb|AKI29022.1| odorant binding protein 99a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</w:tcPr>
          <w:p w14:paraId="5E683DC3" w14:textId="119BB6F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5.00E-14</w:t>
            </w:r>
          </w:p>
        </w:tc>
        <w:tc>
          <w:tcPr>
            <w:tcW w:w="305" w:type="pct"/>
            <w:shd w:val="clear" w:color="auto" w:fill="auto"/>
            <w:noWrap/>
          </w:tcPr>
          <w:p w14:paraId="60163FCC" w14:textId="1DC5CE4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305" w:type="pct"/>
            <w:shd w:val="clear" w:color="auto" w:fill="auto"/>
            <w:noWrap/>
          </w:tcPr>
          <w:p w14:paraId="509A6CC5" w14:textId="488789B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5" w:type="pct"/>
            <w:shd w:val="clear" w:color="auto" w:fill="auto"/>
            <w:noWrap/>
          </w:tcPr>
          <w:p w14:paraId="4F4B9E7A" w14:textId="12BBA22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13AA8EA9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2C8CA6E9" w14:textId="112FB56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CL1588.Contig1</w:t>
            </w:r>
          </w:p>
        </w:tc>
        <w:tc>
          <w:tcPr>
            <w:tcW w:w="458" w:type="pct"/>
            <w:shd w:val="clear" w:color="auto" w:fill="auto"/>
            <w:noWrap/>
          </w:tcPr>
          <w:p w14:paraId="2AEBF7BC" w14:textId="4C276B83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OBP9</w:t>
            </w:r>
          </w:p>
        </w:tc>
        <w:tc>
          <w:tcPr>
            <w:tcW w:w="305" w:type="pct"/>
            <w:shd w:val="clear" w:color="auto" w:fill="auto"/>
            <w:noWrap/>
          </w:tcPr>
          <w:p w14:paraId="398BBEE4" w14:textId="3C599D3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254" w:type="pct"/>
            <w:shd w:val="clear" w:color="auto" w:fill="auto"/>
            <w:noWrap/>
          </w:tcPr>
          <w:p w14:paraId="4126F144" w14:textId="54F0F64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186" w:type="pct"/>
            <w:shd w:val="clear" w:color="auto" w:fill="auto"/>
            <w:noWrap/>
          </w:tcPr>
          <w:p w14:paraId="0E029FA3" w14:textId="3B24336B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ref|XP_011184805.1| PREDICTED: general odorant-binding protein 84a-like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15B2F334" w14:textId="76D569D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2.00E-42</w:t>
            </w:r>
          </w:p>
        </w:tc>
        <w:tc>
          <w:tcPr>
            <w:tcW w:w="305" w:type="pct"/>
            <w:shd w:val="clear" w:color="auto" w:fill="auto"/>
            <w:noWrap/>
          </w:tcPr>
          <w:p w14:paraId="0D28D435" w14:textId="744AFC8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305" w:type="pct"/>
            <w:shd w:val="clear" w:color="auto" w:fill="auto"/>
            <w:noWrap/>
          </w:tcPr>
          <w:p w14:paraId="72619F36" w14:textId="7BC6BE8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2625D008" w14:textId="12891CA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00D4479E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1202A923" w14:textId="6ACC1ED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Unigene19765</w:t>
            </w:r>
          </w:p>
        </w:tc>
        <w:tc>
          <w:tcPr>
            <w:tcW w:w="458" w:type="pct"/>
            <w:shd w:val="clear" w:color="auto" w:fill="auto"/>
            <w:noWrap/>
          </w:tcPr>
          <w:p w14:paraId="0B1F686D" w14:textId="01044C50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OBP10</w:t>
            </w:r>
          </w:p>
        </w:tc>
        <w:tc>
          <w:tcPr>
            <w:tcW w:w="305" w:type="pct"/>
            <w:shd w:val="clear" w:color="auto" w:fill="auto"/>
            <w:noWrap/>
          </w:tcPr>
          <w:p w14:paraId="4EF5E6BA" w14:textId="14CB725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254" w:type="pct"/>
            <w:shd w:val="clear" w:color="auto" w:fill="auto"/>
            <w:noWrap/>
          </w:tcPr>
          <w:p w14:paraId="4AA15233" w14:textId="5BED3FC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186" w:type="pct"/>
            <w:shd w:val="clear" w:color="auto" w:fill="auto"/>
            <w:noWrap/>
          </w:tcPr>
          <w:p w14:paraId="29DB4632" w14:textId="37B49188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gb|AKI29022.1| odorant binding protein 99a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</w:tcPr>
          <w:p w14:paraId="5C20B392" w14:textId="253FD8E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2.00E-34</w:t>
            </w:r>
          </w:p>
        </w:tc>
        <w:tc>
          <w:tcPr>
            <w:tcW w:w="305" w:type="pct"/>
            <w:shd w:val="clear" w:color="auto" w:fill="auto"/>
            <w:noWrap/>
          </w:tcPr>
          <w:p w14:paraId="6D95C5D9" w14:textId="1D70451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305" w:type="pct"/>
            <w:shd w:val="clear" w:color="auto" w:fill="auto"/>
            <w:noWrap/>
          </w:tcPr>
          <w:p w14:paraId="25D3FF8F" w14:textId="77169DC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5" w:type="pct"/>
            <w:shd w:val="clear" w:color="auto" w:fill="auto"/>
            <w:noWrap/>
          </w:tcPr>
          <w:p w14:paraId="50FFCFD0" w14:textId="39AEC34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69C3D516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725DB197" w14:textId="18D28CC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Unigene11759</w:t>
            </w:r>
          </w:p>
        </w:tc>
        <w:tc>
          <w:tcPr>
            <w:tcW w:w="458" w:type="pct"/>
            <w:shd w:val="clear" w:color="auto" w:fill="auto"/>
            <w:noWrap/>
          </w:tcPr>
          <w:p w14:paraId="0F72F3E8" w14:textId="46EC3BE1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OBP11</w:t>
            </w:r>
          </w:p>
        </w:tc>
        <w:tc>
          <w:tcPr>
            <w:tcW w:w="305" w:type="pct"/>
            <w:shd w:val="clear" w:color="auto" w:fill="auto"/>
            <w:noWrap/>
          </w:tcPr>
          <w:p w14:paraId="4803BD1C" w14:textId="0A51587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254" w:type="pct"/>
            <w:shd w:val="clear" w:color="auto" w:fill="auto"/>
            <w:noWrap/>
          </w:tcPr>
          <w:p w14:paraId="527AACFE" w14:textId="6DBC05C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186" w:type="pct"/>
            <w:shd w:val="clear" w:color="auto" w:fill="auto"/>
            <w:noWrap/>
          </w:tcPr>
          <w:p w14:paraId="474B7399" w14:textId="61368BBE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gb|AKI28997.1| odorant binding protein 8a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</w:tcPr>
          <w:p w14:paraId="349EA0EE" w14:textId="049BD9F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6.00E-46</w:t>
            </w:r>
          </w:p>
        </w:tc>
        <w:tc>
          <w:tcPr>
            <w:tcW w:w="305" w:type="pct"/>
            <w:shd w:val="clear" w:color="auto" w:fill="auto"/>
            <w:noWrap/>
          </w:tcPr>
          <w:p w14:paraId="449096F6" w14:textId="6A054EF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305" w:type="pct"/>
            <w:shd w:val="clear" w:color="auto" w:fill="auto"/>
            <w:noWrap/>
          </w:tcPr>
          <w:p w14:paraId="79FC46A9" w14:textId="68B4289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5E2FC5CB" w14:textId="6285D2D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57FF7F62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78AE30EB" w14:textId="7FC6ACE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CL6216.Contig1</w:t>
            </w:r>
          </w:p>
        </w:tc>
        <w:tc>
          <w:tcPr>
            <w:tcW w:w="458" w:type="pct"/>
            <w:shd w:val="clear" w:color="auto" w:fill="auto"/>
            <w:noWrap/>
          </w:tcPr>
          <w:p w14:paraId="4D979358" w14:textId="00341433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OBP12</w:t>
            </w:r>
          </w:p>
        </w:tc>
        <w:tc>
          <w:tcPr>
            <w:tcW w:w="305" w:type="pct"/>
            <w:shd w:val="clear" w:color="auto" w:fill="auto"/>
            <w:noWrap/>
          </w:tcPr>
          <w:p w14:paraId="4AFC6711" w14:textId="4916D9F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1246</w:t>
            </w:r>
          </w:p>
        </w:tc>
        <w:tc>
          <w:tcPr>
            <w:tcW w:w="254" w:type="pct"/>
            <w:shd w:val="clear" w:color="auto" w:fill="auto"/>
            <w:noWrap/>
          </w:tcPr>
          <w:p w14:paraId="500AD7AF" w14:textId="0CB3C30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186" w:type="pct"/>
            <w:shd w:val="clear" w:color="auto" w:fill="auto"/>
            <w:noWrap/>
          </w:tcPr>
          <w:p w14:paraId="4B012C9D" w14:textId="674D9A2A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ref|NP_001295333.1|emb|CDJ79887.1| general odorant-binding protein 83a precursor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07196D4A" w14:textId="2720270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4.00E-64</w:t>
            </w:r>
          </w:p>
        </w:tc>
        <w:tc>
          <w:tcPr>
            <w:tcW w:w="305" w:type="pct"/>
            <w:shd w:val="clear" w:color="auto" w:fill="auto"/>
            <w:noWrap/>
          </w:tcPr>
          <w:p w14:paraId="758252B9" w14:textId="1787303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305" w:type="pct"/>
            <w:shd w:val="clear" w:color="auto" w:fill="auto"/>
            <w:noWrap/>
          </w:tcPr>
          <w:p w14:paraId="23AC6ECE" w14:textId="38513F3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5" w:type="pct"/>
            <w:shd w:val="clear" w:color="auto" w:fill="auto"/>
            <w:noWrap/>
          </w:tcPr>
          <w:p w14:paraId="2923A862" w14:textId="1FF2F24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00A7D060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37EB5D85" w14:textId="40F1AB7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Unigene19727</w:t>
            </w:r>
          </w:p>
        </w:tc>
        <w:tc>
          <w:tcPr>
            <w:tcW w:w="458" w:type="pct"/>
            <w:shd w:val="clear" w:color="auto" w:fill="auto"/>
            <w:noWrap/>
          </w:tcPr>
          <w:p w14:paraId="5B6F8A8F" w14:textId="7E28A408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OBP13</w:t>
            </w:r>
          </w:p>
        </w:tc>
        <w:tc>
          <w:tcPr>
            <w:tcW w:w="305" w:type="pct"/>
            <w:shd w:val="clear" w:color="auto" w:fill="auto"/>
            <w:noWrap/>
          </w:tcPr>
          <w:p w14:paraId="61238895" w14:textId="653AC79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254" w:type="pct"/>
            <w:shd w:val="clear" w:color="auto" w:fill="auto"/>
            <w:noWrap/>
          </w:tcPr>
          <w:p w14:paraId="2B3BA6E7" w14:textId="1B06E55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186" w:type="pct"/>
            <w:shd w:val="clear" w:color="auto" w:fill="auto"/>
            <w:noWrap/>
          </w:tcPr>
          <w:p w14:paraId="2A7EBF8A" w14:textId="7299D289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ref|XP_004521186.1| PREDICTED: general odorant-binding protein 99a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5B86DFE2" w14:textId="122EC2F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1.00E-54</w:t>
            </w:r>
          </w:p>
        </w:tc>
        <w:tc>
          <w:tcPr>
            <w:tcW w:w="305" w:type="pct"/>
            <w:shd w:val="clear" w:color="auto" w:fill="auto"/>
            <w:noWrap/>
          </w:tcPr>
          <w:p w14:paraId="6047B744" w14:textId="26FB291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305" w:type="pct"/>
            <w:shd w:val="clear" w:color="auto" w:fill="auto"/>
            <w:noWrap/>
          </w:tcPr>
          <w:p w14:paraId="3A4EA78F" w14:textId="0C63641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5" w:type="pct"/>
            <w:shd w:val="clear" w:color="auto" w:fill="auto"/>
            <w:noWrap/>
          </w:tcPr>
          <w:p w14:paraId="767EFC73" w14:textId="5C049EC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1D37E8E1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3DDCEF22" w14:textId="04EDCDE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Unigene28185</w:t>
            </w:r>
          </w:p>
        </w:tc>
        <w:tc>
          <w:tcPr>
            <w:tcW w:w="458" w:type="pct"/>
            <w:shd w:val="clear" w:color="auto" w:fill="auto"/>
            <w:noWrap/>
          </w:tcPr>
          <w:p w14:paraId="5FCEB634" w14:textId="77DEF6DC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OBP14</w:t>
            </w:r>
          </w:p>
        </w:tc>
        <w:tc>
          <w:tcPr>
            <w:tcW w:w="305" w:type="pct"/>
            <w:shd w:val="clear" w:color="auto" w:fill="auto"/>
            <w:noWrap/>
          </w:tcPr>
          <w:p w14:paraId="1830D457" w14:textId="54BA1F2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254" w:type="pct"/>
            <w:shd w:val="clear" w:color="auto" w:fill="auto"/>
            <w:noWrap/>
          </w:tcPr>
          <w:p w14:paraId="244ED337" w14:textId="03493BD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186" w:type="pct"/>
            <w:shd w:val="clear" w:color="auto" w:fill="auto"/>
            <w:noWrap/>
          </w:tcPr>
          <w:p w14:paraId="7F09B500" w14:textId="2B8A3EF7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ref|XP_011176687.1| PREDICTED: general odorant-binding protein lush isoform X1  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3271C0E7" w14:textId="719E4D9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3.00E-63</w:t>
            </w:r>
          </w:p>
        </w:tc>
        <w:tc>
          <w:tcPr>
            <w:tcW w:w="305" w:type="pct"/>
            <w:shd w:val="clear" w:color="auto" w:fill="auto"/>
            <w:noWrap/>
          </w:tcPr>
          <w:p w14:paraId="51023A27" w14:textId="6114869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305" w:type="pct"/>
            <w:shd w:val="clear" w:color="auto" w:fill="auto"/>
            <w:noWrap/>
          </w:tcPr>
          <w:p w14:paraId="5D7DDB02" w14:textId="6B7CCAD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5" w:type="pct"/>
            <w:shd w:val="clear" w:color="auto" w:fill="auto"/>
            <w:noWrap/>
          </w:tcPr>
          <w:p w14:paraId="4047CAB2" w14:textId="2D7E6E7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44673F5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6C08E74F" w14:textId="3DDB46D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CL4124.Contig1</w:t>
            </w:r>
          </w:p>
        </w:tc>
        <w:tc>
          <w:tcPr>
            <w:tcW w:w="458" w:type="pct"/>
            <w:shd w:val="clear" w:color="auto" w:fill="auto"/>
            <w:noWrap/>
          </w:tcPr>
          <w:p w14:paraId="2C9EBEFB" w14:textId="125B8EB3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OBP15</w:t>
            </w:r>
          </w:p>
        </w:tc>
        <w:tc>
          <w:tcPr>
            <w:tcW w:w="305" w:type="pct"/>
            <w:shd w:val="clear" w:color="auto" w:fill="auto"/>
            <w:noWrap/>
          </w:tcPr>
          <w:p w14:paraId="611171A2" w14:textId="509F184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254" w:type="pct"/>
            <w:shd w:val="clear" w:color="auto" w:fill="auto"/>
            <w:noWrap/>
          </w:tcPr>
          <w:p w14:paraId="75413482" w14:textId="027394C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186" w:type="pct"/>
            <w:shd w:val="clear" w:color="auto" w:fill="auto"/>
            <w:noWrap/>
          </w:tcPr>
          <w:p w14:paraId="61884534" w14:textId="271FF548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gb|AID61303.1| odorant binding protein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43D3BDF9" w14:textId="1011943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7.00E-72</w:t>
            </w:r>
          </w:p>
        </w:tc>
        <w:tc>
          <w:tcPr>
            <w:tcW w:w="305" w:type="pct"/>
            <w:shd w:val="clear" w:color="auto" w:fill="auto"/>
            <w:noWrap/>
          </w:tcPr>
          <w:p w14:paraId="2D2BCA62" w14:textId="0D6FD04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76%</w:t>
            </w:r>
          </w:p>
        </w:tc>
        <w:tc>
          <w:tcPr>
            <w:tcW w:w="305" w:type="pct"/>
            <w:shd w:val="clear" w:color="auto" w:fill="auto"/>
            <w:noWrap/>
          </w:tcPr>
          <w:p w14:paraId="03FFCBAD" w14:textId="15962CE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5" w:type="pct"/>
            <w:shd w:val="clear" w:color="auto" w:fill="auto"/>
            <w:noWrap/>
          </w:tcPr>
          <w:p w14:paraId="07355690" w14:textId="3D447B9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74FFF98B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2BE16711" w14:textId="1B15485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CL657.Contig2</w:t>
            </w:r>
          </w:p>
        </w:tc>
        <w:tc>
          <w:tcPr>
            <w:tcW w:w="458" w:type="pct"/>
            <w:shd w:val="clear" w:color="auto" w:fill="auto"/>
            <w:noWrap/>
          </w:tcPr>
          <w:p w14:paraId="013BC99A" w14:textId="4DCA07FD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OBP16</w:t>
            </w:r>
          </w:p>
        </w:tc>
        <w:tc>
          <w:tcPr>
            <w:tcW w:w="305" w:type="pct"/>
            <w:shd w:val="clear" w:color="auto" w:fill="auto"/>
            <w:noWrap/>
          </w:tcPr>
          <w:p w14:paraId="6DB1C4ED" w14:textId="0B90FF4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2134</w:t>
            </w:r>
          </w:p>
        </w:tc>
        <w:tc>
          <w:tcPr>
            <w:tcW w:w="254" w:type="pct"/>
            <w:shd w:val="clear" w:color="auto" w:fill="auto"/>
            <w:noWrap/>
          </w:tcPr>
          <w:p w14:paraId="57DCA9D7" w14:textId="549D4A5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186" w:type="pct"/>
            <w:shd w:val="clear" w:color="auto" w:fill="auto"/>
            <w:noWrap/>
          </w:tcPr>
          <w:p w14:paraId="476C7825" w14:textId="3139AA66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ref|XP_011187213.1| PREDICTED: general odorant-bi</w:t>
            </w:r>
            <w:r>
              <w:rPr>
                <w:rFonts w:eastAsia="宋体"/>
                <w:color w:val="000000"/>
                <w:sz w:val="18"/>
                <w:szCs w:val="18"/>
              </w:rPr>
              <w:t>nding protein 19a [</w:t>
            </w:r>
            <w:proofErr w:type="spellStart"/>
            <w:r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2749F185" w14:textId="0C4AC6C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2.00E-57</w:t>
            </w:r>
          </w:p>
        </w:tc>
        <w:tc>
          <w:tcPr>
            <w:tcW w:w="305" w:type="pct"/>
            <w:shd w:val="clear" w:color="auto" w:fill="auto"/>
            <w:noWrap/>
          </w:tcPr>
          <w:p w14:paraId="5AC33922" w14:textId="2BB86AD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305" w:type="pct"/>
            <w:shd w:val="clear" w:color="auto" w:fill="auto"/>
            <w:noWrap/>
          </w:tcPr>
          <w:p w14:paraId="0E73A193" w14:textId="5CE80DA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5" w:type="pct"/>
            <w:shd w:val="clear" w:color="auto" w:fill="auto"/>
            <w:noWrap/>
          </w:tcPr>
          <w:p w14:paraId="050A3E2D" w14:textId="4D5FAA8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75D385FC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0B84E693" w14:textId="4EC8195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CL1650.Contig1</w:t>
            </w:r>
          </w:p>
        </w:tc>
        <w:tc>
          <w:tcPr>
            <w:tcW w:w="458" w:type="pct"/>
            <w:shd w:val="clear" w:color="auto" w:fill="auto"/>
            <w:noWrap/>
          </w:tcPr>
          <w:p w14:paraId="048E5060" w14:textId="774EA4D4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OBP17</w:t>
            </w:r>
          </w:p>
        </w:tc>
        <w:tc>
          <w:tcPr>
            <w:tcW w:w="305" w:type="pct"/>
            <w:shd w:val="clear" w:color="auto" w:fill="auto"/>
            <w:noWrap/>
          </w:tcPr>
          <w:p w14:paraId="62AE247A" w14:textId="6A45D2F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254" w:type="pct"/>
            <w:shd w:val="clear" w:color="auto" w:fill="auto"/>
            <w:noWrap/>
          </w:tcPr>
          <w:p w14:paraId="4DBA3F9A" w14:textId="13BABFD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186" w:type="pct"/>
            <w:shd w:val="clear" w:color="auto" w:fill="auto"/>
            <w:noWrap/>
          </w:tcPr>
          <w:p w14:paraId="7D26C445" w14:textId="7E5F90B2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ref|XP_004525016.1| PREDICTED: general odorant-binding protein 28a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5344764A" w14:textId="333EEFD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4.00E-28</w:t>
            </w:r>
          </w:p>
        </w:tc>
        <w:tc>
          <w:tcPr>
            <w:tcW w:w="305" w:type="pct"/>
            <w:shd w:val="clear" w:color="auto" w:fill="auto"/>
            <w:noWrap/>
          </w:tcPr>
          <w:p w14:paraId="047ACC07" w14:textId="108378E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05" w:type="pct"/>
            <w:shd w:val="clear" w:color="auto" w:fill="auto"/>
            <w:noWrap/>
          </w:tcPr>
          <w:p w14:paraId="75F1E588" w14:textId="1EC1E41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5" w:type="pct"/>
            <w:shd w:val="clear" w:color="auto" w:fill="auto"/>
            <w:noWrap/>
          </w:tcPr>
          <w:p w14:paraId="5BFF8D10" w14:textId="0F57828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789473B3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09462D8D" w14:textId="7227964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Unigene1877</w:t>
            </w:r>
          </w:p>
        </w:tc>
        <w:tc>
          <w:tcPr>
            <w:tcW w:w="458" w:type="pct"/>
            <w:shd w:val="clear" w:color="auto" w:fill="auto"/>
            <w:noWrap/>
          </w:tcPr>
          <w:p w14:paraId="644E2A1A" w14:textId="342510A7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OBP18</w:t>
            </w:r>
          </w:p>
        </w:tc>
        <w:tc>
          <w:tcPr>
            <w:tcW w:w="305" w:type="pct"/>
            <w:shd w:val="clear" w:color="auto" w:fill="auto"/>
            <w:noWrap/>
          </w:tcPr>
          <w:p w14:paraId="25B203E9" w14:textId="184107D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507</w:t>
            </w:r>
          </w:p>
        </w:tc>
        <w:tc>
          <w:tcPr>
            <w:tcW w:w="254" w:type="pct"/>
            <w:shd w:val="clear" w:color="auto" w:fill="auto"/>
            <w:noWrap/>
          </w:tcPr>
          <w:p w14:paraId="394CBAAA" w14:textId="11D56FB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186" w:type="pct"/>
            <w:shd w:val="clear" w:color="auto" w:fill="auto"/>
            <w:noWrap/>
          </w:tcPr>
          <w:p w14:paraId="4FA1EE5D" w14:textId="442C497A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ref|XP_005179081.1| PREDICTED: general odorant-binding protein 99a [Musca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12424120" w14:textId="720BA06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3.00E-63</w:t>
            </w:r>
          </w:p>
        </w:tc>
        <w:tc>
          <w:tcPr>
            <w:tcW w:w="305" w:type="pct"/>
            <w:shd w:val="clear" w:color="auto" w:fill="auto"/>
            <w:noWrap/>
          </w:tcPr>
          <w:p w14:paraId="12C92C37" w14:textId="4315ED3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66%</w:t>
            </w:r>
          </w:p>
        </w:tc>
        <w:tc>
          <w:tcPr>
            <w:tcW w:w="305" w:type="pct"/>
            <w:shd w:val="clear" w:color="auto" w:fill="auto"/>
            <w:noWrap/>
          </w:tcPr>
          <w:p w14:paraId="4AB1E750" w14:textId="3B39D6E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2603BDC8" w14:textId="34F6552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6745774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3DC690A0" w14:textId="584BCD0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Unigene13372</w:t>
            </w:r>
          </w:p>
        </w:tc>
        <w:tc>
          <w:tcPr>
            <w:tcW w:w="458" w:type="pct"/>
            <w:shd w:val="clear" w:color="auto" w:fill="auto"/>
            <w:noWrap/>
          </w:tcPr>
          <w:p w14:paraId="05A715BB" w14:textId="50B98EB0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OBP19</w:t>
            </w:r>
          </w:p>
        </w:tc>
        <w:tc>
          <w:tcPr>
            <w:tcW w:w="305" w:type="pct"/>
            <w:shd w:val="clear" w:color="auto" w:fill="auto"/>
            <w:noWrap/>
          </w:tcPr>
          <w:p w14:paraId="75F964F9" w14:textId="28C7A37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254" w:type="pct"/>
            <w:shd w:val="clear" w:color="auto" w:fill="auto"/>
            <w:noWrap/>
          </w:tcPr>
          <w:p w14:paraId="7BA38D94" w14:textId="0DD7DB8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186" w:type="pct"/>
            <w:shd w:val="clear" w:color="auto" w:fill="auto"/>
            <w:noWrap/>
          </w:tcPr>
          <w:p w14:paraId="4C7B60F9" w14:textId="2D0DEA8A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ref|XP_004517804.1| PREDICTED: general odorant-binding protein 56h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34441430" w14:textId="09EB8CD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305" w:type="pct"/>
            <w:shd w:val="clear" w:color="auto" w:fill="auto"/>
            <w:noWrap/>
          </w:tcPr>
          <w:p w14:paraId="32C74636" w14:textId="2C86223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305" w:type="pct"/>
            <w:shd w:val="clear" w:color="auto" w:fill="auto"/>
            <w:noWrap/>
          </w:tcPr>
          <w:p w14:paraId="21DD581E" w14:textId="30DB6E3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5" w:type="pct"/>
            <w:shd w:val="clear" w:color="auto" w:fill="auto"/>
            <w:noWrap/>
          </w:tcPr>
          <w:p w14:paraId="438A29DA" w14:textId="6D205D2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09B22734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205D6346" w14:textId="1296B7E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Unigene13596</w:t>
            </w:r>
          </w:p>
        </w:tc>
        <w:tc>
          <w:tcPr>
            <w:tcW w:w="458" w:type="pct"/>
            <w:shd w:val="clear" w:color="auto" w:fill="auto"/>
            <w:noWrap/>
          </w:tcPr>
          <w:p w14:paraId="39B6382A" w14:textId="1E63A014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OBP20</w:t>
            </w:r>
          </w:p>
        </w:tc>
        <w:tc>
          <w:tcPr>
            <w:tcW w:w="305" w:type="pct"/>
            <w:shd w:val="clear" w:color="auto" w:fill="auto"/>
            <w:noWrap/>
          </w:tcPr>
          <w:p w14:paraId="1E9584E4" w14:textId="6DA82C7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254" w:type="pct"/>
            <w:shd w:val="clear" w:color="auto" w:fill="auto"/>
            <w:noWrap/>
          </w:tcPr>
          <w:p w14:paraId="6917EC4D" w14:textId="67BEC1C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186" w:type="pct"/>
            <w:shd w:val="clear" w:color="auto" w:fill="auto"/>
            <w:noWrap/>
          </w:tcPr>
          <w:p w14:paraId="55D13F21" w14:textId="1C1C9C2D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ref|XP_005177698.1| PREDICTED: general odorant-binding protein 69a [Musca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576FCA2D" w14:textId="10A03C9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3.00E-35</w:t>
            </w:r>
          </w:p>
        </w:tc>
        <w:tc>
          <w:tcPr>
            <w:tcW w:w="305" w:type="pct"/>
            <w:shd w:val="clear" w:color="auto" w:fill="auto"/>
            <w:noWrap/>
          </w:tcPr>
          <w:p w14:paraId="76ABFD7B" w14:textId="6E42642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305" w:type="pct"/>
            <w:shd w:val="clear" w:color="auto" w:fill="auto"/>
            <w:noWrap/>
          </w:tcPr>
          <w:p w14:paraId="3F284F6B" w14:textId="0409BF9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5" w:type="pct"/>
            <w:shd w:val="clear" w:color="auto" w:fill="auto"/>
            <w:noWrap/>
          </w:tcPr>
          <w:p w14:paraId="087B9FE7" w14:textId="05086C1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32873112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3515C684" w14:textId="0772547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lastRenderedPageBreak/>
              <w:t>Unigene11046</w:t>
            </w:r>
          </w:p>
        </w:tc>
        <w:tc>
          <w:tcPr>
            <w:tcW w:w="458" w:type="pct"/>
            <w:shd w:val="clear" w:color="auto" w:fill="auto"/>
            <w:noWrap/>
          </w:tcPr>
          <w:p w14:paraId="1F6D7AE4" w14:textId="0D7F1640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OBP21</w:t>
            </w:r>
          </w:p>
        </w:tc>
        <w:tc>
          <w:tcPr>
            <w:tcW w:w="305" w:type="pct"/>
            <w:shd w:val="clear" w:color="auto" w:fill="auto"/>
            <w:noWrap/>
          </w:tcPr>
          <w:p w14:paraId="46103480" w14:textId="40D10A4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254" w:type="pct"/>
            <w:shd w:val="clear" w:color="auto" w:fill="auto"/>
            <w:noWrap/>
          </w:tcPr>
          <w:p w14:paraId="76BAEAC3" w14:textId="2E83151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186" w:type="pct"/>
            <w:shd w:val="clear" w:color="auto" w:fill="auto"/>
            <w:noWrap/>
          </w:tcPr>
          <w:p w14:paraId="7BCD39FD" w14:textId="75CDC788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ref|XP_011198820.1| PREDICTED: general odorant-binding protein 28a-like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</w:tcPr>
          <w:p w14:paraId="0B36A88F" w14:textId="726CAFF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9.00E-34</w:t>
            </w:r>
          </w:p>
        </w:tc>
        <w:tc>
          <w:tcPr>
            <w:tcW w:w="305" w:type="pct"/>
            <w:shd w:val="clear" w:color="auto" w:fill="auto"/>
            <w:noWrap/>
          </w:tcPr>
          <w:p w14:paraId="4AED1CFD" w14:textId="4EA8088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305" w:type="pct"/>
            <w:shd w:val="clear" w:color="auto" w:fill="auto"/>
            <w:noWrap/>
          </w:tcPr>
          <w:p w14:paraId="057DE1BE" w14:textId="1F5BDC8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4949E29B" w14:textId="222773A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73E419C9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47018CC5" w14:textId="10BE3AF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Unigene17716</w:t>
            </w:r>
          </w:p>
        </w:tc>
        <w:tc>
          <w:tcPr>
            <w:tcW w:w="458" w:type="pct"/>
            <w:shd w:val="clear" w:color="auto" w:fill="auto"/>
            <w:noWrap/>
          </w:tcPr>
          <w:p w14:paraId="21824A9E" w14:textId="18E1C69F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OBP22</w:t>
            </w:r>
          </w:p>
        </w:tc>
        <w:tc>
          <w:tcPr>
            <w:tcW w:w="305" w:type="pct"/>
            <w:shd w:val="clear" w:color="auto" w:fill="auto"/>
            <w:noWrap/>
          </w:tcPr>
          <w:p w14:paraId="1E755C34" w14:textId="4004BCA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254" w:type="pct"/>
            <w:shd w:val="clear" w:color="auto" w:fill="auto"/>
            <w:noWrap/>
          </w:tcPr>
          <w:p w14:paraId="175EF156" w14:textId="10C664D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186" w:type="pct"/>
            <w:shd w:val="clear" w:color="auto" w:fill="auto"/>
            <w:noWrap/>
          </w:tcPr>
          <w:p w14:paraId="305D3DCB" w14:textId="2617E7A6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ref|NP_611442.1| gb|AAF57522.1| Odorant-binding protein 56a [Drosophila melanogaster]</w:t>
            </w:r>
          </w:p>
        </w:tc>
        <w:tc>
          <w:tcPr>
            <w:tcW w:w="356" w:type="pct"/>
            <w:shd w:val="clear" w:color="auto" w:fill="auto"/>
            <w:noWrap/>
          </w:tcPr>
          <w:p w14:paraId="04186E84" w14:textId="7E1E86B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5.00E-13</w:t>
            </w:r>
          </w:p>
        </w:tc>
        <w:tc>
          <w:tcPr>
            <w:tcW w:w="305" w:type="pct"/>
            <w:shd w:val="clear" w:color="auto" w:fill="auto"/>
            <w:noWrap/>
          </w:tcPr>
          <w:p w14:paraId="3854624B" w14:textId="7423429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305" w:type="pct"/>
            <w:shd w:val="clear" w:color="auto" w:fill="auto"/>
            <w:noWrap/>
          </w:tcPr>
          <w:p w14:paraId="184BB4C2" w14:textId="07BF985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5" w:type="pct"/>
            <w:shd w:val="clear" w:color="auto" w:fill="auto"/>
            <w:noWrap/>
          </w:tcPr>
          <w:p w14:paraId="2B624454" w14:textId="5C432B1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11F9751D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3142A9E0" w14:textId="2A0E8B3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Unigene28056</w:t>
            </w:r>
          </w:p>
        </w:tc>
        <w:tc>
          <w:tcPr>
            <w:tcW w:w="458" w:type="pct"/>
            <w:shd w:val="clear" w:color="auto" w:fill="auto"/>
            <w:noWrap/>
          </w:tcPr>
          <w:p w14:paraId="657BBF21" w14:textId="58D4146E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OBP23</w:t>
            </w:r>
          </w:p>
        </w:tc>
        <w:tc>
          <w:tcPr>
            <w:tcW w:w="305" w:type="pct"/>
            <w:shd w:val="clear" w:color="auto" w:fill="auto"/>
            <w:noWrap/>
          </w:tcPr>
          <w:p w14:paraId="57603D23" w14:textId="06FF8DD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254" w:type="pct"/>
            <w:shd w:val="clear" w:color="auto" w:fill="auto"/>
            <w:noWrap/>
          </w:tcPr>
          <w:p w14:paraId="221653FD" w14:textId="14F1CFC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186" w:type="pct"/>
            <w:shd w:val="clear" w:color="auto" w:fill="auto"/>
            <w:noWrap/>
          </w:tcPr>
          <w:p w14:paraId="4DA0D671" w14:textId="1BBD724B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ref|NP_611442.1| gb|AAF57522.1| Odorant-binding protein 56a [Drosophila melanogaster]</w:t>
            </w:r>
          </w:p>
        </w:tc>
        <w:tc>
          <w:tcPr>
            <w:tcW w:w="356" w:type="pct"/>
            <w:shd w:val="clear" w:color="auto" w:fill="auto"/>
            <w:noWrap/>
          </w:tcPr>
          <w:p w14:paraId="2E4F9C78" w14:textId="4DD66F0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3.00E-15</w:t>
            </w:r>
          </w:p>
        </w:tc>
        <w:tc>
          <w:tcPr>
            <w:tcW w:w="305" w:type="pct"/>
            <w:shd w:val="clear" w:color="auto" w:fill="auto"/>
            <w:noWrap/>
          </w:tcPr>
          <w:p w14:paraId="3F328541" w14:textId="366E39D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305" w:type="pct"/>
            <w:shd w:val="clear" w:color="auto" w:fill="auto"/>
            <w:noWrap/>
          </w:tcPr>
          <w:p w14:paraId="102EEA67" w14:textId="3DAD757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72E33872" w14:textId="4281702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7E0087DE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2D750F62" w14:textId="75693B0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CL619.Contig1</w:t>
            </w:r>
          </w:p>
        </w:tc>
        <w:tc>
          <w:tcPr>
            <w:tcW w:w="458" w:type="pct"/>
            <w:shd w:val="clear" w:color="auto" w:fill="auto"/>
            <w:noWrap/>
          </w:tcPr>
          <w:p w14:paraId="7EDBDD1E" w14:textId="0F1A83BB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OBP24</w:t>
            </w:r>
          </w:p>
        </w:tc>
        <w:tc>
          <w:tcPr>
            <w:tcW w:w="305" w:type="pct"/>
            <w:shd w:val="clear" w:color="auto" w:fill="auto"/>
            <w:noWrap/>
          </w:tcPr>
          <w:p w14:paraId="53BEC2C8" w14:textId="5AAA136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1505</w:t>
            </w:r>
          </w:p>
        </w:tc>
        <w:tc>
          <w:tcPr>
            <w:tcW w:w="254" w:type="pct"/>
            <w:shd w:val="clear" w:color="auto" w:fill="auto"/>
            <w:noWrap/>
          </w:tcPr>
          <w:p w14:paraId="5843484C" w14:textId="49B64C4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186" w:type="pct"/>
            <w:shd w:val="clear" w:color="auto" w:fill="auto"/>
            <w:noWrap/>
          </w:tcPr>
          <w:p w14:paraId="28397D0D" w14:textId="71980F2F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gb|AID61309.1| odorant binding protein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407F35B6" w14:textId="718B796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4.00E-19</w:t>
            </w:r>
          </w:p>
        </w:tc>
        <w:tc>
          <w:tcPr>
            <w:tcW w:w="305" w:type="pct"/>
            <w:shd w:val="clear" w:color="auto" w:fill="auto"/>
            <w:noWrap/>
          </w:tcPr>
          <w:p w14:paraId="6B3C66B9" w14:textId="0EBD640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305" w:type="pct"/>
            <w:shd w:val="clear" w:color="auto" w:fill="auto"/>
            <w:noWrap/>
          </w:tcPr>
          <w:p w14:paraId="073DBEB9" w14:textId="12B2FA8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5" w:type="pct"/>
            <w:shd w:val="clear" w:color="auto" w:fill="auto"/>
            <w:noWrap/>
          </w:tcPr>
          <w:p w14:paraId="66CA67E4" w14:textId="7742817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13F35530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7B76FD46" w14:textId="7917E14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CL1878.Contig1</w:t>
            </w:r>
          </w:p>
        </w:tc>
        <w:tc>
          <w:tcPr>
            <w:tcW w:w="458" w:type="pct"/>
            <w:shd w:val="clear" w:color="auto" w:fill="auto"/>
            <w:noWrap/>
          </w:tcPr>
          <w:p w14:paraId="1EDF6942" w14:textId="3121CF97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OBP25</w:t>
            </w:r>
          </w:p>
        </w:tc>
        <w:tc>
          <w:tcPr>
            <w:tcW w:w="305" w:type="pct"/>
            <w:shd w:val="clear" w:color="auto" w:fill="auto"/>
            <w:noWrap/>
          </w:tcPr>
          <w:p w14:paraId="7BD5C225" w14:textId="6C97ADC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254" w:type="pct"/>
            <w:shd w:val="clear" w:color="auto" w:fill="auto"/>
            <w:noWrap/>
          </w:tcPr>
          <w:p w14:paraId="5285F5FC" w14:textId="11F2230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186" w:type="pct"/>
            <w:shd w:val="clear" w:color="auto" w:fill="auto"/>
            <w:noWrap/>
          </w:tcPr>
          <w:p w14:paraId="783A97CA" w14:textId="11378477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ref|NP_611444.2| gb|AAF57520.1|Odorant-binding protein 56d, isoform A [Drosophila melanogaster]</w:t>
            </w:r>
          </w:p>
        </w:tc>
        <w:tc>
          <w:tcPr>
            <w:tcW w:w="356" w:type="pct"/>
            <w:shd w:val="clear" w:color="auto" w:fill="auto"/>
            <w:noWrap/>
          </w:tcPr>
          <w:p w14:paraId="7ADE1904" w14:textId="19E17B6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2.00E-11</w:t>
            </w:r>
          </w:p>
        </w:tc>
        <w:tc>
          <w:tcPr>
            <w:tcW w:w="305" w:type="pct"/>
            <w:shd w:val="clear" w:color="auto" w:fill="auto"/>
            <w:noWrap/>
          </w:tcPr>
          <w:p w14:paraId="35729960" w14:textId="7A491F9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305" w:type="pct"/>
            <w:shd w:val="clear" w:color="auto" w:fill="auto"/>
            <w:noWrap/>
          </w:tcPr>
          <w:p w14:paraId="0872D983" w14:textId="624F0FD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5" w:type="pct"/>
            <w:shd w:val="clear" w:color="auto" w:fill="auto"/>
            <w:noWrap/>
          </w:tcPr>
          <w:p w14:paraId="390F1DB4" w14:textId="0E1FBFB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6C05D942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58C2C9D5" w14:textId="376C973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Unigene8647</w:t>
            </w:r>
          </w:p>
        </w:tc>
        <w:tc>
          <w:tcPr>
            <w:tcW w:w="458" w:type="pct"/>
            <w:shd w:val="clear" w:color="auto" w:fill="auto"/>
            <w:noWrap/>
          </w:tcPr>
          <w:p w14:paraId="43C5CEDD" w14:textId="36824BF5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OBP26</w:t>
            </w:r>
          </w:p>
        </w:tc>
        <w:tc>
          <w:tcPr>
            <w:tcW w:w="305" w:type="pct"/>
            <w:shd w:val="clear" w:color="auto" w:fill="auto"/>
            <w:noWrap/>
          </w:tcPr>
          <w:p w14:paraId="169DD000" w14:textId="0BA7474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254" w:type="pct"/>
            <w:shd w:val="clear" w:color="auto" w:fill="auto"/>
            <w:noWrap/>
          </w:tcPr>
          <w:p w14:paraId="3F415010" w14:textId="2B65B16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186" w:type="pct"/>
            <w:shd w:val="clear" w:color="auto" w:fill="auto"/>
            <w:noWrap/>
          </w:tcPr>
          <w:p w14:paraId="47A95B44" w14:textId="77548580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ref|XP_005188768.1| PREDICTED: general odorant-binding protein 56a-like [Musca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471F174B" w14:textId="009276B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7.00E-08</w:t>
            </w:r>
          </w:p>
        </w:tc>
        <w:tc>
          <w:tcPr>
            <w:tcW w:w="305" w:type="pct"/>
            <w:shd w:val="clear" w:color="auto" w:fill="auto"/>
            <w:noWrap/>
          </w:tcPr>
          <w:p w14:paraId="0ECD7F0D" w14:textId="0DE0FDA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305" w:type="pct"/>
            <w:shd w:val="clear" w:color="auto" w:fill="auto"/>
            <w:noWrap/>
          </w:tcPr>
          <w:p w14:paraId="7C8FD14A" w14:textId="0B6FF23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5" w:type="pct"/>
            <w:shd w:val="clear" w:color="auto" w:fill="auto"/>
            <w:noWrap/>
          </w:tcPr>
          <w:p w14:paraId="345CED3C" w14:textId="60AB372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22ED509D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4D761FF6" w14:textId="053A4A8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Unigene13343</w:t>
            </w:r>
          </w:p>
        </w:tc>
        <w:tc>
          <w:tcPr>
            <w:tcW w:w="458" w:type="pct"/>
            <w:shd w:val="clear" w:color="auto" w:fill="auto"/>
            <w:noWrap/>
          </w:tcPr>
          <w:p w14:paraId="47B4F3E9" w14:textId="479401A9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OBP27</w:t>
            </w:r>
          </w:p>
        </w:tc>
        <w:tc>
          <w:tcPr>
            <w:tcW w:w="305" w:type="pct"/>
            <w:shd w:val="clear" w:color="auto" w:fill="auto"/>
            <w:noWrap/>
          </w:tcPr>
          <w:p w14:paraId="03FE1FCB" w14:textId="2058C4B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254" w:type="pct"/>
            <w:shd w:val="clear" w:color="auto" w:fill="auto"/>
            <w:noWrap/>
          </w:tcPr>
          <w:p w14:paraId="471662AC" w14:textId="0880082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186" w:type="pct"/>
            <w:shd w:val="clear" w:color="auto" w:fill="auto"/>
            <w:noWrap/>
          </w:tcPr>
          <w:p w14:paraId="40D4359A" w14:textId="32C5D8A6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ref|XP_001361436.1| gb|EAL26014.1|Odorant-binding protein 56a [Drosophila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28193BF9" w14:textId="6B15244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4.00E-20</w:t>
            </w:r>
          </w:p>
        </w:tc>
        <w:tc>
          <w:tcPr>
            <w:tcW w:w="305" w:type="pct"/>
            <w:shd w:val="clear" w:color="auto" w:fill="auto"/>
            <w:noWrap/>
          </w:tcPr>
          <w:p w14:paraId="6B1E8FED" w14:textId="251DBF0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05" w:type="pct"/>
            <w:shd w:val="clear" w:color="auto" w:fill="auto"/>
            <w:noWrap/>
          </w:tcPr>
          <w:p w14:paraId="0E847A73" w14:textId="0136B73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0B5A514B" w14:textId="2B2008A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147C71A6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18306F7D" w14:textId="0520B2F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Unigene7869</w:t>
            </w:r>
          </w:p>
        </w:tc>
        <w:tc>
          <w:tcPr>
            <w:tcW w:w="458" w:type="pct"/>
            <w:shd w:val="clear" w:color="auto" w:fill="auto"/>
            <w:noWrap/>
          </w:tcPr>
          <w:p w14:paraId="1531DBAA" w14:textId="5B881AF7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OBP28</w:t>
            </w:r>
          </w:p>
        </w:tc>
        <w:tc>
          <w:tcPr>
            <w:tcW w:w="305" w:type="pct"/>
            <w:shd w:val="clear" w:color="auto" w:fill="auto"/>
            <w:noWrap/>
          </w:tcPr>
          <w:p w14:paraId="34C4C6A6" w14:textId="7D34F55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254" w:type="pct"/>
            <w:shd w:val="clear" w:color="auto" w:fill="auto"/>
            <w:noWrap/>
          </w:tcPr>
          <w:p w14:paraId="7C05A97D" w14:textId="73B4C0C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2186" w:type="pct"/>
            <w:shd w:val="clear" w:color="auto" w:fill="auto"/>
            <w:noWrap/>
          </w:tcPr>
          <w:p w14:paraId="004422CA" w14:textId="785478B8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ref|XP_001361436.1| gb|EAL26014.1|Odorant-binding protein 56a [Drosophila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50F754F5" w14:textId="5BA8105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7.00E-15</w:t>
            </w:r>
          </w:p>
        </w:tc>
        <w:tc>
          <w:tcPr>
            <w:tcW w:w="305" w:type="pct"/>
            <w:shd w:val="clear" w:color="auto" w:fill="auto"/>
            <w:noWrap/>
          </w:tcPr>
          <w:p w14:paraId="3B830FFA" w14:textId="5988EB2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305" w:type="pct"/>
            <w:shd w:val="clear" w:color="auto" w:fill="auto"/>
            <w:noWrap/>
          </w:tcPr>
          <w:p w14:paraId="2E08AAEF" w14:textId="74B1D41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1D9266BF" w14:textId="6522548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551B858A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4B039C2D" w14:textId="1BDEEBE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Unigene27965</w:t>
            </w:r>
          </w:p>
        </w:tc>
        <w:tc>
          <w:tcPr>
            <w:tcW w:w="458" w:type="pct"/>
            <w:shd w:val="clear" w:color="auto" w:fill="auto"/>
            <w:noWrap/>
          </w:tcPr>
          <w:p w14:paraId="648B45FC" w14:textId="23D1520E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OBP29</w:t>
            </w:r>
          </w:p>
        </w:tc>
        <w:tc>
          <w:tcPr>
            <w:tcW w:w="305" w:type="pct"/>
            <w:shd w:val="clear" w:color="auto" w:fill="auto"/>
            <w:noWrap/>
          </w:tcPr>
          <w:p w14:paraId="4E08B401" w14:textId="785A63B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254" w:type="pct"/>
            <w:shd w:val="clear" w:color="auto" w:fill="auto"/>
            <w:noWrap/>
          </w:tcPr>
          <w:p w14:paraId="3EEE73F0" w14:textId="3EB043C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186" w:type="pct"/>
            <w:shd w:val="clear" w:color="auto" w:fill="auto"/>
            <w:noWrap/>
          </w:tcPr>
          <w:p w14:paraId="5CE29567" w14:textId="0B24796B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dbj|BAM78536.1| odorant-binding protein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Phormia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regina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7B8A7ABD" w14:textId="1152AEB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4.00E-12</w:t>
            </w:r>
          </w:p>
        </w:tc>
        <w:tc>
          <w:tcPr>
            <w:tcW w:w="305" w:type="pct"/>
            <w:shd w:val="clear" w:color="auto" w:fill="auto"/>
            <w:noWrap/>
          </w:tcPr>
          <w:p w14:paraId="0A939B33" w14:textId="2C05D98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305" w:type="pct"/>
            <w:shd w:val="clear" w:color="auto" w:fill="auto"/>
            <w:noWrap/>
          </w:tcPr>
          <w:p w14:paraId="5BB5B4CA" w14:textId="7777069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</w:tcPr>
          <w:p w14:paraId="64E58B3D" w14:textId="2C44433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1D7C80F7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6D855ED6" w14:textId="4C6C501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CL3545.Contig1</w:t>
            </w:r>
          </w:p>
        </w:tc>
        <w:tc>
          <w:tcPr>
            <w:tcW w:w="458" w:type="pct"/>
            <w:shd w:val="clear" w:color="auto" w:fill="auto"/>
            <w:noWrap/>
          </w:tcPr>
          <w:p w14:paraId="30941B9F" w14:textId="7C797845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OBP30</w:t>
            </w:r>
          </w:p>
        </w:tc>
        <w:tc>
          <w:tcPr>
            <w:tcW w:w="305" w:type="pct"/>
            <w:shd w:val="clear" w:color="auto" w:fill="auto"/>
            <w:noWrap/>
          </w:tcPr>
          <w:p w14:paraId="3CF4818C" w14:textId="786A5A2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666</w:t>
            </w:r>
          </w:p>
        </w:tc>
        <w:tc>
          <w:tcPr>
            <w:tcW w:w="254" w:type="pct"/>
            <w:shd w:val="clear" w:color="auto" w:fill="auto"/>
            <w:noWrap/>
          </w:tcPr>
          <w:p w14:paraId="0B1AA916" w14:textId="2312BB0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186" w:type="pct"/>
            <w:shd w:val="clear" w:color="auto" w:fill="auto"/>
            <w:noWrap/>
          </w:tcPr>
          <w:p w14:paraId="18D56093" w14:textId="209DE26C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ref|XP_001361436.1| gb|EAL26014.1|Odorant-binding protein 56a [Drosophila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4CE6A7FD" w14:textId="64040BC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1.00E-16</w:t>
            </w:r>
          </w:p>
        </w:tc>
        <w:tc>
          <w:tcPr>
            <w:tcW w:w="305" w:type="pct"/>
            <w:shd w:val="clear" w:color="auto" w:fill="auto"/>
            <w:noWrap/>
          </w:tcPr>
          <w:p w14:paraId="47C784C7" w14:textId="0A4469C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305" w:type="pct"/>
            <w:shd w:val="clear" w:color="auto" w:fill="auto"/>
            <w:noWrap/>
          </w:tcPr>
          <w:p w14:paraId="4C3DA766" w14:textId="7D9B79C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5" w:type="pct"/>
            <w:shd w:val="clear" w:color="auto" w:fill="auto"/>
            <w:noWrap/>
          </w:tcPr>
          <w:p w14:paraId="744BDD7A" w14:textId="509C53E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58D7F9C5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210B04FD" w14:textId="7095E6A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CL983.Contig3</w:t>
            </w:r>
          </w:p>
        </w:tc>
        <w:tc>
          <w:tcPr>
            <w:tcW w:w="458" w:type="pct"/>
            <w:shd w:val="clear" w:color="auto" w:fill="auto"/>
            <w:noWrap/>
          </w:tcPr>
          <w:p w14:paraId="3ECB2325" w14:textId="589B9105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OBP31</w:t>
            </w:r>
          </w:p>
        </w:tc>
        <w:tc>
          <w:tcPr>
            <w:tcW w:w="305" w:type="pct"/>
            <w:shd w:val="clear" w:color="auto" w:fill="auto"/>
            <w:noWrap/>
          </w:tcPr>
          <w:p w14:paraId="121015FD" w14:textId="75FE080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1935</w:t>
            </w:r>
          </w:p>
        </w:tc>
        <w:tc>
          <w:tcPr>
            <w:tcW w:w="254" w:type="pct"/>
            <w:shd w:val="clear" w:color="auto" w:fill="auto"/>
            <w:noWrap/>
          </w:tcPr>
          <w:p w14:paraId="0E2852B2" w14:textId="2D85D2D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186" w:type="pct"/>
            <w:shd w:val="clear" w:color="auto" w:fill="auto"/>
            <w:noWrap/>
          </w:tcPr>
          <w:p w14:paraId="3BF92A97" w14:textId="01F6A993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ref|XP_001361436.1| gb|EAL26014.1|Odorant-binding protein 56a [Drosophila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60E3B7F9" w14:textId="6ED41E9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2.00E-17</w:t>
            </w:r>
          </w:p>
        </w:tc>
        <w:tc>
          <w:tcPr>
            <w:tcW w:w="305" w:type="pct"/>
            <w:shd w:val="clear" w:color="auto" w:fill="auto"/>
            <w:noWrap/>
          </w:tcPr>
          <w:p w14:paraId="1B15B27C" w14:textId="5AA6EE9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305" w:type="pct"/>
            <w:shd w:val="clear" w:color="auto" w:fill="auto"/>
            <w:noWrap/>
          </w:tcPr>
          <w:p w14:paraId="2A6D0F86" w14:textId="511CC065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34F93E4E" w14:textId="570DC7D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02206BC0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7AA95CC3" w14:textId="30D245D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CL983.Contig5</w:t>
            </w:r>
          </w:p>
        </w:tc>
        <w:tc>
          <w:tcPr>
            <w:tcW w:w="458" w:type="pct"/>
            <w:shd w:val="clear" w:color="auto" w:fill="auto"/>
            <w:noWrap/>
          </w:tcPr>
          <w:p w14:paraId="4E5890F6" w14:textId="1384D896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OBP32</w:t>
            </w:r>
          </w:p>
        </w:tc>
        <w:tc>
          <w:tcPr>
            <w:tcW w:w="305" w:type="pct"/>
            <w:shd w:val="clear" w:color="auto" w:fill="auto"/>
            <w:noWrap/>
          </w:tcPr>
          <w:p w14:paraId="36BE0B67" w14:textId="6201643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1818</w:t>
            </w:r>
          </w:p>
        </w:tc>
        <w:tc>
          <w:tcPr>
            <w:tcW w:w="254" w:type="pct"/>
            <w:shd w:val="clear" w:color="auto" w:fill="auto"/>
            <w:noWrap/>
          </w:tcPr>
          <w:p w14:paraId="33C846AF" w14:textId="6A6DFB5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186" w:type="pct"/>
            <w:shd w:val="clear" w:color="auto" w:fill="auto"/>
            <w:noWrap/>
          </w:tcPr>
          <w:p w14:paraId="254C805E" w14:textId="18508B15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gb|AID61309.1| odorant binding protein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02E552FF" w14:textId="64F460D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2.00E-17</w:t>
            </w:r>
          </w:p>
        </w:tc>
        <w:tc>
          <w:tcPr>
            <w:tcW w:w="305" w:type="pct"/>
            <w:shd w:val="clear" w:color="auto" w:fill="auto"/>
            <w:noWrap/>
          </w:tcPr>
          <w:p w14:paraId="32ADA0A2" w14:textId="0E35265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305" w:type="pct"/>
            <w:shd w:val="clear" w:color="auto" w:fill="auto"/>
            <w:noWrap/>
          </w:tcPr>
          <w:p w14:paraId="49F82FD5" w14:textId="280D0E4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514FEC13" w14:textId="17E9B3D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61801C88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7C12CBD8" w14:textId="0AD3712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Unigene11507</w:t>
            </w:r>
          </w:p>
        </w:tc>
        <w:tc>
          <w:tcPr>
            <w:tcW w:w="458" w:type="pct"/>
            <w:shd w:val="clear" w:color="auto" w:fill="auto"/>
            <w:noWrap/>
          </w:tcPr>
          <w:p w14:paraId="78230BFC" w14:textId="426F1E99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OBP33</w:t>
            </w:r>
          </w:p>
        </w:tc>
        <w:tc>
          <w:tcPr>
            <w:tcW w:w="305" w:type="pct"/>
            <w:shd w:val="clear" w:color="auto" w:fill="auto"/>
            <w:noWrap/>
          </w:tcPr>
          <w:p w14:paraId="738FBFC0" w14:textId="0859B9E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254" w:type="pct"/>
            <w:shd w:val="clear" w:color="auto" w:fill="auto"/>
            <w:noWrap/>
          </w:tcPr>
          <w:p w14:paraId="6CBC16AB" w14:textId="753DD2A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186" w:type="pct"/>
            <w:shd w:val="clear" w:color="auto" w:fill="auto"/>
            <w:noWrap/>
          </w:tcPr>
          <w:p w14:paraId="06BE89F2" w14:textId="5FC7DEB5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dbj|BAM78536.1| odorant-binding protein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Phormia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regina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56BECB13" w14:textId="11B7B7D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8.00E-16</w:t>
            </w:r>
          </w:p>
        </w:tc>
        <w:tc>
          <w:tcPr>
            <w:tcW w:w="305" w:type="pct"/>
            <w:shd w:val="clear" w:color="auto" w:fill="auto"/>
            <w:noWrap/>
          </w:tcPr>
          <w:p w14:paraId="708180A6" w14:textId="5015B1F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305" w:type="pct"/>
            <w:shd w:val="clear" w:color="auto" w:fill="auto"/>
            <w:noWrap/>
          </w:tcPr>
          <w:p w14:paraId="33315DF6" w14:textId="6B5A17C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07EE7160" w14:textId="7A4F9B4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18A5E195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68E9C0B8" w14:textId="2ECBDE8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Unigene12165</w:t>
            </w:r>
          </w:p>
        </w:tc>
        <w:tc>
          <w:tcPr>
            <w:tcW w:w="458" w:type="pct"/>
            <w:shd w:val="clear" w:color="auto" w:fill="auto"/>
            <w:noWrap/>
          </w:tcPr>
          <w:p w14:paraId="6A9349FA" w14:textId="58F711D5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OBP34</w:t>
            </w:r>
          </w:p>
        </w:tc>
        <w:tc>
          <w:tcPr>
            <w:tcW w:w="305" w:type="pct"/>
            <w:shd w:val="clear" w:color="auto" w:fill="auto"/>
            <w:noWrap/>
          </w:tcPr>
          <w:p w14:paraId="2F89F4AE" w14:textId="45C877B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254" w:type="pct"/>
            <w:shd w:val="clear" w:color="auto" w:fill="auto"/>
            <w:noWrap/>
          </w:tcPr>
          <w:p w14:paraId="5A7C9086" w14:textId="36A690C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186" w:type="pct"/>
            <w:shd w:val="clear" w:color="auto" w:fill="auto"/>
            <w:noWrap/>
          </w:tcPr>
          <w:p w14:paraId="77C1524C" w14:textId="2F0D43EA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dbj|BAN59719.1| odorant-binding protein [Delia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antiqua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4E7F23D8" w14:textId="2AF33A2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1.00E-08</w:t>
            </w:r>
          </w:p>
        </w:tc>
        <w:tc>
          <w:tcPr>
            <w:tcW w:w="305" w:type="pct"/>
            <w:shd w:val="clear" w:color="auto" w:fill="auto"/>
            <w:noWrap/>
          </w:tcPr>
          <w:p w14:paraId="7E8F0795" w14:textId="5009E0D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305" w:type="pct"/>
            <w:shd w:val="clear" w:color="auto" w:fill="auto"/>
            <w:noWrap/>
          </w:tcPr>
          <w:p w14:paraId="5022D178" w14:textId="2602DA8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5" w:type="pct"/>
            <w:shd w:val="clear" w:color="auto" w:fill="auto"/>
            <w:noWrap/>
          </w:tcPr>
          <w:p w14:paraId="62CAC9A0" w14:textId="5685C7F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E0914" w:rsidRPr="0011207B" w14:paraId="53132F4C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10D31A2E" w14:textId="220A5F7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CL1878.Contig2</w:t>
            </w:r>
          </w:p>
        </w:tc>
        <w:tc>
          <w:tcPr>
            <w:tcW w:w="458" w:type="pct"/>
            <w:shd w:val="clear" w:color="auto" w:fill="auto"/>
            <w:noWrap/>
          </w:tcPr>
          <w:p w14:paraId="0DA0004D" w14:textId="0F540933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OBP35</w:t>
            </w:r>
          </w:p>
        </w:tc>
        <w:tc>
          <w:tcPr>
            <w:tcW w:w="305" w:type="pct"/>
            <w:shd w:val="clear" w:color="auto" w:fill="auto"/>
            <w:noWrap/>
          </w:tcPr>
          <w:p w14:paraId="4E38362E" w14:textId="1922584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254" w:type="pct"/>
            <w:shd w:val="clear" w:color="auto" w:fill="auto"/>
            <w:noWrap/>
          </w:tcPr>
          <w:p w14:paraId="5D8362FE" w14:textId="55A24E6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186" w:type="pct"/>
            <w:shd w:val="clear" w:color="auto" w:fill="auto"/>
            <w:noWrap/>
          </w:tcPr>
          <w:p w14:paraId="147993C7" w14:textId="4EA69A63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ref|XP_005188768.1| PREDICTED: general odorant-binding protein 56a-like [Musca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domestica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1726E32E" w14:textId="687DA10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5.00E-10</w:t>
            </w:r>
          </w:p>
        </w:tc>
        <w:tc>
          <w:tcPr>
            <w:tcW w:w="305" w:type="pct"/>
            <w:shd w:val="clear" w:color="auto" w:fill="auto"/>
            <w:noWrap/>
          </w:tcPr>
          <w:p w14:paraId="49E623CB" w14:textId="36986EC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305" w:type="pct"/>
            <w:shd w:val="clear" w:color="auto" w:fill="auto"/>
            <w:noWrap/>
          </w:tcPr>
          <w:p w14:paraId="1CF7F28C" w14:textId="10DF8AB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</w:tcPr>
          <w:p w14:paraId="6F20A97E" w14:textId="6AD9329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7E58BDD7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6A1186DD" w14:textId="2D77E6E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lastRenderedPageBreak/>
              <w:t>CL2290.Contig2</w:t>
            </w:r>
          </w:p>
        </w:tc>
        <w:tc>
          <w:tcPr>
            <w:tcW w:w="458" w:type="pct"/>
            <w:shd w:val="clear" w:color="auto" w:fill="auto"/>
            <w:noWrap/>
          </w:tcPr>
          <w:p w14:paraId="3D6FC033" w14:textId="44AA784C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OBP36</w:t>
            </w:r>
          </w:p>
        </w:tc>
        <w:tc>
          <w:tcPr>
            <w:tcW w:w="305" w:type="pct"/>
            <w:shd w:val="clear" w:color="auto" w:fill="auto"/>
            <w:noWrap/>
          </w:tcPr>
          <w:p w14:paraId="032D3E4C" w14:textId="7DE38C7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254" w:type="pct"/>
            <w:shd w:val="clear" w:color="auto" w:fill="auto"/>
            <w:noWrap/>
          </w:tcPr>
          <w:p w14:paraId="79BB8DF2" w14:textId="1D8FAD4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186" w:type="pct"/>
            <w:shd w:val="clear" w:color="auto" w:fill="auto"/>
            <w:noWrap/>
          </w:tcPr>
          <w:p w14:paraId="2B4180CB" w14:textId="2BF78218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ref|XP_011210425.1| PREDICTED: general odorant-binding protein 99a-like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56" w:type="pct"/>
            <w:shd w:val="clear" w:color="auto" w:fill="auto"/>
            <w:noWrap/>
          </w:tcPr>
          <w:p w14:paraId="0AF6AA51" w14:textId="51468B8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7.00E-08</w:t>
            </w:r>
          </w:p>
        </w:tc>
        <w:tc>
          <w:tcPr>
            <w:tcW w:w="305" w:type="pct"/>
            <w:shd w:val="clear" w:color="auto" w:fill="auto"/>
            <w:noWrap/>
          </w:tcPr>
          <w:p w14:paraId="33F08C3D" w14:textId="1A6314A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305" w:type="pct"/>
            <w:shd w:val="clear" w:color="auto" w:fill="auto"/>
            <w:noWrap/>
          </w:tcPr>
          <w:p w14:paraId="2E40DD73" w14:textId="661C325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5" w:type="pct"/>
            <w:shd w:val="clear" w:color="auto" w:fill="auto"/>
            <w:noWrap/>
          </w:tcPr>
          <w:p w14:paraId="097C3DBA" w14:textId="62C528F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798D5C2D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607E83B4" w14:textId="3F161C3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Unigene8588</w:t>
            </w:r>
          </w:p>
        </w:tc>
        <w:tc>
          <w:tcPr>
            <w:tcW w:w="458" w:type="pct"/>
            <w:shd w:val="clear" w:color="auto" w:fill="auto"/>
            <w:noWrap/>
          </w:tcPr>
          <w:p w14:paraId="708F7D42" w14:textId="5947C47D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OBP37</w:t>
            </w:r>
          </w:p>
        </w:tc>
        <w:tc>
          <w:tcPr>
            <w:tcW w:w="305" w:type="pct"/>
            <w:shd w:val="clear" w:color="auto" w:fill="auto"/>
            <w:noWrap/>
          </w:tcPr>
          <w:p w14:paraId="4BC54A42" w14:textId="75500D7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254" w:type="pct"/>
            <w:shd w:val="clear" w:color="auto" w:fill="auto"/>
            <w:noWrap/>
          </w:tcPr>
          <w:p w14:paraId="6ABE946D" w14:textId="1B2161A1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186" w:type="pct"/>
            <w:shd w:val="clear" w:color="auto" w:fill="auto"/>
            <w:noWrap/>
          </w:tcPr>
          <w:p w14:paraId="2C50FA42" w14:textId="6AAB1768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gb|ADG96056.1| putative odorant binding protein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Stomoxys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calcitrans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399D7597" w14:textId="40ADDA4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8.00E-07</w:t>
            </w:r>
          </w:p>
        </w:tc>
        <w:tc>
          <w:tcPr>
            <w:tcW w:w="305" w:type="pct"/>
            <w:shd w:val="clear" w:color="auto" w:fill="auto"/>
            <w:noWrap/>
          </w:tcPr>
          <w:p w14:paraId="68B503DC" w14:textId="689BCC6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305" w:type="pct"/>
            <w:shd w:val="clear" w:color="auto" w:fill="auto"/>
            <w:noWrap/>
          </w:tcPr>
          <w:p w14:paraId="0361FF3E" w14:textId="3BFD79D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5" w:type="pct"/>
            <w:shd w:val="clear" w:color="auto" w:fill="auto"/>
            <w:noWrap/>
          </w:tcPr>
          <w:p w14:paraId="6189ABB6" w14:textId="0638E31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738444DD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19315624" w14:textId="3452CA5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Unigene17465</w:t>
            </w:r>
          </w:p>
        </w:tc>
        <w:tc>
          <w:tcPr>
            <w:tcW w:w="458" w:type="pct"/>
            <w:shd w:val="clear" w:color="auto" w:fill="auto"/>
            <w:noWrap/>
          </w:tcPr>
          <w:p w14:paraId="14C26877" w14:textId="7AD95E75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OBP38</w:t>
            </w:r>
          </w:p>
        </w:tc>
        <w:tc>
          <w:tcPr>
            <w:tcW w:w="305" w:type="pct"/>
            <w:shd w:val="clear" w:color="auto" w:fill="auto"/>
            <w:noWrap/>
          </w:tcPr>
          <w:p w14:paraId="012E585A" w14:textId="188FC3A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254" w:type="pct"/>
            <w:shd w:val="clear" w:color="auto" w:fill="auto"/>
            <w:noWrap/>
          </w:tcPr>
          <w:p w14:paraId="6A00343B" w14:textId="5E52ADB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186" w:type="pct"/>
            <w:shd w:val="clear" w:color="auto" w:fill="auto"/>
            <w:noWrap/>
          </w:tcPr>
          <w:p w14:paraId="24E0BCD7" w14:textId="24DF5EF0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ref|XP_011184805.1| PREDICTED: general odorant-binding protein 84a-like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5CB93748" w14:textId="2849D0A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8.00E-25</w:t>
            </w:r>
          </w:p>
        </w:tc>
        <w:tc>
          <w:tcPr>
            <w:tcW w:w="305" w:type="pct"/>
            <w:shd w:val="clear" w:color="auto" w:fill="auto"/>
            <w:noWrap/>
          </w:tcPr>
          <w:p w14:paraId="488AA151" w14:textId="32D6DB6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305" w:type="pct"/>
            <w:shd w:val="clear" w:color="auto" w:fill="auto"/>
            <w:noWrap/>
          </w:tcPr>
          <w:p w14:paraId="095B8A4E" w14:textId="77ACE45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5" w:type="pct"/>
            <w:shd w:val="clear" w:color="auto" w:fill="auto"/>
            <w:noWrap/>
          </w:tcPr>
          <w:p w14:paraId="17D578B4" w14:textId="3EC11EE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62FABA0F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4CAC8F60" w14:textId="47C0C4C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Unigene4558</w:t>
            </w:r>
          </w:p>
        </w:tc>
        <w:tc>
          <w:tcPr>
            <w:tcW w:w="458" w:type="pct"/>
            <w:shd w:val="clear" w:color="auto" w:fill="auto"/>
            <w:noWrap/>
          </w:tcPr>
          <w:p w14:paraId="13053B08" w14:textId="0BFF2445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OBP39</w:t>
            </w:r>
          </w:p>
        </w:tc>
        <w:tc>
          <w:tcPr>
            <w:tcW w:w="305" w:type="pct"/>
            <w:shd w:val="clear" w:color="auto" w:fill="auto"/>
            <w:noWrap/>
          </w:tcPr>
          <w:p w14:paraId="4AB65DA0" w14:textId="1E4B4EC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254" w:type="pct"/>
            <w:shd w:val="clear" w:color="auto" w:fill="auto"/>
            <w:noWrap/>
          </w:tcPr>
          <w:p w14:paraId="5132940C" w14:textId="4A1AE8F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186" w:type="pct"/>
            <w:shd w:val="clear" w:color="auto" w:fill="auto"/>
            <w:noWrap/>
          </w:tcPr>
          <w:p w14:paraId="1C6670CB" w14:textId="0568F593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8E3555">
              <w:rPr>
                <w:rFonts w:eastAsia="宋体"/>
                <w:color w:val="000000"/>
                <w:sz w:val="18"/>
                <w:szCs w:val="18"/>
              </w:rPr>
              <w:t>ref|XP_011189397.1| PREDICTED: putative odorant-binding protein A5 [</w:t>
            </w:r>
            <w:proofErr w:type="spellStart"/>
            <w:r w:rsidRPr="008E3555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8E3555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E3555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8E3555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2101ECD2" w14:textId="26A1BCB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8E3555">
              <w:rPr>
                <w:rFonts w:eastAsia="宋体"/>
                <w:color w:val="000000"/>
                <w:sz w:val="18"/>
                <w:szCs w:val="18"/>
              </w:rPr>
              <w:t>5</w:t>
            </w:r>
            <w:r>
              <w:rPr>
                <w:rFonts w:eastAsia="宋体"/>
                <w:color w:val="000000"/>
                <w:sz w:val="18"/>
                <w:szCs w:val="18"/>
              </w:rPr>
              <w:t>.00E</w:t>
            </w:r>
            <w:r w:rsidRPr="008E3555">
              <w:rPr>
                <w:rFonts w:eastAsia="宋体"/>
                <w:color w:val="000000"/>
                <w:sz w:val="18"/>
                <w:szCs w:val="18"/>
              </w:rPr>
              <w:t>-22</w:t>
            </w:r>
          </w:p>
        </w:tc>
        <w:tc>
          <w:tcPr>
            <w:tcW w:w="305" w:type="pct"/>
            <w:shd w:val="clear" w:color="auto" w:fill="auto"/>
            <w:noWrap/>
          </w:tcPr>
          <w:p w14:paraId="61E6FC4B" w14:textId="25D116F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49</w:t>
            </w:r>
            <w:r w:rsidRPr="000812EA">
              <w:rPr>
                <w:rFonts w:eastAsia="宋体"/>
                <w:color w:val="000000"/>
                <w:sz w:val="18"/>
                <w:szCs w:val="18"/>
              </w:rPr>
              <w:t>%</w:t>
            </w:r>
          </w:p>
        </w:tc>
        <w:tc>
          <w:tcPr>
            <w:tcW w:w="305" w:type="pct"/>
            <w:shd w:val="clear" w:color="auto" w:fill="auto"/>
            <w:noWrap/>
          </w:tcPr>
          <w:p w14:paraId="7569B870" w14:textId="616BBA5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5" w:type="pct"/>
            <w:shd w:val="clear" w:color="auto" w:fill="auto"/>
            <w:noWrap/>
          </w:tcPr>
          <w:p w14:paraId="73D58FCE" w14:textId="7CD8213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584188B3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55DDAD49" w14:textId="652620C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Unigene27632</w:t>
            </w:r>
          </w:p>
        </w:tc>
        <w:tc>
          <w:tcPr>
            <w:tcW w:w="458" w:type="pct"/>
            <w:shd w:val="clear" w:color="auto" w:fill="auto"/>
            <w:noWrap/>
          </w:tcPr>
          <w:p w14:paraId="344DB32B" w14:textId="02903D94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OBP40</w:t>
            </w:r>
          </w:p>
        </w:tc>
        <w:tc>
          <w:tcPr>
            <w:tcW w:w="305" w:type="pct"/>
            <w:shd w:val="clear" w:color="auto" w:fill="auto"/>
            <w:noWrap/>
          </w:tcPr>
          <w:p w14:paraId="23DF56CF" w14:textId="438099C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254" w:type="pct"/>
            <w:shd w:val="clear" w:color="auto" w:fill="auto"/>
            <w:noWrap/>
          </w:tcPr>
          <w:p w14:paraId="4A12030A" w14:textId="3798E42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186" w:type="pct"/>
            <w:shd w:val="clear" w:color="auto" w:fill="auto"/>
            <w:noWrap/>
          </w:tcPr>
          <w:p w14:paraId="300B672F" w14:textId="7F76849C" w:rsidR="00F004A8" w:rsidRPr="008E3555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ref|XP_001361436.1| gb|EAL26014.1|Odorant-binding protein 56a [Drosophila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pseudoobscura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408233AA" w14:textId="00CA54F4" w:rsidR="00F004A8" w:rsidRPr="008E3555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4.00E-17</w:t>
            </w:r>
          </w:p>
        </w:tc>
        <w:tc>
          <w:tcPr>
            <w:tcW w:w="305" w:type="pct"/>
            <w:shd w:val="clear" w:color="auto" w:fill="auto"/>
            <w:noWrap/>
          </w:tcPr>
          <w:p w14:paraId="5E04E66F" w14:textId="6D29C6EA" w:rsidR="00F004A8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05" w:type="pct"/>
            <w:shd w:val="clear" w:color="auto" w:fill="auto"/>
            <w:noWrap/>
          </w:tcPr>
          <w:p w14:paraId="7D091CD1" w14:textId="76C0FAA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</w:tcPr>
          <w:p w14:paraId="61A37EBA" w14:textId="645C3FB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5AA62C91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05CA36E0" w14:textId="34088BF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CL3115.Contig2</w:t>
            </w:r>
          </w:p>
        </w:tc>
        <w:tc>
          <w:tcPr>
            <w:tcW w:w="458" w:type="pct"/>
            <w:shd w:val="clear" w:color="auto" w:fill="auto"/>
            <w:noWrap/>
          </w:tcPr>
          <w:p w14:paraId="39A7D73D" w14:textId="2731810B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OBP41</w:t>
            </w:r>
          </w:p>
        </w:tc>
        <w:tc>
          <w:tcPr>
            <w:tcW w:w="305" w:type="pct"/>
            <w:shd w:val="clear" w:color="auto" w:fill="auto"/>
            <w:noWrap/>
          </w:tcPr>
          <w:p w14:paraId="76F90AE9" w14:textId="22F43D3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54" w:type="pct"/>
            <w:shd w:val="clear" w:color="auto" w:fill="auto"/>
            <w:noWrap/>
          </w:tcPr>
          <w:p w14:paraId="4B247EFC" w14:textId="0EDC11D0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186" w:type="pct"/>
            <w:shd w:val="clear" w:color="auto" w:fill="auto"/>
            <w:noWrap/>
          </w:tcPr>
          <w:p w14:paraId="52286A94" w14:textId="2BA414F5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gb|AIE43941.1| gb|AIE43949.1|odorant-binding protein 29, partial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Lutzomyia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longipalpis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738D9238" w14:textId="50C4BDE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2.00E-08</w:t>
            </w:r>
          </w:p>
        </w:tc>
        <w:tc>
          <w:tcPr>
            <w:tcW w:w="305" w:type="pct"/>
            <w:shd w:val="clear" w:color="auto" w:fill="auto"/>
            <w:noWrap/>
          </w:tcPr>
          <w:p w14:paraId="192F621C" w14:textId="26B69BB7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305" w:type="pct"/>
            <w:shd w:val="clear" w:color="auto" w:fill="auto"/>
            <w:noWrap/>
          </w:tcPr>
          <w:p w14:paraId="49D39813" w14:textId="46808FE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</w:tcPr>
          <w:p w14:paraId="557DEAD1" w14:textId="4D1E45C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265784F4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63948163" w14:textId="06943B1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CL657.Contig3</w:t>
            </w:r>
          </w:p>
        </w:tc>
        <w:tc>
          <w:tcPr>
            <w:tcW w:w="458" w:type="pct"/>
            <w:shd w:val="clear" w:color="auto" w:fill="auto"/>
            <w:noWrap/>
          </w:tcPr>
          <w:p w14:paraId="5334A874" w14:textId="27215285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OBP42</w:t>
            </w:r>
          </w:p>
        </w:tc>
        <w:tc>
          <w:tcPr>
            <w:tcW w:w="305" w:type="pct"/>
            <w:shd w:val="clear" w:color="auto" w:fill="auto"/>
            <w:noWrap/>
          </w:tcPr>
          <w:p w14:paraId="262F3CCA" w14:textId="1D054E0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54" w:type="pct"/>
            <w:shd w:val="clear" w:color="auto" w:fill="auto"/>
            <w:noWrap/>
          </w:tcPr>
          <w:p w14:paraId="7D3BD244" w14:textId="6F904C5E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186" w:type="pct"/>
            <w:shd w:val="clear" w:color="auto" w:fill="auto"/>
            <w:noWrap/>
          </w:tcPr>
          <w:p w14:paraId="7AFE8671" w14:textId="0DCEB7D3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gb|AID61296.1| odorant binding protein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1178941D" w14:textId="4E6ECEED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1.00E-28</w:t>
            </w:r>
          </w:p>
        </w:tc>
        <w:tc>
          <w:tcPr>
            <w:tcW w:w="305" w:type="pct"/>
            <w:shd w:val="clear" w:color="auto" w:fill="auto"/>
            <w:noWrap/>
          </w:tcPr>
          <w:p w14:paraId="59D6E823" w14:textId="0C05398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305" w:type="pct"/>
            <w:shd w:val="clear" w:color="auto" w:fill="auto"/>
            <w:noWrap/>
          </w:tcPr>
          <w:p w14:paraId="24946B1F" w14:textId="3F7DE62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</w:tcPr>
          <w:p w14:paraId="6CDE4705" w14:textId="5BF38A1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153DB49D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54CE0CE2" w14:textId="7B469B6F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CL657.Contig4</w:t>
            </w:r>
          </w:p>
        </w:tc>
        <w:tc>
          <w:tcPr>
            <w:tcW w:w="458" w:type="pct"/>
            <w:shd w:val="clear" w:color="auto" w:fill="auto"/>
            <w:noWrap/>
          </w:tcPr>
          <w:p w14:paraId="7FD12D56" w14:textId="51E0B6EA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OBP43</w:t>
            </w:r>
          </w:p>
        </w:tc>
        <w:tc>
          <w:tcPr>
            <w:tcW w:w="305" w:type="pct"/>
            <w:shd w:val="clear" w:color="auto" w:fill="auto"/>
            <w:noWrap/>
          </w:tcPr>
          <w:p w14:paraId="16C54A62" w14:textId="6CC3C349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54" w:type="pct"/>
            <w:shd w:val="clear" w:color="auto" w:fill="auto"/>
            <w:noWrap/>
          </w:tcPr>
          <w:p w14:paraId="29C35B1C" w14:textId="2D27B3B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186" w:type="pct"/>
            <w:shd w:val="clear" w:color="auto" w:fill="auto"/>
            <w:noWrap/>
          </w:tcPr>
          <w:p w14:paraId="468AFBEA" w14:textId="67265868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ref|XP_011187213.1| PREDICTED: general odorant-binding protein 19a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cucurbitae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5CEF296E" w14:textId="451A815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4.00E-12</w:t>
            </w:r>
          </w:p>
        </w:tc>
        <w:tc>
          <w:tcPr>
            <w:tcW w:w="305" w:type="pct"/>
            <w:shd w:val="clear" w:color="auto" w:fill="auto"/>
            <w:noWrap/>
          </w:tcPr>
          <w:p w14:paraId="5E15509A" w14:textId="24E00414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305" w:type="pct"/>
            <w:shd w:val="clear" w:color="auto" w:fill="auto"/>
            <w:noWrap/>
          </w:tcPr>
          <w:p w14:paraId="72C21682" w14:textId="41092C3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5" w:type="pct"/>
            <w:shd w:val="clear" w:color="auto" w:fill="auto"/>
            <w:noWrap/>
          </w:tcPr>
          <w:p w14:paraId="1AE66F04" w14:textId="17F1EF4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AE0914" w:rsidRPr="0011207B" w14:paraId="51F77F06" w14:textId="77777777" w:rsidTr="00AE0914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208EF6D8" w14:textId="1ED0FCF2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Unigene28188</w:t>
            </w:r>
          </w:p>
        </w:tc>
        <w:tc>
          <w:tcPr>
            <w:tcW w:w="458" w:type="pct"/>
            <w:shd w:val="clear" w:color="auto" w:fill="auto"/>
            <w:noWrap/>
          </w:tcPr>
          <w:p w14:paraId="27A08DC5" w14:textId="112CC95F" w:rsidR="00F004A8" w:rsidRPr="000812EA" w:rsidRDefault="00A810E4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004A8" w:rsidRPr="000812EA">
              <w:rPr>
                <w:rFonts w:eastAsia="宋体"/>
                <w:color w:val="000000"/>
                <w:sz w:val="18"/>
                <w:szCs w:val="18"/>
              </w:rPr>
              <w:t>OBP44</w:t>
            </w:r>
          </w:p>
        </w:tc>
        <w:tc>
          <w:tcPr>
            <w:tcW w:w="305" w:type="pct"/>
            <w:shd w:val="clear" w:color="auto" w:fill="auto"/>
            <w:noWrap/>
          </w:tcPr>
          <w:p w14:paraId="556B751D" w14:textId="44579AF8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54" w:type="pct"/>
            <w:shd w:val="clear" w:color="auto" w:fill="auto"/>
            <w:noWrap/>
          </w:tcPr>
          <w:p w14:paraId="1678BC5E" w14:textId="6FE0F8DA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186" w:type="pct"/>
            <w:shd w:val="clear" w:color="auto" w:fill="auto"/>
            <w:noWrap/>
          </w:tcPr>
          <w:p w14:paraId="30DF2C07" w14:textId="24B7BE74" w:rsidR="00F004A8" w:rsidRPr="000812EA" w:rsidRDefault="00F004A8" w:rsidP="00AE0914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gb|AGM37951.1| pheromone binding protein, partial [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Hylamorpha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12EA">
              <w:rPr>
                <w:rFonts w:eastAsia="宋体"/>
                <w:color w:val="000000"/>
                <w:sz w:val="18"/>
                <w:szCs w:val="18"/>
              </w:rPr>
              <w:t>elegans</w:t>
            </w:r>
            <w:proofErr w:type="spellEnd"/>
            <w:r w:rsidRPr="000812EA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6" w:type="pct"/>
            <w:shd w:val="clear" w:color="auto" w:fill="auto"/>
            <w:noWrap/>
          </w:tcPr>
          <w:p w14:paraId="7CA8E620" w14:textId="38123A56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2.00E-07</w:t>
            </w:r>
          </w:p>
        </w:tc>
        <w:tc>
          <w:tcPr>
            <w:tcW w:w="305" w:type="pct"/>
            <w:shd w:val="clear" w:color="auto" w:fill="auto"/>
            <w:noWrap/>
          </w:tcPr>
          <w:p w14:paraId="769154CE" w14:textId="2E54D90C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305" w:type="pct"/>
            <w:shd w:val="clear" w:color="auto" w:fill="auto"/>
            <w:noWrap/>
          </w:tcPr>
          <w:p w14:paraId="406F545A" w14:textId="0817791B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75" w:type="pct"/>
            <w:shd w:val="clear" w:color="auto" w:fill="auto"/>
            <w:noWrap/>
          </w:tcPr>
          <w:p w14:paraId="0A03E1BB" w14:textId="078DA8D3" w:rsidR="00F004A8" w:rsidRPr="000812EA" w:rsidRDefault="00F004A8" w:rsidP="00AE0914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0812EA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</w:tbl>
    <w:p w14:paraId="255B8B1E" w14:textId="77777777" w:rsidR="00D36955" w:rsidRDefault="00D36955"/>
    <w:p w14:paraId="23BB6B82" w14:textId="77777777" w:rsidR="00D36955" w:rsidRDefault="00D36955"/>
    <w:p w14:paraId="43F4B9B1" w14:textId="3AE0CEDD" w:rsidR="00D36955" w:rsidRDefault="0099633B">
      <w:proofErr w:type="gramStart"/>
      <w:r>
        <w:rPr>
          <w:color w:val="141413"/>
          <w:sz w:val="18"/>
          <w:szCs w:val="18"/>
        </w:rPr>
        <w:t>Table S2-5</w:t>
      </w:r>
      <w:r w:rsidR="00CE1EDB" w:rsidRPr="00E35CC7">
        <w:rPr>
          <w:color w:val="141413"/>
          <w:sz w:val="18"/>
          <w:szCs w:val="18"/>
        </w:rPr>
        <w:t>.</w:t>
      </w:r>
      <w:proofErr w:type="gramEnd"/>
      <w:r w:rsidR="00CE1EDB" w:rsidRPr="00E35CC7">
        <w:rPr>
          <w:color w:val="141413"/>
          <w:sz w:val="18"/>
          <w:szCs w:val="18"/>
        </w:rPr>
        <w:t xml:space="preserve"> </w:t>
      </w:r>
      <w:proofErr w:type="spellStart"/>
      <w:r w:rsidR="00CE1EDB" w:rsidRPr="00E35CC7">
        <w:rPr>
          <w:color w:val="141413"/>
          <w:sz w:val="18"/>
          <w:szCs w:val="18"/>
        </w:rPr>
        <w:t>Unigenes</w:t>
      </w:r>
      <w:proofErr w:type="spellEnd"/>
      <w:r w:rsidR="00CE1EDB" w:rsidRPr="00E35CC7">
        <w:rPr>
          <w:color w:val="141413"/>
          <w:sz w:val="18"/>
          <w:szCs w:val="18"/>
        </w:rPr>
        <w:t xml:space="preserve"> of </w:t>
      </w:r>
      <w:r w:rsidR="00CE1EDB" w:rsidRPr="00C22527">
        <w:rPr>
          <w:color w:val="141413"/>
          <w:sz w:val="18"/>
          <w:szCs w:val="18"/>
        </w:rPr>
        <w:t xml:space="preserve">candidate </w:t>
      </w:r>
      <w:r w:rsidR="00004689">
        <w:rPr>
          <w:color w:val="141413"/>
          <w:sz w:val="18"/>
          <w:szCs w:val="18"/>
        </w:rPr>
        <w:t>chemosensory</w:t>
      </w:r>
      <w:r w:rsidR="00CE1EDB">
        <w:rPr>
          <w:color w:val="141413"/>
          <w:sz w:val="18"/>
          <w:szCs w:val="18"/>
        </w:rPr>
        <w:t xml:space="preserve"> protein</w:t>
      </w:r>
      <w:r w:rsidR="00CE1EDB" w:rsidRPr="0024363A">
        <w:rPr>
          <w:color w:val="141413"/>
          <w:sz w:val="18"/>
          <w:szCs w:val="18"/>
        </w:rPr>
        <w:t>s</w:t>
      </w:r>
      <w:r w:rsidR="00CE1EDB" w:rsidRPr="00E35CC7">
        <w:rPr>
          <w:color w:val="141413"/>
          <w:sz w:val="18"/>
          <w:szCs w:val="18"/>
        </w:rPr>
        <w:t xml:space="preserve"> in</w:t>
      </w:r>
      <w:r w:rsidR="00CE1EDB">
        <w:rPr>
          <w:color w:val="141413"/>
          <w:sz w:val="18"/>
          <w:szCs w:val="18"/>
        </w:rPr>
        <w:t xml:space="preserve"> </w:t>
      </w:r>
      <w:r w:rsidR="00CE1EDB" w:rsidRPr="00E35CC7">
        <w:rPr>
          <w:i/>
          <w:color w:val="101010"/>
          <w:sz w:val="18"/>
          <w:szCs w:val="18"/>
        </w:rPr>
        <w:t xml:space="preserve">E. </w:t>
      </w:r>
      <w:proofErr w:type="spellStart"/>
      <w:r w:rsidR="00CE1EDB" w:rsidRPr="00E35CC7">
        <w:rPr>
          <w:i/>
          <w:color w:val="101010"/>
          <w:sz w:val="18"/>
          <w:szCs w:val="18"/>
        </w:rPr>
        <w:t>balteatus</w:t>
      </w:r>
      <w:proofErr w:type="spellEnd"/>
      <w:r w:rsidR="001F3D43">
        <w:rPr>
          <w:i/>
          <w:color w:val="101010"/>
          <w:sz w:val="18"/>
          <w:szCs w:val="18"/>
        </w:rPr>
        <w:t xml:space="preserve"> </w:t>
      </w:r>
      <w:r w:rsidR="001F3D43" w:rsidRPr="008B26D9">
        <w:rPr>
          <w:rFonts w:hint="eastAsia"/>
          <w:color w:val="101010"/>
          <w:sz w:val="18"/>
          <w:szCs w:val="18"/>
        </w:rPr>
        <w:t>and</w:t>
      </w:r>
      <w:r w:rsidR="00F22BE0">
        <w:rPr>
          <w:i/>
          <w:color w:val="101010"/>
          <w:sz w:val="18"/>
          <w:szCs w:val="18"/>
        </w:rPr>
        <w:t xml:space="preserve"> E</w:t>
      </w:r>
      <w:r w:rsidR="001F3D43" w:rsidRPr="00E35CC7">
        <w:rPr>
          <w:i/>
          <w:color w:val="101010"/>
          <w:sz w:val="18"/>
          <w:szCs w:val="18"/>
        </w:rPr>
        <w:t xml:space="preserve">. </w:t>
      </w:r>
      <w:proofErr w:type="spellStart"/>
      <w:r w:rsidR="001F3D43" w:rsidRPr="00E35CC7">
        <w:rPr>
          <w:i/>
          <w:color w:val="101010"/>
          <w:sz w:val="18"/>
          <w:szCs w:val="18"/>
        </w:rPr>
        <w:t>corollae</w:t>
      </w:r>
      <w:proofErr w:type="spellEnd"/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7"/>
        <w:gridCol w:w="1155"/>
        <w:gridCol w:w="778"/>
        <w:gridCol w:w="568"/>
        <w:gridCol w:w="6668"/>
        <w:gridCol w:w="998"/>
        <w:gridCol w:w="859"/>
        <w:gridCol w:w="859"/>
        <w:gridCol w:w="714"/>
      </w:tblGrid>
      <w:tr w:rsidR="009A749F" w:rsidRPr="00EB4086" w14:paraId="141A988C" w14:textId="77777777" w:rsidTr="0056682A">
        <w:trPr>
          <w:trHeight w:val="316"/>
        </w:trPr>
        <w:tc>
          <w:tcPr>
            <w:tcW w:w="55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1C331A2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Unigene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 xml:space="preserve"> reference</w:t>
            </w:r>
          </w:p>
        </w:tc>
        <w:tc>
          <w:tcPr>
            <w:tcW w:w="40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853F5C8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27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808E301" w14:textId="23E81E0A" w:rsidR="00EB4086" w:rsidRPr="00EB4086" w:rsidRDefault="00EB4086" w:rsidP="0056682A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Length (</w:t>
            </w:r>
            <w:proofErr w:type="spellStart"/>
            <w:r w:rsidR="0056682A">
              <w:rPr>
                <w:rFonts w:eastAsia="宋体" w:hint="eastAsia"/>
                <w:color w:val="000000"/>
                <w:sz w:val="18"/>
                <w:szCs w:val="18"/>
              </w:rPr>
              <w:t>nt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7F98609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ORF  (aa)</w:t>
            </w:r>
          </w:p>
        </w:tc>
        <w:tc>
          <w:tcPr>
            <w:tcW w:w="23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A97FDF4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Blastx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 xml:space="preserve"> best hit (Reference/Name/Species)</w:t>
            </w: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3F66F0D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Evalue</w:t>
            </w:r>
            <w:proofErr w:type="spellEnd"/>
          </w:p>
        </w:tc>
        <w:tc>
          <w:tcPr>
            <w:tcW w:w="30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00F37C5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Identity</w:t>
            </w:r>
          </w:p>
        </w:tc>
        <w:tc>
          <w:tcPr>
            <w:tcW w:w="30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2DB1F36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Signal peptide</w:t>
            </w:r>
          </w:p>
        </w:tc>
        <w:tc>
          <w:tcPr>
            <w:tcW w:w="2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B493FA0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Full length</w:t>
            </w:r>
          </w:p>
        </w:tc>
      </w:tr>
      <w:tr w:rsidR="009A749F" w:rsidRPr="00EB4086" w14:paraId="1FD22887" w14:textId="77777777" w:rsidTr="0056682A">
        <w:trPr>
          <w:trHeight w:val="300"/>
        </w:trPr>
        <w:tc>
          <w:tcPr>
            <w:tcW w:w="556" w:type="pct"/>
            <w:tcBorders>
              <w:top w:val="single" w:sz="8" w:space="0" w:color="auto"/>
            </w:tcBorders>
            <w:shd w:val="clear" w:color="auto" w:fill="auto"/>
            <w:noWrap/>
          </w:tcPr>
          <w:p w14:paraId="346CC894" w14:textId="10948A73" w:rsidR="00C45A6C" w:rsidRPr="00EB4086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46525A">
              <w:rPr>
                <w:b/>
                <w:i/>
                <w:color w:val="101010"/>
                <w:sz w:val="21"/>
                <w:szCs w:val="21"/>
              </w:rPr>
              <w:t xml:space="preserve">E. </w:t>
            </w:r>
            <w:proofErr w:type="spellStart"/>
            <w:r w:rsidRPr="0046525A">
              <w:rPr>
                <w:b/>
                <w:i/>
                <w:color w:val="101010"/>
                <w:sz w:val="21"/>
                <w:szCs w:val="21"/>
              </w:rPr>
              <w:t>balteatus</w:t>
            </w:r>
            <w:proofErr w:type="spellEnd"/>
          </w:p>
        </w:tc>
        <w:tc>
          <w:tcPr>
            <w:tcW w:w="407" w:type="pct"/>
            <w:tcBorders>
              <w:top w:val="single" w:sz="8" w:space="0" w:color="auto"/>
            </w:tcBorders>
            <w:shd w:val="clear" w:color="auto" w:fill="auto"/>
            <w:noWrap/>
          </w:tcPr>
          <w:p w14:paraId="4C579A40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8" w:space="0" w:color="auto"/>
            </w:tcBorders>
            <w:shd w:val="clear" w:color="auto" w:fill="auto"/>
            <w:noWrap/>
          </w:tcPr>
          <w:p w14:paraId="57C563D6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single" w:sz="8" w:space="0" w:color="auto"/>
            </w:tcBorders>
            <w:shd w:val="clear" w:color="auto" w:fill="auto"/>
            <w:noWrap/>
          </w:tcPr>
          <w:p w14:paraId="4A93F9BC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352" w:type="pct"/>
            <w:tcBorders>
              <w:top w:val="single" w:sz="8" w:space="0" w:color="auto"/>
            </w:tcBorders>
            <w:shd w:val="clear" w:color="auto" w:fill="auto"/>
            <w:noWrap/>
          </w:tcPr>
          <w:p w14:paraId="29E077D7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8" w:space="0" w:color="auto"/>
            </w:tcBorders>
            <w:shd w:val="clear" w:color="auto" w:fill="auto"/>
            <w:noWrap/>
          </w:tcPr>
          <w:p w14:paraId="23624514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tcBorders>
              <w:top w:val="single" w:sz="8" w:space="0" w:color="auto"/>
            </w:tcBorders>
            <w:shd w:val="clear" w:color="auto" w:fill="auto"/>
            <w:noWrap/>
          </w:tcPr>
          <w:p w14:paraId="0C00DF2B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tcBorders>
              <w:top w:val="single" w:sz="8" w:space="0" w:color="auto"/>
            </w:tcBorders>
            <w:shd w:val="clear" w:color="auto" w:fill="auto"/>
            <w:noWrap/>
          </w:tcPr>
          <w:p w14:paraId="187E325D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8" w:space="0" w:color="auto"/>
            </w:tcBorders>
            <w:shd w:val="clear" w:color="auto" w:fill="auto"/>
            <w:noWrap/>
          </w:tcPr>
          <w:p w14:paraId="3C5EE709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</w:tr>
      <w:tr w:rsidR="009A749F" w:rsidRPr="00EB4086" w14:paraId="7F7DA2A6" w14:textId="77777777" w:rsidTr="0056682A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5B5AE7E8" w14:textId="73C082AF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CL286.Contig2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97FA033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EbalCSP1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4031941A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1963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490B7F8A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59289FA8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gb|AIW65104.1| chemosensory protein [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Helicoverpa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armigera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0681D7A9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2.00E-37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3E3B29E3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7EC2CBD8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12130A45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749F" w:rsidRPr="00EB4086" w14:paraId="3F10F794" w14:textId="77777777" w:rsidTr="0056682A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11D5B33E" w14:textId="3B6275E0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CL286.Contig1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E4A0B98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EbalCSP2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09AB974B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1661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16D7E041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72C2E671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ref|NP_001037069.1| gb|ABH88202.1|chemosensory protein 9 precursor [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Bombyx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mori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3A0F6C2C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2.00E-34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7CB595D8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5D4272B5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593771AE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749F" w:rsidRPr="00EB4086" w14:paraId="501C0940" w14:textId="77777777" w:rsidTr="0056682A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2D670FAF" w14:textId="4B50E76B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Unigene10704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5D17EEB" w14:textId="4D21B0A5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EbalCSP</w:t>
            </w:r>
            <w:r w:rsidR="00AD5537">
              <w:rPr>
                <w:rFonts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30FEEF1D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3F27FB09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7BD65764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emb|CBA11328.1| chemosensory protein 2 [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Glossina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morsitans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morsitans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68E39056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5.00E-54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7D251A91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59%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13791906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27C1C7D5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749F" w:rsidRPr="00EB4086" w14:paraId="4723C43C" w14:textId="77777777" w:rsidTr="0056682A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5E9BB20B" w14:textId="79CAD3ED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CL1477.Contig2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160A2904" w14:textId="4CCF4141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EbalCSP</w:t>
            </w:r>
            <w:r w:rsidR="00AD5537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1ED429D7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1736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4C55D719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1429CA8D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gb|ACO83220.1| putative chemosensory binding protein [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Stomoxys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calcitrans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224C4F5A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3.00E-52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648CF826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66%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0F18BC73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430237CE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749F" w:rsidRPr="00EB4086" w14:paraId="2579AA8F" w14:textId="77777777" w:rsidTr="0056682A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422C08F0" w14:textId="7531260D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lastRenderedPageBreak/>
              <w:t>Unigene13284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E5FC28B" w14:textId="1F73C0CB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EbalCSP</w:t>
            </w:r>
            <w:r w:rsidR="00AD5537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2AB722CB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4EBE867C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7E3A1A7C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gb|ADG96051.1| putative chemosensory binding protein [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Stomoxys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calcitrans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16170647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1.00E-50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0C5895C2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76%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3D75DD49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6DB720FE" w14:textId="77777777" w:rsidR="00EB4086" w:rsidRPr="00EB4086" w:rsidRDefault="00EB4086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749F" w:rsidRPr="00EB4086" w14:paraId="77083B2A" w14:textId="77777777" w:rsidTr="0056682A">
        <w:trPr>
          <w:trHeight w:val="300"/>
        </w:trPr>
        <w:tc>
          <w:tcPr>
            <w:tcW w:w="556" w:type="pct"/>
            <w:shd w:val="clear" w:color="auto" w:fill="auto"/>
            <w:noWrap/>
            <w:hideMark/>
          </w:tcPr>
          <w:p w14:paraId="28331C5A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Unigene4287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BD35EA5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EbalCSP</w:t>
            </w:r>
            <w:r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06E2B164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41BC0DD0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666ABF26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gb|AID61322.1| chemosensory protein [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B4086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EB4086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283405CC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7.00E-34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6ECF39A6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68%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1EE38DA4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1ABD9BA1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EB4086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A749F" w:rsidRPr="00EB4086" w14:paraId="475C33DA" w14:textId="77777777" w:rsidTr="0056682A">
        <w:trPr>
          <w:trHeight w:val="300"/>
        </w:trPr>
        <w:tc>
          <w:tcPr>
            <w:tcW w:w="556" w:type="pct"/>
            <w:shd w:val="clear" w:color="auto" w:fill="auto"/>
            <w:noWrap/>
          </w:tcPr>
          <w:p w14:paraId="49F84A14" w14:textId="0A298236" w:rsidR="00C45A6C" w:rsidRPr="00EB4086" w:rsidRDefault="00F22BE0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b/>
                <w:i/>
                <w:color w:val="101010"/>
                <w:sz w:val="21"/>
                <w:szCs w:val="21"/>
              </w:rPr>
              <w:t>E</w:t>
            </w:r>
            <w:r w:rsidR="00C45A6C" w:rsidRPr="0046525A">
              <w:rPr>
                <w:b/>
                <w:i/>
                <w:color w:val="101010"/>
                <w:sz w:val="21"/>
                <w:szCs w:val="21"/>
              </w:rPr>
              <w:t xml:space="preserve">. </w:t>
            </w:r>
            <w:proofErr w:type="spellStart"/>
            <w:r w:rsidR="00C45A6C" w:rsidRPr="0046525A">
              <w:rPr>
                <w:b/>
                <w:i/>
                <w:color w:val="101010"/>
                <w:sz w:val="21"/>
                <w:szCs w:val="21"/>
              </w:rPr>
              <w:t>corollae</w:t>
            </w:r>
            <w:proofErr w:type="spellEnd"/>
          </w:p>
        </w:tc>
        <w:tc>
          <w:tcPr>
            <w:tcW w:w="407" w:type="pct"/>
            <w:shd w:val="clear" w:color="auto" w:fill="auto"/>
            <w:noWrap/>
          </w:tcPr>
          <w:p w14:paraId="553EABBE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shd w:val="clear" w:color="auto" w:fill="auto"/>
            <w:noWrap/>
          </w:tcPr>
          <w:p w14:paraId="604F86FE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00" w:type="pct"/>
            <w:shd w:val="clear" w:color="auto" w:fill="auto"/>
            <w:noWrap/>
          </w:tcPr>
          <w:p w14:paraId="65FA987C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352" w:type="pct"/>
            <w:shd w:val="clear" w:color="auto" w:fill="auto"/>
            <w:noWrap/>
          </w:tcPr>
          <w:p w14:paraId="59B8C18F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shd w:val="clear" w:color="auto" w:fill="auto"/>
            <w:noWrap/>
          </w:tcPr>
          <w:p w14:paraId="1FE67619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  <w:noWrap/>
          </w:tcPr>
          <w:p w14:paraId="674D6D2E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shd w:val="clear" w:color="auto" w:fill="auto"/>
            <w:noWrap/>
          </w:tcPr>
          <w:p w14:paraId="20625E39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shd w:val="clear" w:color="auto" w:fill="auto"/>
            <w:noWrap/>
          </w:tcPr>
          <w:p w14:paraId="78C56262" w14:textId="77777777" w:rsidR="00C45A6C" w:rsidRPr="00EB4086" w:rsidRDefault="00C45A6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</w:p>
        </w:tc>
      </w:tr>
      <w:tr w:rsidR="009A749F" w:rsidRPr="00644A6E" w14:paraId="2C03A6A5" w14:textId="77777777" w:rsidTr="0056682A">
        <w:tblPrEx>
          <w:jc w:val="center"/>
        </w:tblPrEx>
        <w:trPr>
          <w:trHeight w:val="300"/>
          <w:jc w:val="center"/>
        </w:trPr>
        <w:tc>
          <w:tcPr>
            <w:tcW w:w="556" w:type="pct"/>
            <w:shd w:val="clear" w:color="auto" w:fill="auto"/>
            <w:noWrap/>
            <w:hideMark/>
          </w:tcPr>
          <w:p w14:paraId="02BF5112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CL1349.Contig6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0095D319" w14:textId="77159ECE" w:rsidR="00F11BCC" w:rsidRPr="00644A6E" w:rsidRDefault="00A810E4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11BCC" w:rsidRPr="00644A6E">
              <w:rPr>
                <w:rFonts w:eastAsia="宋体"/>
                <w:color w:val="000000"/>
                <w:sz w:val="18"/>
                <w:szCs w:val="18"/>
              </w:rPr>
              <w:t>CSP1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0ED008FF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2035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5DF5E336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3D1A6C34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gb|AJP61958.1| chemosensory protein [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Phenacoccus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solenopsis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39B5DBB6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2.00E-32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10BAA046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62A35806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2F74B9AB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749F" w:rsidRPr="00644A6E" w14:paraId="2605F80E" w14:textId="77777777" w:rsidTr="0056682A">
        <w:tblPrEx>
          <w:jc w:val="center"/>
        </w:tblPrEx>
        <w:trPr>
          <w:trHeight w:val="300"/>
          <w:jc w:val="center"/>
        </w:trPr>
        <w:tc>
          <w:tcPr>
            <w:tcW w:w="556" w:type="pct"/>
            <w:shd w:val="clear" w:color="auto" w:fill="auto"/>
            <w:noWrap/>
            <w:hideMark/>
          </w:tcPr>
          <w:p w14:paraId="231CD365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CL1349.Contig3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3E6A029" w14:textId="50F18DD5" w:rsidR="00F11BCC" w:rsidRPr="00644A6E" w:rsidRDefault="00A810E4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11BCC" w:rsidRPr="00644A6E">
              <w:rPr>
                <w:rFonts w:eastAsia="宋体"/>
                <w:color w:val="000000"/>
                <w:sz w:val="18"/>
                <w:szCs w:val="18"/>
              </w:rPr>
              <w:t>CSP2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619B0FE5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2074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14BDBD94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4E1E9422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gb|AJP61958.1| chemosensory protein [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Phenacoccus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solenopsis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0625AD21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2.00E-32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6E6F771E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4539B994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52912A06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749F" w:rsidRPr="00644A6E" w14:paraId="133B9F91" w14:textId="77777777" w:rsidTr="0056682A">
        <w:tblPrEx>
          <w:jc w:val="center"/>
        </w:tblPrEx>
        <w:trPr>
          <w:trHeight w:val="300"/>
          <w:jc w:val="center"/>
        </w:trPr>
        <w:tc>
          <w:tcPr>
            <w:tcW w:w="556" w:type="pct"/>
            <w:shd w:val="clear" w:color="auto" w:fill="auto"/>
            <w:noWrap/>
            <w:hideMark/>
          </w:tcPr>
          <w:p w14:paraId="4E09FCB0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CL1349.Contig1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02FD057" w14:textId="36DB8A8F" w:rsidR="00F11BCC" w:rsidRPr="00644A6E" w:rsidRDefault="00A810E4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11BCC" w:rsidRPr="00644A6E">
              <w:rPr>
                <w:rFonts w:eastAsia="宋体"/>
                <w:color w:val="000000"/>
                <w:sz w:val="18"/>
                <w:szCs w:val="18"/>
              </w:rPr>
              <w:t>CSP3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755882BA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1646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5F9C13C7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01AF9D07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gb|AJP61958.1| chemosensory protein [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Phenacoccus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solenopsis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4927BFF4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8.00E-33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14FBC624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19ED1D09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387FA076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749F" w:rsidRPr="00644A6E" w14:paraId="0C544DFE" w14:textId="77777777" w:rsidTr="0056682A">
        <w:tblPrEx>
          <w:jc w:val="center"/>
        </w:tblPrEx>
        <w:trPr>
          <w:trHeight w:val="300"/>
          <w:jc w:val="center"/>
        </w:trPr>
        <w:tc>
          <w:tcPr>
            <w:tcW w:w="556" w:type="pct"/>
            <w:shd w:val="clear" w:color="auto" w:fill="auto"/>
            <w:noWrap/>
            <w:hideMark/>
          </w:tcPr>
          <w:p w14:paraId="71654933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CL5306.Contig1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5B62D53" w14:textId="27763E12" w:rsidR="00F11BCC" w:rsidRPr="00644A6E" w:rsidRDefault="00A810E4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11BCC" w:rsidRPr="00644A6E">
              <w:rPr>
                <w:rFonts w:eastAsia="宋体"/>
                <w:color w:val="000000"/>
                <w:sz w:val="18"/>
                <w:szCs w:val="18"/>
              </w:rPr>
              <w:t>CSP</w:t>
            </w:r>
            <w:r w:rsidR="00F11BCC">
              <w:rPr>
                <w:rFonts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48F5B679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15661A53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090C97E1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gb|AID61325.1| chemosensory protein [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432B4F48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9.00E-50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6F8D4E00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1AF655D5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77477B5B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749F" w:rsidRPr="00644A6E" w14:paraId="3F5F68EB" w14:textId="77777777" w:rsidTr="0056682A">
        <w:tblPrEx>
          <w:jc w:val="center"/>
        </w:tblPrEx>
        <w:trPr>
          <w:trHeight w:val="300"/>
          <w:jc w:val="center"/>
        </w:trPr>
        <w:tc>
          <w:tcPr>
            <w:tcW w:w="556" w:type="pct"/>
            <w:shd w:val="clear" w:color="auto" w:fill="auto"/>
            <w:noWrap/>
            <w:hideMark/>
          </w:tcPr>
          <w:p w14:paraId="1940CD89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CL3160.Contig1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619C673" w14:textId="43C7B738" w:rsidR="00F11BCC" w:rsidRPr="00644A6E" w:rsidRDefault="00A810E4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11BCC" w:rsidRPr="00644A6E">
              <w:rPr>
                <w:rFonts w:eastAsia="宋体"/>
                <w:color w:val="000000"/>
                <w:sz w:val="18"/>
                <w:szCs w:val="18"/>
              </w:rPr>
              <w:t>CSP</w:t>
            </w:r>
            <w:r w:rsidR="00F11BCC">
              <w:rPr>
                <w:rFonts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05DF2723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2680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5CED18C5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0EDC1A1B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gb|AID61324.1| chemosensory protein [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2CE23DCD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8.00E-52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7E699997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343637EF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1F0C8BE4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9A749F" w:rsidRPr="00644A6E" w14:paraId="32FEE7AC" w14:textId="77777777" w:rsidTr="0056682A">
        <w:tblPrEx>
          <w:jc w:val="center"/>
        </w:tblPrEx>
        <w:trPr>
          <w:trHeight w:val="300"/>
          <w:jc w:val="center"/>
        </w:trPr>
        <w:tc>
          <w:tcPr>
            <w:tcW w:w="556" w:type="pct"/>
            <w:shd w:val="clear" w:color="auto" w:fill="auto"/>
            <w:noWrap/>
            <w:hideMark/>
          </w:tcPr>
          <w:p w14:paraId="4A48D6F6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Unigene5411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76B822B" w14:textId="4AA1607D" w:rsidR="00F11BCC" w:rsidRPr="00644A6E" w:rsidRDefault="00A810E4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11BCC" w:rsidRPr="00644A6E">
              <w:rPr>
                <w:rFonts w:eastAsia="宋体"/>
                <w:color w:val="000000"/>
                <w:sz w:val="18"/>
                <w:szCs w:val="18"/>
              </w:rPr>
              <w:t>CSP</w:t>
            </w:r>
            <w:r w:rsidR="00F11BCC">
              <w:rPr>
                <w:rFonts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226D8D8E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5FDC4392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201920B7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gb|AID61322.1| chemosensory protein [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Calliphora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stygia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7F08DCCD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2.00E-38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120B99E3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621B6537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5006E152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No</w:t>
            </w:r>
          </w:p>
        </w:tc>
      </w:tr>
      <w:tr w:rsidR="009A749F" w:rsidRPr="00644A6E" w14:paraId="4B2F0543" w14:textId="77777777" w:rsidTr="0056682A">
        <w:tblPrEx>
          <w:jc w:val="center"/>
        </w:tblPrEx>
        <w:trPr>
          <w:trHeight w:val="300"/>
          <w:jc w:val="center"/>
        </w:trPr>
        <w:tc>
          <w:tcPr>
            <w:tcW w:w="556" w:type="pct"/>
            <w:shd w:val="clear" w:color="auto" w:fill="auto"/>
            <w:noWrap/>
            <w:hideMark/>
          </w:tcPr>
          <w:p w14:paraId="780A8600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Unigene18129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6C3AA02" w14:textId="039ADA68" w:rsidR="00F11BCC" w:rsidRPr="00644A6E" w:rsidRDefault="00A810E4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F11BCC" w:rsidRPr="00644A6E">
              <w:rPr>
                <w:rFonts w:eastAsia="宋体"/>
                <w:color w:val="000000"/>
                <w:sz w:val="18"/>
                <w:szCs w:val="18"/>
              </w:rPr>
              <w:t>CSP</w:t>
            </w:r>
            <w:r w:rsidR="00F11BCC">
              <w:rPr>
                <w:rFonts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14:paraId="5B5DD9E1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902</w:t>
            </w:r>
          </w:p>
        </w:tc>
        <w:tc>
          <w:tcPr>
            <w:tcW w:w="200" w:type="pct"/>
            <w:shd w:val="clear" w:color="auto" w:fill="auto"/>
            <w:noWrap/>
            <w:hideMark/>
          </w:tcPr>
          <w:p w14:paraId="3A7C6DB2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352" w:type="pct"/>
            <w:shd w:val="clear" w:color="auto" w:fill="auto"/>
            <w:noWrap/>
            <w:hideMark/>
          </w:tcPr>
          <w:p w14:paraId="52892127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gb|ADG96051.1| putative chemosensory binding protein [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Stomoxys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4A6E">
              <w:rPr>
                <w:rFonts w:eastAsia="宋体"/>
                <w:color w:val="000000"/>
                <w:sz w:val="18"/>
                <w:szCs w:val="18"/>
              </w:rPr>
              <w:t>calcitrans</w:t>
            </w:r>
            <w:proofErr w:type="spellEnd"/>
            <w:r w:rsidRPr="00644A6E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14:paraId="71C9A6B0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2.00E-50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600C9FC0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303" w:type="pct"/>
            <w:shd w:val="clear" w:color="auto" w:fill="auto"/>
            <w:noWrap/>
            <w:hideMark/>
          </w:tcPr>
          <w:p w14:paraId="5F5985A7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52" w:type="pct"/>
            <w:shd w:val="clear" w:color="auto" w:fill="auto"/>
            <w:noWrap/>
            <w:hideMark/>
          </w:tcPr>
          <w:p w14:paraId="08695002" w14:textId="77777777" w:rsidR="00F11BCC" w:rsidRPr="00644A6E" w:rsidRDefault="00F11BCC" w:rsidP="000B13C9">
            <w:pPr>
              <w:jc w:val="both"/>
              <w:rPr>
                <w:rFonts w:eastAsia="宋体"/>
                <w:color w:val="000000"/>
                <w:sz w:val="18"/>
                <w:szCs w:val="18"/>
              </w:rPr>
            </w:pPr>
            <w:r w:rsidRPr="00644A6E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</w:tbl>
    <w:p w14:paraId="7D6B4A15" w14:textId="77777777" w:rsidR="00CE1EDB" w:rsidRDefault="00CE1EDB"/>
    <w:p w14:paraId="180606B6" w14:textId="24A7A306" w:rsidR="00CE1EDB" w:rsidRDefault="00FD7533">
      <w:proofErr w:type="gramStart"/>
      <w:r>
        <w:rPr>
          <w:color w:val="141413"/>
          <w:sz w:val="18"/>
          <w:szCs w:val="18"/>
        </w:rPr>
        <w:t>Table S2-6</w:t>
      </w:r>
      <w:r w:rsidR="001E15AA" w:rsidRPr="00E35CC7">
        <w:rPr>
          <w:color w:val="141413"/>
          <w:sz w:val="18"/>
          <w:szCs w:val="18"/>
        </w:rPr>
        <w:t>.</w:t>
      </w:r>
      <w:proofErr w:type="gramEnd"/>
      <w:r w:rsidR="001E15AA" w:rsidRPr="00E35CC7">
        <w:rPr>
          <w:color w:val="141413"/>
          <w:sz w:val="18"/>
          <w:szCs w:val="18"/>
        </w:rPr>
        <w:t xml:space="preserve"> </w:t>
      </w:r>
      <w:proofErr w:type="spellStart"/>
      <w:r w:rsidR="001E15AA" w:rsidRPr="00E35CC7">
        <w:rPr>
          <w:color w:val="141413"/>
          <w:sz w:val="18"/>
          <w:szCs w:val="18"/>
        </w:rPr>
        <w:t>Unigenes</w:t>
      </w:r>
      <w:proofErr w:type="spellEnd"/>
      <w:r w:rsidR="001E15AA" w:rsidRPr="00E35CC7">
        <w:rPr>
          <w:color w:val="141413"/>
          <w:sz w:val="18"/>
          <w:szCs w:val="18"/>
        </w:rPr>
        <w:t xml:space="preserve"> of </w:t>
      </w:r>
      <w:r w:rsidR="001E15AA" w:rsidRPr="00C22527">
        <w:rPr>
          <w:color w:val="141413"/>
          <w:sz w:val="18"/>
          <w:szCs w:val="18"/>
        </w:rPr>
        <w:t xml:space="preserve">candidate </w:t>
      </w:r>
      <w:r w:rsidR="00953500" w:rsidRPr="00953500">
        <w:rPr>
          <w:color w:val="141413"/>
          <w:sz w:val="18"/>
          <w:szCs w:val="18"/>
        </w:rPr>
        <w:t>sensory neuron membrane proteins</w:t>
      </w:r>
      <w:r w:rsidR="001E15AA" w:rsidRPr="00E35CC7">
        <w:rPr>
          <w:color w:val="141413"/>
          <w:sz w:val="18"/>
          <w:szCs w:val="18"/>
        </w:rPr>
        <w:t xml:space="preserve"> in</w:t>
      </w:r>
      <w:r w:rsidR="001E15AA">
        <w:rPr>
          <w:color w:val="141413"/>
          <w:sz w:val="18"/>
          <w:szCs w:val="18"/>
        </w:rPr>
        <w:t xml:space="preserve"> </w:t>
      </w:r>
      <w:r w:rsidR="001E15AA" w:rsidRPr="00E35CC7">
        <w:rPr>
          <w:i/>
          <w:color w:val="101010"/>
          <w:sz w:val="18"/>
          <w:szCs w:val="18"/>
        </w:rPr>
        <w:t xml:space="preserve">E. </w:t>
      </w:r>
      <w:proofErr w:type="spellStart"/>
      <w:r w:rsidR="001E15AA" w:rsidRPr="00E35CC7">
        <w:rPr>
          <w:i/>
          <w:color w:val="101010"/>
          <w:sz w:val="18"/>
          <w:szCs w:val="18"/>
        </w:rPr>
        <w:t>balteatus</w:t>
      </w:r>
      <w:proofErr w:type="spellEnd"/>
      <w:r w:rsidR="001E15AA">
        <w:rPr>
          <w:i/>
          <w:color w:val="101010"/>
          <w:sz w:val="18"/>
          <w:szCs w:val="18"/>
        </w:rPr>
        <w:t xml:space="preserve"> </w:t>
      </w:r>
      <w:r w:rsidR="001E15AA" w:rsidRPr="001E15AA">
        <w:rPr>
          <w:color w:val="101010"/>
          <w:sz w:val="18"/>
          <w:szCs w:val="18"/>
        </w:rPr>
        <w:t>and</w:t>
      </w:r>
      <w:r w:rsidR="001E15AA" w:rsidRPr="001E15AA">
        <w:rPr>
          <w:i/>
          <w:color w:val="101010"/>
          <w:sz w:val="18"/>
          <w:szCs w:val="18"/>
        </w:rPr>
        <w:t xml:space="preserve"> </w:t>
      </w:r>
      <w:r w:rsidR="00F22BE0">
        <w:rPr>
          <w:i/>
          <w:color w:val="101010"/>
          <w:sz w:val="18"/>
          <w:szCs w:val="18"/>
        </w:rPr>
        <w:t>E</w:t>
      </w:r>
      <w:r w:rsidR="001E15AA" w:rsidRPr="00E35CC7">
        <w:rPr>
          <w:i/>
          <w:color w:val="101010"/>
          <w:sz w:val="18"/>
          <w:szCs w:val="18"/>
        </w:rPr>
        <w:t xml:space="preserve">. </w:t>
      </w:r>
      <w:proofErr w:type="spellStart"/>
      <w:r w:rsidR="001E15AA" w:rsidRPr="00E35CC7">
        <w:rPr>
          <w:i/>
          <w:color w:val="101010"/>
          <w:sz w:val="18"/>
          <w:szCs w:val="18"/>
        </w:rPr>
        <w:t>corollae</w:t>
      </w:r>
      <w:proofErr w:type="spellEnd"/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1"/>
        <w:gridCol w:w="1296"/>
        <w:gridCol w:w="865"/>
        <w:gridCol w:w="720"/>
        <w:gridCol w:w="6342"/>
        <w:gridCol w:w="870"/>
        <w:gridCol w:w="865"/>
        <w:gridCol w:w="720"/>
        <w:gridCol w:w="777"/>
      </w:tblGrid>
      <w:tr w:rsidR="00A43FA4" w:rsidRPr="00ED06DC" w14:paraId="12D06248" w14:textId="77777777" w:rsidTr="00A43FA4">
        <w:trPr>
          <w:trHeight w:val="360"/>
        </w:trPr>
        <w:tc>
          <w:tcPr>
            <w:tcW w:w="60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120CF5D8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ED06DC">
              <w:rPr>
                <w:rFonts w:eastAsia="宋体"/>
                <w:color w:val="000000"/>
                <w:sz w:val="18"/>
                <w:szCs w:val="18"/>
              </w:rPr>
              <w:t>Unigene</w:t>
            </w:r>
            <w:proofErr w:type="spellEnd"/>
            <w:r w:rsidRPr="00ED06DC">
              <w:rPr>
                <w:rFonts w:eastAsia="宋体"/>
                <w:color w:val="000000"/>
                <w:sz w:val="18"/>
                <w:szCs w:val="18"/>
              </w:rPr>
              <w:t xml:space="preserve"> reference</w:t>
            </w:r>
          </w:p>
        </w:tc>
        <w:tc>
          <w:tcPr>
            <w:tcW w:w="45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1640259B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30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35EF5F62" w14:textId="3D745E61" w:rsidR="00ED06DC" w:rsidRPr="00ED06DC" w:rsidRDefault="00ED06DC" w:rsidP="0056682A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Length (</w:t>
            </w:r>
            <w:proofErr w:type="spellStart"/>
            <w:r w:rsidR="0056682A">
              <w:rPr>
                <w:rFonts w:eastAsia="宋体" w:hint="eastAsia"/>
                <w:color w:val="000000"/>
                <w:sz w:val="18"/>
                <w:szCs w:val="18"/>
              </w:rPr>
              <w:t>nt</w:t>
            </w:r>
            <w:proofErr w:type="spellEnd"/>
            <w:r w:rsidRPr="00ED06DC">
              <w:rPr>
                <w:rFonts w:eastAsia="宋体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3B2B15A8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ORF  (aa)</w:t>
            </w:r>
          </w:p>
        </w:tc>
        <w:tc>
          <w:tcPr>
            <w:tcW w:w="223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7EEAACD0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ED06DC">
              <w:rPr>
                <w:rFonts w:eastAsia="宋体"/>
                <w:color w:val="000000"/>
                <w:sz w:val="18"/>
                <w:szCs w:val="18"/>
              </w:rPr>
              <w:t>Blastx</w:t>
            </w:r>
            <w:proofErr w:type="spellEnd"/>
            <w:r w:rsidRPr="00ED06DC">
              <w:rPr>
                <w:rFonts w:eastAsia="宋体"/>
                <w:color w:val="000000"/>
                <w:sz w:val="18"/>
                <w:szCs w:val="18"/>
              </w:rPr>
              <w:t xml:space="preserve"> best hit (Reference/Name/Species)</w:t>
            </w:r>
          </w:p>
        </w:tc>
        <w:tc>
          <w:tcPr>
            <w:tcW w:w="30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0BF49F27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ED06DC">
              <w:rPr>
                <w:rFonts w:eastAsia="宋体"/>
                <w:color w:val="000000"/>
                <w:sz w:val="18"/>
                <w:szCs w:val="18"/>
              </w:rPr>
              <w:t>Evalue</w:t>
            </w:r>
            <w:proofErr w:type="spellEnd"/>
          </w:p>
        </w:tc>
        <w:tc>
          <w:tcPr>
            <w:tcW w:w="30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428A4ABF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Identity</w:t>
            </w:r>
          </w:p>
        </w:tc>
        <w:tc>
          <w:tcPr>
            <w:tcW w:w="25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4E626856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TMD (No.)</w:t>
            </w:r>
          </w:p>
        </w:tc>
        <w:tc>
          <w:tcPr>
            <w:tcW w:w="274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30499B1D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Full length</w:t>
            </w:r>
          </w:p>
        </w:tc>
      </w:tr>
      <w:tr w:rsidR="00A43FA4" w:rsidRPr="00ED06DC" w14:paraId="27B0B607" w14:textId="77777777" w:rsidTr="00A43FA4">
        <w:trPr>
          <w:trHeight w:val="300"/>
        </w:trPr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899456" w14:textId="55C08615" w:rsidR="000B13C9" w:rsidRPr="00ED06DC" w:rsidRDefault="000B13C9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46525A">
              <w:rPr>
                <w:b/>
                <w:i/>
                <w:color w:val="101010"/>
                <w:sz w:val="21"/>
                <w:szCs w:val="21"/>
              </w:rPr>
              <w:t xml:space="preserve">E. </w:t>
            </w:r>
            <w:proofErr w:type="spellStart"/>
            <w:r w:rsidRPr="0046525A">
              <w:rPr>
                <w:b/>
                <w:i/>
                <w:color w:val="101010"/>
                <w:sz w:val="21"/>
                <w:szCs w:val="21"/>
              </w:rPr>
              <w:t>balteatus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0C6C8D" w14:textId="77777777" w:rsidR="000B13C9" w:rsidRPr="00ED06DC" w:rsidRDefault="000B13C9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AD37BC" w14:textId="77777777" w:rsidR="000B13C9" w:rsidRPr="00ED06DC" w:rsidRDefault="000B13C9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401153" w14:textId="77777777" w:rsidR="000B13C9" w:rsidRPr="00ED06DC" w:rsidRDefault="000B13C9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2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E55174" w14:textId="77777777" w:rsidR="000B13C9" w:rsidRPr="00ED06DC" w:rsidRDefault="000B13C9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72A0BC" w14:textId="77777777" w:rsidR="000B13C9" w:rsidRPr="00ED06DC" w:rsidRDefault="000B13C9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8D4515" w14:textId="77777777" w:rsidR="000B13C9" w:rsidRPr="00ED06DC" w:rsidRDefault="000B13C9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A008FA" w14:textId="77777777" w:rsidR="000B13C9" w:rsidRPr="00ED06DC" w:rsidRDefault="000B13C9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852A32" w14:textId="77777777" w:rsidR="000B13C9" w:rsidRPr="00ED06DC" w:rsidRDefault="000B13C9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</w:tr>
      <w:tr w:rsidR="00A43FA4" w:rsidRPr="00ED06DC" w14:paraId="2E3BAB6E" w14:textId="77777777" w:rsidTr="00A43FA4">
        <w:trPr>
          <w:trHeight w:val="300"/>
        </w:trPr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535CB8E" w14:textId="2798EB13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Unigene6502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5BCEFA33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EbalSNMP1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E615AC8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2208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E485D8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2237" w:type="pct"/>
            <w:shd w:val="clear" w:color="auto" w:fill="auto"/>
            <w:noWrap/>
            <w:vAlign w:val="center"/>
            <w:hideMark/>
          </w:tcPr>
          <w:p w14:paraId="44EF8B7B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ref|XP_004519545.1| PREDICTED: sensory neuron membrane protein 1 [</w:t>
            </w:r>
            <w:proofErr w:type="spellStart"/>
            <w:r w:rsidRPr="00ED06DC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ED06DC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D06DC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ED06DC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34C6C99F" w14:textId="12ACEA1E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931ADBB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69%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E2B807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1BA96E5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43FA4" w:rsidRPr="00ED06DC" w14:paraId="6CC5162C" w14:textId="77777777" w:rsidTr="00A43FA4">
        <w:trPr>
          <w:trHeight w:val="300"/>
        </w:trPr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CADF28D" w14:textId="307F048E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CL2542.Contig1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783EF0AC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EbalSNMP2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1A3F471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1862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E55391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2237" w:type="pct"/>
            <w:shd w:val="clear" w:color="auto" w:fill="auto"/>
            <w:noWrap/>
            <w:vAlign w:val="center"/>
            <w:hideMark/>
          </w:tcPr>
          <w:p w14:paraId="5DC3A436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ref|XP_004525758.2| PREDICTED: sensory neuron membrane protein 2 isoform X2 [</w:t>
            </w:r>
            <w:proofErr w:type="spellStart"/>
            <w:r w:rsidRPr="00ED06DC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ED06DC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D06DC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ED06DC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357F90D9" w14:textId="3D9C26C4" w:rsidR="00ED06DC" w:rsidRPr="00ED06DC" w:rsidRDefault="00850ED1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9E49784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72%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95961E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2ACDDC7" w14:textId="77777777" w:rsidR="00ED06DC" w:rsidRPr="00ED06DC" w:rsidRDefault="00ED06DC" w:rsidP="00CA76E8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43FA4" w:rsidRPr="00ED06DC" w14:paraId="51203E7A" w14:textId="77777777" w:rsidTr="00A43FA4">
        <w:trPr>
          <w:trHeight w:val="300"/>
        </w:trPr>
        <w:tc>
          <w:tcPr>
            <w:tcW w:w="607" w:type="pct"/>
            <w:shd w:val="clear" w:color="auto" w:fill="auto"/>
            <w:noWrap/>
            <w:vAlign w:val="center"/>
          </w:tcPr>
          <w:p w14:paraId="44FFA70F" w14:textId="1DA578FB" w:rsidR="000B13C9" w:rsidRPr="00ED06DC" w:rsidRDefault="00F22BE0">
            <w:pPr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b/>
                <w:i/>
                <w:color w:val="101010"/>
                <w:sz w:val="21"/>
                <w:szCs w:val="21"/>
              </w:rPr>
              <w:t>E</w:t>
            </w:r>
            <w:r w:rsidR="000B13C9" w:rsidRPr="0046525A">
              <w:rPr>
                <w:b/>
                <w:i/>
                <w:color w:val="101010"/>
                <w:sz w:val="21"/>
                <w:szCs w:val="21"/>
              </w:rPr>
              <w:t xml:space="preserve">. </w:t>
            </w:r>
            <w:proofErr w:type="spellStart"/>
            <w:r w:rsidR="000B13C9" w:rsidRPr="0046525A">
              <w:rPr>
                <w:b/>
                <w:i/>
                <w:color w:val="101010"/>
                <w:sz w:val="21"/>
                <w:szCs w:val="21"/>
              </w:rPr>
              <w:t>corollae</w:t>
            </w:r>
            <w:proofErr w:type="spellEnd"/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1EB8CE1B" w14:textId="77777777" w:rsidR="000B13C9" w:rsidRPr="00ED06DC" w:rsidRDefault="000B13C9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2C7AB9D" w14:textId="77777777" w:rsidR="000B13C9" w:rsidRPr="00ED06DC" w:rsidRDefault="000B13C9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310F7CA7" w14:textId="77777777" w:rsidR="000B13C9" w:rsidRPr="00ED06DC" w:rsidRDefault="000B13C9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237" w:type="pct"/>
            <w:shd w:val="clear" w:color="auto" w:fill="auto"/>
            <w:noWrap/>
            <w:vAlign w:val="center"/>
          </w:tcPr>
          <w:p w14:paraId="3A2DEB9C" w14:textId="77777777" w:rsidR="000B13C9" w:rsidRPr="00ED06DC" w:rsidRDefault="000B13C9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</w:tcPr>
          <w:p w14:paraId="0EB48A74" w14:textId="77777777" w:rsidR="000B13C9" w:rsidRPr="00ED06DC" w:rsidRDefault="000B13C9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F304242" w14:textId="77777777" w:rsidR="000B13C9" w:rsidRPr="00ED06DC" w:rsidRDefault="000B13C9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</w:tcPr>
          <w:p w14:paraId="396AA7B5" w14:textId="77777777" w:rsidR="000B13C9" w:rsidRPr="00ED06DC" w:rsidRDefault="000B13C9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</w:tcPr>
          <w:p w14:paraId="4BB09A67" w14:textId="77777777" w:rsidR="000B13C9" w:rsidRPr="00ED06DC" w:rsidRDefault="000B13C9">
            <w:pPr>
              <w:rPr>
                <w:rFonts w:eastAsia="宋体"/>
                <w:color w:val="000000"/>
                <w:sz w:val="18"/>
                <w:szCs w:val="18"/>
              </w:rPr>
            </w:pPr>
          </w:p>
        </w:tc>
      </w:tr>
      <w:tr w:rsidR="00A43FA4" w:rsidRPr="00ED06DC" w14:paraId="6A5A0908" w14:textId="77777777" w:rsidTr="00A43FA4">
        <w:trPr>
          <w:trHeight w:val="300"/>
        </w:trPr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F572737" w14:textId="13DE8E76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CL1622.Contig1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2D8858A0" w14:textId="754A1E2E" w:rsidR="00ED06DC" w:rsidRPr="00ED06DC" w:rsidRDefault="00A810E4">
            <w:pPr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ED06DC" w:rsidRPr="00ED06DC">
              <w:rPr>
                <w:rFonts w:eastAsia="宋体"/>
                <w:color w:val="000000"/>
                <w:sz w:val="18"/>
                <w:szCs w:val="18"/>
              </w:rPr>
              <w:t>SNMP1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2BCBE53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2052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DE6BF0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2237" w:type="pct"/>
            <w:shd w:val="clear" w:color="auto" w:fill="auto"/>
            <w:noWrap/>
            <w:vAlign w:val="center"/>
            <w:hideMark/>
          </w:tcPr>
          <w:p w14:paraId="58DFC4B5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ref|XP_004519545.1| PREDICTED: sensory neuron membrane protein 1 [</w:t>
            </w:r>
            <w:proofErr w:type="spellStart"/>
            <w:r w:rsidRPr="00ED06DC">
              <w:rPr>
                <w:rFonts w:eastAsia="宋体"/>
                <w:color w:val="000000"/>
                <w:sz w:val="18"/>
                <w:szCs w:val="18"/>
              </w:rPr>
              <w:t>Ceratitis</w:t>
            </w:r>
            <w:proofErr w:type="spellEnd"/>
            <w:r w:rsidRPr="00ED06DC">
              <w:rPr>
                <w:rFonts w:eastAsia="宋体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D06DC">
              <w:rPr>
                <w:rFonts w:eastAsia="宋体"/>
                <w:color w:val="000000"/>
                <w:sz w:val="18"/>
                <w:szCs w:val="18"/>
              </w:rPr>
              <w:t>capitata</w:t>
            </w:r>
            <w:proofErr w:type="spellEnd"/>
            <w:r w:rsidRPr="00ED06DC">
              <w:rPr>
                <w:rFonts w:eastAsia="宋体"/>
                <w:color w:val="000000"/>
                <w:sz w:val="18"/>
                <w:szCs w:val="18"/>
              </w:rPr>
              <w:t>]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1B8A2A99" w14:textId="3F7A630E" w:rsidR="00ED06DC" w:rsidRPr="00ED06DC" w:rsidRDefault="00850ED1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E90F711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630597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03DA5776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  <w:tr w:rsidR="00A43FA4" w:rsidRPr="00ED06DC" w14:paraId="1E90F8E4" w14:textId="77777777" w:rsidTr="00A43FA4">
        <w:trPr>
          <w:trHeight w:val="300"/>
        </w:trPr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B195678" w14:textId="5C0BF44C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CL6519.Contig1</w:t>
            </w:r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3616F5E9" w14:textId="1465DE1B" w:rsidR="00ED06DC" w:rsidRPr="00ED06DC" w:rsidRDefault="00A810E4">
            <w:pPr>
              <w:rPr>
                <w:rFonts w:eastAsia="宋体"/>
                <w:color w:val="000000"/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</w:rPr>
              <w:t>Ecor</w:t>
            </w:r>
            <w:r w:rsidR="00ED06DC" w:rsidRPr="00ED06DC">
              <w:rPr>
                <w:rFonts w:eastAsia="宋体"/>
                <w:color w:val="000000"/>
                <w:sz w:val="18"/>
                <w:szCs w:val="18"/>
              </w:rPr>
              <w:t>SNMP2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9E4CDF4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2177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BDC91B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2237" w:type="pct"/>
            <w:shd w:val="clear" w:color="auto" w:fill="auto"/>
            <w:noWrap/>
            <w:vAlign w:val="center"/>
            <w:hideMark/>
          </w:tcPr>
          <w:p w14:paraId="10D8E4E2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ref|XP_011207383.1| PREDICTED: sensory neuron membrane protein 2 isoform X2 [</w:t>
            </w:r>
            <w:proofErr w:type="spellStart"/>
            <w:r w:rsidRPr="00ED06DC">
              <w:rPr>
                <w:rFonts w:eastAsia="宋体"/>
                <w:color w:val="000000"/>
                <w:sz w:val="18"/>
                <w:szCs w:val="18"/>
              </w:rPr>
              <w:t>Bactrocera</w:t>
            </w:r>
            <w:proofErr w:type="spellEnd"/>
            <w:r w:rsidRPr="00ED06DC">
              <w:rPr>
                <w:rFonts w:eastAsia="宋体"/>
                <w:color w:val="000000"/>
                <w:sz w:val="18"/>
                <w:szCs w:val="18"/>
              </w:rPr>
              <w:t xml:space="preserve"> dorsalis]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6BD15DEF" w14:textId="38820635" w:rsidR="00ED06DC" w:rsidRPr="00ED06DC" w:rsidRDefault="00850ED1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A0D7DA1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99613A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133E2CF" w14:textId="77777777" w:rsidR="00ED06DC" w:rsidRPr="00ED06DC" w:rsidRDefault="00ED06DC">
            <w:pPr>
              <w:rPr>
                <w:rFonts w:eastAsia="宋体"/>
                <w:color w:val="000000"/>
                <w:sz w:val="18"/>
                <w:szCs w:val="18"/>
              </w:rPr>
            </w:pPr>
            <w:r w:rsidRPr="00ED06DC">
              <w:rPr>
                <w:rFonts w:eastAsia="宋体"/>
                <w:color w:val="000000"/>
                <w:sz w:val="18"/>
                <w:szCs w:val="18"/>
              </w:rPr>
              <w:t>Yes</w:t>
            </w:r>
          </w:p>
        </w:tc>
      </w:tr>
    </w:tbl>
    <w:p w14:paraId="2E4535C5" w14:textId="77777777" w:rsidR="00B17560" w:rsidRPr="00DD1A19" w:rsidRDefault="00B17560" w:rsidP="00C01B69">
      <w:pPr>
        <w:rPr>
          <w:color w:val="FF0000"/>
          <w:sz w:val="18"/>
          <w:szCs w:val="18"/>
        </w:rPr>
      </w:pPr>
    </w:p>
    <w:sectPr w:rsidR="00B17560" w:rsidRPr="00DD1A19" w:rsidSect="00C01B69">
      <w:headerReference w:type="default" r:id="rId9"/>
      <w:pgSz w:w="16840" w:h="11900" w:orient="landscape"/>
      <w:pgMar w:top="1800" w:right="1440" w:bottom="1800" w:left="1440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B212A" w14:textId="77777777" w:rsidR="00983814" w:rsidRDefault="00983814" w:rsidP="005C7DFF">
      <w:r>
        <w:separator/>
      </w:r>
    </w:p>
  </w:endnote>
  <w:endnote w:type="continuationSeparator" w:id="0">
    <w:p w14:paraId="6868CFE9" w14:textId="77777777" w:rsidR="00983814" w:rsidRDefault="00983814" w:rsidP="005C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F1544" w14:textId="77777777" w:rsidR="00983814" w:rsidRDefault="00983814" w:rsidP="005C7DFF">
      <w:r>
        <w:separator/>
      </w:r>
    </w:p>
  </w:footnote>
  <w:footnote w:type="continuationSeparator" w:id="0">
    <w:p w14:paraId="13EB62B7" w14:textId="77777777" w:rsidR="00983814" w:rsidRDefault="00983814" w:rsidP="005C7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F4BA9" w14:textId="3DDE6404" w:rsidR="00F004A8" w:rsidRDefault="00F004A8">
    <w:pPr>
      <w:pStyle w:val="a6"/>
    </w:pPr>
    <w:r>
      <w:fldChar w:fldCharType="begin"/>
    </w:r>
    <w:r>
      <w:instrText>PAGE   \* MERGEFORMAT</w:instrText>
    </w:r>
    <w:r>
      <w:fldChar w:fldCharType="separate"/>
    </w:r>
    <w:r w:rsidR="0056682A" w:rsidRPr="0056682A">
      <w:rPr>
        <w:noProof/>
        <w:lang w:val="zh-CN"/>
      </w:rPr>
      <w:t>11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F10"/>
    <w:rsid w:val="00004689"/>
    <w:rsid w:val="00015279"/>
    <w:rsid w:val="0002061F"/>
    <w:rsid w:val="00027DE7"/>
    <w:rsid w:val="0003260D"/>
    <w:rsid w:val="00051814"/>
    <w:rsid w:val="00065F6C"/>
    <w:rsid w:val="000737E0"/>
    <w:rsid w:val="00077A11"/>
    <w:rsid w:val="000812EA"/>
    <w:rsid w:val="000830D4"/>
    <w:rsid w:val="000927F8"/>
    <w:rsid w:val="000969DD"/>
    <w:rsid w:val="000B13C9"/>
    <w:rsid w:val="000B32DF"/>
    <w:rsid w:val="000C2376"/>
    <w:rsid w:val="000C3971"/>
    <w:rsid w:val="000F0485"/>
    <w:rsid w:val="00102BD7"/>
    <w:rsid w:val="00104FE2"/>
    <w:rsid w:val="0011207B"/>
    <w:rsid w:val="00137C68"/>
    <w:rsid w:val="001554D8"/>
    <w:rsid w:val="0017590A"/>
    <w:rsid w:val="00177168"/>
    <w:rsid w:val="00192413"/>
    <w:rsid w:val="00193AF1"/>
    <w:rsid w:val="001B35AA"/>
    <w:rsid w:val="001B74F6"/>
    <w:rsid w:val="001C224C"/>
    <w:rsid w:val="001C6579"/>
    <w:rsid w:val="001E15AA"/>
    <w:rsid w:val="001F3D43"/>
    <w:rsid w:val="00201C11"/>
    <w:rsid w:val="002119D4"/>
    <w:rsid w:val="00211FF6"/>
    <w:rsid w:val="00217D87"/>
    <w:rsid w:val="0024363A"/>
    <w:rsid w:val="002441B8"/>
    <w:rsid w:val="002459C7"/>
    <w:rsid w:val="00246B83"/>
    <w:rsid w:val="002474F0"/>
    <w:rsid w:val="0026553D"/>
    <w:rsid w:val="0028175A"/>
    <w:rsid w:val="002877D3"/>
    <w:rsid w:val="00291E7D"/>
    <w:rsid w:val="00291E92"/>
    <w:rsid w:val="002942FE"/>
    <w:rsid w:val="00294DA4"/>
    <w:rsid w:val="002A6D86"/>
    <w:rsid w:val="002B1ACB"/>
    <w:rsid w:val="002B3233"/>
    <w:rsid w:val="002B4C78"/>
    <w:rsid w:val="002C47E8"/>
    <w:rsid w:val="002C641D"/>
    <w:rsid w:val="00312AAF"/>
    <w:rsid w:val="00327D98"/>
    <w:rsid w:val="0033347C"/>
    <w:rsid w:val="00333834"/>
    <w:rsid w:val="003478A2"/>
    <w:rsid w:val="00374704"/>
    <w:rsid w:val="00374ECF"/>
    <w:rsid w:val="00375FCA"/>
    <w:rsid w:val="00391FD3"/>
    <w:rsid w:val="003B2E77"/>
    <w:rsid w:val="003B35E5"/>
    <w:rsid w:val="003C70DD"/>
    <w:rsid w:val="003D770A"/>
    <w:rsid w:val="003E1F10"/>
    <w:rsid w:val="003F3E32"/>
    <w:rsid w:val="003F4810"/>
    <w:rsid w:val="00413CA5"/>
    <w:rsid w:val="004162E5"/>
    <w:rsid w:val="0042328E"/>
    <w:rsid w:val="004249DB"/>
    <w:rsid w:val="00430033"/>
    <w:rsid w:val="00430059"/>
    <w:rsid w:val="004348D0"/>
    <w:rsid w:val="0044267F"/>
    <w:rsid w:val="004473BD"/>
    <w:rsid w:val="00454678"/>
    <w:rsid w:val="0046525A"/>
    <w:rsid w:val="004959E8"/>
    <w:rsid w:val="00496B4B"/>
    <w:rsid w:val="00497AF7"/>
    <w:rsid w:val="004B7203"/>
    <w:rsid w:val="004C490A"/>
    <w:rsid w:val="004D0588"/>
    <w:rsid w:val="004D48C0"/>
    <w:rsid w:val="004E166E"/>
    <w:rsid w:val="004E1C8D"/>
    <w:rsid w:val="004E5610"/>
    <w:rsid w:val="004F754E"/>
    <w:rsid w:val="005009BC"/>
    <w:rsid w:val="00511671"/>
    <w:rsid w:val="00513DD0"/>
    <w:rsid w:val="0052403F"/>
    <w:rsid w:val="00536B39"/>
    <w:rsid w:val="00556DE8"/>
    <w:rsid w:val="005571AE"/>
    <w:rsid w:val="0056682A"/>
    <w:rsid w:val="00574ECF"/>
    <w:rsid w:val="00585413"/>
    <w:rsid w:val="00587287"/>
    <w:rsid w:val="005C517F"/>
    <w:rsid w:val="005C7DFF"/>
    <w:rsid w:val="005E06C9"/>
    <w:rsid w:val="005E4198"/>
    <w:rsid w:val="005F01F2"/>
    <w:rsid w:val="005F60C7"/>
    <w:rsid w:val="00600CFD"/>
    <w:rsid w:val="00603497"/>
    <w:rsid w:val="00605B37"/>
    <w:rsid w:val="00630AF5"/>
    <w:rsid w:val="0064379F"/>
    <w:rsid w:val="00644A6E"/>
    <w:rsid w:val="006714C9"/>
    <w:rsid w:val="006C2043"/>
    <w:rsid w:val="00703F99"/>
    <w:rsid w:val="00704689"/>
    <w:rsid w:val="00705E82"/>
    <w:rsid w:val="0070611C"/>
    <w:rsid w:val="00712451"/>
    <w:rsid w:val="00757C3B"/>
    <w:rsid w:val="007742A3"/>
    <w:rsid w:val="00785B1A"/>
    <w:rsid w:val="007A0E79"/>
    <w:rsid w:val="007A5761"/>
    <w:rsid w:val="007B0DF7"/>
    <w:rsid w:val="007B305D"/>
    <w:rsid w:val="007F0B39"/>
    <w:rsid w:val="007F47A4"/>
    <w:rsid w:val="008016C1"/>
    <w:rsid w:val="00810E51"/>
    <w:rsid w:val="00822646"/>
    <w:rsid w:val="0082513C"/>
    <w:rsid w:val="00850ED1"/>
    <w:rsid w:val="008711DE"/>
    <w:rsid w:val="00877638"/>
    <w:rsid w:val="008912D5"/>
    <w:rsid w:val="008A01F3"/>
    <w:rsid w:val="008B26D9"/>
    <w:rsid w:val="008C0FF4"/>
    <w:rsid w:val="008C2F60"/>
    <w:rsid w:val="008C702D"/>
    <w:rsid w:val="008E13D2"/>
    <w:rsid w:val="008E3555"/>
    <w:rsid w:val="00910AD0"/>
    <w:rsid w:val="00941EE4"/>
    <w:rsid w:val="0094222B"/>
    <w:rsid w:val="00953500"/>
    <w:rsid w:val="009551EF"/>
    <w:rsid w:val="00961F2A"/>
    <w:rsid w:val="00983814"/>
    <w:rsid w:val="00984CFE"/>
    <w:rsid w:val="0099633B"/>
    <w:rsid w:val="009A021F"/>
    <w:rsid w:val="009A20F3"/>
    <w:rsid w:val="009A749F"/>
    <w:rsid w:val="009B504F"/>
    <w:rsid w:val="009D2A53"/>
    <w:rsid w:val="00A211F7"/>
    <w:rsid w:val="00A261D0"/>
    <w:rsid w:val="00A3403F"/>
    <w:rsid w:val="00A34B66"/>
    <w:rsid w:val="00A43FA4"/>
    <w:rsid w:val="00A54E07"/>
    <w:rsid w:val="00A66B25"/>
    <w:rsid w:val="00A8027F"/>
    <w:rsid w:val="00A810E4"/>
    <w:rsid w:val="00A82AB1"/>
    <w:rsid w:val="00AA5014"/>
    <w:rsid w:val="00AA50C7"/>
    <w:rsid w:val="00AB08E7"/>
    <w:rsid w:val="00AB5A01"/>
    <w:rsid w:val="00AB7670"/>
    <w:rsid w:val="00AD5537"/>
    <w:rsid w:val="00AE0914"/>
    <w:rsid w:val="00AF5C72"/>
    <w:rsid w:val="00B11BFE"/>
    <w:rsid w:val="00B1563B"/>
    <w:rsid w:val="00B17560"/>
    <w:rsid w:val="00B24943"/>
    <w:rsid w:val="00B3057D"/>
    <w:rsid w:val="00B60017"/>
    <w:rsid w:val="00B6399D"/>
    <w:rsid w:val="00B67E3B"/>
    <w:rsid w:val="00B7696A"/>
    <w:rsid w:val="00B84D91"/>
    <w:rsid w:val="00BA1FDD"/>
    <w:rsid w:val="00BA30F9"/>
    <w:rsid w:val="00BA33B5"/>
    <w:rsid w:val="00BA56B0"/>
    <w:rsid w:val="00BB149A"/>
    <w:rsid w:val="00BB343E"/>
    <w:rsid w:val="00BD2A3A"/>
    <w:rsid w:val="00BE1D92"/>
    <w:rsid w:val="00BE7895"/>
    <w:rsid w:val="00C01B69"/>
    <w:rsid w:val="00C22527"/>
    <w:rsid w:val="00C33B2E"/>
    <w:rsid w:val="00C40B9E"/>
    <w:rsid w:val="00C4168B"/>
    <w:rsid w:val="00C45A6C"/>
    <w:rsid w:val="00C46DDB"/>
    <w:rsid w:val="00C7026B"/>
    <w:rsid w:val="00C713AD"/>
    <w:rsid w:val="00C7605A"/>
    <w:rsid w:val="00C82C50"/>
    <w:rsid w:val="00CA76E8"/>
    <w:rsid w:val="00CA7AFB"/>
    <w:rsid w:val="00CD0159"/>
    <w:rsid w:val="00CD4672"/>
    <w:rsid w:val="00CE1EDB"/>
    <w:rsid w:val="00CF4EE0"/>
    <w:rsid w:val="00D004FB"/>
    <w:rsid w:val="00D0363D"/>
    <w:rsid w:val="00D06608"/>
    <w:rsid w:val="00D073D0"/>
    <w:rsid w:val="00D16EB5"/>
    <w:rsid w:val="00D25450"/>
    <w:rsid w:val="00D36955"/>
    <w:rsid w:val="00D371BF"/>
    <w:rsid w:val="00D707CA"/>
    <w:rsid w:val="00D82A6E"/>
    <w:rsid w:val="00D84E27"/>
    <w:rsid w:val="00D855F8"/>
    <w:rsid w:val="00DB4EDC"/>
    <w:rsid w:val="00DC59F4"/>
    <w:rsid w:val="00DD0E90"/>
    <w:rsid w:val="00DD1A19"/>
    <w:rsid w:val="00DD6A34"/>
    <w:rsid w:val="00DF2785"/>
    <w:rsid w:val="00E31731"/>
    <w:rsid w:val="00E35CC7"/>
    <w:rsid w:val="00E366A2"/>
    <w:rsid w:val="00E44CD0"/>
    <w:rsid w:val="00E5360F"/>
    <w:rsid w:val="00E55D10"/>
    <w:rsid w:val="00E9685B"/>
    <w:rsid w:val="00EB4086"/>
    <w:rsid w:val="00EC1DF6"/>
    <w:rsid w:val="00EC6556"/>
    <w:rsid w:val="00ED06DC"/>
    <w:rsid w:val="00ED5F39"/>
    <w:rsid w:val="00EE7915"/>
    <w:rsid w:val="00EF1166"/>
    <w:rsid w:val="00EF41DC"/>
    <w:rsid w:val="00F004A8"/>
    <w:rsid w:val="00F01C1C"/>
    <w:rsid w:val="00F02166"/>
    <w:rsid w:val="00F0661B"/>
    <w:rsid w:val="00F11BCC"/>
    <w:rsid w:val="00F1318D"/>
    <w:rsid w:val="00F14465"/>
    <w:rsid w:val="00F22BE0"/>
    <w:rsid w:val="00F35D07"/>
    <w:rsid w:val="00F41446"/>
    <w:rsid w:val="00F445DD"/>
    <w:rsid w:val="00F50183"/>
    <w:rsid w:val="00F50966"/>
    <w:rsid w:val="00F55AFD"/>
    <w:rsid w:val="00F57C3E"/>
    <w:rsid w:val="00F667B8"/>
    <w:rsid w:val="00F85958"/>
    <w:rsid w:val="00F92E4E"/>
    <w:rsid w:val="00FA6041"/>
    <w:rsid w:val="00FA667C"/>
    <w:rsid w:val="00FC7919"/>
    <w:rsid w:val="00FD7533"/>
    <w:rsid w:val="00FE212D"/>
    <w:rsid w:val="00FF3186"/>
    <w:rsid w:val="00FF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A96C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EastAsia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6E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473B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473BD"/>
  </w:style>
  <w:style w:type="character" w:styleId="a5">
    <w:name w:val="Hyperlink"/>
    <w:basedOn w:val="a0"/>
    <w:uiPriority w:val="99"/>
    <w:semiHidden/>
    <w:unhideWhenUsed/>
    <w:rsid w:val="00312AAF"/>
    <w:rPr>
      <w:color w:val="0563C1"/>
      <w:u w:val="single"/>
    </w:rPr>
  </w:style>
  <w:style w:type="paragraph" w:styleId="a6">
    <w:name w:val="header"/>
    <w:basedOn w:val="a"/>
    <w:link w:val="Char"/>
    <w:uiPriority w:val="99"/>
    <w:unhideWhenUsed/>
    <w:rsid w:val="005C7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C7DFF"/>
    <w:rPr>
      <w:rFonts w:ascii="Times New Roman" w:hAnsi="Times New Roman" w:cs="Times New Roman"/>
      <w:kern w:val="0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C7D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C7DFF"/>
    <w:rPr>
      <w:rFonts w:ascii="Times New Roman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EastAsia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A6E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473B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473BD"/>
  </w:style>
  <w:style w:type="character" w:styleId="a5">
    <w:name w:val="Hyperlink"/>
    <w:basedOn w:val="a0"/>
    <w:uiPriority w:val="99"/>
    <w:semiHidden/>
    <w:unhideWhenUsed/>
    <w:rsid w:val="00312AAF"/>
    <w:rPr>
      <w:color w:val="0563C1"/>
      <w:u w:val="single"/>
    </w:rPr>
  </w:style>
  <w:style w:type="paragraph" w:styleId="a6">
    <w:name w:val="header"/>
    <w:basedOn w:val="a"/>
    <w:link w:val="Char"/>
    <w:uiPriority w:val="99"/>
    <w:unhideWhenUsed/>
    <w:rsid w:val="005C7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C7DFF"/>
    <w:rPr>
      <w:rFonts w:ascii="Times New Roman" w:hAnsi="Times New Roman" w:cs="Times New Roman"/>
      <w:kern w:val="0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C7D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C7DFF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rotein/906461394?report=genbank&amp;log$=protalign&amp;blast_rank=1&amp;RID=8U4ZRPUM01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7AF9E1-4563-4C7E-A01B-9411B75F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18</Pages>
  <Words>5674</Words>
  <Characters>32347</Characters>
  <Application>Microsoft Office Word</Application>
  <DocSecurity>0</DocSecurity>
  <Lines>269</Lines>
  <Paragraphs>75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cutebbz@hotmail.com</dc:creator>
  <cp:keywords/>
  <dc:description/>
  <cp:lastModifiedBy>刘杨</cp:lastModifiedBy>
  <cp:revision>281</cp:revision>
  <dcterms:created xsi:type="dcterms:W3CDTF">2016-03-06T05:36:00Z</dcterms:created>
  <dcterms:modified xsi:type="dcterms:W3CDTF">2016-06-21T08:11:00Z</dcterms:modified>
</cp:coreProperties>
</file>