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F3" w:rsidRDefault="00B660F3" w:rsidP="00B97EDA">
      <w:pPr>
        <w:tabs>
          <w:tab w:val="left" w:pos="6210"/>
          <w:tab w:val="left" w:pos="9360"/>
        </w:tabs>
        <w:ind w:right="-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File 2</w:t>
      </w:r>
    </w:p>
    <w:p w:rsidR="00B660F3" w:rsidRDefault="00B660F3" w:rsidP="00B97EDA">
      <w:pPr>
        <w:tabs>
          <w:tab w:val="left" w:pos="6210"/>
          <w:tab w:val="left" w:pos="9360"/>
        </w:tabs>
        <w:ind w:right="-1440"/>
        <w:rPr>
          <w:rFonts w:ascii="Arial" w:hAnsi="Arial" w:cs="Arial"/>
          <w:b/>
          <w:sz w:val="22"/>
          <w:szCs w:val="22"/>
        </w:rPr>
      </w:pPr>
    </w:p>
    <w:p w:rsidR="00B97EDA" w:rsidRPr="00701AA4" w:rsidRDefault="00B97EDA" w:rsidP="00B97EDA">
      <w:pPr>
        <w:tabs>
          <w:tab w:val="left" w:pos="6210"/>
          <w:tab w:val="left" w:pos="9360"/>
        </w:tabs>
        <w:ind w:right="-1440"/>
        <w:rPr>
          <w:rFonts w:ascii="Arial" w:hAnsi="Arial" w:cs="Arial"/>
          <w:b/>
          <w:sz w:val="22"/>
          <w:szCs w:val="22"/>
        </w:rPr>
      </w:pPr>
      <w:bookmarkStart w:id="0" w:name="_GoBack"/>
      <w:r w:rsidRPr="00701AA4">
        <w:rPr>
          <w:rFonts w:ascii="Arial" w:hAnsi="Arial" w:cs="Arial"/>
          <w:b/>
          <w:sz w:val="22"/>
          <w:szCs w:val="22"/>
        </w:rPr>
        <w:t xml:space="preserve">Genes detected only the </w:t>
      </w:r>
      <w:proofErr w:type="spellStart"/>
      <w:r w:rsidRPr="00701AA4">
        <w:rPr>
          <w:rFonts w:ascii="Arial" w:hAnsi="Arial" w:cs="Arial"/>
          <w:b/>
          <w:sz w:val="22"/>
          <w:szCs w:val="22"/>
        </w:rPr>
        <w:t>PAXgene</w:t>
      </w:r>
      <w:proofErr w:type="spellEnd"/>
      <w:r w:rsidRPr="00701AA4">
        <w:rPr>
          <w:rFonts w:ascii="Arial" w:hAnsi="Arial" w:cs="Arial"/>
          <w:b/>
          <w:sz w:val="22"/>
          <w:szCs w:val="22"/>
        </w:rPr>
        <w:t xml:space="preserve"> or the Tempus system</w:t>
      </w:r>
    </w:p>
    <w:bookmarkEnd w:id="0"/>
    <w:p w:rsidR="00B97EDA" w:rsidRPr="00F16A0B" w:rsidRDefault="00B97EDA" w:rsidP="00B97EDA">
      <w:pPr>
        <w:ind w:right="3090"/>
        <w:rPr>
          <w:rFonts w:ascii="Arial" w:hAnsi="Arial" w:cs="Arial"/>
          <w:b/>
          <w:sz w:val="20"/>
          <w:szCs w:val="20"/>
        </w:rPr>
      </w:pPr>
    </w:p>
    <w:tbl>
      <w:tblPr>
        <w:tblW w:w="1084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663"/>
        <w:gridCol w:w="1170"/>
        <w:gridCol w:w="1170"/>
        <w:gridCol w:w="1440"/>
        <w:gridCol w:w="5400"/>
      </w:tblGrid>
      <w:tr w:rsidR="00B97EDA" w:rsidRPr="00F16A0B" w:rsidTr="00E04CC0">
        <w:trPr>
          <w:trHeight w:val="341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B97EDA" w:rsidRPr="00F16A0B" w:rsidRDefault="00B97EDA" w:rsidP="00E04CC0">
            <w:pPr>
              <w:ind w:right="-6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Probe ID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Detected out of 9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B97EDA" w:rsidRPr="00F16A0B" w:rsidRDefault="00B97EDA" w:rsidP="00E04CC0">
            <w:pPr>
              <w:ind w:right="-123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B97EDA" w:rsidRPr="00F16A0B" w:rsidRDefault="00B97EDA" w:rsidP="00E04CC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Description</w:t>
            </w:r>
          </w:p>
        </w:tc>
      </w:tr>
      <w:tr w:rsidR="00B97EDA" w:rsidRPr="00F16A0B" w:rsidTr="00E04CC0">
        <w:trPr>
          <w:trHeight w:val="314"/>
        </w:trPr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DA" w:rsidRPr="00F16A0B" w:rsidRDefault="00B97EDA" w:rsidP="00E04CC0">
            <w:pPr>
              <w:ind w:right="-6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Tempus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F16A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PAXgene</w:t>
            </w:r>
            <w:proofErr w:type="spellEnd"/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DA" w:rsidRPr="00F16A0B" w:rsidRDefault="00B97EDA" w:rsidP="00E04CC0">
            <w:pPr>
              <w:ind w:right="-123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DA" w:rsidRPr="00F16A0B" w:rsidRDefault="00B97EDA" w:rsidP="00E04CC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A_23_P122976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GNAI1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guanine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nucleotide binding protein, alpha inhibiting activity polypeptide 1</w:t>
            </w: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A_23_P36641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AICDA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activation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-induced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cytidine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deaminase</w:t>
            </w:r>
            <w:proofErr w:type="spellEnd"/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A_33_P3342938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MEIS1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Meis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homeobox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</w:t>
            </w: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A_23_P43415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HSD17B3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hydroxysteroid</w:t>
            </w:r>
            <w:proofErr w:type="spellEnd"/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(17-beta) dehydrogenase 3</w:t>
            </w: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A_23_P41344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EREG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epiregulin</w:t>
            </w:r>
            <w:proofErr w:type="spellEnd"/>
            <w:proofErr w:type="gramEnd"/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A_23_P18684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CLGN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calmegin</w:t>
            </w:r>
            <w:proofErr w:type="spellEnd"/>
            <w:proofErr w:type="gramEnd"/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A_23_P91081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EPCAM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epithelial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cell adhesion molecule</w:t>
            </w: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A_24_P12059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GYPA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glycophorin</w:t>
            </w:r>
            <w:proofErr w:type="spellEnd"/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(MNS blood group)</w:t>
            </w: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A_24_P401615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PRAMEF10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PRAME family member 10</w:t>
            </w: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A_33_P3245517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LOC441666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zinc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finger protein 91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pseudogene</w:t>
            </w:r>
            <w:proofErr w:type="spellEnd"/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A_33_P3342153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USP17L8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ubiquitin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specific peptidase 17-like family member 8</w:t>
            </w: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A_32_P16007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POTEB3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POTE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ankyrin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domain family, member B3</w:t>
            </w: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A_33_P3605352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WWTR1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WW domain containing transcription regulator 1</w:t>
            </w: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A_33_P3241378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POM121L8P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POM121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transmembrane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nucleoporin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-like 8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pseudogene</w:t>
            </w:r>
            <w:proofErr w:type="spellEnd"/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A_24_P634768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FLJ22763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uncharacterized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LOC401081</w:t>
            </w:r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A_23_P428373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REXO1L1P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REX1</w:t>
            </w: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exonuclease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homolog-like 1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pseudogene</w:t>
            </w:r>
            <w:proofErr w:type="spellEnd"/>
          </w:p>
        </w:tc>
      </w:tr>
      <w:tr w:rsidR="00B97EDA" w:rsidRPr="00F16A0B" w:rsidTr="00E04CC0">
        <w:trPr>
          <w:trHeight w:val="144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6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A_33_P3286980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tabs>
                <w:tab w:val="left" w:pos="3879"/>
              </w:tabs>
              <w:ind w:right="-11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3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3D1F72" w:rsidRDefault="00B97EDA" w:rsidP="00E04CC0">
            <w:pPr>
              <w:ind w:right="-123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USP17L1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EDA" w:rsidRPr="00F16A0B" w:rsidRDefault="00B97EDA" w:rsidP="00E04CC0">
            <w:pPr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ubiquitin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specific peptidase 17-like family member 1</w:t>
            </w:r>
          </w:p>
        </w:tc>
      </w:tr>
    </w:tbl>
    <w:p w:rsidR="00B97EDA" w:rsidRPr="00F16A0B" w:rsidRDefault="00B97EDA" w:rsidP="00B97EDA">
      <w:pPr>
        <w:rPr>
          <w:rFonts w:ascii="Arial" w:hAnsi="Arial" w:cs="Arial"/>
          <w:sz w:val="20"/>
          <w:szCs w:val="20"/>
        </w:rPr>
      </w:pPr>
    </w:p>
    <w:p w:rsidR="00B97EDA" w:rsidRPr="00F16A0B" w:rsidRDefault="00B97EDA" w:rsidP="00B97EDA">
      <w:pPr>
        <w:tabs>
          <w:tab w:val="left" w:pos="9360"/>
        </w:tabs>
        <w:ind w:right="-1440"/>
        <w:rPr>
          <w:rFonts w:ascii="Arial" w:hAnsi="Arial" w:cs="Arial"/>
          <w:sz w:val="20"/>
          <w:szCs w:val="20"/>
        </w:rPr>
      </w:pPr>
    </w:p>
    <w:p w:rsidR="00741F97" w:rsidRDefault="00B97EDA" w:rsidP="00B97EDA">
      <w:r>
        <w:rPr>
          <w:rFonts w:ascii="Arial" w:hAnsi="Arial" w:cs="Arial"/>
          <w:b/>
          <w:sz w:val="22"/>
          <w:szCs w:val="22"/>
        </w:rPr>
        <w:br w:type="page"/>
      </w:r>
    </w:p>
    <w:sectPr w:rsidR="00741F97" w:rsidSect="00B97EDA">
      <w:pgSz w:w="12240" w:h="15840"/>
      <w:pgMar w:top="1440" w:right="72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DA"/>
    <w:rsid w:val="003444F7"/>
    <w:rsid w:val="00741F97"/>
    <w:rsid w:val="00B660F3"/>
    <w:rsid w:val="00B97E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1021</Characters>
  <Application>Microsoft Macintosh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Yip</dc:creator>
  <cp:keywords/>
  <dc:description/>
  <cp:lastModifiedBy>Linda Yip</cp:lastModifiedBy>
  <cp:revision>2</cp:revision>
  <dcterms:created xsi:type="dcterms:W3CDTF">2017-04-07T23:32:00Z</dcterms:created>
  <dcterms:modified xsi:type="dcterms:W3CDTF">2017-04-07T23:32:00Z</dcterms:modified>
</cp:coreProperties>
</file>