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947" w:rsidRPr="009125EB" w:rsidRDefault="00863947" w:rsidP="00863947">
      <w:pPr>
        <w:pStyle w:val="TableTitle"/>
        <w:ind w:left="-630" w:right="-360"/>
      </w:pPr>
      <w:bookmarkStart w:id="0" w:name="_Toc480741106"/>
      <w:r>
        <w:t>Supplementary Table 5</w:t>
      </w:r>
      <w:r w:rsidRPr="009125EB">
        <w:t xml:space="preserve">. </w:t>
      </w:r>
      <w:r w:rsidRPr="009125EB">
        <w:rPr>
          <w:i/>
          <w:iCs/>
        </w:rPr>
        <w:t xml:space="preserve">Post hoc </w:t>
      </w:r>
      <w:r>
        <w:t>Tukey t</w:t>
      </w:r>
      <w:r w:rsidRPr="009125EB">
        <w:t xml:space="preserve">est </w:t>
      </w:r>
      <w:r>
        <w:t>r</w:t>
      </w:r>
      <w:r w:rsidRPr="009125EB">
        <w:t xml:space="preserve">esults for </w:t>
      </w:r>
      <w:r>
        <w:t>the m</w:t>
      </w:r>
      <w:r w:rsidRPr="009125EB">
        <w:t xml:space="preserve">ean </w:t>
      </w:r>
      <w:r>
        <w:t>reads assembled (%) of 1000 c</w:t>
      </w:r>
      <w:r w:rsidRPr="009125EB">
        <w:t xml:space="preserve">ontigs </w:t>
      </w:r>
      <w:r>
        <w:t>across assemblers and projects</w:t>
      </w:r>
      <w:bookmarkEnd w:id="0"/>
      <w:r>
        <w:t>.</w:t>
      </w:r>
    </w:p>
    <w:tbl>
      <w:tblPr>
        <w:tblStyle w:val="PlainTable22"/>
        <w:tblW w:w="10241" w:type="dxa"/>
        <w:jc w:val="center"/>
        <w:tblLook w:val="06A0" w:firstRow="1" w:lastRow="0" w:firstColumn="1" w:lastColumn="0" w:noHBand="1" w:noVBand="1"/>
      </w:tblPr>
      <w:tblGrid>
        <w:gridCol w:w="1938"/>
        <w:gridCol w:w="3732"/>
        <w:gridCol w:w="2121"/>
        <w:gridCol w:w="942"/>
        <w:gridCol w:w="942"/>
        <w:gridCol w:w="276"/>
        <w:gridCol w:w="290"/>
      </w:tblGrid>
      <w:tr w:rsidR="00863947" w:rsidRPr="009125EB" w:rsidTr="00B0183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90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2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bCs w:val="0"/>
                <w:color w:val="000000"/>
                <w:sz w:val="20"/>
                <w:szCs w:val="20"/>
              </w:rPr>
              <w:t xml:space="preserve">Tukey-HSD test for reads_assembled_1000 after 2-way ANOVA </w:t>
            </w:r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0"/>
              </w:rPr>
            </w:pPr>
            <w:r w:rsidRPr="009125EB">
              <w:rPr>
                <w:color w:val="000000"/>
                <w:szCs w:val="20"/>
              </w:rPr>
              <w:t> </w:t>
            </w:r>
          </w:p>
        </w:tc>
      </w:tr>
      <w:tr w:rsidR="00863947" w:rsidRPr="009125EB" w:rsidTr="00B01831">
        <w:trPr>
          <w:gridAfter w:val="1"/>
          <w:wAfter w:w="290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b w:val="0"/>
                <w:bCs w:val="0"/>
                <w:color w:val="000000"/>
                <w:sz w:val="20"/>
                <w:szCs w:val="20"/>
              </w:rPr>
              <w:t xml:space="preserve">Assembly variation </w:t>
            </w:r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 xml:space="preserve">lower limit </w:t>
            </w:r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>upper limit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>p value adjusted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6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63947" w:rsidRPr="009125EB" w:rsidTr="00B0183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2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IDBA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-3.30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-3.22</w:t>
            </w:r>
          </w:p>
        </w:tc>
        <w:tc>
          <w:tcPr>
            <w:tcW w:w="566" w:type="dxa"/>
            <w:gridSpan w:val="2"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IDBA</w:t>
            </w:r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3.59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3.66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863947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b w:val="0"/>
                <w:bCs w:val="0"/>
                <w:color w:val="000000"/>
                <w:sz w:val="20"/>
                <w:szCs w:val="20"/>
              </w:rPr>
              <w:t xml:space="preserve">Project variation </w:t>
            </w:r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 xml:space="preserve">lower limit </w:t>
            </w:r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>upper limit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>p value adjusted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63947" w:rsidRPr="009125EB" w:rsidTr="00B0183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2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0.71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566" w:type="dxa"/>
            <w:gridSpan w:val="2"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0.70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0.80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0.98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-2.01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-1.91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-2.00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-1.90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863947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b w:val="0"/>
                <w:bCs w:val="0"/>
                <w:color w:val="000000"/>
                <w:sz w:val="20"/>
                <w:szCs w:val="20"/>
              </w:rPr>
              <w:t xml:space="preserve">Combinations of interaction terms between assembly, project and </w:t>
            </w:r>
            <w:proofErr w:type="spellStart"/>
            <w:proofErr w:type="gramStart"/>
            <w:r w:rsidRPr="009125EB">
              <w:rPr>
                <w:b w:val="0"/>
                <w:bCs w:val="0"/>
                <w:color w:val="000000"/>
                <w:sz w:val="20"/>
                <w:szCs w:val="20"/>
              </w:rPr>
              <w:t>assembly:project</w:t>
            </w:r>
            <w:proofErr w:type="spellEnd"/>
            <w:proofErr w:type="gram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 xml:space="preserve">lower limit </w:t>
            </w:r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>upper limit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bCs/>
                <w:color w:val="000000"/>
                <w:sz w:val="20"/>
                <w:szCs w:val="20"/>
              </w:rPr>
              <w:t>p value adjusted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63947" w:rsidRPr="009125EB" w:rsidTr="00B0183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2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-5.07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-4.85</w:t>
            </w:r>
          </w:p>
        </w:tc>
        <w:tc>
          <w:tcPr>
            <w:tcW w:w="566" w:type="dxa"/>
            <w:gridSpan w:val="2"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0.66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-2.87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-2.66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1.91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2.13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1.51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1.72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-4.22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-4.00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0.66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-4.34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-4.12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-3.41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-3.19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5.62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5.83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B01831">
        <w:trPr>
          <w:gridAfter w:val="2"/>
          <w:wAfter w:w="56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373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212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2.09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2.30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</w:tbl>
    <w:p w:rsidR="00863947" w:rsidRPr="009125EB" w:rsidRDefault="00863947" w:rsidP="00863947">
      <w:pPr>
        <w:jc w:val="right"/>
      </w:pPr>
      <w:r w:rsidRPr="009125EB">
        <w:t>(table continues)</w:t>
      </w:r>
    </w:p>
    <w:p w:rsidR="00863947" w:rsidRPr="009125EB" w:rsidRDefault="00863947" w:rsidP="00863947">
      <w:pPr>
        <w:ind w:left="-630"/>
      </w:pPr>
      <w:r w:rsidRPr="003E3F0D">
        <w:rPr>
          <w:b/>
        </w:rPr>
        <w:lastRenderedPageBreak/>
        <w:t>Supplementary Table 5.</w:t>
      </w:r>
      <w:r w:rsidRPr="009125EB">
        <w:rPr>
          <w:b/>
        </w:rPr>
        <w:t xml:space="preserve"> (continued)</w:t>
      </w:r>
    </w:p>
    <w:tbl>
      <w:tblPr>
        <w:tblStyle w:val="PlainTable22"/>
        <w:tblW w:w="9675" w:type="dxa"/>
        <w:tblInd w:w="-522" w:type="dxa"/>
        <w:tblLook w:val="06A0" w:firstRow="1" w:lastRow="0" w:firstColumn="1" w:lastColumn="0" w:noHBand="1" w:noVBand="1"/>
      </w:tblPr>
      <w:tblGrid>
        <w:gridCol w:w="1938"/>
        <w:gridCol w:w="4492"/>
        <w:gridCol w:w="1361"/>
        <w:gridCol w:w="942"/>
        <w:gridCol w:w="942"/>
      </w:tblGrid>
      <w:tr w:rsidR="00863947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4492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b w:val="0"/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b w:val="0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b w:val="0"/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942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3.90</w:t>
            </w:r>
          </w:p>
        </w:tc>
        <w:tc>
          <w:tcPr>
            <w:tcW w:w="942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tcBorders>
              <w:top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4492" w:type="dxa"/>
            <w:tcBorders>
              <w:top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tcBorders>
              <w:top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6.87</w:t>
            </w:r>
          </w:p>
        </w:tc>
        <w:tc>
          <w:tcPr>
            <w:tcW w:w="942" w:type="dxa"/>
            <w:tcBorders>
              <w:top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7.09</w:t>
            </w:r>
          </w:p>
        </w:tc>
        <w:tc>
          <w:tcPr>
            <w:tcW w:w="942" w:type="dxa"/>
            <w:tcBorders>
              <w:top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6.47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6.68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0.96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5.41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5.62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4.58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4.80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1.55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1.77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-3.64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-3.42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-2.04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-1.83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1.14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1.36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0.96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-4.98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-4.77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-5.10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-4.89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coral_IL_high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-4.17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-3.96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1.49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1.71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4.67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4.89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4.27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4.49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3.21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3.43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2.39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2.60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-1.57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3.08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3.29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2.68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2.89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</w:tbl>
    <w:p w:rsidR="00863947" w:rsidRPr="009125EB" w:rsidRDefault="00863947" w:rsidP="00863947">
      <w:pPr>
        <w:jc w:val="right"/>
      </w:pPr>
      <w:r w:rsidRPr="009125EB">
        <w:t>(table continues)</w:t>
      </w:r>
    </w:p>
    <w:p w:rsidR="00BF020C" w:rsidRDefault="00BF020C" w:rsidP="00863947">
      <w:pPr>
        <w:ind w:left="-630"/>
        <w:rPr>
          <w:b/>
        </w:rPr>
      </w:pPr>
    </w:p>
    <w:p w:rsidR="00863947" w:rsidRPr="009125EB" w:rsidRDefault="00863947" w:rsidP="00863947">
      <w:pPr>
        <w:ind w:left="-630"/>
        <w:rPr>
          <w:b/>
        </w:rPr>
      </w:pPr>
      <w:bookmarkStart w:id="1" w:name="_GoBack"/>
      <w:bookmarkEnd w:id="1"/>
      <w:r w:rsidRPr="003E3F0D">
        <w:rPr>
          <w:b/>
        </w:rPr>
        <w:lastRenderedPageBreak/>
        <w:t>Supplementary Table 5</w:t>
      </w:r>
      <w:r w:rsidRPr="009125EB">
        <w:rPr>
          <w:b/>
        </w:rPr>
        <w:t>. (continued)</w:t>
      </w:r>
    </w:p>
    <w:tbl>
      <w:tblPr>
        <w:tblStyle w:val="PlainTable22"/>
        <w:tblW w:w="9675" w:type="dxa"/>
        <w:tblInd w:w="-522" w:type="dxa"/>
        <w:tblLook w:val="06A0" w:firstRow="1" w:lastRow="0" w:firstColumn="1" w:lastColumn="0" w:noHBand="1" w:noVBand="1"/>
      </w:tblPr>
      <w:tblGrid>
        <w:gridCol w:w="1938"/>
        <w:gridCol w:w="4492"/>
        <w:gridCol w:w="1361"/>
        <w:gridCol w:w="942"/>
        <w:gridCol w:w="942"/>
      </w:tblGrid>
      <w:tr w:rsidR="00863947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b w:val="0"/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b w:val="0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b w:val="0"/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-3.05</w:t>
            </w:r>
          </w:p>
        </w:tc>
        <w:tc>
          <w:tcPr>
            <w:tcW w:w="942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-2.83</w:t>
            </w:r>
          </w:p>
        </w:tc>
        <w:tc>
          <w:tcPr>
            <w:tcW w:w="942" w:type="dxa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tcBorders>
              <w:top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tcBorders>
              <w:top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tcBorders>
              <w:top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1.61</w:t>
            </w:r>
          </w:p>
        </w:tc>
        <w:tc>
          <w:tcPr>
            <w:tcW w:w="942" w:type="dxa"/>
            <w:tcBorders>
              <w:top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1.83</w:t>
            </w:r>
          </w:p>
        </w:tc>
        <w:tc>
          <w:tcPr>
            <w:tcW w:w="942" w:type="dxa"/>
            <w:tcBorders>
              <w:top w:val="nil"/>
            </w:tcBorders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0.79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1.01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-3.17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-2.95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-2.24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-2.02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-6.23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-6.02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-1.57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-1.36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-2.39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-2.18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-6.35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-6.14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coral_IT_low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-5.42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-5.21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-5.83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-5.62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-1.17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-1.99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-1.78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-5.95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-5.74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-5.02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-4.81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4.55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4.77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3.73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3.95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0.70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-4.89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-4.67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kelp_IL_low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-3.96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-3.74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-4.07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-3.85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 xml:space="preserve">IDBA: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-3.14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-2.92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863947" w:rsidRPr="009125EB" w:rsidTr="00373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SPAdes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449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125EB">
              <w:rPr>
                <w:color w:val="000000"/>
                <w:sz w:val="20"/>
                <w:szCs w:val="20"/>
              </w:rPr>
              <w:t>MetaVelvet</w:t>
            </w:r>
            <w:proofErr w:type="spellEnd"/>
            <w:r w:rsidRPr="009125EB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125EB">
              <w:rPr>
                <w:color w:val="000000"/>
                <w:sz w:val="20"/>
                <w:szCs w:val="20"/>
              </w:rPr>
              <w:t>kelp_IT_high</w:t>
            </w:r>
            <w:proofErr w:type="spellEnd"/>
          </w:p>
        </w:tc>
        <w:tc>
          <w:tcPr>
            <w:tcW w:w="1361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42" w:type="dxa"/>
            <w:noWrap/>
            <w:hideMark/>
          </w:tcPr>
          <w:p w:rsidR="00863947" w:rsidRPr="009125EB" w:rsidRDefault="00863947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0.00</w:t>
            </w:r>
          </w:p>
        </w:tc>
      </w:tr>
    </w:tbl>
    <w:p w:rsidR="00863947" w:rsidRPr="009125EB" w:rsidRDefault="00863947" w:rsidP="00863947"/>
    <w:p w:rsidR="00F42ED3" w:rsidRDefault="00F42ED3"/>
    <w:sectPr w:rsidR="00F42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E1MbQwNTY3tjA0NDNS0lEKTi0uzszPAykwqgUA0gRP4CwAAAA="/>
  </w:docVars>
  <w:rsids>
    <w:rsidRoot w:val="00863947"/>
    <w:rsid w:val="00863947"/>
    <w:rsid w:val="00B01831"/>
    <w:rsid w:val="00BF020C"/>
    <w:rsid w:val="00F4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C44D1"/>
  <w15:chartTrackingRefBased/>
  <w15:docId w15:val="{8411C1BE-7618-4DA6-BAAF-9F0FF715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947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">
    <w:name w:val="Table Title"/>
    <w:basedOn w:val="Normal"/>
    <w:next w:val="Normal"/>
    <w:rsid w:val="00863947"/>
    <w:pPr>
      <w:keepNext/>
      <w:keepLines/>
      <w:spacing w:before="240" w:after="120" w:line="240" w:lineRule="auto"/>
    </w:pPr>
    <w:rPr>
      <w:b/>
    </w:rPr>
  </w:style>
  <w:style w:type="table" w:customStyle="1" w:styleId="PlainTable22">
    <w:name w:val="Plain Table 22"/>
    <w:basedOn w:val="TableNormal"/>
    <w:uiPriority w:val="42"/>
    <w:rsid w:val="0086394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Bhavya Papudeshi</dc:creator>
  <cp:keywords/>
  <dc:description/>
  <cp:lastModifiedBy>Bhavya Papudeshi</cp:lastModifiedBy>
  <cp:revision>3</cp:revision>
  <dcterms:created xsi:type="dcterms:W3CDTF">2017-11-07T15:24:00Z</dcterms:created>
  <dcterms:modified xsi:type="dcterms:W3CDTF">2017-11-07T15:35:00Z</dcterms:modified>
</cp:coreProperties>
</file>