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9DEE47" w14:textId="4A5FEB28" w:rsidR="008A0314" w:rsidRPr="0094576F" w:rsidRDefault="00E12100" w:rsidP="008A0314">
      <w:pPr>
        <w:spacing w:line="480" w:lineRule="auto"/>
        <w:rPr>
          <w:rFonts w:ascii="Arial" w:hAnsi="Arial" w:cs="Arial"/>
          <w:sz w:val="22"/>
          <w:szCs w:val="20"/>
          <w:lang w:val="en-GB"/>
        </w:rPr>
      </w:pPr>
      <w:r>
        <w:rPr>
          <w:rFonts w:ascii="Arial" w:hAnsi="Arial" w:cs="Arial"/>
          <w:b/>
          <w:sz w:val="22"/>
          <w:szCs w:val="20"/>
          <w:lang w:val="en-GB"/>
        </w:rPr>
        <w:t>Additional</w:t>
      </w:r>
      <w:r w:rsidR="008A0314" w:rsidRPr="0094576F">
        <w:rPr>
          <w:rFonts w:ascii="Arial" w:hAnsi="Arial" w:cs="Arial"/>
          <w:b/>
          <w:sz w:val="22"/>
          <w:szCs w:val="20"/>
          <w:lang w:val="en-GB"/>
        </w:rPr>
        <w:t xml:space="preserve"> Table </w:t>
      </w:r>
      <w:r>
        <w:rPr>
          <w:rFonts w:ascii="Arial" w:hAnsi="Arial" w:cs="Arial"/>
          <w:b/>
          <w:sz w:val="22"/>
          <w:szCs w:val="20"/>
          <w:lang w:val="en-GB"/>
        </w:rPr>
        <w:t>3</w:t>
      </w:r>
      <w:bookmarkStart w:id="0" w:name="_GoBack"/>
      <w:bookmarkEnd w:id="0"/>
      <w:r w:rsidR="008A0314" w:rsidRPr="0094576F">
        <w:rPr>
          <w:rFonts w:ascii="Arial" w:hAnsi="Arial" w:cs="Arial"/>
          <w:b/>
          <w:sz w:val="22"/>
          <w:szCs w:val="20"/>
          <w:lang w:val="en-GB"/>
        </w:rPr>
        <w:t>.</w:t>
      </w:r>
      <w:r w:rsidR="008A0314" w:rsidRPr="0094576F">
        <w:rPr>
          <w:rFonts w:ascii="Arial" w:hAnsi="Arial" w:cs="Arial"/>
          <w:sz w:val="22"/>
          <w:szCs w:val="20"/>
          <w:lang w:val="en-GB"/>
        </w:rPr>
        <w:t xml:space="preserve"> Protein prediction for genomic sites associated with the TB disease phenotype</w:t>
      </w:r>
    </w:p>
    <w:tbl>
      <w:tblPr>
        <w:tblW w:w="0" w:type="auto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7"/>
        <w:gridCol w:w="1511"/>
        <w:gridCol w:w="1708"/>
        <w:gridCol w:w="1514"/>
        <w:gridCol w:w="2175"/>
        <w:gridCol w:w="1436"/>
        <w:gridCol w:w="1567"/>
        <w:gridCol w:w="3191"/>
      </w:tblGrid>
      <w:tr w:rsidR="008A0314" w:rsidRPr="0094576F" w14:paraId="388207DD" w14:textId="77777777" w:rsidTr="00680755">
        <w:trPr>
          <w:trHeight w:val="300"/>
        </w:trPr>
        <w:tc>
          <w:tcPr>
            <w:tcW w:w="0" w:type="auto"/>
          </w:tcPr>
          <w:p w14:paraId="5ECB16B2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32A313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A6E5C6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</w:tcPr>
          <w:p w14:paraId="1AC9968D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36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6CD9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Protein Prediction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9A190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Predicted localization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7FE42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Predicted number of transmembrane helices</w:t>
            </w:r>
          </w:p>
        </w:tc>
      </w:tr>
      <w:tr w:rsidR="008A0314" w:rsidRPr="0094576F" w14:paraId="16577BC2" w14:textId="77777777" w:rsidTr="00680755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</w:tcPr>
          <w:p w14:paraId="6F74739D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2F11" w14:textId="77777777" w:rsidR="008A0314" w:rsidRPr="0094576F" w:rsidRDefault="008A0314" w:rsidP="00680755">
            <w:pPr>
              <w:ind w:hanging="96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Genomic position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81B5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Nucleotide change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292D11F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Amino acid change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6D8056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 xml:space="preserve">I-Mutant </w:t>
            </w:r>
            <w:r w:rsidRPr="0094576F">
              <w:rPr>
                <w:rFonts w:ascii="Arial" w:eastAsia="Times New Roman" w:hAnsi="Arial" w:cs="Arial"/>
                <w:color w:val="000000"/>
                <w:sz w:val="18"/>
                <w:vertAlign w:val="superscript"/>
                <w:lang w:val="en-GB"/>
              </w:rPr>
              <w:t>#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E11046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 xml:space="preserve">PolyPhen </w:t>
            </w:r>
            <w:r w:rsidRPr="0094576F">
              <w:rPr>
                <w:rFonts w:ascii="Arial" w:eastAsia="Times New Roman" w:hAnsi="Arial" w:cs="Arial"/>
                <w:color w:val="000000"/>
                <w:sz w:val="18"/>
                <w:vertAlign w:val="superscript"/>
                <w:lang w:val="en-GB"/>
              </w:rPr>
              <w:t>&amp;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A2DA3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 xml:space="preserve">TargetP </w:t>
            </w:r>
            <w:r w:rsidRPr="0094576F">
              <w:rPr>
                <w:rFonts w:ascii="Arial" w:eastAsia="Times New Roman" w:hAnsi="Arial" w:cs="Arial"/>
                <w:color w:val="000000"/>
                <w:sz w:val="18"/>
                <w:vertAlign w:val="superscript"/>
                <w:lang w:val="en-GB"/>
              </w:rPr>
              <w:t>^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F5A8BF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 xml:space="preserve">TMHMM </w:t>
            </w:r>
            <w:r w:rsidRPr="0094576F">
              <w:rPr>
                <w:rFonts w:ascii="Arial" w:eastAsia="Times New Roman" w:hAnsi="Arial" w:cs="Arial"/>
                <w:color w:val="000000"/>
                <w:sz w:val="18"/>
                <w:vertAlign w:val="superscript"/>
                <w:lang w:val="en-GB"/>
              </w:rPr>
              <w:t>*</w:t>
            </w:r>
          </w:p>
        </w:tc>
      </w:tr>
      <w:tr w:rsidR="008A0314" w:rsidRPr="0094576F" w14:paraId="42253E08" w14:textId="77777777" w:rsidTr="0068075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533892F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b/>
                <w:iCs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b/>
                <w:iCs/>
                <w:color w:val="000000"/>
                <w:sz w:val="18"/>
                <w:lang w:val="en-GB"/>
              </w:rPr>
              <w:t>SNP-level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522A366" w14:textId="77777777" w:rsidR="008A0314" w:rsidRPr="0094576F" w:rsidRDefault="008A0314" w:rsidP="00680755">
            <w:pPr>
              <w:ind w:left="-96"/>
              <w:rPr>
                <w:rFonts w:ascii="Arial" w:eastAsia="Times New Roman" w:hAnsi="Arial" w:cs="Arial"/>
                <w:b/>
                <w:iCs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b/>
                <w:iCs/>
                <w:color w:val="000000"/>
                <w:sz w:val="18"/>
                <w:lang w:val="en-GB"/>
              </w:rPr>
              <w:t>Rv0218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CE332EE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325BB1C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39881BAE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1233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59ABB60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1567" w:type="dxa"/>
            <w:tcBorders>
              <w:bottom w:val="nil"/>
            </w:tcBorders>
            <w:vAlign w:val="center"/>
          </w:tcPr>
          <w:p w14:paraId="0C133190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57611310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</w:tr>
      <w:tr w:rsidR="008A0314" w:rsidRPr="0094576F" w14:paraId="1921F0B2" w14:textId="77777777" w:rsidTr="00680755">
        <w:trPr>
          <w:trHeight w:val="300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29C97DFE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left w:w="227" w:type="dxa"/>
            </w:tcMar>
            <w:vAlign w:val="center"/>
            <w:hideMark/>
          </w:tcPr>
          <w:p w14:paraId="31F33EE2" w14:textId="77777777" w:rsidR="008A0314" w:rsidRPr="0094576F" w:rsidRDefault="008A0314" w:rsidP="00680755">
            <w:pPr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261,869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3420" w14:textId="0D4DCD62" w:rsidR="008A0314" w:rsidRPr="0094576F" w:rsidRDefault="00680755" w:rsidP="0068075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lang w:val="en-GB"/>
              </w:rPr>
              <w:t>C</w:t>
            </w:r>
            <w:r w:rsidR="008A0314" w:rsidRPr="0094576F">
              <w:rPr>
                <w:rFonts w:ascii="Arial" w:eastAsia="Times New Roman" w:hAnsi="Arial" w:cs="Arial"/>
                <w:bCs/>
                <w:color w:val="000000"/>
                <w:sz w:val="18"/>
                <w:lang w:val="en-GB"/>
              </w:rPr>
              <w:t>=&gt;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lang w:val="en-GB"/>
              </w:rPr>
              <w:t>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79C8929" w14:textId="4CC701B0" w:rsidR="008A0314" w:rsidRPr="0094576F" w:rsidRDefault="00680755" w:rsidP="00680755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lang w:val="en-GB"/>
              </w:rPr>
              <w:t>R</w:t>
            </w:r>
            <w:r w:rsidR="008A0314" w:rsidRPr="0094576F">
              <w:rPr>
                <w:rFonts w:ascii="Arial" w:eastAsia="Times New Roman" w:hAnsi="Arial" w:cs="Arial"/>
                <w:bCs/>
                <w:color w:val="000000"/>
                <w:sz w:val="18"/>
                <w:lang w:val="en-GB"/>
              </w:rPr>
              <w:t>316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lang w:val="en-GB"/>
              </w:rPr>
              <w:t>C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46EC6B" w14:textId="33D2E302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Decrease of Stability</w:t>
            </w:r>
          </w:p>
        </w:tc>
        <w:tc>
          <w:tcPr>
            <w:tcW w:w="123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E8AEE4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Benign</w:t>
            </w:r>
          </w:p>
        </w:tc>
        <w:tc>
          <w:tcPr>
            <w:tcW w:w="1567" w:type="dxa"/>
            <w:tcBorders>
              <w:top w:val="nil"/>
              <w:bottom w:val="single" w:sz="4" w:space="0" w:color="auto"/>
            </w:tcBorders>
            <w:vAlign w:val="center"/>
          </w:tcPr>
          <w:p w14:paraId="4B8A61DB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Other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6D8E04F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5</w:t>
            </w:r>
          </w:p>
        </w:tc>
      </w:tr>
      <w:tr w:rsidR="008A0314" w:rsidRPr="0094576F" w14:paraId="332290CB" w14:textId="77777777" w:rsidTr="0068075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7CD356DA" w14:textId="53AAD95D" w:rsidR="008A0314" w:rsidRPr="0094576F" w:rsidRDefault="00680755" w:rsidP="00680755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lang w:val="en-GB"/>
              </w:rPr>
            </w:pPr>
            <w:r>
              <w:rPr>
                <w:rFonts w:ascii="Arial" w:eastAsia="Times New Roman" w:hAnsi="Arial" w:cs="Arial"/>
                <w:b/>
                <w:iCs/>
                <w:color w:val="000000"/>
                <w:sz w:val="18"/>
                <w:lang w:val="en-GB"/>
              </w:rPr>
              <w:t>Gene</w:t>
            </w:r>
            <w:r w:rsidRPr="0094576F">
              <w:rPr>
                <w:rFonts w:ascii="Arial" w:eastAsia="Times New Roman" w:hAnsi="Arial" w:cs="Arial"/>
                <w:b/>
                <w:iCs/>
                <w:color w:val="000000"/>
                <w:sz w:val="18"/>
                <w:lang w:val="en-GB"/>
              </w:rPr>
              <w:t>-level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left w:w="227" w:type="dxa"/>
            </w:tcMar>
            <w:vAlign w:val="center"/>
          </w:tcPr>
          <w:p w14:paraId="52B7EC65" w14:textId="77777777" w:rsidR="008A0314" w:rsidRPr="0094576F" w:rsidRDefault="008A0314" w:rsidP="00680755">
            <w:pPr>
              <w:ind w:left="-212"/>
              <w:rPr>
                <w:rFonts w:ascii="Arial" w:eastAsia="Times New Roman" w:hAnsi="Arial" w:cs="Arial"/>
                <w:b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b/>
                <w:color w:val="000000"/>
                <w:sz w:val="18"/>
                <w:lang w:val="en-GB"/>
              </w:rPr>
              <w:t>Rv3433c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4F4BAA0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BA88774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616CBE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12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959BC1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1567" w:type="dxa"/>
            <w:tcBorders>
              <w:top w:val="nil"/>
              <w:bottom w:val="nil"/>
            </w:tcBorders>
            <w:vAlign w:val="center"/>
          </w:tcPr>
          <w:p w14:paraId="3D84EFB7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Other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ED0697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0</w:t>
            </w:r>
          </w:p>
        </w:tc>
      </w:tr>
      <w:tr w:rsidR="008A0314" w:rsidRPr="0094576F" w14:paraId="3ADCDAD7" w14:textId="77777777" w:rsidTr="00680755">
        <w:trPr>
          <w:trHeight w:val="300"/>
        </w:trPr>
        <w:tc>
          <w:tcPr>
            <w:tcW w:w="0" w:type="auto"/>
            <w:vMerge/>
          </w:tcPr>
          <w:p w14:paraId="50198F97" w14:textId="77777777" w:rsidR="008A0314" w:rsidRPr="0094576F" w:rsidRDefault="008A0314" w:rsidP="00680755">
            <w:pPr>
              <w:ind w:left="-212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left w:w="227" w:type="dxa"/>
            </w:tcMar>
            <w:vAlign w:val="center"/>
          </w:tcPr>
          <w:p w14:paraId="7FA67782" w14:textId="77777777" w:rsidR="008A0314" w:rsidRPr="0094576F" w:rsidRDefault="008A0314" w:rsidP="00680755">
            <w:pPr>
              <w:ind w:left="-212"/>
              <w:rPr>
                <w:rFonts w:ascii="Arial" w:eastAsia="Times New Roman" w:hAnsi="Arial" w:cs="Arial"/>
                <w:b/>
                <w:i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b/>
                <w:i/>
                <w:color w:val="000000"/>
                <w:sz w:val="18"/>
                <w:lang w:val="en-GB"/>
              </w:rPr>
              <w:t>nanK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43A665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E534763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E65A82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123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2B1A3F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</w:p>
        </w:tc>
        <w:tc>
          <w:tcPr>
            <w:tcW w:w="1567" w:type="dxa"/>
            <w:tcBorders>
              <w:top w:val="nil"/>
              <w:bottom w:val="single" w:sz="4" w:space="0" w:color="auto"/>
            </w:tcBorders>
            <w:vAlign w:val="center"/>
          </w:tcPr>
          <w:p w14:paraId="139AC7BE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Other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3ED8A3B" w14:textId="77777777" w:rsidR="008A0314" w:rsidRPr="0094576F" w:rsidRDefault="008A0314" w:rsidP="0068075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lang w:val="en-GB"/>
              </w:rPr>
            </w:pPr>
            <w:r w:rsidRPr="0094576F">
              <w:rPr>
                <w:rFonts w:ascii="Arial" w:eastAsia="Times New Roman" w:hAnsi="Arial" w:cs="Arial"/>
                <w:color w:val="000000"/>
                <w:sz w:val="18"/>
                <w:lang w:val="en-GB"/>
              </w:rPr>
              <w:t>0</w:t>
            </w:r>
          </w:p>
        </w:tc>
      </w:tr>
    </w:tbl>
    <w:p w14:paraId="1632E3CB" w14:textId="77777777" w:rsidR="008A0314" w:rsidRPr="0094576F" w:rsidRDefault="008A0314" w:rsidP="008A0314">
      <w:pPr>
        <w:rPr>
          <w:rFonts w:ascii="Arial" w:hAnsi="Arial" w:cs="Arial"/>
          <w:color w:val="000000"/>
          <w:sz w:val="16"/>
          <w:szCs w:val="22"/>
          <w:lang w:val="en-GB"/>
        </w:rPr>
      </w:pPr>
      <w:r w:rsidRPr="0094576F">
        <w:rPr>
          <w:rFonts w:ascii="Arial" w:hAnsi="Arial" w:cs="Arial"/>
          <w:color w:val="000000"/>
          <w:sz w:val="16"/>
          <w:szCs w:val="22"/>
          <w:vertAlign w:val="superscript"/>
          <w:lang w:val="en-GB"/>
        </w:rPr>
        <w:t xml:space="preserve"># </w:t>
      </w:r>
      <w:r w:rsidRPr="0094576F">
        <w:rPr>
          <w:rFonts w:ascii="Arial" w:hAnsi="Arial" w:cs="Arial"/>
          <w:color w:val="000000"/>
          <w:sz w:val="16"/>
          <w:szCs w:val="22"/>
          <w:lang w:val="en-GB"/>
        </w:rPr>
        <w:t>I-mutant predicts free energy changes of protein stability upon a point mutation under different conditions.</w:t>
      </w:r>
    </w:p>
    <w:p w14:paraId="3959B073" w14:textId="77777777" w:rsidR="008A0314" w:rsidRPr="0094576F" w:rsidRDefault="008A0314" w:rsidP="008A0314">
      <w:pPr>
        <w:rPr>
          <w:rFonts w:ascii="Arial" w:hAnsi="Arial" w:cs="Arial"/>
          <w:color w:val="000000"/>
          <w:sz w:val="16"/>
          <w:szCs w:val="22"/>
          <w:lang w:val="en-GB"/>
        </w:rPr>
      </w:pPr>
      <w:r w:rsidRPr="0094576F">
        <w:rPr>
          <w:rFonts w:ascii="Arial" w:hAnsi="Arial" w:cs="Arial"/>
          <w:color w:val="000000"/>
          <w:sz w:val="16"/>
          <w:szCs w:val="22"/>
          <w:vertAlign w:val="superscript"/>
          <w:lang w:val="en-GB"/>
        </w:rPr>
        <w:t xml:space="preserve">&amp; </w:t>
      </w:r>
      <w:r w:rsidRPr="0094576F">
        <w:rPr>
          <w:rFonts w:ascii="Arial" w:hAnsi="Arial" w:cs="Arial"/>
          <w:color w:val="000000"/>
          <w:sz w:val="16"/>
          <w:szCs w:val="22"/>
          <w:lang w:val="en-GB"/>
        </w:rPr>
        <w:t>PolyPhen predicts the possible impact of an amino acid substitution on the structure and function of a human protein using straightforward physical and comparative considerations.</w:t>
      </w:r>
    </w:p>
    <w:p w14:paraId="40D2ED1D" w14:textId="77777777" w:rsidR="008A0314" w:rsidRPr="0094576F" w:rsidRDefault="008A0314" w:rsidP="008A0314">
      <w:pPr>
        <w:rPr>
          <w:rFonts w:ascii="Arial" w:hAnsi="Arial" w:cs="Arial"/>
          <w:color w:val="000000"/>
          <w:sz w:val="16"/>
          <w:szCs w:val="22"/>
          <w:lang w:val="en-GB"/>
        </w:rPr>
      </w:pPr>
      <w:r w:rsidRPr="0094576F">
        <w:rPr>
          <w:rFonts w:ascii="Arial" w:hAnsi="Arial" w:cs="Arial"/>
          <w:color w:val="000000"/>
          <w:sz w:val="16"/>
          <w:szCs w:val="22"/>
          <w:vertAlign w:val="superscript"/>
          <w:lang w:val="en-GB"/>
        </w:rPr>
        <w:t>^</w:t>
      </w:r>
      <w:r w:rsidRPr="0094576F">
        <w:rPr>
          <w:rFonts w:ascii="Arial" w:hAnsi="Arial" w:cs="Arial"/>
          <w:color w:val="000000"/>
          <w:sz w:val="16"/>
          <w:szCs w:val="22"/>
          <w:lang w:val="en-GB"/>
        </w:rPr>
        <w:t xml:space="preserve"> TargetP predicts the subcellular location of proteins based on the predicted presence of any N-terminal signal peptides.</w:t>
      </w:r>
    </w:p>
    <w:p w14:paraId="76DF5A5B" w14:textId="77777777" w:rsidR="008A0314" w:rsidRPr="0094576F" w:rsidRDefault="008A0314" w:rsidP="008A0314">
      <w:pPr>
        <w:rPr>
          <w:rFonts w:ascii="Arial" w:hAnsi="Arial" w:cs="Arial"/>
          <w:color w:val="000000"/>
          <w:sz w:val="16"/>
          <w:szCs w:val="22"/>
          <w:vertAlign w:val="superscript"/>
          <w:lang w:val="en-GB"/>
        </w:rPr>
      </w:pPr>
      <w:r w:rsidRPr="0094576F">
        <w:rPr>
          <w:rFonts w:ascii="Arial" w:hAnsi="Arial" w:cs="Arial"/>
          <w:color w:val="000000"/>
          <w:sz w:val="16"/>
          <w:szCs w:val="22"/>
          <w:vertAlign w:val="superscript"/>
          <w:lang w:val="en-GB"/>
        </w:rPr>
        <w:t>*</w:t>
      </w:r>
      <w:r w:rsidRPr="0094576F">
        <w:rPr>
          <w:rFonts w:ascii="Arial" w:hAnsi="Arial" w:cs="Arial"/>
          <w:color w:val="000000"/>
          <w:sz w:val="16"/>
          <w:szCs w:val="22"/>
          <w:lang w:val="en-GB"/>
        </w:rPr>
        <w:t xml:space="preserve"> TMHMM predicts transmembrane helices in proteins.</w:t>
      </w:r>
    </w:p>
    <w:sectPr w:rsidR="008A0314" w:rsidRPr="0094576F" w:rsidSect="00226D43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haparral Pro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Bliss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E589E"/>
    <w:multiLevelType w:val="hybridMultilevel"/>
    <w:tmpl w:val="DAD239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3F318B"/>
    <w:multiLevelType w:val="hybridMultilevel"/>
    <w:tmpl w:val="C6E6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62346"/>
    <w:multiLevelType w:val="hybridMultilevel"/>
    <w:tmpl w:val="CC30D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DF179E"/>
    <w:multiLevelType w:val="hybridMultilevel"/>
    <w:tmpl w:val="9D789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01EE5"/>
    <w:multiLevelType w:val="hybridMultilevel"/>
    <w:tmpl w:val="99F4A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2D1D88"/>
    <w:multiLevelType w:val="hybridMultilevel"/>
    <w:tmpl w:val="4A9463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411EC3"/>
    <w:multiLevelType w:val="hybridMultilevel"/>
    <w:tmpl w:val="A69E797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1C9362A"/>
    <w:multiLevelType w:val="hybridMultilevel"/>
    <w:tmpl w:val="4970E3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2AA3F07"/>
    <w:multiLevelType w:val="hybridMultilevel"/>
    <w:tmpl w:val="0406B01E"/>
    <w:lvl w:ilvl="0" w:tplc="0409000F">
      <w:start w:val="1"/>
      <w:numFmt w:val="decimal"/>
      <w:lvlText w:val="%1."/>
      <w:lvlJc w:val="left"/>
      <w:pPr>
        <w:ind w:left="3821" w:hanging="360"/>
      </w:pPr>
    </w:lvl>
    <w:lvl w:ilvl="1" w:tplc="04090019" w:tentative="1">
      <w:start w:val="1"/>
      <w:numFmt w:val="lowerLetter"/>
      <w:lvlText w:val="%2."/>
      <w:lvlJc w:val="left"/>
      <w:pPr>
        <w:ind w:left="4541" w:hanging="360"/>
      </w:pPr>
    </w:lvl>
    <w:lvl w:ilvl="2" w:tplc="0409001B" w:tentative="1">
      <w:start w:val="1"/>
      <w:numFmt w:val="lowerRoman"/>
      <w:lvlText w:val="%3."/>
      <w:lvlJc w:val="right"/>
      <w:pPr>
        <w:ind w:left="5261" w:hanging="180"/>
      </w:pPr>
    </w:lvl>
    <w:lvl w:ilvl="3" w:tplc="0409000F" w:tentative="1">
      <w:start w:val="1"/>
      <w:numFmt w:val="decimal"/>
      <w:lvlText w:val="%4."/>
      <w:lvlJc w:val="left"/>
      <w:pPr>
        <w:ind w:left="5981" w:hanging="360"/>
      </w:pPr>
    </w:lvl>
    <w:lvl w:ilvl="4" w:tplc="04090019" w:tentative="1">
      <w:start w:val="1"/>
      <w:numFmt w:val="lowerLetter"/>
      <w:lvlText w:val="%5."/>
      <w:lvlJc w:val="left"/>
      <w:pPr>
        <w:ind w:left="6701" w:hanging="360"/>
      </w:pPr>
    </w:lvl>
    <w:lvl w:ilvl="5" w:tplc="0409001B" w:tentative="1">
      <w:start w:val="1"/>
      <w:numFmt w:val="lowerRoman"/>
      <w:lvlText w:val="%6."/>
      <w:lvlJc w:val="right"/>
      <w:pPr>
        <w:ind w:left="7421" w:hanging="180"/>
      </w:pPr>
    </w:lvl>
    <w:lvl w:ilvl="6" w:tplc="0409000F" w:tentative="1">
      <w:start w:val="1"/>
      <w:numFmt w:val="decimal"/>
      <w:lvlText w:val="%7."/>
      <w:lvlJc w:val="left"/>
      <w:pPr>
        <w:ind w:left="8141" w:hanging="360"/>
      </w:pPr>
    </w:lvl>
    <w:lvl w:ilvl="7" w:tplc="04090019" w:tentative="1">
      <w:start w:val="1"/>
      <w:numFmt w:val="lowerLetter"/>
      <w:lvlText w:val="%8."/>
      <w:lvlJc w:val="left"/>
      <w:pPr>
        <w:ind w:left="8861" w:hanging="360"/>
      </w:pPr>
    </w:lvl>
    <w:lvl w:ilvl="8" w:tplc="0409001B" w:tentative="1">
      <w:start w:val="1"/>
      <w:numFmt w:val="lowerRoman"/>
      <w:lvlText w:val="%9."/>
      <w:lvlJc w:val="right"/>
      <w:pPr>
        <w:ind w:left="9581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314"/>
    <w:rsid w:val="000A4AC0"/>
    <w:rsid w:val="001C2D68"/>
    <w:rsid w:val="002169C8"/>
    <w:rsid w:val="00226D43"/>
    <w:rsid w:val="005B3C14"/>
    <w:rsid w:val="00680755"/>
    <w:rsid w:val="007560B5"/>
    <w:rsid w:val="008A0314"/>
    <w:rsid w:val="00962973"/>
    <w:rsid w:val="00DD1569"/>
    <w:rsid w:val="00E1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96F55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748</Characters>
  <Application>Microsoft Macintosh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Ruesen</dc:creator>
  <cp:keywords/>
  <dc:description/>
  <cp:lastModifiedBy>Carolien Ruesen</cp:lastModifiedBy>
  <cp:revision>4</cp:revision>
  <dcterms:created xsi:type="dcterms:W3CDTF">2017-11-15T13:46:00Z</dcterms:created>
  <dcterms:modified xsi:type="dcterms:W3CDTF">2017-11-15T15:37:00Z</dcterms:modified>
</cp:coreProperties>
</file>