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EFB58" w14:textId="77777777" w:rsidR="000B71F8" w:rsidRDefault="000B71F8" w:rsidP="000B71F8">
      <w:pPr>
        <w:rPr>
          <w:b/>
        </w:rPr>
      </w:pPr>
      <w:r>
        <w:rPr>
          <w:b/>
        </w:rPr>
        <w:t>Supplementary Table: Sequencing and Peak information for 128-cell ATAC-seq Sample</w:t>
      </w:r>
    </w:p>
    <w:p w14:paraId="555D1C8F" w14:textId="77777777" w:rsidR="000B71F8" w:rsidRDefault="000B71F8" w:rsidP="000B71F8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3"/>
        <w:gridCol w:w="1460"/>
        <w:gridCol w:w="1442"/>
        <w:gridCol w:w="1786"/>
        <w:gridCol w:w="1122"/>
        <w:gridCol w:w="713"/>
        <w:gridCol w:w="1000"/>
      </w:tblGrid>
      <w:tr w:rsidR="000B71F8" w:rsidRPr="0062672B" w14:paraId="7A64DA07" w14:textId="77777777" w:rsidTr="000B71F8">
        <w:tc>
          <w:tcPr>
            <w:tcW w:w="1333" w:type="dxa"/>
          </w:tcPr>
          <w:p w14:paraId="701D7FA0" w14:textId="77777777" w:rsidR="000B71F8" w:rsidRPr="0062672B" w:rsidRDefault="000B71F8" w:rsidP="000B71F8">
            <w:r w:rsidRPr="0062672B">
              <w:t>Sample</w:t>
            </w:r>
          </w:p>
        </w:tc>
        <w:tc>
          <w:tcPr>
            <w:tcW w:w="1460" w:type="dxa"/>
          </w:tcPr>
          <w:p w14:paraId="36B6099F" w14:textId="77777777" w:rsidR="000B71F8" w:rsidRPr="0062672B" w:rsidRDefault="000B71F8" w:rsidP="000B71F8">
            <w:r w:rsidRPr="0062672B">
              <w:t>Number of reads sequenced</w:t>
            </w:r>
          </w:p>
        </w:tc>
        <w:tc>
          <w:tcPr>
            <w:tcW w:w="1442" w:type="dxa"/>
          </w:tcPr>
          <w:p w14:paraId="009BF334" w14:textId="77777777" w:rsidR="000B71F8" w:rsidRPr="0062672B" w:rsidRDefault="000B71F8" w:rsidP="000B71F8">
            <w:r w:rsidRPr="0062672B">
              <w:t>Number of mapped reads</w:t>
            </w:r>
          </w:p>
        </w:tc>
        <w:tc>
          <w:tcPr>
            <w:tcW w:w="1786" w:type="dxa"/>
          </w:tcPr>
          <w:p w14:paraId="79CDCE94" w14:textId="77777777" w:rsidR="000B71F8" w:rsidRPr="0062672B" w:rsidRDefault="000B71F8" w:rsidP="000B71F8">
            <w:r>
              <w:t xml:space="preserve">Number of reads post </w:t>
            </w:r>
            <w:r w:rsidRPr="0062672B">
              <w:t>duplicate</w:t>
            </w:r>
            <w:r>
              <w:t xml:space="preserve"> removal</w:t>
            </w:r>
            <w:r w:rsidRPr="0062672B">
              <w:t xml:space="preserve"> </w:t>
            </w:r>
          </w:p>
        </w:tc>
        <w:tc>
          <w:tcPr>
            <w:tcW w:w="1122" w:type="dxa"/>
          </w:tcPr>
          <w:p w14:paraId="677B08EA" w14:textId="77777777" w:rsidR="000B71F8" w:rsidRPr="0062672B" w:rsidRDefault="000B71F8" w:rsidP="000B71F8">
            <w:r w:rsidRPr="0062672B">
              <w:t>Number of peaks (f-seq*)</w:t>
            </w:r>
          </w:p>
        </w:tc>
        <w:tc>
          <w:tcPr>
            <w:tcW w:w="713" w:type="dxa"/>
          </w:tcPr>
          <w:p w14:paraId="7611D5D7" w14:textId="77777777" w:rsidR="000B71F8" w:rsidRPr="0062672B" w:rsidRDefault="000B71F8" w:rsidP="000B71F8">
            <w:r>
              <w:t>Avg. Peak size (</w:t>
            </w:r>
            <w:proofErr w:type="spellStart"/>
            <w:r>
              <w:t>bp</w:t>
            </w:r>
            <w:proofErr w:type="spellEnd"/>
            <w:r>
              <w:t>)</w:t>
            </w:r>
          </w:p>
        </w:tc>
        <w:tc>
          <w:tcPr>
            <w:tcW w:w="1000" w:type="dxa"/>
          </w:tcPr>
          <w:p w14:paraId="25459B55" w14:textId="77777777" w:rsidR="000B71F8" w:rsidRPr="0062672B" w:rsidRDefault="000B71F8" w:rsidP="000B71F8">
            <w:r w:rsidRPr="0062672B">
              <w:t>FRiP Score**</w:t>
            </w:r>
          </w:p>
        </w:tc>
      </w:tr>
      <w:tr w:rsidR="000B71F8" w:rsidRPr="0062672B" w14:paraId="2B62AD74" w14:textId="77777777" w:rsidTr="000B71F8">
        <w:tc>
          <w:tcPr>
            <w:tcW w:w="1333" w:type="dxa"/>
          </w:tcPr>
          <w:p w14:paraId="0A0D29B2" w14:textId="77777777" w:rsidR="000B71F8" w:rsidRPr="0062672B" w:rsidRDefault="000B71F8" w:rsidP="000B71F8">
            <w:r w:rsidRPr="0062672B">
              <w:t xml:space="preserve">Control whole 28 </w:t>
            </w:r>
            <w:proofErr w:type="spellStart"/>
            <w:r w:rsidRPr="0062672B">
              <w:t>hpf</w:t>
            </w:r>
            <w:proofErr w:type="spellEnd"/>
            <w:r w:rsidRPr="0062672B">
              <w:t xml:space="preserve"> embryos replicate 1 </w:t>
            </w:r>
          </w:p>
        </w:tc>
        <w:tc>
          <w:tcPr>
            <w:tcW w:w="1460" w:type="dxa"/>
          </w:tcPr>
          <w:p w14:paraId="36053B8D" w14:textId="77777777" w:rsidR="000B71F8" w:rsidRPr="0062672B" w:rsidRDefault="000B71F8" w:rsidP="000B71F8">
            <w:r w:rsidRPr="000B71F8">
              <w:rPr>
                <w:rFonts w:cs="Menlo Regular"/>
                <w:color w:val="000000"/>
                <w:sz w:val="22"/>
                <w:szCs w:val="22"/>
              </w:rPr>
              <w:t>97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0B71F8">
              <w:rPr>
                <w:rFonts w:cs="Menlo Regular"/>
                <w:color w:val="000000"/>
                <w:sz w:val="22"/>
                <w:szCs w:val="22"/>
              </w:rPr>
              <w:t>645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0B71F8">
              <w:rPr>
                <w:rFonts w:cs="Menlo Regular"/>
                <w:color w:val="000000"/>
                <w:sz w:val="22"/>
                <w:szCs w:val="22"/>
              </w:rPr>
              <w:t>821</w:t>
            </w:r>
          </w:p>
        </w:tc>
        <w:tc>
          <w:tcPr>
            <w:tcW w:w="1442" w:type="dxa"/>
          </w:tcPr>
          <w:p w14:paraId="01CA584F" w14:textId="77777777" w:rsidR="000B71F8" w:rsidRPr="0062672B" w:rsidRDefault="000B71F8" w:rsidP="000B71F8">
            <w:r w:rsidRPr="000B71F8">
              <w:rPr>
                <w:rFonts w:cs="Menlo Regular"/>
                <w:color w:val="000000"/>
                <w:sz w:val="22"/>
                <w:szCs w:val="22"/>
              </w:rPr>
              <w:t>60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0B71F8">
              <w:rPr>
                <w:rFonts w:cs="Menlo Regular"/>
                <w:color w:val="000000"/>
                <w:sz w:val="22"/>
                <w:szCs w:val="22"/>
              </w:rPr>
              <w:t>118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0B71F8">
              <w:rPr>
                <w:rFonts w:cs="Menlo Regular"/>
                <w:color w:val="000000"/>
                <w:sz w:val="22"/>
                <w:szCs w:val="22"/>
              </w:rPr>
              <w:t xml:space="preserve">344 </w:t>
            </w:r>
            <w:r>
              <w:rPr>
                <w:rFonts w:cs="Menlo Regular"/>
                <w:color w:val="000000"/>
                <w:sz w:val="22"/>
                <w:szCs w:val="22"/>
              </w:rPr>
              <w:t>(61.57</w:t>
            </w:r>
            <w:r w:rsidRPr="0062672B">
              <w:rPr>
                <w:rFonts w:cs="Menlo Regular"/>
                <w:color w:val="000000"/>
                <w:sz w:val="22"/>
                <w:szCs w:val="22"/>
              </w:rPr>
              <w:t>%)</w:t>
            </w:r>
          </w:p>
        </w:tc>
        <w:tc>
          <w:tcPr>
            <w:tcW w:w="1786" w:type="dxa"/>
          </w:tcPr>
          <w:p w14:paraId="4AAA7822" w14:textId="77777777" w:rsidR="000B71F8" w:rsidRPr="0062672B" w:rsidRDefault="00614F48" w:rsidP="000B71F8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14F48">
              <w:rPr>
                <w:rFonts w:cs="Menlo Regular"/>
                <w:color w:val="000000"/>
                <w:sz w:val="22"/>
                <w:szCs w:val="22"/>
              </w:rPr>
              <w:t>41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14F48">
              <w:rPr>
                <w:rFonts w:cs="Menlo Regular"/>
                <w:color w:val="000000"/>
                <w:sz w:val="22"/>
                <w:szCs w:val="22"/>
              </w:rPr>
              <w:t>651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14F48">
              <w:rPr>
                <w:rFonts w:cs="Menlo Regular"/>
                <w:color w:val="000000"/>
                <w:sz w:val="22"/>
                <w:szCs w:val="22"/>
              </w:rPr>
              <w:t>211</w:t>
            </w:r>
          </w:p>
        </w:tc>
        <w:tc>
          <w:tcPr>
            <w:tcW w:w="1122" w:type="dxa"/>
          </w:tcPr>
          <w:p w14:paraId="08CF9B5B" w14:textId="77777777" w:rsidR="000B71F8" w:rsidRPr="0062672B" w:rsidRDefault="00614F48" w:rsidP="000B71F8">
            <w:pPr>
              <w:rPr>
                <w:rFonts w:cs="Menlo Regular"/>
                <w:color w:val="000000"/>
                <w:sz w:val="22"/>
                <w:szCs w:val="22"/>
              </w:rPr>
            </w:pPr>
            <w:r w:rsidRPr="00614F48">
              <w:rPr>
                <w:rFonts w:cs="Menlo Regular"/>
                <w:color w:val="000000"/>
                <w:sz w:val="22"/>
                <w:szCs w:val="22"/>
              </w:rPr>
              <w:t>360</w:t>
            </w:r>
            <w:r>
              <w:rPr>
                <w:rFonts w:cs="Menlo Regular"/>
                <w:color w:val="000000"/>
                <w:sz w:val="22"/>
                <w:szCs w:val="22"/>
              </w:rPr>
              <w:t>,</w:t>
            </w:r>
            <w:r w:rsidRPr="00614F48">
              <w:rPr>
                <w:rFonts w:cs="Menlo Regular"/>
                <w:color w:val="000000"/>
                <w:sz w:val="22"/>
                <w:szCs w:val="22"/>
              </w:rPr>
              <w:t>959</w:t>
            </w:r>
          </w:p>
        </w:tc>
        <w:tc>
          <w:tcPr>
            <w:tcW w:w="713" w:type="dxa"/>
          </w:tcPr>
          <w:p w14:paraId="1F87A4DD" w14:textId="77777777" w:rsidR="000B71F8" w:rsidRPr="0062672B" w:rsidRDefault="00614F48" w:rsidP="000B71F8">
            <w:pPr>
              <w:rPr>
                <w:rFonts w:cs="Menlo Regular"/>
                <w:color w:val="000000"/>
                <w:sz w:val="22"/>
                <w:szCs w:val="22"/>
              </w:rPr>
            </w:pPr>
            <w:r>
              <w:rPr>
                <w:rFonts w:cs="Menlo Regular"/>
                <w:color w:val="000000"/>
                <w:sz w:val="22"/>
                <w:szCs w:val="22"/>
              </w:rPr>
              <w:t>498</w:t>
            </w:r>
          </w:p>
        </w:tc>
        <w:tc>
          <w:tcPr>
            <w:tcW w:w="1000" w:type="dxa"/>
          </w:tcPr>
          <w:p w14:paraId="31CC6B9B" w14:textId="77777777" w:rsidR="00935F9F" w:rsidRDefault="00935F9F" w:rsidP="00B647FE">
            <w:pPr>
              <w:rPr>
                <w:rFonts w:cs="Menlo Regular"/>
                <w:color w:val="000000"/>
                <w:sz w:val="22"/>
                <w:szCs w:val="22"/>
              </w:rPr>
            </w:pPr>
          </w:p>
          <w:p w14:paraId="0A48F16E" w14:textId="77777777" w:rsidR="000B71F8" w:rsidRPr="00935F9F" w:rsidRDefault="000B71F8" w:rsidP="00935F9F">
            <w:pPr>
              <w:rPr>
                <w:rFonts w:cs="Menlo Regular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14:paraId="03A5003B" w14:textId="77777777" w:rsidR="000B71F8" w:rsidRDefault="000B71F8" w:rsidP="000B71F8"/>
    <w:p w14:paraId="6C0676AD" w14:textId="77777777" w:rsidR="000B71F8" w:rsidRDefault="000B71F8" w:rsidP="000B71F8">
      <w:pPr>
        <w:rPr>
          <w:color w:val="C0504D" w:themeColor="accent2"/>
        </w:rPr>
      </w:pPr>
      <w:r>
        <w:t>*F-seq parameters used</w:t>
      </w:r>
      <w:r w:rsidRPr="008A3E77">
        <w:t>: -f 0 and –t 2</w:t>
      </w:r>
      <w:r>
        <w:rPr>
          <w:color w:val="C0504D" w:themeColor="accent2"/>
        </w:rPr>
        <w:t xml:space="preserve"> </w:t>
      </w:r>
    </w:p>
    <w:p w14:paraId="4F03C13C" w14:textId="77777777" w:rsidR="000B71F8" w:rsidRDefault="000B71F8" w:rsidP="000B71F8">
      <w:r>
        <w:t>**FRiP score is calculated by dividing the number of aligned reads overlapping peaks with the total number of reads mapped.</w:t>
      </w:r>
    </w:p>
    <w:p w14:paraId="5E18F456" w14:textId="77777777" w:rsidR="000B71F8" w:rsidRDefault="000B71F8" w:rsidP="000B71F8"/>
    <w:p w14:paraId="7E626367" w14:textId="77777777" w:rsidR="000E5CD2" w:rsidRDefault="000E5CD2"/>
    <w:sectPr w:rsidR="000E5CD2" w:rsidSect="000E5CD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1F8"/>
    <w:rsid w:val="000B71F8"/>
    <w:rsid w:val="000E5CD2"/>
    <w:rsid w:val="00614F48"/>
    <w:rsid w:val="00935F9F"/>
    <w:rsid w:val="00B6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4F11A0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1F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7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1F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7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428</Characters>
  <Application>Microsoft Macintosh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Tanvi Shashikant</dc:creator>
  <cp:keywords/>
  <dc:description/>
  <cp:lastModifiedBy>Tanvi Shashikant</cp:lastModifiedBy>
  <cp:revision>2</cp:revision>
  <dcterms:created xsi:type="dcterms:W3CDTF">2017-08-23T15:26:00Z</dcterms:created>
  <dcterms:modified xsi:type="dcterms:W3CDTF">2017-08-23T15:56:00Z</dcterms:modified>
</cp:coreProperties>
</file>