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81" w:rsidRPr="00B70CEB" w:rsidRDefault="00FA0F0E" w:rsidP="00B71681">
      <w:pPr>
        <w:spacing w:line="300" w:lineRule="auto"/>
        <w:jc w:val="center"/>
        <w:rPr>
          <w:b/>
          <w:kern w:val="0"/>
          <w:sz w:val="24"/>
        </w:rPr>
      </w:pPr>
      <w:r w:rsidRPr="00B70CEB">
        <w:rPr>
          <w:b/>
          <w:sz w:val="24"/>
        </w:rPr>
        <w:t xml:space="preserve">Additional file </w:t>
      </w:r>
      <w:r w:rsidR="00C84E7C" w:rsidRPr="00B70CEB">
        <w:rPr>
          <w:b/>
          <w:sz w:val="24"/>
        </w:rPr>
        <w:t>1</w:t>
      </w:r>
      <w:r w:rsidR="00FE55CE" w:rsidRPr="00B70CEB">
        <w:rPr>
          <w:b/>
          <w:kern w:val="0"/>
          <w:sz w:val="24"/>
        </w:rPr>
        <w:t xml:space="preserve">: </w:t>
      </w:r>
      <w:r w:rsidR="00B71681" w:rsidRPr="00B70CEB">
        <w:rPr>
          <w:b/>
          <w:kern w:val="0"/>
          <w:sz w:val="24"/>
        </w:rPr>
        <w:t>T</w:t>
      </w:r>
      <w:r w:rsidRPr="00B70CEB">
        <w:rPr>
          <w:b/>
          <w:kern w:val="0"/>
          <w:sz w:val="24"/>
        </w:rPr>
        <w:t>able</w:t>
      </w:r>
      <w:r w:rsidR="00B71681" w:rsidRPr="00B70CEB">
        <w:rPr>
          <w:b/>
          <w:kern w:val="0"/>
          <w:sz w:val="24"/>
        </w:rPr>
        <w:t xml:space="preserve"> S</w:t>
      </w:r>
      <w:r w:rsidR="00C84E7C" w:rsidRPr="00B70CEB">
        <w:rPr>
          <w:b/>
          <w:sz w:val="24"/>
        </w:rPr>
        <w:t>1</w:t>
      </w:r>
      <w:r w:rsidR="00FE55CE" w:rsidRPr="00B70CEB">
        <w:rPr>
          <w:b/>
          <w:sz w:val="24"/>
        </w:rPr>
        <w:t>.</w:t>
      </w:r>
      <w:r w:rsidR="00B71681" w:rsidRPr="00B70CEB">
        <w:rPr>
          <w:b/>
          <w:bCs/>
          <w:sz w:val="24"/>
        </w:rPr>
        <w:t xml:space="preserve"> </w:t>
      </w:r>
      <w:r w:rsidR="00B71681" w:rsidRPr="00B70CEB">
        <w:rPr>
          <w:b/>
          <w:sz w:val="24"/>
        </w:rPr>
        <w:t>List of primer</w:t>
      </w:r>
      <w:r w:rsidR="001C23D7" w:rsidRPr="00B70CEB">
        <w:rPr>
          <w:b/>
          <w:sz w:val="24"/>
        </w:rPr>
        <w:t>s</w:t>
      </w:r>
      <w:r w:rsidR="00B71681" w:rsidRPr="00B70CEB">
        <w:rPr>
          <w:b/>
          <w:sz w:val="24"/>
        </w:rPr>
        <w:t xml:space="preserve"> sequences </w:t>
      </w:r>
      <w:r w:rsidR="00B71681" w:rsidRPr="00B70CEB">
        <w:rPr>
          <w:b/>
          <w:kern w:val="0"/>
          <w:sz w:val="24"/>
        </w:rPr>
        <w:t>used in this study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2863"/>
        <w:gridCol w:w="2657"/>
        <w:gridCol w:w="4238"/>
        <w:gridCol w:w="4416"/>
      </w:tblGrid>
      <w:tr w:rsidR="001423A6" w:rsidRPr="00B70CEB" w:rsidTr="00B97B91"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bCs/>
                <w:kern w:val="0"/>
                <w:sz w:val="24"/>
              </w:rPr>
              <w:t>Gene</w:t>
            </w:r>
            <w:r w:rsidR="00F62F20" w:rsidRPr="00B70CEB">
              <w:rPr>
                <w:bCs/>
                <w:kern w:val="0"/>
                <w:sz w:val="24"/>
              </w:rPr>
              <w:t xml:space="preserve"> code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:rsidR="001423A6" w:rsidRPr="00B70CEB" w:rsidRDefault="00F62F20" w:rsidP="002962BD">
            <w:pPr>
              <w:spacing w:line="300" w:lineRule="auto"/>
              <w:rPr>
                <w:bCs/>
                <w:kern w:val="0"/>
                <w:sz w:val="24"/>
              </w:rPr>
            </w:pPr>
            <w:r w:rsidRPr="00B70CEB">
              <w:rPr>
                <w:bCs/>
                <w:kern w:val="0"/>
                <w:sz w:val="24"/>
              </w:rPr>
              <w:t>Gene name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bCs/>
                <w:kern w:val="0"/>
                <w:sz w:val="24"/>
              </w:rPr>
              <w:t>Forward primer (5’-3’)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bCs/>
                <w:kern w:val="0"/>
                <w:sz w:val="24"/>
              </w:rPr>
              <w:t>Reverse primer (5’-3’)</w:t>
            </w:r>
          </w:p>
        </w:tc>
      </w:tr>
      <w:tr w:rsidR="001423A6" w:rsidRPr="00B70CEB" w:rsidTr="00B97B91">
        <w:tc>
          <w:tcPr>
            <w:tcW w:w="0" w:type="auto"/>
            <w:shd w:val="clear" w:color="auto" w:fill="auto"/>
          </w:tcPr>
          <w:p w:rsidR="001423A6" w:rsidRPr="00B70CEB" w:rsidRDefault="001423A6" w:rsidP="001423A6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Sme2.5_02154.1_g00001.1</w:t>
            </w:r>
          </w:p>
        </w:tc>
        <w:tc>
          <w:tcPr>
            <w:tcW w:w="0" w:type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bCs/>
                <w:sz w:val="24"/>
              </w:rPr>
              <w:t>CHS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sz w:val="24"/>
              </w:rPr>
              <w:t>GGGAACAGTACTCCGGCTAGCC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sz w:val="24"/>
              </w:rPr>
              <w:t>AACACCTGAAATTGGGTCTGAACCA</w:t>
            </w:r>
          </w:p>
        </w:tc>
      </w:tr>
      <w:tr w:rsidR="001423A6" w:rsidRPr="00B70CEB" w:rsidTr="00B97B91">
        <w:tc>
          <w:tcPr>
            <w:tcW w:w="0" w:type="auto"/>
            <w:shd w:val="clear" w:color="auto" w:fill="auto"/>
          </w:tcPr>
          <w:p w:rsidR="001423A6" w:rsidRPr="00B70CEB" w:rsidRDefault="001423A6" w:rsidP="001423A6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Sme2.5_01193.1_g00009.1</w:t>
            </w:r>
          </w:p>
        </w:tc>
        <w:tc>
          <w:tcPr>
            <w:tcW w:w="0" w:type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bCs/>
                <w:sz w:val="24"/>
              </w:rPr>
              <w:t>CHI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sz w:val="24"/>
              </w:rPr>
              <w:t>CCTTGACGGGTAAGCAATACTCTG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sz w:val="24"/>
              </w:rPr>
              <w:t>GATGGAGGCACCATGTGGGAAGG</w:t>
            </w:r>
          </w:p>
        </w:tc>
      </w:tr>
      <w:tr w:rsidR="001423A6" w:rsidRPr="00B70CEB" w:rsidTr="00B97B91">
        <w:tc>
          <w:tcPr>
            <w:tcW w:w="0" w:type="auto"/>
            <w:shd w:val="clear" w:color="auto" w:fill="auto"/>
          </w:tcPr>
          <w:p w:rsidR="001423A6" w:rsidRPr="00B70CEB" w:rsidRDefault="001423A6" w:rsidP="001423A6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Sme2.5_00015.1_g00020.1</w:t>
            </w:r>
          </w:p>
        </w:tc>
        <w:tc>
          <w:tcPr>
            <w:tcW w:w="0" w:type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bCs/>
                <w:sz w:val="24"/>
              </w:rPr>
              <w:t>F3H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sz w:val="24"/>
              </w:rPr>
              <w:t>GTGGTCCAAGACTGGCGTGAAAT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sz w:val="24"/>
              </w:rPr>
              <w:t>TTCTCTAACCCCATTGCTTCTGATA</w:t>
            </w:r>
          </w:p>
        </w:tc>
      </w:tr>
      <w:tr w:rsidR="001423A6" w:rsidRPr="00B70CEB" w:rsidTr="00B97B91">
        <w:tc>
          <w:tcPr>
            <w:tcW w:w="0" w:type="auto"/>
            <w:shd w:val="clear" w:color="auto" w:fill="auto"/>
          </w:tcPr>
          <w:p w:rsidR="001423A6" w:rsidRPr="00B70CEB" w:rsidRDefault="001423A6" w:rsidP="001423A6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Sme2.5_04313.1_g00001.1</w:t>
            </w:r>
          </w:p>
        </w:tc>
        <w:tc>
          <w:tcPr>
            <w:tcW w:w="0" w:type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bCs/>
                <w:sz w:val="24"/>
              </w:rPr>
              <w:t>F3’5’H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sz w:val="24"/>
              </w:rPr>
              <w:t>TGGACCTCGTTGGAAGTTGCTAAG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sz w:val="24"/>
              </w:rPr>
              <w:t>TGCCATCGCGAACGTCAACATAT</w:t>
            </w:r>
          </w:p>
        </w:tc>
      </w:tr>
      <w:tr w:rsidR="001423A6" w:rsidRPr="00B70CEB" w:rsidTr="00B97B91">
        <w:tc>
          <w:tcPr>
            <w:tcW w:w="0" w:type="auto"/>
            <w:shd w:val="clear" w:color="auto" w:fill="auto"/>
          </w:tcPr>
          <w:p w:rsidR="001423A6" w:rsidRPr="00B70CEB" w:rsidRDefault="001423A6" w:rsidP="001423A6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Sme2.5_01401.1_g00004.1</w:t>
            </w:r>
          </w:p>
        </w:tc>
        <w:tc>
          <w:tcPr>
            <w:tcW w:w="0" w:type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bCs/>
                <w:sz w:val="24"/>
              </w:rPr>
              <w:t>DFR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sz w:val="24"/>
              </w:rPr>
              <w:t>GGCCATTGAGACTTGCCGACAG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sz w:val="24"/>
              </w:rPr>
              <w:t>CACCATTGGTCAACTGTCCTGTACT</w:t>
            </w:r>
          </w:p>
        </w:tc>
      </w:tr>
      <w:tr w:rsidR="001423A6" w:rsidRPr="00B70CEB" w:rsidTr="00B97B91">
        <w:tc>
          <w:tcPr>
            <w:tcW w:w="0" w:type="auto"/>
            <w:shd w:val="clear" w:color="auto" w:fill="auto"/>
          </w:tcPr>
          <w:p w:rsidR="001423A6" w:rsidRPr="00B70CEB" w:rsidRDefault="001423A6" w:rsidP="001423A6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Sme2.5_01638.1_g00005.1</w:t>
            </w:r>
          </w:p>
        </w:tc>
        <w:tc>
          <w:tcPr>
            <w:tcW w:w="0" w:type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bCs/>
                <w:sz w:val="24"/>
              </w:rPr>
              <w:t>ANS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sz w:val="24"/>
              </w:rPr>
              <w:t>CTCGATTCCCACCTCGGACCTT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sz w:val="24"/>
              </w:rPr>
              <w:t>TCAGCTGCAGCGTCCTGTTTGT</w:t>
            </w:r>
          </w:p>
        </w:tc>
      </w:tr>
      <w:tr w:rsidR="001423A6" w:rsidRPr="00B70CEB" w:rsidTr="00B97B91"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Sme2.5_01116.1_g00007.1</w:t>
            </w:r>
          </w:p>
        </w:tc>
        <w:tc>
          <w:tcPr>
            <w:tcW w:w="0" w:type="auto"/>
          </w:tcPr>
          <w:p w:rsidR="001423A6" w:rsidRPr="00B70CEB" w:rsidRDefault="00F62F20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SKS4</w:t>
            </w:r>
            <w:r w:rsidR="00723386" w:rsidRPr="00B70CEB">
              <w:rPr>
                <w:bCs/>
                <w:sz w:val="24"/>
                <w:vertAlign w:val="superscript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GGCACAACATGTCCAATTCCACCT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CTGGAATTCGAGGACGGCTATAG</w:t>
            </w:r>
          </w:p>
        </w:tc>
      </w:tr>
      <w:tr w:rsidR="001423A6" w:rsidRPr="00B70CEB" w:rsidTr="00B97B91"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Sme2.5_06398.1_g00001.1</w:t>
            </w:r>
          </w:p>
        </w:tc>
        <w:tc>
          <w:tcPr>
            <w:tcW w:w="0" w:type="auto"/>
          </w:tcPr>
          <w:p w:rsidR="001423A6" w:rsidRPr="00B70CEB" w:rsidRDefault="00F62F20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ICE1</w:t>
            </w:r>
            <w:r w:rsidR="00723386" w:rsidRPr="00B70CEB">
              <w:rPr>
                <w:bCs/>
                <w:sz w:val="24"/>
                <w:vertAlign w:val="superscript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GGCCAATCTTCCACCACTAAGGAAT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GACAGTGCTGGCTGCATTGGAGCT</w:t>
            </w:r>
          </w:p>
        </w:tc>
      </w:tr>
      <w:tr w:rsidR="001423A6" w:rsidRPr="00B70CEB" w:rsidTr="00B97B91"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Sme2.5_10149.1_g00003.1</w:t>
            </w:r>
          </w:p>
        </w:tc>
        <w:tc>
          <w:tcPr>
            <w:tcW w:w="0" w:type="auto"/>
          </w:tcPr>
          <w:p w:rsidR="001423A6" w:rsidRPr="00B70CEB" w:rsidRDefault="00F62F20" w:rsidP="002962BD">
            <w:pPr>
              <w:spacing w:line="300" w:lineRule="auto"/>
              <w:rPr>
                <w:bCs/>
                <w:sz w:val="24"/>
                <w:vertAlign w:val="superscript"/>
              </w:rPr>
            </w:pPr>
            <w:r w:rsidRPr="00B70CEB">
              <w:rPr>
                <w:bCs/>
                <w:sz w:val="24"/>
              </w:rPr>
              <w:t>MYC2-like</w:t>
            </w:r>
            <w:r w:rsidR="00723386" w:rsidRPr="00B70CEB">
              <w:rPr>
                <w:bCs/>
                <w:sz w:val="24"/>
                <w:vertAlign w:val="superscript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TGGGTTCCGCTGATGTTATCCAAGA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CCGTTATTAACATTTCCACGTTACT</w:t>
            </w:r>
          </w:p>
        </w:tc>
      </w:tr>
      <w:tr w:rsidR="001423A6" w:rsidRPr="00B70CEB" w:rsidTr="00B97B91"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Sme2.5_04997.1_g00006.1</w:t>
            </w:r>
          </w:p>
        </w:tc>
        <w:tc>
          <w:tcPr>
            <w:tcW w:w="0" w:type="auto"/>
          </w:tcPr>
          <w:p w:rsidR="001423A6" w:rsidRPr="00B70CEB" w:rsidRDefault="00F62F20" w:rsidP="002962BD">
            <w:pPr>
              <w:spacing w:line="300" w:lineRule="auto"/>
              <w:rPr>
                <w:bCs/>
                <w:sz w:val="24"/>
                <w:vertAlign w:val="superscript"/>
              </w:rPr>
            </w:pPr>
            <w:r w:rsidRPr="00B70CEB">
              <w:rPr>
                <w:bCs/>
                <w:sz w:val="24"/>
              </w:rPr>
              <w:t>GSTU8</w:t>
            </w:r>
            <w:r w:rsidR="00723386" w:rsidRPr="00B70CEB">
              <w:rPr>
                <w:bCs/>
                <w:sz w:val="24"/>
                <w:vertAlign w:val="superscript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GCTTTAGCGCGTTTCTGGGCTACAT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CCAAATTTATCACCAACAAAGAACT</w:t>
            </w:r>
          </w:p>
        </w:tc>
      </w:tr>
      <w:tr w:rsidR="001423A6" w:rsidRPr="00B70CEB" w:rsidTr="00B97B91"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Sme2.5_00145.1_g00010.1</w:t>
            </w:r>
          </w:p>
        </w:tc>
        <w:tc>
          <w:tcPr>
            <w:tcW w:w="0" w:type="auto"/>
          </w:tcPr>
          <w:p w:rsidR="001423A6" w:rsidRPr="00B70CEB" w:rsidRDefault="00B97B91" w:rsidP="002962BD">
            <w:pPr>
              <w:spacing w:line="300" w:lineRule="auto"/>
              <w:rPr>
                <w:bCs/>
                <w:sz w:val="24"/>
                <w:vertAlign w:val="superscript"/>
              </w:rPr>
            </w:pPr>
            <w:r w:rsidRPr="00B70CEB">
              <w:rPr>
                <w:bCs/>
                <w:sz w:val="24"/>
              </w:rPr>
              <w:t>GA2OX2</w:t>
            </w:r>
            <w:r w:rsidR="00723386" w:rsidRPr="00B70CEB">
              <w:rPr>
                <w:bCs/>
                <w:sz w:val="24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CGGTTGGGTTGAATACATTCTCGT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CCAGAATCTCACACGACATCTTCTT</w:t>
            </w:r>
          </w:p>
        </w:tc>
      </w:tr>
      <w:tr w:rsidR="001423A6" w:rsidRPr="00B70CEB" w:rsidTr="00B97B91"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Sme2.5_09148.1_g00001.1</w:t>
            </w:r>
          </w:p>
        </w:tc>
        <w:tc>
          <w:tcPr>
            <w:tcW w:w="0" w:type="auto"/>
          </w:tcPr>
          <w:p w:rsidR="001423A6" w:rsidRPr="00B70CEB" w:rsidRDefault="00B97B91" w:rsidP="002962BD">
            <w:pPr>
              <w:spacing w:line="300" w:lineRule="auto"/>
              <w:rPr>
                <w:bCs/>
                <w:sz w:val="24"/>
                <w:vertAlign w:val="superscript"/>
              </w:rPr>
            </w:pPr>
            <w:r w:rsidRPr="00B70CEB">
              <w:rPr>
                <w:bCs/>
                <w:sz w:val="24"/>
              </w:rPr>
              <w:t>MYB77</w:t>
            </w:r>
            <w:r w:rsidR="00723386" w:rsidRPr="00B70CEB">
              <w:rPr>
                <w:bCs/>
                <w:sz w:val="24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AAGGGTAGGTCCGGCAAATCCTG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CATTATCGGTCCGACCCGGAAGTA</w:t>
            </w:r>
          </w:p>
        </w:tc>
      </w:tr>
      <w:tr w:rsidR="001423A6" w:rsidRPr="00B70CEB" w:rsidTr="00B97B91"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Sme2.5_03009.1_g00002.1</w:t>
            </w:r>
          </w:p>
        </w:tc>
        <w:tc>
          <w:tcPr>
            <w:tcW w:w="0" w:type="auto"/>
          </w:tcPr>
          <w:p w:rsidR="001423A6" w:rsidRPr="00B70CEB" w:rsidRDefault="00B97B91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E3 ubiquitin-protein ligase RING1-like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GTGTTTCACGCCTTCCGATGATCAC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GAGAGCCATTTGGTAAGGCAATTTG</w:t>
            </w:r>
          </w:p>
        </w:tc>
      </w:tr>
      <w:tr w:rsidR="001423A6" w:rsidRPr="00B70CEB" w:rsidTr="00B97B91"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Sme2.5_03694.1_g00004.1</w:t>
            </w:r>
          </w:p>
        </w:tc>
        <w:tc>
          <w:tcPr>
            <w:tcW w:w="0" w:type="auto"/>
          </w:tcPr>
          <w:p w:rsidR="001423A6" w:rsidRPr="00B70CEB" w:rsidRDefault="00862EEC" w:rsidP="002962BD">
            <w:pPr>
              <w:spacing w:line="300" w:lineRule="auto"/>
              <w:rPr>
                <w:bCs/>
                <w:sz w:val="24"/>
                <w:vertAlign w:val="superscript"/>
              </w:rPr>
            </w:pPr>
            <w:r w:rsidRPr="00B70CEB">
              <w:rPr>
                <w:bCs/>
                <w:sz w:val="24"/>
              </w:rPr>
              <w:t>PGD</w:t>
            </w:r>
            <w:r w:rsidR="00723386" w:rsidRPr="00B70CEB">
              <w:rPr>
                <w:bCs/>
                <w:sz w:val="24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GGAATGGGAGTGTCAGGTGGCGA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CCAGAACCTCCTTCACCAATATATG</w:t>
            </w:r>
          </w:p>
        </w:tc>
      </w:tr>
      <w:tr w:rsidR="001423A6" w:rsidRPr="00B70CEB" w:rsidTr="00B97B91"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Sme2.5_00499.1_g00004.1</w:t>
            </w:r>
          </w:p>
        </w:tc>
        <w:tc>
          <w:tcPr>
            <w:tcW w:w="0" w:type="auto"/>
          </w:tcPr>
          <w:p w:rsidR="001423A6" w:rsidRPr="00B70CEB" w:rsidRDefault="00862EEC" w:rsidP="002962BD">
            <w:pPr>
              <w:spacing w:line="300" w:lineRule="auto"/>
              <w:rPr>
                <w:bCs/>
                <w:sz w:val="24"/>
                <w:vertAlign w:val="superscript"/>
              </w:rPr>
            </w:pPr>
            <w:r w:rsidRPr="00B70CEB">
              <w:rPr>
                <w:color w:val="000000"/>
                <w:sz w:val="24"/>
                <w:shd w:val="clear" w:color="auto" w:fill="FFFFFF"/>
              </w:rPr>
              <w:t>GAD</w:t>
            </w:r>
            <w:r w:rsidR="00723386" w:rsidRPr="00B70CEB">
              <w:rPr>
                <w:color w:val="000000"/>
                <w:sz w:val="24"/>
                <w:shd w:val="clear" w:color="auto" w:fill="FFFFFF"/>
                <w:vertAlign w:val="superscript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GAGCTTCAGAATCGATGTGTGAAC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GCTTGTCATAGGGCTTTCCTTGG</w:t>
            </w:r>
          </w:p>
        </w:tc>
      </w:tr>
      <w:tr w:rsidR="001423A6" w:rsidRPr="00B70CEB" w:rsidTr="00B97B91"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Sme2.5_03164.1_g00002.1</w:t>
            </w:r>
          </w:p>
        </w:tc>
        <w:tc>
          <w:tcPr>
            <w:tcW w:w="0" w:type="auto"/>
          </w:tcPr>
          <w:p w:rsidR="001423A6" w:rsidRPr="00B70CEB" w:rsidRDefault="00862EEC" w:rsidP="002962BD">
            <w:pPr>
              <w:spacing w:line="300" w:lineRule="auto"/>
              <w:rPr>
                <w:bCs/>
                <w:sz w:val="24"/>
                <w:vertAlign w:val="superscript"/>
              </w:rPr>
            </w:pPr>
            <w:r w:rsidRPr="00B70CEB">
              <w:rPr>
                <w:bCs/>
                <w:sz w:val="24"/>
              </w:rPr>
              <w:t>MADS</w:t>
            </w:r>
            <w:r w:rsidR="00723386" w:rsidRPr="00B70CEB">
              <w:rPr>
                <w:bCs/>
                <w:sz w:val="24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GAAGCTTAAAGCAAGAGTGGAAGT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bCs/>
                <w:sz w:val="24"/>
              </w:rPr>
            </w:pPr>
            <w:r w:rsidRPr="00B70CEB">
              <w:rPr>
                <w:bCs/>
                <w:sz w:val="24"/>
              </w:rPr>
              <w:t>CAGAAAGTTGATCAAACATGTGTTGT</w:t>
            </w:r>
          </w:p>
        </w:tc>
      </w:tr>
      <w:tr w:rsidR="001423A6" w:rsidRPr="00B70CEB" w:rsidTr="00B97B91"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i/>
                <w:sz w:val="24"/>
              </w:rPr>
            </w:pPr>
            <w:proofErr w:type="spellStart"/>
            <w:r w:rsidRPr="00B70CEB">
              <w:rPr>
                <w:i/>
                <w:sz w:val="24"/>
              </w:rPr>
              <w:t>Smactin</w:t>
            </w:r>
            <w:proofErr w:type="spellEnd"/>
          </w:p>
        </w:tc>
        <w:tc>
          <w:tcPr>
            <w:tcW w:w="0" w:type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sz w:val="24"/>
              </w:rPr>
              <w:t>GTCGGAATGGGACAGAAGGATG</w:t>
            </w:r>
          </w:p>
        </w:tc>
        <w:tc>
          <w:tcPr>
            <w:tcW w:w="0" w:type="auto"/>
            <w:shd w:val="clear" w:color="auto" w:fill="auto"/>
          </w:tcPr>
          <w:p w:rsidR="001423A6" w:rsidRPr="00B70CEB" w:rsidRDefault="001423A6" w:rsidP="002962BD">
            <w:pPr>
              <w:spacing w:line="300" w:lineRule="auto"/>
              <w:rPr>
                <w:sz w:val="24"/>
              </w:rPr>
            </w:pPr>
            <w:r w:rsidRPr="00B70CEB">
              <w:rPr>
                <w:sz w:val="24"/>
              </w:rPr>
              <w:t>GTGCCTCAGTCAGGAGAACAGGGT</w:t>
            </w:r>
          </w:p>
        </w:tc>
      </w:tr>
    </w:tbl>
    <w:p w:rsidR="00862EEC" w:rsidRPr="00B70CEB" w:rsidRDefault="00723386">
      <w:pPr>
        <w:rPr>
          <w:sz w:val="24"/>
        </w:rPr>
      </w:pPr>
      <w:bookmarkStart w:id="0" w:name="_GoBack"/>
      <w:bookmarkEnd w:id="0"/>
      <w:r w:rsidRPr="00B70CEB">
        <w:rPr>
          <w:bCs/>
          <w:sz w:val="24"/>
        </w:rPr>
        <w:t xml:space="preserve">1: </w:t>
      </w:r>
      <w:r w:rsidR="00862EEC" w:rsidRPr="00B70CEB">
        <w:rPr>
          <w:bCs/>
          <w:sz w:val="24"/>
        </w:rPr>
        <w:t xml:space="preserve">SKS4: </w:t>
      </w:r>
      <w:r w:rsidR="00862EEC" w:rsidRPr="00B70CEB">
        <w:rPr>
          <w:sz w:val="24"/>
        </w:rPr>
        <w:t>L-ascorbate oxidase homolog</w:t>
      </w:r>
    </w:p>
    <w:p w:rsidR="00723386" w:rsidRPr="00B70CEB" w:rsidRDefault="00723386">
      <w:pPr>
        <w:rPr>
          <w:sz w:val="24"/>
        </w:rPr>
      </w:pPr>
      <w:r w:rsidRPr="00B70CEB">
        <w:rPr>
          <w:sz w:val="24"/>
        </w:rPr>
        <w:lastRenderedPageBreak/>
        <w:t>2: ICE1: transcription factor ICE1-like</w:t>
      </w:r>
    </w:p>
    <w:p w:rsidR="00723386" w:rsidRPr="00B70CEB" w:rsidRDefault="00723386">
      <w:pPr>
        <w:rPr>
          <w:sz w:val="24"/>
        </w:rPr>
      </w:pPr>
      <w:r w:rsidRPr="00B70CEB">
        <w:rPr>
          <w:sz w:val="24"/>
        </w:rPr>
        <w:t xml:space="preserve">3: </w:t>
      </w:r>
      <w:r w:rsidRPr="00B70CEB">
        <w:rPr>
          <w:bCs/>
          <w:sz w:val="24"/>
        </w:rPr>
        <w:t>MYC2-like: transcription factor MYC2-like</w:t>
      </w:r>
    </w:p>
    <w:p w:rsidR="00E24342" w:rsidRPr="00B70CEB" w:rsidRDefault="00723386">
      <w:pPr>
        <w:rPr>
          <w:sz w:val="24"/>
        </w:rPr>
      </w:pPr>
      <w:r w:rsidRPr="00B70CEB">
        <w:rPr>
          <w:sz w:val="24"/>
        </w:rPr>
        <w:t xml:space="preserve">4: </w:t>
      </w:r>
      <w:r w:rsidR="00B97B91" w:rsidRPr="00B70CEB">
        <w:rPr>
          <w:sz w:val="24"/>
        </w:rPr>
        <w:t>GSTU8: glutathione S-transferase TAU 8</w:t>
      </w:r>
    </w:p>
    <w:p w:rsidR="00B97B91" w:rsidRPr="00B70CEB" w:rsidRDefault="00723386">
      <w:pPr>
        <w:rPr>
          <w:bCs/>
          <w:sz w:val="24"/>
        </w:rPr>
      </w:pPr>
      <w:r w:rsidRPr="00B70CEB">
        <w:rPr>
          <w:bCs/>
          <w:sz w:val="24"/>
        </w:rPr>
        <w:t xml:space="preserve">5: </w:t>
      </w:r>
      <w:r w:rsidR="00B97B91" w:rsidRPr="00B70CEB">
        <w:rPr>
          <w:bCs/>
          <w:sz w:val="24"/>
        </w:rPr>
        <w:t>GA2OX2: gibberellin 2-oxidase</w:t>
      </w:r>
    </w:p>
    <w:p w:rsidR="00B97B91" w:rsidRPr="00B70CEB" w:rsidRDefault="00723386">
      <w:pPr>
        <w:rPr>
          <w:sz w:val="24"/>
        </w:rPr>
      </w:pPr>
      <w:r w:rsidRPr="00B70CEB">
        <w:rPr>
          <w:sz w:val="24"/>
        </w:rPr>
        <w:t xml:space="preserve">6: </w:t>
      </w:r>
      <w:r w:rsidR="00B97B91" w:rsidRPr="00B70CEB">
        <w:rPr>
          <w:sz w:val="24"/>
        </w:rPr>
        <w:t xml:space="preserve">MYB77: </w:t>
      </w:r>
      <w:proofErr w:type="spellStart"/>
      <w:r w:rsidR="00B97B91" w:rsidRPr="00B70CEB">
        <w:rPr>
          <w:sz w:val="24"/>
        </w:rPr>
        <w:t>myb</w:t>
      </w:r>
      <w:proofErr w:type="spellEnd"/>
      <w:r w:rsidR="00B97B91" w:rsidRPr="00B70CEB">
        <w:rPr>
          <w:sz w:val="24"/>
        </w:rPr>
        <w:t xml:space="preserve"> domain protein 77</w:t>
      </w:r>
    </w:p>
    <w:p w:rsidR="00B97B91" w:rsidRPr="00B70CEB" w:rsidRDefault="00723386">
      <w:pPr>
        <w:rPr>
          <w:color w:val="000000"/>
          <w:sz w:val="24"/>
          <w:shd w:val="clear" w:color="auto" w:fill="FFFFFF"/>
        </w:rPr>
      </w:pPr>
      <w:r w:rsidRPr="00B70CEB">
        <w:rPr>
          <w:rStyle w:val="apple-converted-space"/>
          <w:color w:val="000000"/>
          <w:sz w:val="24"/>
          <w:shd w:val="clear" w:color="auto" w:fill="FFFFFF"/>
        </w:rPr>
        <w:t xml:space="preserve">7: </w:t>
      </w:r>
      <w:r w:rsidR="00862EEC" w:rsidRPr="00B70CEB">
        <w:rPr>
          <w:rStyle w:val="apple-converted-space"/>
          <w:color w:val="000000"/>
          <w:sz w:val="24"/>
          <w:shd w:val="clear" w:color="auto" w:fill="FFFFFF"/>
        </w:rPr>
        <w:t>PGD:</w:t>
      </w:r>
      <w:r w:rsidR="00E5598F" w:rsidRPr="00B70CEB">
        <w:rPr>
          <w:rStyle w:val="apple-converted-space"/>
          <w:color w:val="000000"/>
          <w:sz w:val="24"/>
          <w:shd w:val="clear" w:color="auto" w:fill="FFFFFF"/>
        </w:rPr>
        <w:t xml:space="preserve"> </w:t>
      </w:r>
      <w:r w:rsidR="00B97B91" w:rsidRPr="00B70CEB">
        <w:rPr>
          <w:color w:val="000000"/>
          <w:sz w:val="24"/>
          <w:shd w:val="clear" w:color="auto" w:fill="FFFFFF"/>
        </w:rPr>
        <w:t>6-phosphogluconate dehydrogenase</w:t>
      </w:r>
    </w:p>
    <w:p w:rsidR="00862EEC" w:rsidRPr="00B70CEB" w:rsidRDefault="00723386">
      <w:pPr>
        <w:rPr>
          <w:color w:val="000000"/>
          <w:sz w:val="24"/>
          <w:shd w:val="clear" w:color="auto" w:fill="FFFFFF"/>
        </w:rPr>
      </w:pPr>
      <w:r w:rsidRPr="00B70CEB">
        <w:rPr>
          <w:color w:val="000000"/>
          <w:sz w:val="24"/>
          <w:shd w:val="clear" w:color="auto" w:fill="FFFFFF"/>
        </w:rPr>
        <w:t xml:space="preserve">8: </w:t>
      </w:r>
      <w:r w:rsidR="00862EEC" w:rsidRPr="00B70CEB">
        <w:rPr>
          <w:color w:val="000000"/>
          <w:sz w:val="24"/>
          <w:shd w:val="clear" w:color="auto" w:fill="FFFFFF"/>
        </w:rPr>
        <w:t>GAD:</w:t>
      </w:r>
      <w:r w:rsidR="00862EEC" w:rsidRPr="00B70CEB">
        <w:rPr>
          <w:rStyle w:val="apple-converted-space"/>
          <w:color w:val="000000"/>
          <w:sz w:val="24"/>
          <w:shd w:val="clear" w:color="auto" w:fill="FFFFFF"/>
        </w:rPr>
        <w:t> </w:t>
      </w:r>
      <w:r w:rsidR="00862EEC" w:rsidRPr="00B70CEB">
        <w:rPr>
          <w:color w:val="000000"/>
          <w:sz w:val="24"/>
          <w:shd w:val="clear" w:color="auto" w:fill="FFFFFF"/>
        </w:rPr>
        <w:t>glutamate decarboxylase</w:t>
      </w:r>
    </w:p>
    <w:p w:rsidR="00862EEC" w:rsidRPr="00B70CEB" w:rsidRDefault="00723386">
      <w:pPr>
        <w:rPr>
          <w:sz w:val="24"/>
        </w:rPr>
      </w:pPr>
      <w:r w:rsidRPr="00B70CEB">
        <w:rPr>
          <w:color w:val="000000"/>
          <w:sz w:val="24"/>
          <w:shd w:val="clear" w:color="auto" w:fill="FFFFFF"/>
        </w:rPr>
        <w:t xml:space="preserve">9: </w:t>
      </w:r>
      <w:r w:rsidR="00E5598F" w:rsidRPr="00B70CEB">
        <w:rPr>
          <w:color w:val="000000"/>
          <w:sz w:val="24"/>
          <w:shd w:val="clear" w:color="auto" w:fill="FFFFFF"/>
        </w:rPr>
        <w:t>MADS</w:t>
      </w:r>
      <w:r w:rsidR="00E5598F" w:rsidRPr="00B70CEB">
        <w:rPr>
          <w:color w:val="000000"/>
          <w:sz w:val="24"/>
          <w:shd w:val="clear" w:color="auto" w:fill="FFFFFF"/>
        </w:rPr>
        <w:t xml:space="preserve">: </w:t>
      </w:r>
      <w:r w:rsidR="00862EEC" w:rsidRPr="00B70CEB">
        <w:rPr>
          <w:color w:val="000000"/>
          <w:sz w:val="24"/>
          <w:shd w:val="clear" w:color="auto" w:fill="FFFFFF"/>
        </w:rPr>
        <w:t>MADS-box transcription factor</w:t>
      </w:r>
    </w:p>
    <w:sectPr w:rsidR="00862EEC" w:rsidRPr="00B70CEB" w:rsidSect="009A436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EB8" w:rsidRDefault="00F75EB8" w:rsidP="00FA0F0E">
      <w:r>
        <w:separator/>
      </w:r>
    </w:p>
  </w:endnote>
  <w:endnote w:type="continuationSeparator" w:id="0">
    <w:p w:rsidR="00F75EB8" w:rsidRDefault="00F75EB8" w:rsidP="00FA0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EB8" w:rsidRDefault="00F75EB8" w:rsidP="00FA0F0E">
      <w:r>
        <w:separator/>
      </w:r>
    </w:p>
  </w:footnote>
  <w:footnote w:type="continuationSeparator" w:id="0">
    <w:p w:rsidR="00F75EB8" w:rsidRDefault="00F75EB8" w:rsidP="00FA0F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AA3"/>
    <w:rsid w:val="000248DB"/>
    <w:rsid w:val="0011379E"/>
    <w:rsid w:val="00126896"/>
    <w:rsid w:val="001423A6"/>
    <w:rsid w:val="001C23D7"/>
    <w:rsid w:val="002066E6"/>
    <w:rsid w:val="00433209"/>
    <w:rsid w:val="004D0AA3"/>
    <w:rsid w:val="005C2F25"/>
    <w:rsid w:val="00723386"/>
    <w:rsid w:val="00862EEC"/>
    <w:rsid w:val="008B1A5D"/>
    <w:rsid w:val="008C22E8"/>
    <w:rsid w:val="009A3E44"/>
    <w:rsid w:val="009A4367"/>
    <w:rsid w:val="00A24787"/>
    <w:rsid w:val="00B70CEB"/>
    <w:rsid w:val="00B71681"/>
    <w:rsid w:val="00B87F2D"/>
    <w:rsid w:val="00B97B91"/>
    <w:rsid w:val="00B97F83"/>
    <w:rsid w:val="00C84E7C"/>
    <w:rsid w:val="00E24342"/>
    <w:rsid w:val="00E5598F"/>
    <w:rsid w:val="00F31B52"/>
    <w:rsid w:val="00F62F20"/>
    <w:rsid w:val="00F75EB8"/>
    <w:rsid w:val="00FA0F0E"/>
    <w:rsid w:val="00FD3745"/>
    <w:rsid w:val="00FE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68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0F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A0F0E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A0F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A0F0E"/>
    <w:rPr>
      <w:rFonts w:ascii="Times New Roman" w:eastAsia="宋体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a0"/>
    <w:rsid w:val="00B97B91"/>
  </w:style>
  <w:style w:type="paragraph" w:styleId="a5">
    <w:name w:val="Balloon Text"/>
    <w:basedOn w:val="a"/>
    <w:link w:val="Char1"/>
    <w:uiPriority w:val="99"/>
    <w:semiHidden/>
    <w:unhideWhenUsed/>
    <w:rsid w:val="00B70CE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70CE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68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0F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A0F0E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A0F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A0F0E"/>
    <w:rPr>
      <w:rFonts w:ascii="Times New Roman" w:eastAsia="宋体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a0"/>
    <w:rsid w:val="00B97B91"/>
  </w:style>
  <w:style w:type="paragraph" w:styleId="a5">
    <w:name w:val="Balloon Text"/>
    <w:basedOn w:val="a"/>
    <w:link w:val="Char1"/>
    <w:uiPriority w:val="99"/>
    <w:semiHidden/>
    <w:unhideWhenUsed/>
    <w:rsid w:val="00B70CE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70CE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李静</dc:creator>
  <cp:keywords/>
  <dc:description/>
  <cp:lastModifiedBy>李静</cp:lastModifiedBy>
  <cp:revision>20</cp:revision>
  <dcterms:created xsi:type="dcterms:W3CDTF">2017-05-22T08:20:00Z</dcterms:created>
  <dcterms:modified xsi:type="dcterms:W3CDTF">2018-01-29T06:38:00Z</dcterms:modified>
</cp:coreProperties>
</file>