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696"/>
        <w:gridCol w:w="1509"/>
        <w:gridCol w:w="1359"/>
        <w:gridCol w:w="1450"/>
        <w:gridCol w:w="1507"/>
        <w:gridCol w:w="1582"/>
        <w:gridCol w:w="1548"/>
        <w:gridCol w:w="1603"/>
      </w:tblGrid>
      <w:tr w:rsidR="00F264AC" w:rsidRPr="003B2EF9" w:rsidTr="00F7188C">
        <w:trPr>
          <w:trHeight w:val="315"/>
          <w:jc w:val="center"/>
        </w:trPr>
        <w:tc>
          <w:tcPr>
            <w:tcW w:w="12950" w:type="dxa"/>
            <w:gridSpan w:val="9"/>
            <w:tcBorders>
              <w:bottom w:val="single" w:sz="4" w:space="0" w:color="auto"/>
            </w:tcBorders>
            <w:noWrap/>
            <w:vAlign w:val="center"/>
          </w:tcPr>
          <w:p w:rsidR="00F264AC" w:rsidRPr="003B2EF9" w:rsidRDefault="00F264AC" w:rsidP="00F264AC">
            <w:pPr>
              <w:rPr>
                <w:rFonts w:asciiTheme="majorBidi" w:hAnsiTheme="majorBidi" w:cstheme="majorBidi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 xml:space="preserve">Table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3B2EF9">
              <w:rPr>
                <w:rFonts w:asciiTheme="majorBidi" w:hAnsiTheme="majorBidi" w:cstheme="majorBidi"/>
                <w:sz w:val="20"/>
                <w:szCs w:val="20"/>
              </w:rPr>
              <w:t xml:space="preserve">. Least-square means and standard deviations of some morphometric and body size traits in Iranian Azari and </w:t>
            </w:r>
            <w:proofErr w:type="spellStart"/>
            <w:r w:rsidRPr="003B2EF9">
              <w:rPr>
                <w:rFonts w:asciiTheme="majorBidi" w:hAnsiTheme="majorBidi" w:cstheme="majorBidi"/>
                <w:sz w:val="20"/>
                <w:szCs w:val="20"/>
              </w:rPr>
              <w:t>Khuzestani</w:t>
            </w:r>
            <w:proofErr w:type="spellEnd"/>
            <w:r w:rsidRPr="003B2EF9">
              <w:rPr>
                <w:rFonts w:asciiTheme="majorBidi" w:hAnsiTheme="majorBidi" w:cstheme="majorBidi"/>
                <w:sz w:val="20"/>
                <w:szCs w:val="20"/>
              </w:rPr>
              <w:t xml:space="preserve"> water buffalo breeds</w:t>
            </w:r>
          </w:p>
        </w:tc>
      </w:tr>
      <w:tr w:rsidR="00F264AC" w:rsidRPr="003B2EF9" w:rsidTr="00F7188C">
        <w:trPr>
          <w:trHeight w:val="315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</w:rPr>
              <w:t>Factor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B2EF9">
              <w:rPr>
                <w:rFonts w:asciiTheme="majorBidi" w:hAnsiTheme="majorBidi" w:cstheme="majorBidi"/>
                <w:sz w:val="20"/>
                <w:szCs w:val="20"/>
              </w:rPr>
              <w:t>Df</w:t>
            </w:r>
            <w:proofErr w:type="spellEnd"/>
            <w:r w:rsidRPr="003B2EF9">
              <w:rPr>
                <w:rFonts w:asciiTheme="majorBidi" w:hAnsiTheme="majorBidi" w:cstheme="majorBidi"/>
                <w:sz w:val="20"/>
                <w:szCs w:val="20"/>
              </w:rPr>
              <w:t>/N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shoulder height (SH)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Chest depth (CD)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Body height (BH)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Body depth (BD)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Body length (BL)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chest circumference (CC)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Hip width (HIW)</w:t>
            </w:r>
          </w:p>
        </w:tc>
      </w:tr>
      <w:tr w:rsidR="00F264AC" w:rsidRPr="003B2EF9" w:rsidTr="00F7188C">
        <w:trPr>
          <w:trHeight w:val="315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Genotype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693.32***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64.82ns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302.40 ns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5576.52***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250.48***</w:t>
            </w:r>
          </w:p>
        </w:tc>
      </w:tr>
      <w:tr w:rsidR="00F264AC" w:rsidRPr="003B2EF9" w:rsidTr="00F7188C">
        <w:trPr>
          <w:trHeight w:val="315"/>
          <w:jc w:val="center"/>
        </w:trPr>
        <w:tc>
          <w:tcPr>
            <w:tcW w:w="169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B2EF9">
              <w:rPr>
                <w:rFonts w:asciiTheme="majorBidi" w:hAnsiTheme="majorBidi" w:cstheme="majorBidi"/>
                <w:sz w:val="20"/>
                <w:szCs w:val="20"/>
              </w:rPr>
              <w:t>Khuzestani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</w:tcBorders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148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143.63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±1.03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77.30±0.86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--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--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138.45±1.73</w:t>
            </w:r>
          </w:p>
        </w:tc>
        <w:tc>
          <w:tcPr>
            <w:tcW w:w="15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195.37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±2.89</w:t>
            </w:r>
          </w:p>
        </w:tc>
        <w:tc>
          <w:tcPr>
            <w:tcW w:w="16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57.29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±0.72</w:t>
            </w:r>
          </w:p>
        </w:tc>
      </w:tr>
      <w:tr w:rsidR="00F264AC" w:rsidRPr="003B2EF9" w:rsidTr="00F7188C">
        <w:trPr>
          <w:trHeight w:val="315"/>
          <w:jc w:val="center"/>
        </w:trPr>
        <w:tc>
          <w:tcPr>
            <w:tcW w:w="169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Azari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336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138.73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±0.35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75.79±0.29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--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--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135.04±0.57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183.89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±1.95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54.3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±0.25</w:t>
            </w:r>
          </w:p>
        </w:tc>
      </w:tr>
      <w:tr w:rsidR="00F264AC" w:rsidRPr="003B2EF9" w:rsidTr="00F7188C">
        <w:trPr>
          <w:trHeight w:val="315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Province (Genotype)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613.20***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196.35***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196**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93.04*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2897.63***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620.40 ns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157.33***</w:t>
            </w:r>
          </w:p>
        </w:tc>
      </w:tr>
      <w:tr w:rsidR="00F264AC" w:rsidRPr="003B2EF9" w:rsidTr="00F7188C">
        <w:trPr>
          <w:trHeight w:val="315"/>
          <w:jc w:val="center"/>
        </w:trPr>
        <w:tc>
          <w:tcPr>
            <w:tcW w:w="169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Khuzestan</w:t>
            </w:r>
          </w:p>
        </w:tc>
        <w:tc>
          <w:tcPr>
            <w:tcW w:w="696" w:type="dxa"/>
            <w:tcBorders>
              <w:top w:val="single" w:sz="4" w:space="0" w:color="auto"/>
            </w:tcBorders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136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144.8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d</w:t>
            </w:r>
            <w:r w:rsidRPr="003B2EF9">
              <w:rPr>
                <w:rFonts w:asciiTheme="majorBidi" w:hAnsiTheme="majorBidi" w:cstheme="majorBidi"/>
                <w:color w:val="000000"/>
              </w:rPr>
              <w:t>±0.58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77.28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±0.50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--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--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137.13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>±1.05</w:t>
            </w:r>
          </w:p>
        </w:tc>
        <w:tc>
          <w:tcPr>
            <w:tcW w:w="154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195.37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±2.89</w:t>
            </w:r>
          </w:p>
        </w:tc>
        <w:tc>
          <w:tcPr>
            <w:tcW w:w="16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56.01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±0.43</w:t>
            </w:r>
          </w:p>
        </w:tc>
      </w:tr>
      <w:tr w:rsidR="00F264AC" w:rsidRPr="003B2EF9" w:rsidTr="00F7188C">
        <w:trPr>
          <w:trHeight w:val="315"/>
          <w:jc w:val="center"/>
        </w:trPr>
        <w:tc>
          <w:tcPr>
            <w:tcW w:w="1696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Kermanshah</w:t>
            </w:r>
          </w:p>
        </w:tc>
        <w:tc>
          <w:tcPr>
            <w:tcW w:w="696" w:type="dxa"/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142.44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>±2.05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77.2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>±1.71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--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--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139.8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bcd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±3.43</w:t>
            </w:r>
          </w:p>
        </w:tc>
        <w:tc>
          <w:tcPr>
            <w:tcW w:w="1548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  <w:rtl/>
              </w:rPr>
              <w:t>--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58.57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±1.44</w:t>
            </w:r>
          </w:p>
        </w:tc>
      </w:tr>
      <w:tr w:rsidR="00F264AC" w:rsidRPr="003B2EF9" w:rsidTr="00F7188C">
        <w:trPr>
          <w:trHeight w:val="315"/>
          <w:jc w:val="center"/>
        </w:trPr>
        <w:tc>
          <w:tcPr>
            <w:tcW w:w="1696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 xml:space="preserve">W- </w:t>
            </w:r>
            <w:proofErr w:type="spellStart"/>
            <w:r w:rsidRPr="003B2EF9">
              <w:rPr>
                <w:rFonts w:asciiTheme="majorBidi" w:hAnsiTheme="majorBidi" w:cstheme="majorBidi"/>
                <w:sz w:val="20"/>
                <w:szCs w:val="20"/>
              </w:rPr>
              <w:t>Azarbayjan</w:t>
            </w:r>
            <w:proofErr w:type="spellEnd"/>
          </w:p>
        </w:tc>
        <w:tc>
          <w:tcPr>
            <w:tcW w:w="696" w:type="dxa"/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82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142.5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cd</w:t>
            </w:r>
            <w:r w:rsidRPr="003B2EF9">
              <w:rPr>
                <w:rFonts w:asciiTheme="majorBidi" w:hAnsiTheme="majorBidi" w:cstheme="majorBidi"/>
                <w:color w:val="000000"/>
              </w:rPr>
              <w:t>±0.69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78.51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±0.58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  <w:rtl/>
              </w:rPr>
              <w:t>--</w:t>
            </w:r>
          </w:p>
        </w:tc>
        <w:tc>
          <w:tcPr>
            <w:tcW w:w="1507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  <w:rtl/>
              </w:rPr>
              <w:t>--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144.59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d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±1.11</w:t>
            </w:r>
          </w:p>
        </w:tc>
        <w:tc>
          <w:tcPr>
            <w:tcW w:w="154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180.84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±2.63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55.88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±0.48</w:t>
            </w:r>
          </w:p>
        </w:tc>
      </w:tr>
      <w:tr w:rsidR="00F264AC" w:rsidRPr="003B2EF9" w:rsidTr="00F7188C">
        <w:trPr>
          <w:trHeight w:val="315"/>
          <w:jc w:val="center"/>
        </w:trPr>
        <w:tc>
          <w:tcPr>
            <w:tcW w:w="1696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B2EF9">
              <w:rPr>
                <w:rFonts w:asciiTheme="majorBidi" w:hAnsiTheme="majorBidi" w:cstheme="majorBidi"/>
                <w:sz w:val="20"/>
                <w:szCs w:val="20"/>
              </w:rPr>
              <w:t>Gilan</w:t>
            </w:r>
            <w:proofErr w:type="spellEnd"/>
          </w:p>
        </w:tc>
        <w:tc>
          <w:tcPr>
            <w:tcW w:w="696" w:type="dxa"/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102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135.5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 xml:space="preserve"> a</w:t>
            </w:r>
            <w:r w:rsidRPr="003B2EF9">
              <w:rPr>
                <w:rFonts w:asciiTheme="majorBidi" w:hAnsiTheme="majorBidi" w:cstheme="majorBidi"/>
                <w:color w:val="000000"/>
              </w:rPr>
              <w:t>±0.61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74.90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±0.51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132.26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±0.63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73.26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±0.5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128.46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±1.02</w:t>
            </w:r>
          </w:p>
        </w:tc>
        <w:tc>
          <w:tcPr>
            <w:tcW w:w="154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181.50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±2.65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52.52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±0.42</w:t>
            </w:r>
          </w:p>
        </w:tc>
      </w:tr>
      <w:tr w:rsidR="00F264AC" w:rsidRPr="003B2EF9" w:rsidTr="00F7188C">
        <w:trPr>
          <w:trHeight w:val="315"/>
          <w:jc w:val="center"/>
        </w:trPr>
        <w:tc>
          <w:tcPr>
            <w:tcW w:w="1696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E-</w:t>
            </w:r>
            <w:proofErr w:type="spellStart"/>
            <w:r w:rsidRPr="003B2EF9">
              <w:rPr>
                <w:rFonts w:asciiTheme="majorBidi" w:hAnsiTheme="majorBidi" w:cstheme="majorBidi"/>
                <w:sz w:val="20"/>
                <w:szCs w:val="20"/>
              </w:rPr>
              <w:t>Azarbayjan</w:t>
            </w:r>
            <w:proofErr w:type="spellEnd"/>
          </w:p>
        </w:tc>
        <w:tc>
          <w:tcPr>
            <w:tcW w:w="696" w:type="dxa"/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76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139.7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bc</w:t>
            </w:r>
            <w:r w:rsidRPr="003B2EF9">
              <w:rPr>
                <w:rFonts w:asciiTheme="majorBidi" w:hAnsiTheme="majorBidi" w:cstheme="majorBidi"/>
                <w:color w:val="000000"/>
              </w:rPr>
              <w:t>±0.70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74.62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±0.58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135.19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±0.71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72.52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±0.55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133.80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±1.15</w:t>
            </w:r>
          </w:p>
        </w:tc>
        <w:tc>
          <w:tcPr>
            <w:tcW w:w="154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191.94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>±5.16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55.05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bc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±0.49</w:t>
            </w:r>
          </w:p>
        </w:tc>
      </w:tr>
      <w:tr w:rsidR="00F264AC" w:rsidRPr="003B2EF9" w:rsidTr="00F7188C">
        <w:trPr>
          <w:trHeight w:val="315"/>
          <w:jc w:val="center"/>
        </w:trPr>
        <w:tc>
          <w:tcPr>
            <w:tcW w:w="169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Ardebil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77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137.2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 xml:space="preserve"> a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±0.69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75.11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132.73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±0.69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74.69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±0.54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133.32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±1.11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181.29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±3.81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53.76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±0.48</w:t>
            </w:r>
          </w:p>
        </w:tc>
      </w:tr>
      <w:tr w:rsidR="00F264AC" w:rsidRPr="003B2EF9" w:rsidTr="00F7188C">
        <w:trPr>
          <w:trHeight w:val="315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parity  N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184.91***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303.88***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47.08 ns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155.78***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753.50***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844.54 ns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348.22***</w:t>
            </w:r>
          </w:p>
        </w:tc>
      </w:tr>
      <w:tr w:rsidR="00F264AC" w:rsidRPr="003B2EF9" w:rsidTr="00F7188C">
        <w:trPr>
          <w:trHeight w:val="315"/>
          <w:jc w:val="center"/>
        </w:trPr>
        <w:tc>
          <w:tcPr>
            <w:tcW w:w="169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Heifer</w:t>
            </w:r>
          </w:p>
        </w:tc>
        <w:tc>
          <w:tcPr>
            <w:tcW w:w="696" w:type="dxa"/>
            <w:tcBorders>
              <w:top w:val="single" w:sz="4" w:space="0" w:color="auto"/>
            </w:tcBorders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139.01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±0.96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72.67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±0.81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132.4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>±1.21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69.65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±0.95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129.87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±1.60</w:t>
            </w:r>
          </w:p>
        </w:tc>
        <w:tc>
          <w:tcPr>
            <w:tcW w:w="15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179.98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±6.33</w:t>
            </w:r>
          </w:p>
        </w:tc>
        <w:tc>
          <w:tcPr>
            <w:tcW w:w="16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49.59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±0.69</w:t>
            </w:r>
          </w:p>
        </w:tc>
      </w:tr>
      <w:tr w:rsidR="00F264AC" w:rsidRPr="003B2EF9" w:rsidTr="00F7188C">
        <w:trPr>
          <w:trHeight w:val="315"/>
          <w:jc w:val="center"/>
        </w:trPr>
        <w:tc>
          <w:tcPr>
            <w:tcW w:w="1696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  <w:lang w:val="en"/>
              </w:rPr>
              <w:t>First</w:t>
            </w:r>
          </w:p>
        </w:tc>
        <w:tc>
          <w:tcPr>
            <w:tcW w:w="696" w:type="dxa"/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139.22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±0.94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75.10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±0.80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133.4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>±1.07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72.14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>±0.83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134.3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±1.59</w:t>
            </w:r>
          </w:p>
        </w:tc>
        <w:tc>
          <w:tcPr>
            <w:tcW w:w="154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186.68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>±4.01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55.32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±0.67</w:t>
            </w:r>
          </w:p>
        </w:tc>
      </w:tr>
      <w:tr w:rsidR="00F264AC" w:rsidRPr="003B2EF9" w:rsidTr="00F7188C">
        <w:trPr>
          <w:trHeight w:val="315"/>
          <w:jc w:val="center"/>
        </w:trPr>
        <w:tc>
          <w:tcPr>
            <w:tcW w:w="1696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Second</w:t>
            </w:r>
          </w:p>
        </w:tc>
        <w:tc>
          <w:tcPr>
            <w:tcW w:w="696" w:type="dxa"/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140.7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>±0.87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75.60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±0.73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133.5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>±0.89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74.04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bc</w:t>
            </w:r>
            <w:r w:rsidRPr="003B2EF9">
              <w:rPr>
                <w:rFonts w:asciiTheme="majorBidi" w:hAnsiTheme="majorBidi" w:cstheme="majorBidi"/>
                <w:color w:val="000000"/>
              </w:rPr>
              <w:t>±0.69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136.05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±1.48</w:t>
            </w:r>
          </w:p>
        </w:tc>
        <w:tc>
          <w:tcPr>
            <w:tcW w:w="154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188.08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>±3.13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56.48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±0.61</w:t>
            </w:r>
          </w:p>
        </w:tc>
      </w:tr>
      <w:tr w:rsidR="00F264AC" w:rsidRPr="003B2EF9" w:rsidTr="00F7188C">
        <w:trPr>
          <w:trHeight w:val="315"/>
          <w:jc w:val="center"/>
        </w:trPr>
        <w:tc>
          <w:tcPr>
            <w:tcW w:w="1696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Third</w:t>
            </w:r>
          </w:p>
        </w:tc>
        <w:tc>
          <w:tcPr>
            <w:tcW w:w="696" w:type="dxa"/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143.16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>±0.85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78.41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>±0.71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135.14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±1.46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75.47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>±0.65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139.63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±1.42</w:t>
            </w:r>
          </w:p>
        </w:tc>
        <w:tc>
          <w:tcPr>
            <w:tcW w:w="154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193.05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>±3.18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57.73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bc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±0.6</w:t>
            </w:r>
          </w:p>
        </w:tc>
      </w:tr>
      <w:tr w:rsidR="00F264AC" w:rsidRPr="003B2EF9" w:rsidTr="00F7188C">
        <w:trPr>
          <w:trHeight w:val="315"/>
          <w:jc w:val="center"/>
        </w:trPr>
        <w:tc>
          <w:tcPr>
            <w:tcW w:w="1696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Fourth</w:t>
            </w:r>
          </w:p>
        </w:tc>
        <w:tc>
          <w:tcPr>
            <w:tcW w:w="696" w:type="dxa"/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142.6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bc</w:t>
            </w:r>
            <w:r w:rsidRPr="003B2EF9">
              <w:rPr>
                <w:rFonts w:asciiTheme="majorBidi" w:hAnsiTheme="majorBidi" w:cstheme="majorBidi"/>
                <w:color w:val="000000"/>
              </w:rPr>
              <w:t>±0.88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78.88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>±0.74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133.6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>±1.02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74.27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bc</w:t>
            </w:r>
            <w:r w:rsidRPr="003B2EF9">
              <w:rPr>
                <w:rFonts w:asciiTheme="majorBidi" w:hAnsiTheme="majorBidi" w:cstheme="majorBidi"/>
                <w:color w:val="000000"/>
              </w:rPr>
              <w:t>±0.77</w:t>
            </w:r>
          </w:p>
        </w:tc>
        <w:tc>
          <w:tcPr>
            <w:tcW w:w="1582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140.77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±1.48</w:t>
            </w:r>
          </w:p>
        </w:tc>
        <w:tc>
          <w:tcPr>
            <w:tcW w:w="154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196.09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±3.61</w:t>
            </w:r>
          </w:p>
        </w:tc>
        <w:tc>
          <w:tcPr>
            <w:tcW w:w="1603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57.99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±0.63</w:t>
            </w:r>
          </w:p>
        </w:tc>
      </w:tr>
      <w:tr w:rsidR="00F264AC" w:rsidRPr="003B2EF9" w:rsidTr="00F7188C">
        <w:trPr>
          <w:trHeight w:val="315"/>
          <w:jc w:val="center"/>
        </w:trPr>
        <w:tc>
          <w:tcPr>
            <w:tcW w:w="169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B2EF9">
              <w:rPr>
                <w:rFonts w:asciiTheme="majorBidi" w:hAnsiTheme="majorBidi" w:cstheme="majorBidi"/>
                <w:sz w:val="20"/>
                <w:szCs w:val="20"/>
              </w:rPr>
              <w:t>Fifth&amp;more</w:t>
            </w:r>
            <w:proofErr w:type="spellEnd"/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148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142.4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bc</w:t>
            </w:r>
            <w:r w:rsidRPr="003B2EF9">
              <w:rPr>
                <w:rFonts w:asciiTheme="majorBidi" w:hAnsiTheme="majorBidi" w:cstheme="majorBidi"/>
                <w:color w:val="000000"/>
              </w:rPr>
              <w:t>±0.74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78.59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>±0.62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132.39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±0.81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75.38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>±0.63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139.88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±1.24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193.91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±2.51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57.68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 xml:space="preserve"> ±0.52</w:t>
            </w:r>
          </w:p>
        </w:tc>
      </w:tr>
      <w:tr w:rsidR="00F264AC" w:rsidRPr="003B2EF9" w:rsidTr="00F7188C">
        <w:trPr>
          <w:trHeight w:val="315"/>
          <w:jc w:val="center"/>
        </w:trPr>
        <w:tc>
          <w:tcPr>
            <w:tcW w:w="239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Error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35.77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24.63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35.59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36.36</w:t>
            </w:r>
          </w:p>
        </w:tc>
        <w:tc>
          <w:tcPr>
            <w:tcW w:w="1582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21.67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455.14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17.35</w:t>
            </w:r>
          </w:p>
        </w:tc>
      </w:tr>
      <w:tr w:rsidR="00F264AC" w:rsidRPr="003B2EF9" w:rsidTr="00F7188C">
        <w:trPr>
          <w:trHeight w:val="315"/>
          <w:jc w:val="center"/>
        </w:trPr>
        <w:tc>
          <w:tcPr>
            <w:tcW w:w="12950" w:type="dxa"/>
            <w:gridSpan w:val="9"/>
            <w:tcBorders>
              <w:top w:val="single" w:sz="4" w:space="0" w:color="auto"/>
            </w:tcBorders>
            <w:noWrap/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F84C67" w:rsidRDefault="00F264AC"/>
    <w:p w:rsidR="00F264AC" w:rsidRDefault="00F264AC"/>
    <w:p w:rsidR="00F264AC" w:rsidRDefault="00F264AC"/>
    <w:p w:rsidR="00F264AC" w:rsidRDefault="00F264AC"/>
    <w:p w:rsidR="00F264AC" w:rsidRPr="003B2EF9" w:rsidRDefault="00F264AC" w:rsidP="00F264AC">
      <w:pPr>
        <w:rPr>
          <w:rFonts w:asciiTheme="majorBidi" w:hAnsiTheme="majorBidi" w:cstheme="majorBidi"/>
        </w:rPr>
      </w:pPr>
      <w:r w:rsidRPr="003B2EF9">
        <w:rPr>
          <w:rFonts w:asciiTheme="majorBidi" w:hAnsiTheme="majorBidi" w:cstheme="majorBidi"/>
        </w:rPr>
        <w:lastRenderedPageBreak/>
        <w:t xml:space="preserve">Continue Table </w:t>
      </w:r>
      <w:r>
        <w:rPr>
          <w:rFonts w:asciiTheme="majorBidi" w:hAnsiTheme="majorBidi" w:cstheme="majorBidi"/>
        </w:rPr>
        <w:t>1</w:t>
      </w:r>
      <w:r w:rsidRPr="003B2EF9">
        <w:rPr>
          <w:rFonts w:asciiTheme="majorBidi" w:hAnsiTheme="majorBidi" w:cstheme="majorBidi"/>
        </w:rPr>
        <w:t>:</w:t>
      </w:r>
    </w:p>
    <w:tbl>
      <w:tblPr>
        <w:tblStyle w:val="TableGrid"/>
        <w:tblW w:w="13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628"/>
        <w:gridCol w:w="1417"/>
        <w:gridCol w:w="1418"/>
        <w:gridCol w:w="1417"/>
        <w:gridCol w:w="1418"/>
        <w:gridCol w:w="1516"/>
        <w:gridCol w:w="1494"/>
        <w:gridCol w:w="1277"/>
        <w:gridCol w:w="1275"/>
      </w:tblGrid>
      <w:tr w:rsidR="00F264AC" w:rsidRPr="003B2EF9" w:rsidTr="00F7188C">
        <w:trPr>
          <w:trHeight w:val="315"/>
        </w:trPr>
        <w:tc>
          <w:tcPr>
            <w:tcW w:w="13360" w:type="dxa"/>
            <w:gridSpan w:val="10"/>
            <w:tcBorders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264A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 xml:space="preserve">Table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bookmarkStart w:id="0" w:name="_GoBack"/>
            <w:bookmarkEnd w:id="0"/>
            <w:r w:rsidRPr="003B2EF9">
              <w:rPr>
                <w:rFonts w:asciiTheme="majorBidi" w:hAnsiTheme="majorBidi" w:cstheme="majorBidi"/>
                <w:sz w:val="20"/>
                <w:szCs w:val="20"/>
              </w:rPr>
              <w:t xml:space="preserve">. Least-square means and standard deviations of some morphometric and body size traits in Iranian Azari and </w:t>
            </w:r>
            <w:proofErr w:type="spellStart"/>
            <w:r w:rsidRPr="003B2EF9">
              <w:rPr>
                <w:rFonts w:asciiTheme="majorBidi" w:hAnsiTheme="majorBidi" w:cstheme="majorBidi"/>
                <w:sz w:val="20"/>
                <w:szCs w:val="20"/>
              </w:rPr>
              <w:t>Khuzestani</w:t>
            </w:r>
            <w:proofErr w:type="spellEnd"/>
            <w:r w:rsidRPr="003B2EF9">
              <w:rPr>
                <w:rFonts w:asciiTheme="majorBidi" w:hAnsiTheme="majorBidi" w:cstheme="majorBidi"/>
                <w:sz w:val="20"/>
                <w:szCs w:val="20"/>
              </w:rPr>
              <w:t xml:space="preserve"> water buffalo breeds</w:t>
            </w:r>
          </w:p>
        </w:tc>
      </w:tr>
      <w:tr w:rsidR="00F264AC" w:rsidRPr="003B2EF9" w:rsidTr="00F7188C">
        <w:trPr>
          <w:trHeight w:val="31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Factor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B2EF9">
              <w:rPr>
                <w:rFonts w:asciiTheme="majorBidi" w:hAnsiTheme="majorBidi" w:cstheme="majorBidi"/>
                <w:sz w:val="20"/>
                <w:szCs w:val="20"/>
              </w:rPr>
              <w:t>Df</w:t>
            </w:r>
            <w:proofErr w:type="spellEnd"/>
            <w:r w:rsidRPr="003B2EF9">
              <w:rPr>
                <w:rFonts w:asciiTheme="majorBidi" w:hAnsiTheme="majorBidi" w:cstheme="majorBidi"/>
                <w:sz w:val="20"/>
                <w:szCs w:val="20"/>
              </w:rPr>
              <w:t>/N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Pip width (PW)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hip to pin length (HP)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Face  length (FL)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Horn length (HL)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Inside horn  interspace(OHI)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Tag end horn interspace(THI)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Fore teat length (TL)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Rear  teat length (TL)</w:t>
            </w:r>
          </w:p>
        </w:tc>
      </w:tr>
      <w:tr w:rsidR="00F264AC" w:rsidRPr="003B2EF9" w:rsidTr="00F7188C">
        <w:trPr>
          <w:trHeight w:val="315"/>
        </w:trPr>
        <w:tc>
          <w:tcPr>
            <w:tcW w:w="155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Genotype</w:t>
            </w:r>
          </w:p>
        </w:tc>
        <w:tc>
          <w:tcPr>
            <w:tcW w:w="60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0.05 ns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96.11 ns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14.31 ns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517.83**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17.78 ns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3663.33***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0.2 ns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4.57 ns</w:t>
            </w:r>
          </w:p>
        </w:tc>
      </w:tr>
      <w:tr w:rsidR="00F264AC" w:rsidRPr="003B2EF9" w:rsidTr="00F7188C">
        <w:trPr>
          <w:trHeight w:val="315"/>
        </w:trPr>
        <w:tc>
          <w:tcPr>
            <w:tcW w:w="1555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B2EF9">
              <w:rPr>
                <w:rFonts w:asciiTheme="majorBidi" w:hAnsiTheme="majorBidi" w:cstheme="majorBidi"/>
                <w:sz w:val="20"/>
                <w:szCs w:val="20"/>
              </w:rPr>
              <w:t>Khuzestani</w:t>
            </w:r>
            <w:proofErr w:type="spellEnd"/>
          </w:p>
        </w:tc>
        <w:tc>
          <w:tcPr>
            <w:tcW w:w="607" w:type="dxa"/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26.03±0.52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45.41±1.27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51.08±0.48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41.12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±1.42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20.01±0.66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39.80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±2.08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6.63±0.38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7.81±0.32</w:t>
            </w:r>
          </w:p>
        </w:tc>
      </w:tr>
      <w:tr w:rsidR="00F264AC" w:rsidRPr="003B2EF9" w:rsidTr="00F7188C">
        <w:trPr>
          <w:trHeight w:val="315"/>
        </w:trPr>
        <w:tc>
          <w:tcPr>
            <w:tcW w:w="155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Azari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336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26.07±0.18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43.56±0.43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50.31±0.22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36.36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±0.68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19.16±0.30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27.75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±0.98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6.69±0.41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8.06±0.29</w:t>
            </w:r>
          </w:p>
        </w:tc>
      </w:tr>
      <w:tr w:rsidR="00F264AC" w:rsidRPr="003B2EF9" w:rsidTr="00F7188C">
        <w:trPr>
          <w:trHeight w:val="31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Province (Genotype)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397.40***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95.49 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19.68 *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142.68*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48.11**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196.42 ns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31.40***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96.23***</w:t>
            </w:r>
          </w:p>
        </w:tc>
      </w:tr>
      <w:tr w:rsidR="00F264AC" w:rsidRPr="003B2EF9" w:rsidTr="00F7188C">
        <w:trPr>
          <w:trHeight w:val="315"/>
        </w:trPr>
        <w:tc>
          <w:tcPr>
            <w:tcW w:w="155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Khuzestan</w:t>
            </w:r>
          </w:p>
        </w:tc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136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24.24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>±0.3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44.67±0.75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51.33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±0.30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39.32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±0.87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21.35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±0.45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44.92±1.36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6.63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±0.38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7.81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±0.32</w:t>
            </w:r>
          </w:p>
        </w:tc>
      </w:tr>
      <w:tr w:rsidR="00F264AC" w:rsidRPr="003B2EF9" w:rsidTr="00F7188C">
        <w:trPr>
          <w:trHeight w:val="315"/>
        </w:trPr>
        <w:tc>
          <w:tcPr>
            <w:tcW w:w="1555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Kermanshah</w:t>
            </w:r>
          </w:p>
        </w:tc>
        <w:tc>
          <w:tcPr>
            <w:tcW w:w="607" w:type="dxa"/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27.83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>±1.03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46.15±2.54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50.8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>±0.95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42.92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±2.84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18.66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>±1.3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34.68±4.11</w:t>
            </w:r>
          </w:p>
        </w:tc>
        <w:tc>
          <w:tcPr>
            <w:tcW w:w="1277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  <w:rtl/>
              </w:rPr>
              <w:t>--</w:t>
            </w:r>
          </w:p>
        </w:tc>
        <w:tc>
          <w:tcPr>
            <w:tcW w:w="1275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264AC" w:rsidRPr="003B2EF9" w:rsidTr="00F7188C">
        <w:trPr>
          <w:trHeight w:val="315"/>
        </w:trPr>
        <w:tc>
          <w:tcPr>
            <w:tcW w:w="1555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 xml:space="preserve">W- </w:t>
            </w:r>
            <w:proofErr w:type="spellStart"/>
            <w:r w:rsidRPr="003B2EF9">
              <w:rPr>
                <w:rFonts w:asciiTheme="majorBidi" w:hAnsiTheme="majorBidi" w:cstheme="majorBidi"/>
                <w:sz w:val="20"/>
                <w:szCs w:val="20"/>
              </w:rPr>
              <w:t>Azarbayjan</w:t>
            </w:r>
            <w:proofErr w:type="spellEnd"/>
          </w:p>
        </w:tc>
        <w:tc>
          <w:tcPr>
            <w:tcW w:w="607" w:type="dxa"/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29.1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cd</w:t>
            </w:r>
            <w:r w:rsidRPr="003B2EF9">
              <w:rPr>
                <w:rFonts w:asciiTheme="majorBidi" w:hAnsiTheme="majorBidi" w:cstheme="majorBidi"/>
                <w:color w:val="000000"/>
              </w:rPr>
              <w:t>±0.35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44.70±0.85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51.46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36.8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>±2.03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21.21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±0.88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28.25±2.98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5.05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6.01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±0.41</w:t>
            </w:r>
          </w:p>
        </w:tc>
      </w:tr>
      <w:tr w:rsidR="00F264AC" w:rsidRPr="003B2EF9" w:rsidTr="00F7188C">
        <w:trPr>
          <w:trHeight w:val="315"/>
        </w:trPr>
        <w:tc>
          <w:tcPr>
            <w:tcW w:w="1555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B2EF9">
              <w:rPr>
                <w:rFonts w:asciiTheme="majorBidi" w:hAnsiTheme="majorBidi" w:cstheme="majorBidi"/>
                <w:sz w:val="20"/>
                <w:szCs w:val="20"/>
              </w:rPr>
              <w:t>Gilan</w:t>
            </w:r>
            <w:proofErr w:type="spellEnd"/>
          </w:p>
        </w:tc>
        <w:tc>
          <w:tcPr>
            <w:tcW w:w="607" w:type="dxa"/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23.50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42.42±0.75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49.48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34.28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±0.86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18.98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28.4±1.23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6.46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8.75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>±0.35</w:t>
            </w:r>
          </w:p>
        </w:tc>
      </w:tr>
      <w:tr w:rsidR="00F264AC" w:rsidRPr="003B2EF9" w:rsidTr="00F7188C">
        <w:trPr>
          <w:trHeight w:val="315"/>
        </w:trPr>
        <w:tc>
          <w:tcPr>
            <w:tcW w:w="1555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E-</w:t>
            </w:r>
            <w:proofErr w:type="spellStart"/>
            <w:r w:rsidRPr="003B2EF9">
              <w:rPr>
                <w:rFonts w:asciiTheme="majorBidi" w:hAnsiTheme="majorBidi" w:cstheme="majorBidi"/>
                <w:sz w:val="20"/>
                <w:szCs w:val="20"/>
              </w:rPr>
              <w:t>Azarbayjan</w:t>
            </w:r>
            <w:proofErr w:type="spellEnd"/>
          </w:p>
        </w:tc>
        <w:tc>
          <w:tcPr>
            <w:tcW w:w="607" w:type="dxa"/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26.69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>±0.35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44.48±0.86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50.5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>±0.37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36.1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>±1.01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18.44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±0.48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27.1±1.49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7.37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bc</w:t>
            </w:r>
            <w:r w:rsidRPr="003B2EF9">
              <w:rPr>
                <w:rFonts w:asciiTheme="majorBidi" w:hAnsiTheme="majorBidi" w:cstheme="majorBidi"/>
                <w:color w:val="000000"/>
              </w:rPr>
              <w:t>±0.53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8.47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bc</w:t>
            </w:r>
            <w:r w:rsidRPr="003B2EF9">
              <w:rPr>
                <w:rFonts w:asciiTheme="majorBidi" w:hAnsiTheme="majorBidi" w:cstheme="majorBidi"/>
                <w:color w:val="000000"/>
              </w:rPr>
              <w:t>±0.4</w:t>
            </w:r>
          </w:p>
        </w:tc>
      </w:tr>
      <w:tr w:rsidR="00F264AC" w:rsidRPr="003B2EF9" w:rsidTr="00F7188C">
        <w:trPr>
          <w:trHeight w:val="315"/>
        </w:trPr>
        <w:tc>
          <w:tcPr>
            <w:tcW w:w="155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Ardebil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77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25.06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±0.35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42.63±0.86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49.84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±0.34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38.33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±1.11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18.00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±0.47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27.25±1.52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7.90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>±0.67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9.02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>±0.38</w:t>
            </w:r>
          </w:p>
        </w:tc>
      </w:tr>
      <w:tr w:rsidR="00F264AC" w:rsidRPr="003B2EF9" w:rsidTr="00F7188C">
        <w:trPr>
          <w:trHeight w:val="31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parity  N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141.14***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168.02**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44.41***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2032.52***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13.14 ns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136.16 ns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22.43***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44.21***</w:t>
            </w:r>
          </w:p>
        </w:tc>
      </w:tr>
      <w:tr w:rsidR="00F264AC" w:rsidRPr="003B2EF9" w:rsidTr="00F7188C">
        <w:trPr>
          <w:trHeight w:val="315"/>
        </w:trPr>
        <w:tc>
          <w:tcPr>
            <w:tcW w:w="155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Heifer</w:t>
            </w:r>
          </w:p>
        </w:tc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22.95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±0.49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41.88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±1.22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49.05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±0.49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29.02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±1.43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19.65±0.65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34.37±2.01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4.03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±2.05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5.52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±1.54</w:t>
            </w:r>
          </w:p>
        </w:tc>
      </w:tr>
      <w:tr w:rsidR="00F264AC" w:rsidRPr="003B2EF9" w:rsidTr="00F7188C">
        <w:trPr>
          <w:trHeight w:val="315"/>
        </w:trPr>
        <w:tc>
          <w:tcPr>
            <w:tcW w:w="1555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  <w:lang w:val="en"/>
              </w:rPr>
              <w:t>First</w:t>
            </w:r>
          </w:p>
        </w:tc>
        <w:tc>
          <w:tcPr>
            <w:tcW w:w="607" w:type="dxa"/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24.99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43.3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>±1.18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49.99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>±0.50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32.68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±1.48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19.24±0.68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33.86±2.10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5.90±0.45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7.32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±0.33</w:t>
            </w:r>
          </w:p>
        </w:tc>
      </w:tr>
      <w:tr w:rsidR="00F264AC" w:rsidRPr="003B2EF9" w:rsidTr="00F7188C">
        <w:trPr>
          <w:trHeight w:val="315"/>
        </w:trPr>
        <w:tc>
          <w:tcPr>
            <w:tcW w:w="1555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Second</w:t>
            </w:r>
          </w:p>
        </w:tc>
        <w:tc>
          <w:tcPr>
            <w:tcW w:w="607" w:type="dxa"/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26.41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>±0.44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43.9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ab</w:t>
            </w:r>
            <w:r w:rsidRPr="003B2EF9">
              <w:rPr>
                <w:rFonts w:asciiTheme="majorBidi" w:hAnsiTheme="majorBidi" w:cstheme="majorBidi"/>
                <w:color w:val="000000"/>
              </w:rPr>
              <w:t>±1.08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50.75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bc</w:t>
            </w:r>
            <w:r w:rsidRPr="003B2EF9">
              <w:rPr>
                <w:rFonts w:asciiTheme="majorBidi" w:hAnsiTheme="majorBidi" w:cstheme="majorBidi"/>
                <w:color w:val="000000"/>
              </w:rPr>
              <w:t>±0.45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37.26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±1.39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19.18±0.61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31.42±1.97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6.93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7.95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±0.33</w:t>
            </w:r>
          </w:p>
        </w:tc>
      </w:tr>
      <w:tr w:rsidR="00F264AC" w:rsidRPr="003B2EF9" w:rsidTr="00F7188C">
        <w:trPr>
          <w:trHeight w:val="315"/>
        </w:trPr>
        <w:tc>
          <w:tcPr>
            <w:tcW w:w="1555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Third</w:t>
            </w:r>
          </w:p>
        </w:tc>
        <w:tc>
          <w:tcPr>
            <w:tcW w:w="607" w:type="dxa"/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27.3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cd</w:t>
            </w:r>
            <w:r w:rsidRPr="003B2EF9">
              <w:rPr>
                <w:rFonts w:asciiTheme="majorBidi" w:hAnsiTheme="majorBidi" w:cstheme="majorBidi"/>
                <w:color w:val="000000"/>
              </w:rPr>
              <w:t>±0.43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45.7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bc</w:t>
            </w:r>
            <w:r w:rsidRPr="003B2EF9">
              <w:rPr>
                <w:rFonts w:asciiTheme="majorBidi" w:hAnsiTheme="majorBidi" w:cstheme="majorBidi"/>
                <w:color w:val="000000"/>
              </w:rPr>
              <w:t>±1.05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50.82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bc</w:t>
            </w:r>
            <w:r w:rsidRPr="003B2EF9">
              <w:rPr>
                <w:rFonts w:asciiTheme="majorBidi" w:hAnsiTheme="majorBidi" w:cstheme="majorBidi"/>
                <w:color w:val="000000"/>
              </w:rPr>
              <w:t>±0.43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41.92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>±1.28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19.62±0.59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32.77±1.88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6.99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8.30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  <w:r w:rsidRPr="003B2EF9">
              <w:rPr>
                <w:rFonts w:asciiTheme="majorBidi" w:hAnsiTheme="majorBidi" w:cstheme="majorBidi"/>
                <w:color w:val="000000"/>
              </w:rPr>
              <w:t>±0.27</w:t>
            </w:r>
          </w:p>
        </w:tc>
      </w:tr>
      <w:tr w:rsidR="00F264AC" w:rsidRPr="003B2EF9" w:rsidTr="00F7188C">
        <w:trPr>
          <w:trHeight w:val="315"/>
        </w:trPr>
        <w:tc>
          <w:tcPr>
            <w:tcW w:w="1555" w:type="dxa"/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Fourth</w:t>
            </w:r>
          </w:p>
        </w:tc>
        <w:tc>
          <w:tcPr>
            <w:tcW w:w="607" w:type="dxa"/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26.9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cd</w:t>
            </w:r>
            <w:r w:rsidRPr="003B2EF9">
              <w:rPr>
                <w:rFonts w:asciiTheme="majorBidi" w:hAnsiTheme="majorBidi" w:cstheme="majorBidi"/>
                <w:color w:val="000000"/>
              </w:rPr>
              <w:t>±0.45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45.6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bc</w:t>
            </w:r>
            <w:r w:rsidRPr="003B2EF9">
              <w:rPr>
                <w:rFonts w:asciiTheme="majorBidi" w:hAnsiTheme="majorBidi" w:cstheme="majorBidi"/>
                <w:color w:val="000000"/>
              </w:rPr>
              <w:t>±1.12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51.55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cd</w:t>
            </w:r>
            <w:r w:rsidRPr="003B2EF9">
              <w:rPr>
                <w:rFonts w:asciiTheme="majorBidi" w:hAnsiTheme="majorBidi" w:cstheme="majorBidi"/>
                <w:color w:val="000000"/>
              </w:rPr>
              <w:t>±0.46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43.84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c</w:t>
            </w:r>
            <w:r w:rsidRPr="003B2EF9">
              <w:rPr>
                <w:rFonts w:asciiTheme="majorBidi" w:hAnsiTheme="majorBidi" w:cstheme="majorBidi"/>
                <w:color w:val="000000"/>
              </w:rPr>
              <w:t>±1.41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19.44±0.65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34.64±2.06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8.01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9.10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±0.28</w:t>
            </w:r>
          </w:p>
        </w:tc>
      </w:tr>
      <w:tr w:rsidR="00F264AC" w:rsidRPr="003B2EF9" w:rsidTr="00F7188C">
        <w:trPr>
          <w:trHeight w:val="315"/>
        </w:trPr>
        <w:tc>
          <w:tcPr>
            <w:tcW w:w="155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B2EF9">
              <w:rPr>
                <w:rFonts w:asciiTheme="majorBidi" w:hAnsiTheme="majorBidi" w:cstheme="majorBidi"/>
                <w:sz w:val="20"/>
                <w:szCs w:val="20"/>
              </w:rPr>
              <w:t>Fifth&amp;more</w:t>
            </w:r>
            <w:proofErr w:type="spellEnd"/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148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27.73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d</w:t>
            </w:r>
            <w:r w:rsidRPr="003B2EF9">
              <w:rPr>
                <w:rFonts w:asciiTheme="majorBidi" w:hAnsiTheme="majorBidi" w:cstheme="majorBidi"/>
                <w:color w:val="000000"/>
              </w:rPr>
              <w:t>±0.37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46.5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bc</w:t>
            </w:r>
            <w:r w:rsidRPr="003B2EF9">
              <w:rPr>
                <w:rFonts w:asciiTheme="majorBidi" w:hAnsiTheme="majorBidi" w:cstheme="majorBidi"/>
                <w:color w:val="000000"/>
              </w:rPr>
              <w:t>±0.92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51.99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d</w:t>
            </w:r>
            <w:r w:rsidRPr="003B2EF9">
              <w:rPr>
                <w:rFonts w:asciiTheme="majorBidi" w:hAnsiTheme="majorBidi" w:cstheme="majorBidi"/>
                <w:color w:val="000000"/>
              </w:rPr>
              <w:t>±0.37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47.71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d</w:t>
            </w:r>
            <w:r w:rsidRPr="003B2EF9">
              <w:rPr>
                <w:rFonts w:asciiTheme="majorBidi" w:hAnsiTheme="majorBidi" w:cstheme="majorBidi"/>
                <w:color w:val="000000"/>
              </w:rPr>
              <w:t>±1.08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20.37±0.52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35.58±1.64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8.08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±0.25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color w:val="000000"/>
              </w:rPr>
            </w:pPr>
            <w:r w:rsidRPr="003B2EF9">
              <w:rPr>
                <w:rFonts w:asciiTheme="majorBidi" w:hAnsiTheme="majorBidi" w:cstheme="majorBidi"/>
                <w:color w:val="000000"/>
              </w:rPr>
              <w:t>9.49</w:t>
            </w:r>
            <w:r w:rsidRPr="003B2EF9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  <w:r w:rsidRPr="003B2EF9">
              <w:rPr>
                <w:rFonts w:asciiTheme="majorBidi" w:hAnsiTheme="majorBidi" w:cstheme="majorBidi"/>
                <w:color w:val="000000"/>
              </w:rPr>
              <w:t>±0.20</w:t>
            </w:r>
          </w:p>
        </w:tc>
      </w:tr>
      <w:tr w:rsidR="00F264AC" w:rsidRPr="003B2EF9" w:rsidTr="00F7188C">
        <w:trPr>
          <w:trHeight w:val="315"/>
        </w:trPr>
        <w:tc>
          <w:tcPr>
            <w:tcW w:w="216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Error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8.91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44.38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7.07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58.58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13.6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139.44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4.19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264AC" w:rsidRPr="003B2EF9" w:rsidRDefault="00F264AC" w:rsidP="00F718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4.69</w:t>
            </w:r>
          </w:p>
        </w:tc>
      </w:tr>
      <w:tr w:rsidR="00F264AC" w:rsidRPr="003B2EF9" w:rsidTr="00F7188C">
        <w:trPr>
          <w:trHeight w:val="315"/>
        </w:trPr>
        <w:tc>
          <w:tcPr>
            <w:tcW w:w="13360" w:type="dxa"/>
            <w:gridSpan w:val="10"/>
            <w:tcBorders>
              <w:top w:val="single" w:sz="4" w:space="0" w:color="auto"/>
            </w:tcBorders>
            <w:noWrap/>
            <w:vAlign w:val="center"/>
          </w:tcPr>
          <w:p w:rsidR="00F264AC" w:rsidRPr="003B2EF9" w:rsidRDefault="00F264AC" w:rsidP="00F7188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 xml:space="preserve">The means within the same row </w:t>
            </w:r>
            <w:proofErr w:type="spellStart"/>
            <w:r w:rsidRPr="003B2EF9">
              <w:rPr>
                <w:rFonts w:asciiTheme="majorBidi" w:hAnsiTheme="majorBidi" w:cstheme="majorBidi"/>
                <w:sz w:val="20"/>
                <w:szCs w:val="20"/>
              </w:rPr>
              <w:t>withat</w:t>
            </w:r>
            <w:proofErr w:type="spellEnd"/>
            <w:r w:rsidRPr="003B2EF9">
              <w:rPr>
                <w:rFonts w:asciiTheme="majorBidi" w:hAnsiTheme="majorBidi" w:cstheme="majorBidi"/>
                <w:sz w:val="20"/>
                <w:szCs w:val="20"/>
              </w:rPr>
              <w:t xml:space="preserve"> least one common letter, do not have significant difference (P&gt;0.05). </w:t>
            </w:r>
          </w:p>
          <w:p w:rsidR="00F264AC" w:rsidRPr="003B2EF9" w:rsidRDefault="00F264AC" w:rsidP="00F7188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B2EF9">
              <w:rPr>
                <w:rFonts w:asciiTheme="majorBidi" w:hAnsiTheme="majorBidi" w:cstheme="majorBidi"/>
                <w:sz w:val="20"/>
                <w:szCs w:val="20"/>
              </w:rPr>
              <w:t>The “ns”: no significant</w:t>
            </w:r>
            <w:proofErr w:type="gramStart"/>
            <w:r w:rsidRPr="003B2EF9">
              <w:rPr>
                <w:rFonts w:asciiTheme="majorBidi" w:hAnsiTheme="majorBidi" w:cstheme="majorBidi"/>
                <w:sz w:val="20"/>
                <w:szCs w:val="20"/>
              </w:rPr>
              <w:t>,  “</w:t>
            </w:r>
            <w:proofErr w:type="gramEnd"/>
            <w:r w:rsidRPr="003B2EF9">
              <w:rPr>
                <w:rFonts w:asciiTheme="majorBidi" w:hAnsiTheme="majorBidi" w:cstheme="majorBidi"/>
                <w:sz w:val="20"/>
                <w:szCs w:val="20"/>
              </w:rPr>
              <w:t>*”:  (P&lt;0.05), “**”: (P&lt;0.01)  and “***”: (P&lt;0.05).</w:t>
            </w:r>
          </w:p>
        </w:tc>
      </w:tr>
    </w:tbl>
    <w:p w:rsidR="00F264AC" w:rsidRPr="003B2EF9" w:rsidRDefault="00F264AC" w:rsidP="00F264AC">
      <w:pPr>
        <w:rPr>
          <w:rFonts w:asciiTheme="majorBidi" w:hAnsiTheme="majorBidi" w:cstheme="majorBidi"/>
        </w:rPr>
      </w:pPr>
    </w:p>
    <w:p w:rsidR="00F264AC" w:rsidRPr="003B2EF9" w:rsidRDefault="00F264AC" w:rsidP="00F264AC">
      <w:pPr>
        <w:rPr>
          <w:rFonts w:asciiTheme="majorBidi" w:hAnsiTheme="majorBidi" w:cstheme="majorBidi"/>
        </w:rPr>
      </w:pPr>
    </w:p>
    <w:p w:rsidR="00F264AC" w:rsidRDefault="00F264AC"/>
    <w:sectPr w:rsidR="00F264AC" w:rsidSect="00F264A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C60"/>
    <w:rsid w:val="00522C60"/>
    <w:rsid w:val="00DF1B0C"/>
    <w:rsid w:val="00F264AC"/>
    <w:rsid w:val="00FC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04BF72-3C5E-4F39-8B09-9026E8FA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4AC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6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633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2017-09-17T05:39:00Z</dcterms:created>
  <dcterms:modified xsi:type="dcterms:W3CDTF">2017-09-17T05:40:00Z</dcterms:modified>
</cp:coreProperties>
</file>