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19" w:rsidRPr="00516B19" w:rsidRDefault="00516B19" w:rsidP="00516B19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6B19">
        <w:rPr>
          <w:rFonts w:ascii="Times New Roman" w:hAnsi="Times New Roman" w:cs="Times New Roman"/>
          <w:sz w:val="24"/>
          <w:szCs w:val="24"/>
        </w:rPr>
        <w:t>Additional file 1.</w:t>
      </w:r>
      <w:r w:rsidRPr="00516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B19">
        <w:rPr>
          <w:rFonts w:ascii="Times New Roman" w:hAnsi="Times New Roman" w:cs="Times New Roman"/>
          <w:sz w:val="24"/>
          <w:szCs w:val="24"/>
        </w:rPr>
        <w:t xml:space="preserve">Mapping statistics of whole-genome sequencing data. In total 32 samples of equids of different populations were analyzed in this study. Sequence read achieve ID, sequencing parameters and mean coverage are shown. </w:t>
      </w:r>
    </w:p>
    <w:tbl>
      <w:tblPr>
        <w:tblStyle w:val="Tabellenraster"/>
        <w:tblW w:w="14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2011"/>
        <w:gridCol w:w="2310"/>
        <w:gridCol w:w="1891"/>
        <w:gridCol w:w="2677"/>
        <w:gridCol w:w="2401"/>
      </w:tblGrid>
      <w:tr w:rsidR="00516B19" w:rsidRPr="00516B19" w:rsidTr="00516B19">
        <w:trPr>
          <w:trHeight w:hRule="exact" w:val="975"/>
        </w:trPr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Population (Sequence Read Achieve ID)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Number of lanes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DE"/>
              </w:rPr>
              <w:t>Average read length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DE"/>
              </w:rPr>
              <w:t>Bases mapped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Mean coverage (unmasked reference</w:t>
            </w:r>
            <w:r w:rsidR="008C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6A1C">
              <w:rPr>
                <w:rFonts w:ascii="Times New Roman" w:hAnsi="Times New Roman" w:cs="Times New Roman"/>
                <w:sz w:val="24"/>
                <w:szCs w:val="24"/>
              </w:rPr>
              <w:t>EquCab</w:t>
            </w:r>
            <w:proofErr w:type="spellEnd"/>
            <w:r w:rsidR="008C6A1C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Duelmen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Horse (SRX384479)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37303793688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16.28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Arabian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(SRX389472)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35902587919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15.66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Sorraia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(SRX389475)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32924550979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14.37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Hanoverian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(SRX389480)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66783049097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29.14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Hanoverian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(SRX389477)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29105814366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12.70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Hanoverian (SRX1131705)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27809594069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12.13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Hanoverian (SRX1131785)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29381831812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</w:p>
        </w:tc>
      </w:tr>
      <w:tr w:rsidR="00516B19" w:rsidRPr="00516B19" w:rsidTr="00516B19">
        <w:trPr>
          <w:trHeight w:hRule="exact" w:val="867"/>
        </w:trPr>
        <w:tc>
          <w:tcPr>
            <w:tcW w:w="281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Saxon-Thuringian Heavy Warmblood (SRX1131818)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Illumina MiSeq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38973433197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top w:val="single" w:sz="4" w:space="0" w:color="auto"/>
            </w:tcBorders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Sorraia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(SRX1131820)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Illumina MiSeq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34098144589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Thoroughbred (SRX396629)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39168236438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Dokey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(SRS431817)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46434952075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20.26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Arabian 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(SRS431663)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94652196915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41.30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Norwegian Fjord (SRS438157)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82117206338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35.83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Standardbred (SRS438330)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88226580122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38.49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Islandic Horse (SRS439179)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133904496628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58.42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(SRS441443)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88071194708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38.43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Marwari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(SRX535352)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97348401623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42.47</w:t>
            </w:r>
          </w:p>
        </w:tc>
      </w:tr>
      <w:tr w:rsidR="00516B19" w:rsidRPr="00516B19" w:rsidTr="00516B19">
        <w:trPr>
          <w:trHeight w:hRule="exact" w:val="668"/>
        </w:trPr>
        <w:tc>
          <w:tcPr>
            <w:tcW w:w="281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Connemara pony (SRX850674)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15910875896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6.94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Connemara pony (SRX850675)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15302062299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6.68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Miniature Shetland pony (SRX1976860)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NextSeq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500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41348536821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Miniature Shetland pony (ERX947604)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57571651352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Shetland pony (ERX947605)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63322857132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27.63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(SRX305128)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14558480418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(SRX305127)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23778310842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10.37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(SRX302128)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21725873643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9.48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(SRX302111)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19759467737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8C6A1C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(SRX302110)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8137828887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Scythian horse from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Berel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(SAMEA103910511)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78384403219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34.20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Scythian horse from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Berel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(SAMEA103910512)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80712217505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35.22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Scythian horse from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Berel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(SAMEA103910514)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86296687398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37.65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Scythian horse from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Berel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(SAMEA103910515)</w:t>
            </w:r>
          </w:p>
        </w:tc>
        <w:tc>
          <w:tcPr>
            <w:tcW w:w="201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77" w:type="dxa"/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91509876772</w:t>
            </w:r>
          </w:p>
        </w:tc>
        <w:tc>
          <w:tcPr>
            <w:tcW w:w="2401" w:type="dxa"/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39.93</w:t>
            </w:r>
          </w:p>
        </w:tc>
      </w:tr>
      <w:tr w:rsidR="00516B19" w:rsidRPr="00516B19" w:rsidTr="00516B19">
        <w:trPr>
          <w:trHeight w:hRule="exact" w:val="850"/>
        </w:trPr>
        <w:tc>
          <w:tcPr>
            <w:tcW w:w="281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Scythian horse from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Berel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(SAMEA103910518)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  <w:proofErr w:type="spellStart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HiSeq</w:t>
            </w:r>
            <w:proofErr w:type="spellEnd"/>
            <w:r w:rsidRPr="00516B19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100145909621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516B19" w:rsidRPr="00516B19" w:rsidRDefault="00516B19" w:rsidP="00B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19">
              <w:rPr>
                <w:rFonts w:ascii="Times New Roman" w:hAnsi="Times New Roman" w:cs="Times New Roman"/>
                <w:sz w:val="24"/>
                <w:szCs w:val="24"/>
              </w:rPr>
              <w:t>43.69</w:t>
            </w:r>
          </w:p>
        </w:tc>
      </w:tr>
    </w:tbl>
    <w:p w:rsidR="00516B19" w:rsidRPr="00516B19" w:rsidRDefault="00516B19" w:rsidP="00516B19">
      <w:pPr>
        <w:rPr>
          <w:rFonts w:ascii="Times New Roman" w:hAnsi="Times New Roman" w:cs="Times New Roman"/>
          <w:sz w:val="24"/>
          <w:szCs w:val="24"/>
        </w:rPr>
      </w:pPr>
    </w:p>
    <w:p w:rsidR="00F22CD6" w:rsidRPr="00516B19" w:rsidRDefault="00F22CD6" w:rsidP="00516B19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F22CD6" w:rsidRPr="00516B19" w:rsidSect="00516B1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19"/>
    <w:rsid w:val="00516B19"/>
    <w:rsid w:val="008C6A1C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3469E"/>
  <w15:chartTrackingRefBased/>
  <w15:docId w15:val="{E876228D-06CB-49A9-97B3-D6DB4BD9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16B19"/>
    <w:pPr>
      <w:spacing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</Words>
  <Characters>2326</Characters>
  <Application>Microsoft Office Word</Application>
  <DocSecurity>0</DocSecurity>
  <Lines>19</Lines>
  <Paragraphs>5</Paragraphs>
  <ScaleCrop>false</ScaleCrop>
  <Company>TiHo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Metzger, Julia</dc:creator>
  <cp:keywords/>
  <dc:description/>
  <cp:lastModifiedBy>Metzger, Julia</cp:lastModifiedBy>
  <cp:revision>2</cp:revision>
  <dcterms:created xsi:type="dcterms:W3CDTF">2018-04-20T10:56:00Z</dcterms:created>
  <dcterms:modified xsi:type="dcterms:W3CDTF">2018-05-29T16:19:00Z</dcterms:modified>
</cp:coreProperties>
</file>