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00E7E" w14:textId="5DECA2BB" w:rsidR="00065F6C" w:rsidRPr="004E233B" w:rsidRDefault="00FF3186" w:rsidP="00877638">
      <w:pPr>
        <w:outlineLvl w:val="0"/>
        <w:rPr>
          <w:i/>
          <w:color w:val="101010"/>
          <w:sz w:val="18"/>
          <w:szCs w:val="18"/>
        </w:rPr>
      </w:pPr>
      <w:bookmarkStart w:id="0" w:name="_GoBack"/>
      <w:bookmarkEnd w:id="0"/>
      <w:r w:rsidRPr="00E35CC7">
        <w:rPr>
          <w:color w:val="141413"/>
          <w:sz w:val="18"/>
          <w:szCs w:val="18"/>
        </w:rPr>
        <w:t xml:space="preserve">Table </w:t>
      </w:r>
      <w:r w:rsidR="00E31731">
        <w:rPr>
          <w:color w:val="141413"/>
          <w:sz w:val="18"/>
          <w:szCs w:val="18"/>
        </w:rPr>
        <w:t>S</w:t>
      </w:r>
      <w:r w:rsidRPr="00E35CC7">
        <w:rPr>
          <w:color w:val="141413"/>
          <w:sz w:val="18"/>
          <w:szCs w:val="18"/>
        </w:rPr>
        <w:t>2</w:t>
      </w:r>
      <w:r w:rsidR="00BA30F9">
        <w:rPr>
          <w:color w:val="141413"/>
          <w:sz w:val="18"/>
          <w:szCs w:val="18"/>
        </w:rPr>
        <w:t>-1</w:t>
      </w:r>
      <w:r w:rsidRPr="00E35CC7">
        <w:rPr>
          <w:color w:val="141413"/>
          <w:sz w:val="18"/>
          <w:szCs w:val="18"/>
        </w:rPr>
        <w:t>.</w:t>
      </w:r>
      <w:r w:rsidR="004E233B" w:rsidRPr="004E233B">
        <w:t xml:space="preserve"> </w:t>
      </w:r>
      <w:r w:rsidR="004E233B" w:rsidRPr="004E233B">
        <w:rPr>
          <w:color w:val="141413"/>
          <w:sz w:val="18"/>
          <w:szCs w:val="18"/>
        </w:rPr>
        <w:t xml:space="preserve">Unigenes of candidate olfactory receptors in </w:t>
      </w:r>
      <w:r w:rsidR="004E233B" w:rsidRPr="004E233B">
        <w:rPr>
          <w:i/>
          <w:color w:val="141413"/>
          <w:sz w:val="18"/>
          <w:szCs w:val="18"/>
        </w:rPr>
        <w:t>M. separate</w:t>
      </w:r>
    </w:p>
    <w:tbl>
      <w:tblPr>
        <w:tblW w:w="12474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73"/>
        <w:gridCol w:w="1240"/>
        <w:gridCol w:w="511"/>
        <w:gridCol w:w="341"/>
        <w:gridCol w:w="1021"/>
        <w:gridCol w:w="512"/>
        <w:gridCol w:w="681"/>
        <w:gridCol w:w="4592"/>
        <w:gridCol w:w="681"/>
        <w:gridCol w:w="681"/>
        <w:gridCol w:w="681"/>
        <w:gridCol w:w="560"/>
      </w:tblGrid>
      <w:tr w:rsidR="004E233B" w:rsidRPr="00CB744A" w14:paraId="57FA226F" w14:textId="77777777" w:rsidTr="004E233B">
        <w:trPr>
          <w:trHeight w:val="232"/>
          <w:jc w:val="center"/>
        </w:trPr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0540A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Gene name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8D207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 reference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23C6C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Length (nt)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8EA88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de-DE"/>
              </w:rPr>
              <w:t>ORF  (aa)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E4E94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Status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D67AF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pt-BR"/>
              </w:rPr>
              <w:t>TMD (No.)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387A0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Evalue</w:t>
            </w:r>
          </w:p>
        </w:tc>
        <w:tc>
          <w:tcPr>
            <w:tcW w:w="45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AF052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BLASTx best hit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65D7D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FA</w:t>
            </w:r>
          </w:p>
          <w:p w14:paraId="1E15A30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F1B1FA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MA  FPKM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9B002D" w14:textId="77777777" w:rsidR="004E233B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 xml:space="preserve">P   </w:t>
            </w:r>
          </w:p>
          <w:p w14:paraId="6B62670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9178FF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LP    FPKM</w:t>
            </w:r>
          </w:p>
        </w:tc>
      </w:tr>
      <w:tr w:rsidR="004E233B" w:rsidRPr="00CB744A" w14:paraId="339E4E52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207EF4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MsepOrco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72CF9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CL9933.Contig3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93473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3036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202E5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473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9EE19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419F8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92861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2EFE1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dbj|BAG71415.1| olfactory receptor-2 [Mythimna separata]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D69B1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26.10 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096A7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28.87 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45793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0.36 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474E9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0.12 </w:t>
            </w:r>
          </w:p>
        </w:tc>
      </w:tr>
      <w:tr w:rsidR="004E233B" w:rsidRPr="00CB744A" w14:paraId="2AEE4D82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2F6F7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MsepPR1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D2F8C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CL2288.Contig2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9DA82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fi-FI"/>
              </w:rPr>
              <w:t>1587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48C82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432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33F7F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BC3FC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FE7A3F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2218A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89F91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gb|AGY14579.2| putative odorant receptor [Sesamia inferens]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25062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0.42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6AAFA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8.96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E0B80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01177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1A9FC3CF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2031D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MsepPR2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24049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Unigene15043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D1747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1837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6CED7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435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DFB77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8E2F0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AE7DA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2218A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B182BC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gb|AGS41442.1| olfactory receptor 3 [Agrotis segetum]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54CB5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50.93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096BC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56.32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775F7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0.43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974E3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1.16 </w:t>
            </w:r>
          </w:p>
        </w:tc>
      </w:tr>
      <w:tr w:rsidR="004E233B" w:rsidRPr="00CB744A" w14:paraId="07FD10DE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E27A88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MsepPR3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7A069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Unigene3409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E5B688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1623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C6F50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424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B3583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4C698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78822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2218A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2638E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dbj|BAG71423.2| olfactory receptor [Mythimna separata]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6115B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7.48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8AB84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260.07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CBD7A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1.71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1DF2E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1.13 </w:t>
            </w:r>
          </w:p>
        </w:tc>
      </w:tr>
      <w:tr w:rsidR="004E233B" w:rsidRPr="00CB744A" w14:paraId="223C36B3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7CD2E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MsepPR4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B432A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Unigene33066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08DE4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1463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43416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445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31B5F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1E5D3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EB897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2218A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06270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dbj|BAG71414.1| olfactory receptor-1 [Mythimna separata]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12F36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0.42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0FBBE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18.56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A8B42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0.16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14638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47A39A6D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0B2B0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MsepPR5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7E4F4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Unigene29562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B46FB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1441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2EDBB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431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7AF7DE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7CF36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E91DDD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-166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F8D99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gb|ACL81182.1| putative olfactory receptor 16 [Spodoptera littoralis]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BFAD0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7.52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5DAA1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0.20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53890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0.06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BBB1D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20C8F50F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68342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MsepPR6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A6370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Unigene33223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99E67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cs-CZ"/>
              </w:rPr>
              <w:t>1620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C2BB57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is-IS"/>
              </w:rPr>
              <w:t>434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DDFD6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64E804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9CF2C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3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-74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1B5A5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gb|AGI96751.1| olfactory receptor 16 [Spodoptera litura]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66B57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0.42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4C96F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6.29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48111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C4825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0.07 </w:t>
            </w:r>
          </w:p>
        </w:tc>
      </w:tr>
      <w:tr w:rsidR="004E233B" w:rsidRPr="00CB744A" w14:paraId="2988FB06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6E15C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46E25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CL11184.Contig1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465018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1499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1F8C2E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452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5910F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6ECF53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87902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561E5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B1EDD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gb|AGG08878.1| putative olfactory receptor 12 [Spodoptera litura]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6FE9B3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3.55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09455D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2.60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AE8F1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0.16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B4721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0.39 </w:t>
            </w:r>
          </w:p>
        </w:tc>
      </w:tr>
      <w:tr w:rsidR="004E233B" w:rsidRPr="00CB744A" w14:paraId="1BAA7610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712F0E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B0414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CL1213.Contig4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C4401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1810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DAA3E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440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CF3CC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5A451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18D3F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561E5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89E5A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gb|AIG51888.1|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03B456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13.67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E25A4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9.68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AD67A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6E331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0.04 </w:t>
            </w:r>
          </w:p>
        </w:tc>
      </w:tr>
      <w:tr w:rsidR="004E233B" w:rsidRPr="00CB744A" w14:paraId="78A2732A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7FF79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4A230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Unigene18337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2EFFB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1460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13E09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F9C295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EBE89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947DDC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561E5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13CFB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gb|AIG51891.1| odorant receptor, partial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158B9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14.18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97B72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6.16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59401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0.23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FC505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0.15 </w:t>
            </w:r>
          </w:p>
        </w:tc>
      </w:tr>
      <w:tr w:rsidR="004E233B" w:rsidRPr="00CB744A" w14:paraId="62DD0457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290B7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AAB6B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Unigene28126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30716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1446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7C78D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343E3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E42F48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9ACD71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561E5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C519C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gb|AGG08877.1| putative olfactory receptor 44 [Spodoptera litura]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79A6A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7.81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FB2E9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6.53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36E2C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0.18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A674D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0.30 </w:t>
            </w:r>
          </w:p>
        </w:tc>
      </w:tr>
      <w:tr w:rsidR="004E233B" w:rsidRPr="00CB744A" w14:paraId="7C0D616E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FC6C3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CFBE4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Unigene4204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C2F31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1621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F4C8F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424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CF99F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5306A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321D2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cs-CZ"/>
              </w:rPr>
              <w:t>-143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95A37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dbj|BAR43471.1| putative olfactory receptor 29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AC991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5.98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A7AF70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3.03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63AD4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CFC09B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0.13 </w:t>
            </w:r>
          </w:p>
        </w:tc>
      </w:tr>
      <w:tr w:rsidR="004E233B" w:rsidRPr="00CB744A" w14:paraId="7D8DE0E9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5FC2C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BF417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CL604.Contig2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3EC2B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1629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C12D6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422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F81F2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D0581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CF346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cs-CZ"/>
              </w:rPr>
              <w:t>-147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1B38E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dbj|BAR43488.1| putative olfactory receptor 46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62C0B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1.18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87512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0.60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40C22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0.03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665E1A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61D25A0D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FA3B6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C6133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pt-BR"/>
              </w:rPr>
              <w:t>CL11003.Contig1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DC30A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1417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4319F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420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447BB0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EDF9C8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854A8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D95203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88E23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gb|AIG51890.1|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5AB17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11.68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57147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9.28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6BA260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E52995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0.03 </w:t>
            </w:r>
          </w:p>
        </w:tc>
      </w:tr>
      <w:tr w:rsidR="004E233B" w:rsidRPr="00CB744A" w14:paraId="3794525A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D599A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75BD2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Unigene23410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E6F85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1553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D29DD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FD1DD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6E7C7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A91C3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D95203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AC857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gb|AIG51898.1|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88AFA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39.53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C82EF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30.50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7BF106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0.06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E5024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0.06 </w:t>
            </w:r>
          </w:p>
        </w:tc>
      </w:tr>
      <w:tr w:rsidR="004E233B" w:rsidRPr="00CB744A" w14:paraId="2EB03E7A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281F4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E441BA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Unigene1824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E5354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uk-UA"/>
              </w:rPr>
              <w:t>1516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3A92D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414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1FB04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BA3E6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0F9C31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-136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BD83D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gb|AFL70813.1| odorant receptor 50, partial [Manduca sexta]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76F9E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5.55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45E573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4.43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43D86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1.13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FD1CCF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0.63 </w:t>
            </w:r>
          </w:p>
        </w:tc>
      </w:tr>
      <w:tr w:rsidR="004E233B" w:rsidRPr="00CB744A" w14:paraId="7236F117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59A1B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B9DC9B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Unigene19092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4F477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1546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759AF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412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C6BD7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5E451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8D16D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-165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B1F24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dbj|BAR43458.1| putative olfactory receptor 16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7A83BC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6.46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0AEF2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5.33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868B0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0.04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908B2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55D6BCA7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CBF9B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37ACC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Unigene24866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EEC638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1310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B3EB7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412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5D2CD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8F050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C1E41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B3114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57554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gb|AEF32141.1| odorant receptor [Spodoptera exigua]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6FCE0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7.87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409E3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4.67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02877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0.34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14824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0.16 </w:t>
            </w:r>
          </w:p>
        </w:tc>
      </w:tr>
      <w:tr w:rsidR="004E233B" w:rsidRPr="00CB744A" w14:paraId="11431A89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102AD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490BB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CL9055.Contig2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545F5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1309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DAC5A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412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DE70B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96E16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527D8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B3114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A715C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gb|AIG51871.1|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FAB2A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4.37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A3ADB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2.69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4B4C0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0.16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7B04B3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0027E19F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5DB62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222C2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CL4724.Contig1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054F5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1906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C11DF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408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A7350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AAB65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22358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B3114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6C0A3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gb|AIG51875.1|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ED0536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5.23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1C0FC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4.79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950C4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05876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4B9B7BC7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073F8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1C91F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CL533.Contig1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19290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1282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947AB3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408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8117C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7923B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5C5D8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B3114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7CDE6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gb|AIG51860.1|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6D17D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7.11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3982A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4.94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55324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0.07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77AFA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0.03 </w:t>
            </w:r>
          </w:p>
        </w:tc>
      </w:tr>
      <w:tr w:rsidR="004E233B" w:rsidRPr="00CB744A" w14:paraId="27CA77C4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E86BC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7B1C5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Unigene2916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6FA084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1675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1D204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407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6C275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2F50B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3830D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B3114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B71A1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gb|AGK90001.1| olfactory receptor 7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0720C1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8.56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46159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5.92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B5F4E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0.04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820A1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0.06 </w:t>
            </w:r>
          </w:p>
        </w:tc>
      </w:tr>
      <w:tr w:rsidR="004E233B" w:rsidRPr="00CB744A" w14:paraId="2C0861F6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61586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88EB6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CL2932.Contig1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BB26D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1375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CE7CF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407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9E098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E006D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74141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-135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32AA9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gb|AIG51882.1| odorant receptor, partial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C82C1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4.10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504D2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3.39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AC2F4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0.22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9F72E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0.20 </w:t>
            </w:r>
          </w:p>
        </w:tc>
      </w:tr>
      <w:tr w:rsidR="004E233B" w:rsidRPr="00CB744A" w14:paraId="338BA063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A2E3D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0CC31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Unigene13411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A63F5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1276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D81C8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407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CA7A6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C6665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9519FF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-130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B723DE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ref|XP_012545317.1| PREDICTED: odorant receptor 4-like [Bombyx mori]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BD1D0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6.94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0FA78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5.91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99D36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0.17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502AE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0.38 </w:t>
            </w:r>
          </w:p>
        </w:tc>
      </w:tr>
      <w:tr w:rsidR="004E233B" w:rsidRPr="00CB744A" w14:paraId="4144EBA1" w14:textId="77777777" w:rsidTr="004E233B">
        <w:trPr>
          <w:trHeight w:val="178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94CB1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3FCBA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Unigene13562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74BC8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1365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0707E0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406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9E975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21FB6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B615A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857BC3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6977D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gb|AIG51896.1| odorant receptor, partial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275A9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8.02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CADA1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8.54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1EC8D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0C3B2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</w:tr>
      <w:tr w:rsidR="004E233B" w:rsidRPr="00CB744A" w14:paraId="064C3BCE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10516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0F0AE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Unigene16291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21DB6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1569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AEB64C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404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84DB2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D8AF3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C5AD3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857BC3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9351A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gb|AII01090.1| odorant receptor [Dendrolimus kikuchii]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B0C2C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6.46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2E4B7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2.79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810EDC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7EC4A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0.06 </w:t>
            </w:r>
          </w:p>
        </w:tc>
      </w:tr>
      <w:tr w:rsidR="004E233B" w:rsidRPr="00CB744A" w14:paraId="010BE156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9EF33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E5C40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CL5088.Contig1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9EE13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1572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33DC0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fi-FI"/>
              </w:rPr>
              <w:t>402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8D67A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CDC9A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BE0C0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857BC3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DFFB6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gb|AIZ00994.1| putative olfactory receptor 9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BD55C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2.79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A8F4F5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2.36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E4677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633C4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0.09 </w:t>
            </w:r>
          </w:p>
        </w:tc>
      </w:tr>
      <w:tr w:rsidR="004E233B" w:rsidRPr="00CB744A" w14:paraId="7B9B4950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FD0518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D52F4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Unigene10595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832CF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1449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61548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fi-FI"/>
              </w:rPr>
              <w:t>402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F4937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CAF11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8FA83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857BC3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34396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gb|AJD81557.1| olfactory receptor 21, partial [Helicoverpa assulta]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8B7AA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17.50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FECA50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12.42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846B1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3.61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70C3D6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5381DAFE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58802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39C01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Unigene16505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F8A533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1423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A68B2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fi-FI"/>
              </w:rPr>
              <w:t>402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34C61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A003F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C43F7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-180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C3AF7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gb|AGY14593.1| putative odorant receptor [Sesamia inferens]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2E5B8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13.53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279AC2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0.53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0CDF57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0.11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4D960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0.11 </w:t>
            </w:r>
          </w:p>
        </w:tc>
      </w:tr>
      <w:tr w:rsidR="004E233B" w:rsidRPr="00CB744A" w14:paraId="1C3F559D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BB341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CA2CD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Unigene11935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E2665A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2079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16B10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401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93237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C3E9E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F188A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fi-FI"/>
              </w:rPr>
              <w:t>-179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1455E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ref|NP_001166613.1| olfactory receptor 22 [Bombyx mori]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30FDB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3.14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837F6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2.06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BA4A6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EC665E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300FCDBF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C418A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lastRenderedPageBreak/>
              <w:t>MsepOR24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F3072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Unigene13321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6725E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1530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25357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401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8081A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F9B2D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4EA22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33648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B0311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gb|AIG51886.1|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577D7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4.23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76319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3.33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058B65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57C43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0.05 </w:t>
            </w:r>
          </w:p>
        </w:tc>
      </w:tr>
      <w:tr w:rsidR="004E233B" w:rsidRPr="00CB744A" w14:paraId="5E1CDCE5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54E8B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705D2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CL8257.Contig1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B3064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1845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057D2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uk-UA"/>
              </w:rPr>
              <w:t>398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9E4DE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206F8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62DC7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33648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AFAB7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gb|ACL81188.1| putative olfactory receptor 18 [Mamestra brassicae]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5130C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12.39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C9D52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5.05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0236B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0.05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FA019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</w:tr>
      <w:tr w:rsidR="004E233B" w:rsidRPr="00CB744A" w14:paraId="524926EC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453168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93407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Unigene16237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1DA4E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1843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4CBD5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uk-UA"/>
              </w:rPr>
              <w:t>397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0870B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D932E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83F0D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3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 xml:space="preserve"> -78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BB1EC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dbj|BAR43481.1| putative olfactory receptor 39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7998F3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1.58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18FF2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1.43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01A63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0.09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52F33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0.09 </w:t>
            </w:r>
          </w:p>
        </w:tc>
      </w:tr>
      <w:tr w:rsidR="004E233B" w:rsidRPr="00CB744A" w14:paraId="779109E8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67107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BEE775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Unigene24998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646E7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1389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ED9CD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uk-UA"/>
              </w:rPr>
              <w:t>397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A7FD3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A9F78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89DA0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D0374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7CF15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gb|AIG51879.1|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042768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18.77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CB266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15.01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8C870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8.27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24A9B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3.04 </w:t>
            </w:r>
          </w:p>
        </w:tc>
      </w:tr>
      <w:tr w:rsidR="004E233B" w:rsidRPr="00CB744A" w14:paraId="11F75662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35FD8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4AC07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CL916.Contig1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C73C9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4450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6C947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uk-UA"/>
              </w:rPr>
              <w:t>397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88A61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58D32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A8DF8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D0374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94E50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dbj|BAR43469.1| putative olfactory receptor 27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2368C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2.34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768FD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1.99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78781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0.29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3A37CC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0.28 </w:t>
            </w:r>
          </w:p>
        </w:tc>
      </w:tr>
      <w:tr w:rsidR="004E233B" w:rsidRPr="00CB744A" w14:paraId="1B2F9B62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B9B0E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C3D2A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Unigene10728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75108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1226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071BC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uk-UA"/>
              </w:rPr>
              <w:t>396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C15EE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3'lost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61F54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0B88F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D0374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928CA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gb|AII01083.1| odorant receptor [Dendrolimus kikuchii]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2BA8F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16.06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FE80B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10.98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9DF7E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0.05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03B3A1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0.03 </w:t>
            </w:r>
          </w:p>
        </w:tc>
      </w:tr>
      <w:tr w:rsidR="004E233B" w:rsidRPr="00CB744A" w14:paraId="0F390E0B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68C61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83F86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Unigene22101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DD936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1506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6BFC2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uk-UA"/>
              </w:rPr>
              <w:t>395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B45C8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4F498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C5158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D0374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D72F6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gb|AIZ00995.1| putative olfactory receptor 29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41B8E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9.47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5FBB9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7.87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ABFD0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0.11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179EE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0.04 </w:t>
            </w:r>
          </w:p>
        </w:tc>
      </w:tr>
      <w:tr w:rsidR="004E233B" w:rsidRPr="00CB744A" w14:paraId="3EFB13C8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DC7FF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825AA2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Unigene4980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FE67D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1349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E1DD9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395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FE14A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6B838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A13CF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0F7B1E">
              <w:rPr>
                <w:sz w:val="13"/>
                <w:szCs w:val="13"/>
              </w:rPr>
              <w:t>-156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AD8E2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tpg|DAA05986.1| TPA_exp: odorant receptor 30 [Bombyx mori]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342D2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5.96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EB4866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5.03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95B23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E3BDF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0.05 </w:t>
            </w:r>
          </w:p>
        </w:tc>
      </w:tr>
      <w:tr w:rsidR="004E233B" w:rsidRPr="00CB744A" w14:paraId="45DDDE08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32A6D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374F0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CL5979.Contig1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DEF5D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1386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89109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393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4E5D8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65DFE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4A6F3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66038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9863F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gb|AIG51868.1|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4011A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30.21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FF16D7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14.31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011A2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549B7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0.16 </w:t>
            </w:r>
          </w:p>
        </w:tc>
      </w:tr>
      <w:tr w:rsidR="004E233B" w:rsidRPr="00CB744A" w14:paraId="7F8CB3F8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9BA7A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7BAE3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CL9419.Contig2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D6B02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1301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31530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393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4C66C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10A62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C324A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660380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A61BF2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dbj|BAR43462.1| putative olfactory receptor 20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EF4CF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1.47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68FEC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1.56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0381C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0.21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963C1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0.16 </w:t>
            </w:r>
          </w:p>
        </w:tc>
      </w:tr>
      <w:tr w:rsidR="004E233B" w:rsidRPr="00CB744A" w14:paraId="0BA1E9C1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E11AF7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MsepOR34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D468E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CL4039.Contig2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C8F9F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2010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2B9F8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392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94BDF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495D9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992DA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nb-NO"/>
              </w:rPr>
              <w:t>1e</w:t>
            </w:r>
            <w:r w:rsidRPr="000F7B1E">
              <w:rPr>
                <w:sz w:val="13"/>
                <w:szCs w:val="13"/>
              </w:rPr>
              <w:t>-115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7801A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tpg|DAA05974.1| TPA_exp: odorant receptor 15 [Bombyx mori]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E45C2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0.66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7B0210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0.42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EEFF3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0.06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C2221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25C04A1F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914317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MsepOR35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C7A91E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CL3525.Contig2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AF9C9F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1651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184680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391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553B98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DC1EAB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F917EFB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24B5B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C13C92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gb|AIG51856.1|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F3DA1A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2.13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6E693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1.86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C83B8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0.01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9F7E6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0.04 </w:t>
            </w:r>
          </w:p>
        </w:tc>
      </w:tr>
      <w:tr w:rsidR="004E233B" w:rsidRPr="00CB744A" w14:paraId="1CCE7BB4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E85CE7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MsepOR36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40FB5C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CL3525.Contig5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F7D26A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1657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4FE5C1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390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2DEE43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1A4F50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619B22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24B5B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8956D7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gb|AIG51856.1|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D5811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0.74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C673D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0.61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656340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16E15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63A9A689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6C605D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MsepOR37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B99D90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CL3525.Contig1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DE659E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1648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ED4319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390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341B15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FFB7FD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424A10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24B5B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202A0A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gb|AIG51856.1|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F9C6D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2.82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4E97E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3.04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26325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65062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</w:tr>
      <w:tr w:rsidR="004E233B" w:rsidRPr="00CB744A" w14:paraId="1DBAE7B3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E66C196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MsepOR38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1DA64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CL2497.Contig1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781E04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1568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857A0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391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A82D6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E2726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4AC24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24B5B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0C5C9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gb|AIG51873.1|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47C57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2.26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6F7F8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1.76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7C76A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8E17E6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0.10 </w:t>
            </w:r>
          </w:p>
        </w:tc>
      </w:tr>
      <w:tr w:rsidR="004E233B" w:rsidRPr="00CB744A" w14:paraId="4D86E68B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576CEF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MsepOR39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FADB6E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CL3525.Contig3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C0ACD3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1425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6B31EC1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391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AFA583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6D4C6F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1A20DB" w14:textId="77777777" w:rsidR="004E233B" w:rsidRPr="000F7B1E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24B5B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6B45ED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gb|AIG51856.1|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66832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0.88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C2DC0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0.67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7F65A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6BE6E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0.14 </w:t>
            </w:r>
          </w:p>
        </w:tc>
      </w:tr>
      <w:tr w:rsidR="004E233B" w:rsidRPr="00CB744A" w14:paraId="20DDC5CC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47312C" w14:textId="77777777" w:rsidR="004E233B" w:rsidRPr="000F7B1E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F7B1E">
              <w:rPr>
                <w:sz w:val="13"/>
                <w:szCs w:val="13"/>
              </w:rPr>
              <w:t>MsepOR40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36343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Unigene13634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7CC8B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1468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2BEB1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uk-UA"/>
              </w:rPr>
              <w:t>390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E5D0E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8D079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67F5A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24B5B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4704E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gb|AGK90020.1| olfactory receptor 17 [Helicoverpa assulta]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9486A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3.62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FDD7D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4.88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74DDE3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51F98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</w:tr>
      <w:tr w:rsidR="004E233B" w:rsidRPr="00CB744A" w14:paraId="47A37BB4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F9E73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282D7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Unigene21956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649A6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ru-RU"/>
              </w:rPr>
              <w:t>1457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83299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uk-UA"/>
              </w:rPr>
              <w:t>390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E07CF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2634F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CBCF6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nb-NO"/>
              </w:rPr>
              <w:t>1e</w:t>
            </w:r>
            <w:r w:rsidRPr="00CB744A">
              <w:rPr>
                <w:sz w:val="13"/>
                <w:szCs w:val="13"/>
                <w:lang w:val="nb-NO"/>
              </w:rPr>
              <w:t>-167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DFDE0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gb|AIG51885.1|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54D2C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6.06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273D9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5.07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738CA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0.13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E7834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0.21 </w:t>
            </w:r>
          </w:p>
        </w:tc>
      </w:tr>
      <w:tr w:rsidR="004E233B" w:rsidRPr="00CB744A" w14:paraId="4C2881DE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CD847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8601F3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Unigene19260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9AC4E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1523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E8144D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388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03A9AF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56B0D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FCA34A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5254E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gb|AGK90017.1| olfactory receptor 10 [Helicoverpa assulta]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091617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4.10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54E9D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3.72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9B041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0.16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F8C84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1904838E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0B0A7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9DA23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Unigene7276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65052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1280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83759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fi-FI"/>
              </w:rPr>
              <w:t>387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432C8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10D90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62465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-163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317A4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gb|AII01102.1| odorant receptor [Dendrolimus kikuchii]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2CED9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6.90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A417C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4.31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31A15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072AD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0.05 </w:t>
            </w:r>
          </w:p>
        </w:tc>
      </w:tr>
      <w:tr w:rsidR="004E233B" w:rsidRPr="00CB744A" w14:paraId="09B824F7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37B08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7D2CD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Unigene1808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2E64F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1272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E3187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385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2D64F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864CE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408A6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2809A9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0AD83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ref|NP_001104832.2| olfactory receptor 16 [Bombyx mori]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15189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5.32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5DEAB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4.28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026AC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0.06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C787F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0.06 </w:t>
            </w:r>
          </w:p>
        </w:tc>
      </w:tr>
      <w:tr w:rsidR="004E233B" w:rsidRPr="00CB744A" w14:paraId="32ED25E9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6ED27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8D556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Unigene7953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F1159F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1241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B4DF2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385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E28CA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3AAB4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C976B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2809A9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DC45F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gb|AIG51892.1|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74D56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8.82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02B542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8.07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948AC3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0.04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04B05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0.17 </w:t>
            </w:r>
          </w:p>
        </w:tc>
      </w:tr>
      <w:tr w:rsidR="004E233B" w:rsidRPr="00CB744A" w14:paraId="4D6EA1C0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D4399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B2C09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pt-BR"/>
              </w:rPr>
              <w:t>CL10654.Contig1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93D73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1246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B4622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373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727223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58E8A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E249D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2809A9">
              <w:rPr>
                <w:sz w:val="13"/>
                <w:szCs w:val="13"/>
                <w:lang w:val="nb-NO"/>
              </w:rPr>
              <w:t>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37FB5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gb|AIG51887.1|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B2664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3.64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0B005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2.26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1A0E0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993AB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0.04 </w:t>
            </w:r>
          </w:p>
        </w:tc>
      </w:tr>
      <w:tr w:rsidR="004E233B" w:rsidRPr="00CB744A" w14:paraId="2F88147B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4014C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6AABF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CL4039.Contig1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5475C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1969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382D7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372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34E89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Complete ORF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CC228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5589E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2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-96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99571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ref|NP_001091789.1| olfactory receptor 15 [Bombyx mori]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AEC8D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0.94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45C0F5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0.68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C6372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3EC13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0.04 </w:t>
            </w:r>
          </w:p>
        </w:tc>
      </w:tr>
      <w:tr w:rsidR="004E233B" w:rsidRPr="00CB744A" w14:paraId="6035D4A1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868BE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B2C36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Unigene1417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FE80F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1189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A6289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349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70372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005DC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1BA01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 xml:space="preserve"> -114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D9A70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gb|AJF23822.1| olfactory receptor OR67, partial [Planotortrix octo]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E9065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2.71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A41E4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2.61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2B57E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0.01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D7E9E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</w:tr>
      <w:tr w:rsidR="004E233B" w:rsidRPr="00CB744A" w14:paraId="51F05110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2B12D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7F4AC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Unigene16191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6396D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1272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9FAAE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337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6B204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3'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C11F0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BD018F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-131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5AE29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dbj|BAR43488.1| putative olfactory receptor 46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B3CEC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5.52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30FFE1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3.14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9447E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97003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</w:tr>
      <w:tr w:rsidR="004E233B" w:rsidRPr="00CB744A" w14:paraId="7F32C47D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62C22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BF4F3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de-DE"/>
              </w:rPr>
              <w:t>Unigene25861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4F1D9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1220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2FFD0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cs-CZ"/>
              </w:rPr>
              <w:t>336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E0BE6F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A771E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C9C0A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-138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EF90D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gb|AII01092.1| odorant receptor [Dendrolimus kikuchii]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9381D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2.52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BE8B56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2.00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83EEF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7406B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</w:tr>
      <w:tr w:rsidR="004E233B" w:rsidRPr="00CB744A" w14:paraId="4E956F39" w14:textId="77777777" w:rsidTr="004E233B">
        <w:trPr>
          <w:trHeight w:val="178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A8F52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D1E23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Unigene25078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E013E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1069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692A9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322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92AA6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9F43C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F8CCE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-180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DA04B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gb|AIG51906.1| odorant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F5082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4.70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458D7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4.27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750DFE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0.17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4AA914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0.04 </w:t>
            </w:r>
          </w:p>
        </w:tc>
      </w:tr>
      <w:tr w:rsidR="004E233B" w:rsidRPr="00CB744A" w14:paraId="03D69E31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D8AA5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0C5E4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Unigene4931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8A390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782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BB0DB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201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0A4AE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E91BF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E2E9E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cs-CZ"/>
              </w:rPr>
              <w:t>-121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33564F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gb|AGK89999.1| olfactory receptor 3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6E59C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3.56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E76F42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2.07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81FD6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0.02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E2FB7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</w:tr>
      <w:tr w:rsidR="004E233B" w:rsidRPr="00CB744A" w14:paraId="67FEECE7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7F5E9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5DC2A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Unigene29326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01E9D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614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74E78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fi-FI"/>
              </w:rPr>
              <w:t>187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BE1DFC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52E40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E02E1B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3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-69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F9A2F6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dbj|BAR43494.1| putative olfactory receptor 52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18666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2.88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1DE9F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A5936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0.03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15AF9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</w:tr>
      <w:tr w:rsidR="004E233B" w:rsidRPr="00CB744A" w14:paraId="39EB9E65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9D3563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9FAFA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Unigene39385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22AFE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767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C2EBB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uk-UA"/>
              </w:rPr>
              <w:t>177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DA7BB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C7FA7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E04D7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1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 xml:space="preserve"> -75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F07DA7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gb|ACC63237.1| olfactory receptor 9 [Helicoverpa armigera]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54EF1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0.19 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64C90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0.17 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980E79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4046D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0.00 </w:t>
            </w:r>
          </w:p>
        </w:tc>
      </w:tr>
      <w:tr w:rsidR="004E233B" w:rsidRPr="00CB744A" w14:paraId="4D74BA67" w14:textId="77777777" w:rsidTr="004E233B">
        <w:trPr>
          <w:trHeight w:val="162"/>
          <w:jc w:val="center"/>
        </w:trPr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F286A2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MsepOR55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7DFFE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Unigene29331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CE828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is-IS"/>
              </w:rPr>
              <w:t>608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715D0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ru-RU"/>
              </w:rPr>
              <w:t>174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0A273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5' lost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901F4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0C077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nb-NO"/>
              </w:rPr>
              <w:t>4</w:t>
            </w:r>
            <w:r>
              <w:rPr>
                <w:sz w:val="13"/>
                <w:szCs w:val="13"/>
                <w:lang w:val="nb-NO"/>
              </w:rPr>
              <w:t>e</w:t>
            </w:r>
            <w:r w:rsidRPr="00CB744A">
              <w:rPr>
                <w:sz w:val="13"/>
                <w:szCs w:val="13"/>
                <w:lang w:val="nb-NO"/>
              </w:rPr>
              <w:t>-75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87F81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gb|AIG51902.1| odorant receptor, partial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454E3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3.15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D769B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0.05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BFFF02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2.52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AD752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 xml:space="preserve">0.07 </w:t>
            </w:r>
          </w:p>
        </w:tc>
      </w:tr>
    </w:tbl>
    <w:p w14:paraId="1CB880A2" w14:textId="77777777" w:rsidR="004E233B" w:rsidRPr="00E35CC7" w:rsidRDefault="004E233B" w:rsidP="00877638">
      <w:pPr>
        <w:outlineLvl w:val="0"/>
        <w:rPr>
          <w:color w:val="141413"/>
          <w:sz w:val="18"/>
          <w:szCs w:val="18"/>
        </w:rPr>
      </w:pPr>
    </w:p>
    <w:p w14:paraId="5E21BD85" w14:textId="77777777" w:rsidR="004E233B" w:rsidRDefault="004E233B" w:rsidP="004E233B">
      <w:pPr>
        <w:spacing w:line="480" w:lineRule="auto"/>
        <w:ind w:firstLineChars="400" w:firstLine="720"/>
        <w:contextualSpacing/>
        <w:rPr>
          <w:sz w:val="18"/>
          <w:szCs w:val="18"/>
        </w:rPr>
      </w:pPr>
      <w:r w:rsidRPr="002553FF">
        <w:rPr>
          <w:sz w:val="18"/>
          <w:szCs w:val="18"/>
        </w:rPr>
        <w:lastRenderedPageBreak/>
        <w:t>Note: FA: Female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MA: 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P: Proboscis; LP: Labial palp.</w:t>
      </w:r>
    </w:p>
    <w:p w14:paraId="1B18A17B" w14:textId="77777777" w:rsidR="005108DC" w:rsidRPr="002553FF" w:rsidRDefault="005108DC" w:rsidP="004E233B">
      <w:pPr>
        <w:spacing w:line="480" w:lineRule="auto"/>
        <w:ind w:firstLineChars="400" w:firstLine="720"/>
        <w:contextualSpacing/>
        <w:rPr>
          <w:sz w:val="18"/>
          <w:szCs w:val="18"/>
        </w:rPr>
      </w:pPr>
    </w:p>
    <w:p w14:paraId="16B00CA1" w14:textId="775376B2" w:rsidR="00C22527" w:rsidRDefault="00585413" w:rsidP="007742A3">
      <w:pPr>
        <w:tabs>
          <w:tab w:val="left" w:pos="7807"/>
        </w:tabs>
        <w:outlineLvl w:val="0"/>
      </w:pPr>
      <w:r>
        <w:rPr>
          <w:color w:val="141413"/>
          <w:sz w:val="18"/>
          <w:szCs w:val="18"/>
        </w:rPr>
        <w:t>Table S2-</w:t>
      </w:r>
      <w:r w:rsidR="004E233B">
        <w:rPr>
          <w:color w:val="141413"/>
          <w:sz w:val="18"/>
          <w:szCs w:val="18"/>
        </w:rPr>
        <w:t>2</w:t>
      </w:r>
      <w:r w:rsidR="00FC7919" w:rsidRPr="00E35CC7">
        <w:rPr>
          <w:color w:val="141413"/>
          <w:sz w:val="18"/>
          <w:szCs w:val="18"/>
        </w:rPr>
        <w:t xml:space="preserve">. Unigenes of </w:t>
      </w:r>
      <w:r w:rsidR="00FC7919" w:rsidRPr="00C22527">
        <w:rPr>
          <w:color w:val="141413"/>
          <w:sz w:val="18"/>
          <w:szCs w:val="18"/>
        </w:rPr>
        <w:t xml:space="preserve">candidate </w:t>
      </w:r>
      <w:r w:rsidR="0024363A" w:rsidRPr="0024363A">
        <w:rPr>
          <w:color w:val="141413"/>
          <w:sz w:val="18"/>
          <w:szCs w:val="18"/>
        </w:rPr>
        <w:t>ionotropic receptors</w:t>
      </w:r>
      <w:r w:rsidR="00FC7919" w:rsidRPr="00E35CC7">
        <w:rPr>
          <w:color w:val="141413"/>
          <w:sz w:val="18"/>
          <w:szCs w:val="18"/>
        </w:rPr>
        <w:t xml:space="preserve"> in</w:t>
      </w:r>
      <w:r w:rsidR="004E233B">
        <w:rPr>
          <w:color w:val="141413"/>
          <w:sz w:val="18"/>
          <w:szCs w:val="18"/>
        </w:rPr>
        <w:t xml:space="preserve"> </w:t>
      </w:r>
      <w:r w:rsidR="00A63237" w:rsidRPr="004E233B">
        <w:rPr>
          <w:i/>
          <w:color w:val="141413"/>
          <w:sz w:val="18"/>
          <w:szCs w:val="18"/>
        </w:rPr>
        <w:t>M. separate</w:t>
      </w:r>
      <w:r w:rsidR="007742A3">
        <w:rPr>
          <w:i/>
          <w:color w:val="101010"/>
          <w:sz w:val="18"/>
          <w:szCs w:val="18"/>
        </w:rPr>
        <w:tab/>
      </w:r>
    </w:p>
    <w:tbl>
      <w:tblPr>
        <w:tblW w:w="12474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72"/>
        <w:gridCol w:w="1240"/>
        <w:gridCol w:w="510"/>
        <w:gridCol w:w="341"/>
        <w:gridCol w:w="1021"/>
        <w:gridCol w:w="511"/>
        <w:gridCol w:w="681"/>
        <w:gridCol w:w="4595"/>
        <w:gridCol w:w="681"/>
        <w:gridCol w:w="681"/>
        <w:gridCol w:w="681"/>
        <w:gridCol w:w="560"/>
      </w:tblGrid>
      <w:tr w:rsidR="004E233B" w:rsidRPr="00CB744A" w14:paraId="13C840B4" w14:textId="77777777" w:rsidTr="004E233B">
        <w:trPr>
          <w:trHeight w:val="230"/>
          <w:jc w:val="center"/>
        </w:trPr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BBC5D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Gene name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0A10B2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 reference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35359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Length (nt)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56206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de-DE"/>
              </w:rPr>
              <w:t>ORF  (aa)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25CAF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Status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E90EE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pt-BR"/>
              </w:rPr>
              <w:t>TMD (No.)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ED4FD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Evalue</w:t>
            </w:r>
          </w:p>
        </w:tc>
        <w:tc>
          <w:tcPr>
            <w:tcW w:w="4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1DC7F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BLASTx best hit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8D6A8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FA</w:t>
            </w:r>
          </w:p>
          <w:p w14:paraId="1F3BC8F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9A113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MA  FPKM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9412A5" w14:textId="77777777" w:rsidR="004E233B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P</w:t>
            </w:r>
          </w:p>
          <w:p w14:paraId="439C3AB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84E16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LP    FPKM</w:t>
            </w:r>
          </w:p>
        </w:tc>
      </w:tr>
      <w:tr w:rsidR="004E233B" w:rsidRPr="00CB744A" w14:paraId="47A57C2F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66FEC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E48D36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Unigene22320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AE3490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2136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762C6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658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92132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F4BD2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09EED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A1C8E3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gb|ADR64688.1| putative chemosensory ionotropic receptor IR1 [Spodoptera littoralis]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8995B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6.87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41B2B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6.14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C71445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58544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0.08</w:t>
            </w:r>
          </w:p>
        </w:tc>
      </w:tr>
      <w:tr w:rsidR="004E233B" w:rsidRPr="00CB744A" w14:paraId="5572B75E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299FBD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MsepIR1.1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5FBFC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CL5211.Contig1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4DDAA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2212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C97DC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651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EAF7C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62FBDB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08E306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</w:t>
            </w:r>
            <w:r>
              <w:rPr>
                <w:rFonts w:ascii="Times" w:eastAsia="宋体" w:hAnsi="Times"/>
                <w:sz w:val="13"/>
                <w:szCs w:val="13"/>
              </w:rPr>
              <w:t>e</w:t>
            </w:r>
            <w:r w:rsidRPr="00CB744A">
              <w:rPr>
                <w:rFonts w:ascii="Times" w:eastAsia="宋体" w:hAnsi="Times"/>
                <w:sz w:val="13"/>
                <w:szCs w:val="13"/>
              </w:rPr>
              <w:t>-126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E4DE1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dbj|BAR64812.1| ionotropic receptor, partial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28713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26.27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8D386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27.98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B9C26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0.23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62B97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0.17</w:t>
            </w:r>
          </w:p>
        </w:tc>
      </w:tr>
      <w:tr w:rsidR="004E233B" w:rsidRPr="00CB744A" w14:paraId="3D7790B0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F16B8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B65CA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CL4582.Contig3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0E3BC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2239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172BF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608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FE55D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2FA1B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5C0BC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</w:t>
            </w:r>
            <w:r>
              <w:rPr>
                <w:rFonts w:ascii="Times" w:eastAsia="宋体" w:hAnsi="Times"/>
                <w:sz w:val="13"/>
                <w:szCs w:val="13"/>
              </w:rPr>
              <w:t>e</w:t>
            </w:r>
            <w:r w:rsidRPr="00CB744A">
              <w:rPr>
                <w:rFonts w:ascii="Times" w:eastAsia="宋体" w:hAnsi="Times"/>
                <w:sz w:val="13"/>
                <w:szCs w:val="13"/>
              </w:rPr>
              <w:t>-132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3C956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dbj|BAR64813.1| ionotropic receptor, partial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3C6E8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8.88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69104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6.30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A2487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0.11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C2BA7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0.01</w:t>
            </w:r>
          </w:p>
        </w:tc>
      </w:tr>
      <w:tr w:rsidR="004E233B" w:rsidRPr="00CB744A" w14:paraId="2242134E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EF691A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MsepIR7d.1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3E3B6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Unigene9040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7913A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2739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F349C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595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6230E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FB176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BDFCE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</w:t>
            </w:r>
            <w:r>
              <w:rPr>
                <w:rFonts w:ascii="Times" w:eastAsia="宋体" w:hAnsi="Times"/>
                <w:sz w:val="13"/>
                <w:szCs w:val="13"/>
              </w:rPr>
              <w:t>e</w:t>
            </w:r>
            <w:r w:rsidRPr="00CB744A">
              <w:rPr>
                <w:rFonts w:ascii="Times" w:eastAsia="宋体" w:hAnsi="Times"/>
                <w:sz w:val="13"/>
                <w:szCs w:val="13"/>
              </w:rPr>
              <w:t>-141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9BD0A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gb|AIG51916.1| ionotropic receptor, partial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A0935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3.65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41A0C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3.16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C1342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1.17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FB8C4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0.07</w:t>
            </w:r>
          </w:p>
        </w:tc>
      </w:tr>
      <w:tr w:rsidR="004E233B" w:rsidRPr="00CB744A" w14:paraId="1066C9AB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EB6D0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MsepIR7d.2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C3842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Unigene18157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B0E23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730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E35E7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243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AC49F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9E1B7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90679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  <w:r>
              <w:rPr>
                <w:rFonts w:ascii="Times" w:eastAsia="宋体" w:hAnsi="Times"/>
                <w:sz w:val="13"/>
                <w:szCs w:val="13"/>
              </w:rPr>
              <w:t>e</w:t>
            </w:r>
            <w:r w:rsidRPr="00CB744A">
              <w:rPr>
                <w:rFonts w:ascii="Times" w:eastAsia="宋体" w:hAnsi="Times"/>
                <w:sz w:val="13"/>
                <w:szCs w:val="13"/>
              </w:rPr>
              <w:t>-91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E2F10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gb|AIG51917.1| ionotropic receptor, partial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44BBC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3.14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FE5C52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1.48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C816B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0.22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1B7BB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0.00</w:t>
            </w:r>
          </w:p>
        </w:tc>
      </w:tr>
      <w:tr w:rsidR="004E233B" w:rsidRPr="00CB744A" w14:paraId="37575BDA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536DF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MsepIR8a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ADF26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CL3846.Contig1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38F4D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3327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15C86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899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B4F6C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6BD2F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89EB4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140BF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dbj|BAR64796.1| ionotropic receptor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1CB2C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114.31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03CCF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73.11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DB1AE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0.65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A44E2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0.78</w:t>
            </w:r>
          </w:p>
        </w:tc>
      </w:tr>
      <w:tr w:rsidR="004E233B" w:rsidRPr="00CB744A" w14:paraId="09E80F89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6B95A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MsepIR21a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5A2C1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CL4768.Contig2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5A868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8624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E80C3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854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2A4B2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A925D5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14307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943F3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gb|ADR64678.1| putative chemosensory ionotropic receptor IR21a [Spodoptera littoralis]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49EFB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6.06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7EAF1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4.74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104DF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0.69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8AD3B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0.42</w:t>
            </w:r>
          </w:p>
        </w:tc>
      </w:tr>
      <w:tr w:rsidR="004E233B" w:rsidRPr="00CB744A" w14:paraId="0C34A809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A8B34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MsepIR25a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F20FE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Unigene6676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58960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3101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7FD86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925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9E46D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110C0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0886B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E7F34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262B6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gb|AJD81628.1| ionotropic receptor 25a, partial [Helicoverpa assulta]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5CA69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141.59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6F353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135.55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5A24D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7.74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4481C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11.58</w:t>
            </w:r>
          </w:p>
        </w:tc>
      </w:tr>
      <w:tr w:rsidR="004E233B" w:rsidRPr="00CB744A" w14:paraId="520CE61D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1F1FD5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MsepIR41a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1521E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Unigene23832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C311A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1950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89395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614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699A3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04F1BF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F155C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E7F34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73CAB2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gb|ADR64681.1| putative chemosensory ionotropic receptor IR41a [Spodoptera  littoralis]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333E10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21.55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4BFB7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17.63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FAFA1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0.45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5939D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0.69</w:t>
            </w:r>
          </w:p>
        </w:tc>
      </w:tr>
      <w:tr w:rsidR="004E233B" w:rsidRPr="00CB744A" w14:paraId="07954703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E4CDC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MsepIR64a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B77D6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CL507.Contig1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5282A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2034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6C11C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475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F2942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29562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DA2D4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</w:t>
            </w:r>
            <w:r>
              <w:rPr>
                <w:rFonts w:ascii="Times" w:eastAsia="宋体" w:hAnsi="Times"/>
                <w:sz w:val="13"/>
                <w:szCs w:val="13"/>
              </w:rPr>
              <w:t>e</w:t>
            </w:r>
            <w:r w:rsidRPr="00CB744A">
              <w:rPr>
                <w:rFonts w:ascii="Times" w:eastAsia="宋体" w:hAnsi="Times"/>
                <w:sz w:val="13"/>
                <w:szCs w:val="13"/>
              </w:rPr>
              <w:t>-173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077E8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dbj|BAR64801.1| ionotropic receptor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8D6E9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5.72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D93CA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4.33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F88E5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F785D0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0.19</w:t>
            </w:r>
          </w:p>
        </w:tc>
      </w:tr>
      <w:tr w:rsidR="004E233B" w:rsidRPr="00CB744A" w14:paraId="4D3100F6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D1E86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MsepIR68a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CE6921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Unigene15362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0A3CE1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917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2502B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305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E53A0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F131A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0ADC9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BC54A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gb|ADR64682.1| putative chemosensory ionotropic receptor IR68a [Spodoptera littoralis]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099C4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3.55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BD66C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1.73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1C93F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665E0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0.00</w:t>
            </w:r>
          </w:p>
        </w:tc>
      </w:tr>
      <w:tr w:rsidR="004E233B" w:rsidRPr="00CB744A" w14:paraId="26119A07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FECAD6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MsepIR75d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B85C0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Unigene20198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AFE5D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963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114CC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189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BA9EA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64F68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53A4E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</w:t>
            </w:r>
            <w:r>
              <w:rPr>
                <w:rFonts w:ascii="Times" w:eastAsia="宋体" w:hAnsi="Times"/>
                <w:sz w:val="13"/>
                <w:szCs w:val="13"/>
              </w:rPr>
              <w:t>e</w:t>
            </w:r>
            <w:r w:rsidRPr="00CB744A">
              <w:rPr>
                <w:rFonts w:ascii="Times" w:eastAsia="宋体" w:hAnsi="Times"/>
                <w:sz w:val="13"/>
                <w:szCs w:val="13"/>
              </w:rPr>
              <w:t>-75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9E989A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dbj|BAR64804.1| ionotropic receptor, partial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53C3A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2.05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85F00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2.57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55266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0.83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AE7D8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1.11</w:t>
            </w:r>
          </w:p>
        </w:tc>
      </w:tr>
      <w:tr w:rsidR="004E233B" w:rsidRPr="00CB744A" w14:paraId="7A580214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4EC20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MsepIR75p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775FD0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CL3280.Contig2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2A3886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1890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B4A91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BC7B0B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D45D9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181BC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9B5DCA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EEE05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gb|ADR64684.1| putative chemosensory ionotropic receptor IR75p [Spodoptera littoralis]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220A4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3.76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F226D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3.20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C9753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A216F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0.01</w:t>
            </w:r>
          </w:p>
        </w:tc>
      </w:tr>
      <w:tr w:rsidR="004E233B" w:rsidRPr="00CB744A" w14:paraId="2482FF8D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54BF3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MsepIR75p.1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739584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CL3280.Contig1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FD9DA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2279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96BA8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7FC91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51E8E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06070D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9B5DCA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D66F5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gb|ADR64684.1| putative chemosensory ionotropic receptor IR75p [Spodoptera littoralis]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79C75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5.16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E0A4E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4.76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220A8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FABF1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0.02</w:t>
            </w:r>
          </w:p>
        </w:tc>
      </w:tr>
      <w:tr w:rsidR="004E233B" w:rsidRPr="00CB744A" w14:paraId="70CA3F46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92955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MsepIR75p.2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792C7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CL3280.Contig4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AC7C1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740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227A6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235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EBE32F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B5B8B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7D45C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</w:t>
            </w:r>
            <w:r>
              <w:rPr>
                <w:rFonts w:ascii="Times" w:eastAsia="宋体" w:hAnsi="Times"/>
                <w:sz w:val="13"/>
                <w:szCs w:val="13"/>
              </w:rPr>
              <w:t>e</w:t>
            </w:r>
            <w:r w:rsidRPr="00CB744A">
              <w:rPr>
                <w:rFonts w:ascii="Times" w:eastAsia="宋体" w:hAnsi="Times"/>
                <w:sz w:val="13"/>
                <w:szCs w:val="13"/>
              </w:rPr>
              <w:t>-106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EA238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dbj|BAR64805.1| ionotropic receptor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61DC2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9.50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4732B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8.18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3713D9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0.25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A54C30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0.07</w:t>
            </w:r>
          </w:p>
        </w:tc>
      </w:tr>
      <w:tr w:rsidR="004E233B" w:rsidRPr="00CB744A" w14:paraId="0E6A2EF3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EA63EE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MsepIR75q.1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0872E8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CL7702.Contig1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2D192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2199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29E19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BFB57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A19A1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CA1CBA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17867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0EE1AA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gb|ADR64685.1| putative chemosensory ionotropic receptor IR75q.2 [Spodoptera  littoralis]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F43DB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24.59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F0017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23.24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756C0F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0.37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BF1A8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0.29</w:t>
            </w:r>
          </w:p>
        </w:tc>
      </w:tr>
      <w:tr w:rsidR="004E233B" w:rsidRPr="00CB744A" w14:paraId="70F17FA8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97E733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MsepIR75q.2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8D533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Unigene27730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BEA30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2291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81730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368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269675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66C1D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27764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17867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F1507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gb|ADR64685.1| putative chemosensory ionotropic receptor IR75q.2 [Spodoptera  littoralis]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A8DAF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20.31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9E4371B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19.25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22BB5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679926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0.20</w:t>
            </w:r>
          </w:p>
        </w:tc>
      </w:tr>
      <w:tr w:rsidR="004E233B" w:rsidRPr="00CB744A" w14:paraId="0422CF18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BB49D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MsepIR76b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0D8A9C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CL9451.Contig1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8B6F1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2034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31BF3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544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807B9E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13147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042E29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17867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6B9F14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gb|AGY49253.1| putative ionotropic receptor [Sesamia inferens]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C2A75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97.85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9AB61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80.20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4818A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10.37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E75E8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1.76</w:t>
            </w:r>
          </w:p>
        </w:tc>
      </w:tr>
      <w:tr w:rsidR="004E233B" w:rsidRPr="00CB744A" w14:paraId="58B3D6AF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6F81F7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MsepIR87a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D9CE0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Unigene11067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C2A31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2187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F75F1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651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07652C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C119D6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08D9D8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17867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9A08A9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dbj|BAR64810.1| ionotropic receptor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4B296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8.26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7FADAD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8.33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36C99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DFCC7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0.09</w:t>
            </w:r>
          </w:p>
        </w:tc>
      </w:tr>
      <w:tr w:rsidR="004E233B" w:rsidRPr="00CB744A" w14:paraId="54BBF5D8" w14:textId="77777777" w:rsidTr="004E233B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3FCF2B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MsepIR93a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FB650F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Unigene9362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F60D26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2864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073BC97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872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16AF2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4AD4F2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D82280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17867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B0797D" w14:textId="77777777" w:rsidR="004E233B" w:rsidRPr="00CB744A" w:rsidRDefault="004E233B" w:rsidP="004E233B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dbj|BAR64811.1| ionotropic receptor [Ostrinia furnacalis]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31AD51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7.17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D2CE7A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5.38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47CDD4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AFF7A3" w14:textId="77777777" w:rsidR="004E233B" w:rsidRPr="00CB744A" w:rsidRDefault="004E233B" w:rsidP="004E233B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ascii="Times" w:eastAsia="宋体" w:hAnsi="Times"/>
                <w:sz w:val="13"/>
                <w:szCs w:val="13"/>
              </w:rPr>
              <w:t>0.15</w:t>
            </w:r>
          </w:p>
        </w:tc>
      </w:tr>
    </w:tbl>
    <w:p w14:paraId="06211425" w14:textId="1A63D4F0" w:rsidR="00A63237" w:rsidRDefault="00A63237" w:rsidP="00A63237">
      <w:pPr>
        <w:spacing w:line="480" w:lineRule="auto"/>
        <w:ind w:firstLineChars="400" w:firstLine="720"/>
        <w:contextualSpacing/>
        <w:rPr>
          <w:sz w:val="18"/>
          <w:szCs w:val="18"/>
        </w:rPr>
      </w:pPr>
      <w:r>
        <w:rPr>
          <w:rFonts w:hint="eastAsia"/>
          <w:color w:val="141413"/>
          <w:sz w:val="18"/>
          <w:szCs w:val="18"/>
        </w:rPr>
        <w:t xml:space="preserve"> </w:t>
      </w:r>
      <w:r w:rsidRPr="002553FF">
        <w:rPr>
          <w:sz w:val="18"/>
          <w:szCs w:val="18"/>
        </w:rPr>
        <w:t>Note: FA: Female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MA: 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P: Proboscis; LP: Labial palp.</w:t>
      </w:r>
    </w:p>
    <w:p w14:paraId="1AF7AD8C" w14:textId="77777777" w:rsidR="005108DC" w:rsidRPr="002553FF" w:rsidRDefault="005108DC" w:rsidP="00A63237">
      <w:pPr>
        <w:spacing w:line="480" w:lineRule="auto"/>
        <w:ind w:firstLineChars="400" w:firstLine="720"/>
        <w:contextualSpacing/>
        <w:rPr>
          <w:sz w:val="18"/>
          <w:szCs w:val="18"/>
        </w:rPr>
      </w:pPr>
    </w:p>
    <w:p w14:paraId="1552D0BC" w14:textId="1233FC86" w:rsidR="004E233B" w:rsidRDefault="004E233B" w:rsidP="004E233B">
      <w:pPr>
        <w:outlineLvl w:val="0"/>
        <w:rPr>
          <w:i/>
          <w:color w:val="141413"/>
          <w:sz w:val="18"/>
          <w:szCs w:val="18"/>
        </w:rPr>
      </w:pPr>
      <w:r>
        <w:rPr>
          <w:color w:val="141413"/>
          <w:sz w:val="18"/>
          <w:szCs w:val="18"/>
        </w:rPr>
        <w:t>Table S2-</w:t>
      </w:r>
      <w:r w:rsidR="00FE3F48">
        <w:rPr>
          <w:color w:val="141413"/>
          <w:sz w:val="18"/>
          <w:szCs w:val="18"/>
        </w:rPr>
        <w:t>3</w:t>
      </w:r>
      <w:r w:rsidRPr="00E35CC7">
        <w:rPr>
          <w:color w:val="141413"/>
          <w:sz w:val="18"/>
          <w:szCs w:val="18"/>
        </w:rPr>
        <w:t xml:space="preserve">. Unigenes of </w:t>
      </w:r>
      <w:r w:rsidRPr="00C22527">
        <w:rPr>
          <w:color w:val="141413"/>
          <w:sz w:val="18"/>
          <w:szCs w:val="18"/>
        </w:rPr>
        <w:t xml:space="preserve">candidate </w:t>
      </w:r>
      <w:r w:rsidRPr="00C22527">
        <w:rPr>
          <w:color w:val="101010"/>
          <w:sz w:val="18"/>
          <w:szCs w:val="18"/>
        </w:rPr>
        <w:t>gustatory receptors</w:t>
      </w:r>
      <w:r w:rsidRPr="00E35CC7">
        <w:rPr>
          <w:color w:val="141413"/>
          <w:sz w:val="18"/>
          <w:szCs w:val="18"/>
        </w:rPr>
        <w:t xml:space="preserve"> in</w:t>
      </w:r>
      <w:r>
        <w:rPr>
          <w:color w:val="141413"/>
          <w:sz w:val="18"/>
          <w:szCs w:val="18"/>
        </w:rPr>
        <w:t xml:space="preserve"> </w:t>
      </w:r>
      <w:r w:rsidR="00A63237" w:rsidRPr="004E233B">
        <w:rPr>
          <w:i/>
          <w:color w:val="141413"/>
          <w:sz w:val="18"/>
          <w:szCs w:val="18"/>
        </w:rPr>
        <w:t>M. separate</w:t>
      </w:r>
    </w:p>
    <w:tbl>
      <w:tblPr>
        <w:tblW w:w="12474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72"/>
        <w:gridCol w:w="1240"/>
        <w:gridCol w:w="510"/>
        <w:gridCol w:w="341"/>
        <w:gridCol w:w="1021"/>
        <w:gridCol w:w="511"/>
        <w:gridCol w:w="681"/>
        <w:gridCol w:w="4595"/>
        <w:gridCol w:w="681"/>
        <w:gridCol w:w="681"/>
        <w:gridCol w:w="681"/>
        <w:gridCol w:w="560"/>
      </w:tblGrid>
      <w:tr w:rsidR="00FE3F48" w:rsidRPr="00CB744A" w14:paraId="2D291196" w14:textId="77777777" w:rsidTr="00E4225F">
        <w:trPr>
          <w:trHeight w:val="230"/>
          <w:jc w:val="center"/>
        </w:trPr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A3166B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Gene name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9FD48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 reference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A95CC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Length (nt)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5A229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de-DE"/>
              </w:rPr>
              <w:t>ORF  (aa)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ED562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Status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0E7CC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pt-BR"/>
              </w:rPr>
              <w:t>TMD (No.)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D5554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Evalue</w:t>
            </w:r>
          </w:p>
        </w:tc>
        <w:tc>
          <w:tcPr>
            <w:tcW w:w="4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364C9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BLASTx best hit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425A3D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FA</w:t>
            </w:r>
          </w:p>
          <w:p w14:paraId="030C08B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FB612A3" w14:textId="77777777" w:rsidR="00FE3F48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 xml:space="preserve">MA </w:t>
            </w:r>
          </w:p>
          <w:p w14:paraId="06F5FB1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AE8649" w14:textId="77777777" w:rsidR="00FE3F48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P</w:t>
            </w:r>
          </w:p>
          <w:p w14:paraId="33626BB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CA68F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LP    FPKM</w:t>
            </w:r>
          </w:p>
        </w:tc>
      </w:tr>
      <w:tr w:rsidR="00FE3F48" w:rsidRPr="00CB744A" w14:paraId="12362ACA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B94832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MsepGR1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77687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Unigene28441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EEEC6F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1807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54AF2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501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CF48F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2E627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83BD4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32BCE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003A8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gb|AIG51907.1| gustatory receptor [Helicoverpa armigera]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D25E0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0.37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6E1E9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0.26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985DD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0.09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955234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52.34</w:t>
            </w:r>
          </w:p>
        </w:tc>
      </w:tr>
      <w:tr w:rsidR="00FE3F48" w:rsidRPr="00CB744A" w14:paraId="14E5FEF4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14475F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02E5FE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Unigene20603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3E435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1548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AA93C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F35EE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8DA83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77AA14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32BCE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89876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gb|AIG51908.1| gustatory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1BF16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0.11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09C43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B9D8E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0.72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C3357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51.30</w:t>
            </w:r>
          </w:p>
        </w:tc>
      </w:tr>
      <w:tr w:rsidR="00FE3F48" w:rsidRPr="00CB744A" w14:paraId="4CD4E054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729461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B340DB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CL939.Contig1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CBCF7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2101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E249F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475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3C64D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FF488D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32243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32BCE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A49E89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gb|AIG51909.1| gustatory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762C2F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1.04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DE455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0.87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17CD2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0.33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25951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7.28</w:t>
            </w:r>
          </w:p>
        </w:tc>
      </w:tr>
      <w:tr w:rsidR="00FE3F48" w:rsidRPr="00CB744A" w14:paraId="7FF0EF5F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AEDBF9" w14:textId="77777777" w:rsidR="00FE3F48" w:rsidRPr="00FC2B14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FC2B14">
              <w:rPr>
                <w:rFonts w:eastAsia="宋体"/>
                <w:sz w:val="13"/>
                <w:szCs w:val="13"/>
              </w:rPr>
              <w:t>MsepGR4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3990AF" w14:textId="77777777" w:rsidR="00FE3F48" w:rsidRPr="00FC2B14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FC2B14">
              <w:rPr>
                <w:rFonts w:eastAsia="宋体"/>
                <w:sz w:val="13"/>
                <w:szCs w:val="13"/>
              </w:rPr>
              <w:t>Unigene20551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70706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1658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93F4C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476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236C2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FA2FE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0C68E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E32BCE">
              <w:rPr>
                <w:rFonts w:ascii="Times" w:eastAsia="宋体" w:hAnsi="Times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20C09A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gb|AGA04648.1| gustatory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89C29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3.15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9FBE5B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3.01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A9624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0.73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2CC0E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0.16</w:t>
            </w:r>
          </w:p>
        </w:tc>
      </w:tr>
      <w:tr w:rsidR="00FE3F48" w:rsidRPr="00CB744A" w14:paraId="22E98826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1C1C27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0E2557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70DBC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Unigene10656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AB884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868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97EDB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89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87BB8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331F4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431DB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-119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D8B1AE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gb|AIG51912.1| gustatory receptor, partial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2527C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1.39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7375F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1.47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80CCC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3C147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0.14</w:t>
            </w:r>
          </w:p>
        </w:tc>
      </w:tr>
      <w:tr w:rsidR="00FE3F48" w:rsidRPr="00CB744A" w14:paraId="1409FD22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18E3C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A217FE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E66E07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A217FE">
              <w:rPr>
                <w:rFonts w:eastAsia="宋体"/>
                <w:sz w:val="13"/>
                <w:szCs w:val="13"/>
              </w:rPr>
              <w:t>Unigene33938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817F9C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217FE">
              <w:rPr>
                <w:rFonts w:eastAsia="宋体"/>
                <w:sz w:val="13"/>
                <w:szCs w:val="13"/>
              </w:rPr>
              <w:t>644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D53AA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217FE">
              <w:rPr>
                <w:rFonts w:eastAsia="宋体"/>
                <w:sz w:val="13"/>
                <w:szCs w:val="13"/>
              </w:rPr>
              <w:t>214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37F4D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217FE">
              <w:rPr>
                <w:rFonts w:eastAsia="宋体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B8530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56814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AB123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A217FE">
              <w:rPr>
                <w:rFonts w:eastAsia="宋体"/>
                <w:sz w:val="13"/>
                <w:szCs w:val="13"/>
              </w:rPr>
              <w:t>ref|XP_012552784.1| PREDICTED: gustatory receptor for sugar taste 64f-like [Bombyx mori]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E64DC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217FE">
              <w:rPr>
                <w:rFonts w:eastAsia="宋体"/>
                <w:sz w:val="13"/>
                <w:szCs w:val="13"/>
              </w:rPr>
              <w:t>1.05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41981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217FE">
              <w:rPr>
                <w:rFonts w:eastAsia="宋体"/>
                <w:sz w:val="13"/>
                <w:szCs w:val="13"/>
              </w:rPr>
              <w:t>2.00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738B6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217FE">
              <w:rPr>
                <w:rFonts w:eastAsia="宋体"/>
                <w:sz w:val="13"/>
                <w:szCs w:val="13"/>
              </w:rPr>
              <w:t>0.24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B8F13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A217FE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03A2FD3E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E40BF64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FB487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Unigene18757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175DE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383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7A907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7059A8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06BAD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3B672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-26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F05BB1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tpg|DAA06395.1| TPA_inf: gustatory receptor 63 [Bombyx mori]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FA750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2.12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699F8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1A118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0.76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1E475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0.14</w:t>
            </w:r>
          </w:p>
        </w:tc>
      </w:tr>
      <w:tr w:rsidR="00FE3F48" w:rsidRPr="00CB744A" w14:paraId="38F39EFD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D9EF18" w14:textId="77777777" w:rsidR="00FE3F48" w:rsidRPr="000E2557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9B62EB5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Unigene38709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D2A9811" w14:textId="77777777" w:rsidR="00FE3F48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407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618947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805C18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FDF09F9" w14:textId="77777777" w:rsidR="00FE3F48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A8E87C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2e</w:t>
            </w:r>
            <w:r w:rsidRPr="00CB744A">
              <w:rPr>
                <w:rFonts w:eastAsia="宋体"/>
                <w:sz w:val="13"/>
                <w:szCs w:val="13"/>
              </w:rPr>
              <w:t>-58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FC7E24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gb|AIG51911.1| gustatory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9800D8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940E2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F079C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3.26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7DF38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0.07</w:t>
            </w:r>
          </w:p>
        </w:tc>
      </w:tr>
      <w:tr w:rsidR="00FE3F48" w:rsidRPr="00CB744A" w14:paraId="3E4C2E0B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2724CD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BBC4F4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Unigene40038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7FC7D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592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225F0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A4FDF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AFC5D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44E20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-02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9F1C99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ref|XP_008551737.1| PREDICTED: putative gustatory receptor 28b [Microplitis demolitor]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190A6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B1C03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27652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1.57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616AD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31023CB8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8F2C79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A9D49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Unigene40834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4D1B9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341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274F6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1F334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FF48D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9956D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-61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A53294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gb|AGK90023.1| gustatory receptor 1 [Helicoverpa assulta]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91FB4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0.60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F61D6B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0.65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7780BD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0.86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6B289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0.08</w:t>
            </w:r>
          </w:p>
        </w:tc>
      </w:tr>
      <w:tr w:rsidR="00FE3F48" w:rsidRPr="00CB744A" w14:paraId="428D08BA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E03A5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MsepGR1</w:t>
            </w:r>
            <w:r>
              <w:rPr>
                <w:rFonts w:eastAsia="宋体"/>
                <w:sz w:val="13"/>
                <w:szCs w:val="13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E2AA066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Unigene40316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585AD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316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A2F37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6380B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E4CB30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7D249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-41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EF21AF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gb|AIG51911.1| gustatory receptor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901223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8B53F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2090A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1.59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5A4EC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49B29FBF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9498A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B0B9F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Unigene40362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DA681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273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D8C2E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90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FBAE63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1FEB4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93093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-39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D67DAB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gb|AJD81598.1| gustatory receptor 5, partial [Helicoverpa assulta]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9FE36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E4084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1DD95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1.84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28BBA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6A5D5D19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A74C2F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22933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Unigene29970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75C32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274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CB73E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E2B0D2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A435E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B5690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2e</w:t>
            </w:r>
            <w:r w:rsidRPr="00CB744A">
              <w:rPr>
                <w:rFonts w:eastAsia="宋体"/>
                <w:sz w:val="13"/>
                <w:szCs w:val="13"/>
              </w:rPr>
              <w:t>-08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C8AFBDF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gb|AGK90012.1| gustatory receptor 5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AED7B0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2.23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96377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0.46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DA2A8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09EE25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0.20</w:t>
            </w:r>
          </w:p>
        </w:tc>
      </w:tr>
      <w:tr w:rsidR="00FE3F48" w:rsidRPr="00CB744A" w14:paraId="3460BA93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C964D9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2E92D4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Unigene31341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C3992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229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ED6066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BFF2C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D1D54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F09B0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2e</w:t>
            </w:r>
            <w:r w:rsidRPr="00CB744A">
              <w:rPr>
                <w:rFonts w:eastAsia="宋体"/>
                <w:sz w:val="13"/>
                <w:szCs w:val="13"/>
              </w:rPr>
              <w:t xml:space="preserve"> -26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77396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gb|AJD81597.1| gustatory receptor 4, partial [Helicoverpa assulta]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E1D53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0.63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BCC29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0.42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821C7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0.12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8B7DA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11586F61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DE26EBE" w14:textId="77777777" w:rsidR="00FE3F48" w:rsidRPr="00CB744A" w:rsidRDefault="00FE3F48" w:rsidP="00E4225F">
            <w:pPr>
              <w:spacing w:line="240" w:lineRule="exact"/>
              <w:contextualSpacing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2BF6AF4" w14:textId="77777777" w:rsidR="00FE3F48" w:rsidRPr="00CB744A" w:rsidRDefault="00FE3F48" w:rsidP="00E4225F">
            <w:pPr>
              <w:spacing w:line="240" w:lineRule="exact"/>
              <w:contextualSpacing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Unigene40624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476FD4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226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3DEDF7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82F8FD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AD895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799EF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-33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BD4994A" w14:textId="77777777" w:rsidR="00FE3F48" w:rsidRPr="00CB744A" w:rsidRDefault="00FE3F48" w:rsidP="00E4225F">
            <w:pPr>
              <w:spacing w:line="240" w:lineRule="exact"/>
              <w:contextualSpacing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gb|AJD81600.1| gustatory receptor 7, partial [Helicoverpa assulta]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60975D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0.77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FA774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0.70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BF6F4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1.52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D1DF54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ascii="Times" w:eastAsia="宋体" w:hAnsi="Times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6F79738A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B59F01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MsepGR</w:t>
            </w:r>
            <w:r>
              <w:rPr>
                <w:rFonts w:eastAsia="宋体"/>
                <w:sz w:val="13"/>
                <w:szCs w:val="13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A196C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CL1521.Contig1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21E04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218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A4EB8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ECE36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5', 3' lost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DBB65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EEF79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-02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9E590E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emb|CAL23152.1| gustatory receptor candidate 19 [Tribolium castaneum]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CB387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3.51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6418B7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2.66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90948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9DA96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0.54</w:t>
            </w:r>
          </w:p>
        </w:tc>
      </w:tr>
    </w:tbl>
    <w:p w14:paraId="27E63F8B" w14:textId="77777777" w:rsidR="00A63237" w:rsidRDefault="00A63237" w:rsidP="00A63237">
      <w:pPr>
        <w:spacing w:line="480" w:lineRule="auto"/>
        <w:ind w:firstLineChars="400" w:firstLine="720"/>
        <w:contextualSpacing/>
        <w:rPr>
          <w:sz w:val="18"/>
          <w:szCs w:val="18"/>
        </w:rPr>
      </w:pPr>
      <w:r w:rsidRPr="002553FF">
        <w:rPr>
          <w:sz w:val="18"/>
          <w:szCs w:val="18"/>
        </w:rPr>
        <w:t>Note: FA: Female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MA: 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P: Proboscis; LP: Labial palp.</w:t>
      </w:r>
    </w:p>
    <w:p w14:paraId="2AC9A0BD" w14:textId="77777777" w:rsidR="005108DC" w:rsidRPr="002553FF" w:rsidRDefault="005108DC" w:rsidP="00A63237">
      <w:pPr>
        <w:spacing w:line="480" w:lineRule="auto"/>
        <w:ind w:firstLineChars="400" w:firstLine="720"/>
        <w:contextualSpacing/>
        <w:rPr>
          <w:sz w:val="18"/>
          <w:szCs w:val="18"/>
        </w:rPr>
      </w:pPr>
    </w:p>
    <w:p w14:paraId="2B9E21BB" w14:textId="64495677" w:rsidR="00FC7919" w:rsidRDefault="00585413">
      <w:pPr>
        <w:rPr>
          <w:i/>
          <w:color w:val="141413"/>
          <w:sz w:val="18"/>
          <w:szCs w:val="18"/>
        </w:rPr>
      </w:pPr>
      <w:r>
        <w:rPr>
          <w:color w:val="141413"/>
          <w:sz w:val="18"/>
          <w:szCs w:val="18"/>
        </w:rPr>
        <w:t>Table S2-4</w:t>
      </w:r>
      <w:r w:rsidR="00D36955" w:rsidRPr="00E35CC7">
        <w:rPr>
          <w:color w:val="141413"/>
          <w:sz w:val="18"/>
          <w:szCs w:val="18"/>
        </w:rPr>
        <w:t xml:space="preserve">. Unigenes of </w:t>
      </w:r>
      <w:r w:rsidR="00D36955" w:rsidRPr="00C22527">
        <w:rPr>
          <w:color w:val="141413"/>
          <w:sz w:val="18"/>
          <w:szCs w:val="18"/>
        </w:rPr>
        <w:t xml:space="preserve">candidate </w:t>
      </w:r>
      <w:r w:rsidR="005009BC">
        <w:rPr>
          <w:color w:val="141413"/>
          <w:sz w:val="18"/>
          <w:szCs w:val="18"/>
        </w:rPr>
        <w:t>odorant binding pr</w:t>
      </w:r>
      <w:r w:rsidR="001B35AA">
        <w:rPr>
          <w:color w:val="141413"/>
          <w:sz w:val="18"/>
          <w:szCs w:val="18"/>
        </w:rPr>
        <w:t>otein</w:t>
      </w:r>
      <w:r w:rsidR="00D36955" w:rsidRPr="0024363A">
        <w:rPr>
          <w:color w:val="141413"/>
          <w:sz w:val="18"/>
          <w:szCs w:val="18"/>
        </w:rPr>
        <w:t>s</w:t>
      </w:r>
      <w:r w:rsidR="00D36955" w:rsidRPr="00E35CC7">
        <w:rPr>
          <w:color w:val="141413"/>
          <w:sz w:val="18"/>
          <w:szCs w:val="18"/>
        </w:rPr>
        <w:t xml:space="preserve"> in</w:t>
      </w:r>
      <w:r w:rsidR="00D36955">
        <w:rPr>
          <w:color w:val="141413"/>
          <w:sz w:val="18"/>
          <w:szCs w:val="18"/>
        </w:rPr>
        <w:t xml:space="preserve"> </w:t>
      </w:r>
      <w:r w:rsidR="004A717E" w:rsidRPr="004E233B">
        <w:rPr>
          <w:i/>
          <w:color w:val="141413"/>
          <w:sz w:val="18"/>
          <w:szCs w:val="18"/>
        </w:rPr>
        <w:t>M. separate</w:t>
      </w:r>
    </w:p>
    <w:tbl>
      <w:tblPr>
        <w:tblW w:w="12474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72"/>
        <w:gridCol w:w="1240"/>
        <w:gridCol w:w="510"/>
        <w:gridCol w:w="341"/>
        <w:gridCol w:w="1021"/>
        <w:gridCol w:w="511"/>
        <w:gridCol w:w="681"/>
        <w:gridCol w:w="4595"/>
        <w:gridCol w:w="681"/>
        <w:gridCol w:w="681"/>
        <w:gridCol w:w="681"/>
        <w:gridCol w:w="560"/>
      </w:tblGrid>
      <w:tr w:rsidR="00FE3F48" w:rsidRPr="00CB744A" w14:paraId="778B80AA" w14:textId="77777777" w:rsidTr="00E4225F">
        <w:trPr>
          <w:trHeight w:val="230"/>
          <w:jc w:val="center"/>
        </w:trPr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A2E9D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Gene name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7F1FCC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 reference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7B3B0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Length (nt)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955CF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de-DE"/>
              </w:rPr>
              <w:t>ORF  (aa)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1CDB4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Status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161C2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Singal peptide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439FE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Evalue</w:t>
            </w:r>
          </w:p>
        </w:tc>
        <w:tc>
          <w:tcPr>
            <w:tcW w:w="4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5AF5B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BLASTx best hit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90D37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FA</w:t>
            </w:r>
          </w:p>
          <w:p w14:paraId="7D0DEE6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7F9B4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MA  FPKM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7556CD" w14:textId="77777777" w:rsidR="00FE3F48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P</w:t>
            </w:r>
          </w:p>
          <w:p w14:paraId="2C8FC60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AD907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LP    FPKM</w:t>
            </w:r>
          </w:p>
        </w:tc>
      </w:tr>
      <w:tr w:rsidR="00FE3F48" w:rsidRPr="00CB744A" w14:paraId="48A67A51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D3E16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MsepGOBP1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7A4E89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CL8558.Contig4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323A0C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1168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DAF4C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101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2EDB9B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FA23C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N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3C618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4e</w:t>
            </w:r>
            <w:r w:rsidRPr="00CB744A">
              <w:rPr>
                <w:rFonts w:eastAsia="宋体"/>
                <w:sz w:val="13"/>
                <w:szCs w:val="13"/>
              </w:rPr>
              <w:t xml:space="preserve"> -52</w:t>
            </w:r>
          </w:p>
        </w:tc>
        <w:tc>
          <w:tcPr>
            <w:tcW w:w="45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75C9F7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gb|ABI24159.1| general odorant binding protein 1, partial [Agrotis segetum]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D1C77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1151.23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DD3B8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666.17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417F1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3.81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B54F0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10.62</w:t>
            </w:r>
          </w:p>
        </w:tc>
      </w:tr>
      <w:tr w:rsidR="00FE3F48" w:rsidRPr="00CB744A" w14:paraId="6EF954EA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AF520A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MsepGOBP2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EB109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Unigene7217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E84B3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781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79A7F6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162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1781D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9DDF27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ACCB9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-95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0BA824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gb|AKI87961.1| general odorant binding protein 2 [Spodoptera litura]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3E34B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49665.66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790D7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40811.71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06AF6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184.57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F83D11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301.50</w:t>
            </w:r>
          </w:p>
        </w:tc>
      </w:tr>
      <w:tr w:rsidR="00FE3F48" w:rsidRPr="00CB744A" w14:paraId="3ABF3860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3B94FC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MsepPBP1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ECF6AAC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CL5079.Contig2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3C54A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1109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8944F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289D8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2F913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E3CB8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-105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03788B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dbj|BAG71416.1| pheromone binding protein [Mythimna separata]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34546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3964.28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978AA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8106.27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AFE7C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35.97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5BFB2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39.27</w:t>
            </w:r>
          </w:p>
        </w:tc>
      </w:tr>
      <w:tr w:rsidR="00FE3F48" w:rsidRPr="00CB744A" w14:paraId="00293FC6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E2849A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MsepPBP</w:t>
            </w:r>
            <w:r>
              <w:rPr>
                <w:rFonts w:eastAsia="宋体"/>
                <w:sz w:val="13"/>
                <w:szCs w:val="13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05FDF6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CL2.Contig6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EC7D1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1399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86BF9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165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07078C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D5D58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6DDCE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-95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C09EF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gb|AEB54583.1| PBP2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9EB4F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2530.63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91DFD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8426.37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443E9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89.53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F216B9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28.27</w:t>
            </w:r>
          </w:p>
        </w:tc>
      </w:tr>
      <w:tr w:rsidR="00FE3F48" w:rsidRPr="00CB744A" w14:paraId="1240FA93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80401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MsepPBP</w:t>
            </w:r>
            <w:r>
              <w:rPr>
                <w:rFonts w:eastAsia="宋体"/>
                <w:sz w:val="13"/>
                <w:szCs w:val="13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274576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Unigene9512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A0B44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607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31F88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17B43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6ABBF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BAB05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-85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0C4590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gb|AFM36758.1| pheromone-binding protein 3 [Agrotis ipsilon]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D5694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10528.23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34729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3848.45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1D659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16.20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CE73E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48.25</w:t>
            </w:r>
          </w:p>
        </w:tc>
      </w:tr>
      <w:tr w:rsidR="00FE3F48" w:rsidRPr="00CB744A" w14:paraId="7D5DBF3C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D99FD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D5A4B0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CL7152.Contig1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1BECD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1130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5B077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39717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C3906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8821B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-68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81BF26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ref|XP_004927370.1| PREDICTED: general odorant-binding protein 71 [Bombyx mori]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8EED9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23.28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3DC36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18.70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7EF2F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125.66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3B69F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46.25</w:t>
            </w:r>
          </w:p>
        </w:tc>
      </w:tr>
      <w:tr w:rsidR="00FE3F48" w:rsidRPr="00CB744A" w14:paraId="6E396626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7E671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44E43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Unigene14790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F3370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1083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92810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6CA49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F2ED6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8B4DC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-92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32D92D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gb|AKI87962.1| odorant binding protein 1 [Spodoptera litura]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C27B0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378.46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F7643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376.78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CB3D5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2.40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FCD30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2.81</w:t>
            </w:r>
          </w:p>
        </w:tc>
      </w:tr>
      <w:tr w:rsidR="00FE3F48" w:rsidRPr="00CB744A" w14:paraId="7E0B5EF7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10A42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758E9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Unigene10043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EBC8F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782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8A6A1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197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15394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E42CD0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3C071E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-82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DE0454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gb|AGC92793.1| odorant-binding protein 19 [Helicoverpa assulta]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58F5D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40.29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7DB0A9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102.07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93267D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26.27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C6C89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116.74</w:t>
            </w:r>
          </w:p>
        </w:tc>
      </w:tr>
      <w:tr w:rsidR="00FE3F48" w:rsidRPr="00CB744A" w14:paraId="255EA069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471674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335293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CL7075.Contig2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97A40D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642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215BA7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183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9E481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402EF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566B5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-96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607F2A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gb|AGR39564.1| odorant binding protein 1, partial [Agrotis ipsilon]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FB20B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63.59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232CB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70.53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77401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76.84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E1D96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15.22</w:t>
            </w:r>
          </w:p>
        </w:tc>
      </w:tr>
      <w:tr w:rsidR="00FE3F48" w:rsidRPr="00CB744A" w14:paraId="799CF679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3C9B0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1384C7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CL5174.Contig3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D9931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692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ECE08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168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6E689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AF7FF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CDCE8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-73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79AF31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gb|AKI87965.1| odorant binding protein 4 [Spodoptera litura]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42DF0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8409.49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726BB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7232.22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29B9F2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190.53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357A2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74.96</w:t>
            </w:r>
          </w:p>
        </w:tc>
      </w:tr>
      <w:tr w:rsidR="00FE3F48" w:rsidRPr="00CB744A" w14:paraId="1E101AF9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A86FE7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D9B2C7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CL5042.Contig1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FAC6F8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1163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3F9C5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165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5D403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7682C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84210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-10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F3D260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gb|AII01009.1| odorant binding protein [Dendrolimus kikuchii]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DA75A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895.14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DF89A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946.56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B01E7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1282.32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8E66F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47.45</w:t>
            </w:r>
          </w:p>
        </w:tc>
      </w:tr>
      <w:tr w:rsidR="00FE3F48" w:rsidRPr="00CB744A" w14:paraId="17F3AFBF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E779C0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36BCE6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CL6893.Contig2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F9B10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628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091B7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70118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5D4BB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2DDBD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-12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7575100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gb|AFI57167.1| odorant-binding protein 18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CB1F9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14.24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873B8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15.99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0427F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174.11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77E6BA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4.01</w:t>
            </w:r>
          </w:p>
        </w:tc>
      </w:tr>
      <w:tr w:rsidR="00FE3F48" w:rsidRPr="00CB744A" w14:paraId="7964259B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AA9E4F6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2C1A282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CL8135.Contig1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98439D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619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AC5E3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A79E7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C778C2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147B7B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-59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75FA645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gb|AEB54581.1| OBP5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B7A872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0.84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9F993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0.31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C4C54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32.80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D1959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0.53</w:t>
            </w:r>
          </w:p>
        </w:tc>
      </w:tr>
      <w:tr w:rsidR="00FE3F48" w:rsidRPr="00CB744A" w14:paraId="2D702754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03993B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1A31E5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CL11163.Contig1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AF8E04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596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C0E59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3413D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E9037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137555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-59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D17AF1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gb|AEB54581.1| OBP5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6639F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614.23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1CA2DA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474.87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45CAE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365.85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8640C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151.52</w:t>
            </w:r>
          </w:p>
        </w:tc>
      </w:tr>
      <w:tr w:rsidR="00FE3F48" w:rsidRPr="00CB744A" w14:paraId="780E2E65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A17FDB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8B2D331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Unigene24324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5CE87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670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A4E61F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C11009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4FB19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5CAB7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-65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52A1A17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gb|AEB54591.1| OBP7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37D0D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7100.50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75415A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6725.50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CECAE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1746.18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4B051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1242.58</w:t>
            </w:r>
          </w:p>
        </w:tc>
      </w:tr>
      <w:tr w:rsidR="00FE3F48" w:rsidRPr="00CB744A" w14:paraId="3686EE66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316D4FF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DF621AA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Unigene38891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76473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573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977F6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0015A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4C2D3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C70817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-51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24437F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gb|AEB54581.1| OBP5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13E239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0.35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E9655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0.17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FE1F86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4.21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033EA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0.10</w:t>
            </w:r>
          </w:p>
        </w:tc>
      </w:tr>
      <w:tr w:rsidR="00FE3F48" w:rsidRPr="00CB744A" w14:paraId="5AF1FEF9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1748A34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E6F437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Unigene10077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D33974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653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F3E781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A91341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8913C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C7971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2e</w:t>
            </w:r>
            <w:r w:rsidRPr="00CB744A">
              <w:rPr>
                <w:rFonts w:eastAsia="宋体"/>
                <w:sz w:val="13"/>
                <w:szCs w:val="13"/>
              </w:rPr>
              <w:t>-58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FB8413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gb|AFM77984.1| oderant binding protein 6 [Spodoptera exigua]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06B46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12.05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42C12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10.53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AF9062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199.80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E6DF23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29.01</w:t>
            </w:r>
          </w:p>
        </w:tc>
      </w:tr>
      <w:tr w:rsidR="00FE3F48" w:rsidRPr="00CB744A" w14:paraId="7174FA62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CF6BF4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06D2CC9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Unigene38448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5BD6E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524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94FA15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ECD0E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E163ED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76E9D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-50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AF6E968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gb|AFI57167.1| odorant-binding protein 18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D64E2A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2579FB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963BA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3.34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C7AE37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32C725FE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B67D9C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FD94D4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CL10075.Contig1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943439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830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485932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6B5D6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8EB9D5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1FF4F9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-74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A9E51C5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gb|AFG72998.1| odorant-binding protein 1 [Cnaphalocrocis medinalis]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6B39F3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943.77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F0316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810.71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A5668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4.95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45B6F3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8.01</w:t>
            </w:r>
          </w:p>
        </w:tc>
      </w:tr>
      <w:tr w:rsidR="00FE3F48" w:rsidRPr="00CB744A" w14:paraId="37B865E1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D0948E8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83EB8A3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CL11163.Contig2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93DFC3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584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A0189E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13EDB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93189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923189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-83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745558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gb|AAL66739.1|AF461143_1 pheromone binding protein 4 [Mamestra brassicae]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FAD2A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1338.24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871428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1492.84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C118B9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1015.26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25A85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1676.85</w:t>
            </w:r>
          </w:p>
        </w:tc>
      </w:tr>
      <w:tr w:rsidR="00FE3F48" w:rsidRPr="00CB744A" w14:paraId="12FB3BD2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2932C5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8D74BA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Unigene5414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C3D02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544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150DB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9BBB2A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C222C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BC681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-83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F2C8C5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gb|AGR39569.1| odorant binding protein 6, partial [Agrotis ipsilon]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D0D1C2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FE2EA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44FB93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1.12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18268C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2.92</w:t>
            </w:r>
          </w:p>
        </w:tc>
      </w:tr>
      <w:tr w:rsidR="00FE3F48" w:rsidRPr="00CB744A" w14:paraId="36C01990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32955F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992C2F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Unigene27792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540FCA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548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928D2E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2FD20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98C51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CDAA7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-25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3119064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gb|AAL66739.1|AF461143_1 pheromone binding protein 4 [Mamestra brassicae]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DD1B2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6.15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467844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19.08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24B75B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3.63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EF84A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0.35</w:t>
            </w:r>
          </w:p>
        </w:tc>
      </w:tr>
      <w:tr w:rsidR="00FE3F48" w:rsidRPr="00CB744A" w14:paraId="02DCFC64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2A18A93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A4DD40A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Unigene25044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6CC44A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805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5735E6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FA785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E7FF1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3212D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-23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0A6546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gb|AGS36753.1| OBP13 [Sesamia inferens]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DC293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0.18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926D7D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0.47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32FBF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91.97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8F8262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0.24</w:t>
            </w:r>
          </w:p>
        </w:tc>
      </w:tr>
      <w:tr w:rsidR="00FE3F48" w:rsidRPr="00CB744A" w14:paraId="693BF624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2CB47B7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8B2AF2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Unigene27116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FB733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499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D809F3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A69A3D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BFC0F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5B2E6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-83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1021B9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gb|ADY17886.1| odorant binding protein [Spodoptera exigua]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EA9D2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10.01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9BF76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9.59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6EE52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1.91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85A3F5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2.25</w:t>
            </w:r>
          </w:p>
        </w:tc>
      </w:tr>
      <w:tr w:rsidR="00FE3F48" w:rsidRPr="00CB744A" w14:paraId="3DDD35F9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C5EBC9D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9769E57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CL7207.Contig1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6A5382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1046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B6769F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958D4B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E53BD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836366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-43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D29C5C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gb|AGC92789.1| odorant-binding protein 9 [Helicoverpa assulta]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C5481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2204.45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6A9B6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1850.62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7D989F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334.63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F8F0C7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18.79</w:t>
            </w:r>
          </w:p>
        </w:tc>
      </w:tr>
      <w:tr w:rsidR="00FE3F48" w:rsidRPr="00CB744A" w14:paraId="0806C648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6C7303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D8526F6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Unigene7260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34824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576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176F8F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C3A22B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D5405E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72526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-91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BCFB55F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gb|AGH70104.1| odorant binding protein 8 [Spodoptera exigua]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A6DDED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24840.54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0ADC8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8491.00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BA517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108.47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9D47E8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154.88</w:t>
            </w:r>
          </w:p>
        </w:tc>
      </w:tr>
      <w:tr w:rsidR="00FE3F48" w:rsidRPr="00CB744A" w14:paraId="3CE49CD8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F16558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C98262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CL1928.Contig2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E9BEA4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3166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E7694C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3790D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CBC07B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816E4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-76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4711987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gb|AGS36747.1| OBP5, partial [Sesamia inferens]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1ED013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92.73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C53BB0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149.86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39AEB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1.94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EF7EE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2.04</w:t>
            </w:r>
          </w:p>
        </w:tc>
      </w:tr>
      <w:tr w:rsidR="00FE3F48" w:rsidRPr="00CB744A" w14:paraId="4F3AB4CF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961E00A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ADCA3BF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Unigene38901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D828E2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460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4938D9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BAB883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E96505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795253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-28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C0D837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gb|AGR39565.1| odorant binding protein 2 [Agrotis ipsilon]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43382C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0.38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2D137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0.14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5089C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7.49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7C2978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0.36</w:t>
            </w:r>
          </w:p>
        </w:tc>
      </w:tr>
      <w:tr w:rsidR="00FE3F48" w:rsidRPr="00CB744A" w14:paraId="176384FF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A374297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5026914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CL4633.Contig2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86166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698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15799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1E603A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26CBD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66334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-26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CAB5AF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gb|AGP03459.1| SexiOBP13 [Spodoptera exigua]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DA8FAE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AF35C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AAF11D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7.82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94C83A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0.78</w:t>
            </w:r>
          </w:p>
        </w:tc>
      </w:tr>
      <w:tr w:rsidR="00FE3F48" w:rsidRPr="00CB744A" w14:paraId="33193E8B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FF1F09E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FA8D043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CL4633.Contig1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4A85A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676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F59C4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4781B8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EC46FB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FFAF3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-26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F230CA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gb|AGP03459.1| SexiOBP13 [Spodoptera exigua]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546A4B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22A4A6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B758BF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19.25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884DB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1.70</w:t>
            </w:r>
          </w:p>
        </w:tc>
      </w:tr>
      <w:tr w:rsidR="00FE3F48" w:rsidRPr="00CB744A" w14:paraId="0EDEC38D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8119A9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C246F3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Unigene1386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928E15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561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058E92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DF6036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1EDEFD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161DD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-86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846136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gb|AEB54589.1| OBP8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092086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2286.55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D58D1E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562.05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78476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2.32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59249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9.66</w:t>
            </w:r>
          </w:p>
        </w:tc>
      </w:tr>
      <w:tr w:rsidR="00FE3F48" w:rsidRPr="00CB744A" w14:paraId="58484EF0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00BF55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B8E1D1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CL5040.Contig3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5BBE2C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856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F7833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971EB8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264D73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1A0E53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-59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48579F1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gb|AEX07280.1| odorant-binding protein [Helicoverpa armigera]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A3F70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174.60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48B7B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243.01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BC97B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11.52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15E03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136.29</w:t>
            </w:r>
          </w:p>
        </w:tc>
      </w:tr>
      <w:tr w:rsidR="00FE3F48" w:rsidRPr="00CB744A" w14:paraId="229F9D7B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90931D0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C8F698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CL966.Contig5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A8ECA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2514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8A93E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5A218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C5DD0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BC9E2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-49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60CCEE9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gb|AKI87964.1| odorant binding protein 3 [Spodoptera litura]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46A7AB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1530.54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F28F8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5400.68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7A029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46.84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2C24A0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141.53</w:t>
            </w:r>
          </w:p>
        </w:tc>
      </w:tr>
      <w:tr w:rsidR="00FE3F48" w:rsidRPr="00CB744A" w14:paraId="7F89AE53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069398B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D17CBC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Unigene15224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2AB201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825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FA425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0CF910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5FB33F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106AD0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-79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829CFC0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gb|AGH70105.1| odorant binding protein 9 [Spodoptera exigua]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713AE5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706.77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9137B1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718.15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672D5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27.15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043AE7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49.04</w:t>
            </w:r>
          </w:p>
        </w:tc>
      </w:tr>
      <w:tr w:rsidR="00FE3F48" w:rsidRPr="00CB744A" w14:paraId="11BA7BF0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FF199D7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2A7B854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Unigene10689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757459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567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A15418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C7F3D5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86225E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N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853DD5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-73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45F19B7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gb|AGS36748.1| OBP6, partial [Sesamia inferens]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6A436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3.53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A933B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4.25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31D72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1.17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17238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0.24</w:t>
            </w:r>
          </w:p>
        </w:tc>
      </w:tr>
      <w:tr w:rsidR="00FE3F48" w:rsidRPr="00CB744A" w14:paraId="2A335190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A3158C4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2721FC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Unigene996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24F7EA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444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EBB097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867D01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A5C38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N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4A604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-78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5CDFB6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gb|AGP03460.1| SexiOBP14 [Spodoptera exigua]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CFF010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DD6BD4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1.36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2277FC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0.54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5D668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0.86</w:t>
            </w:r>
          </w:p>
        </w:tc>
      </w:tr>
      <w:tr w:rsidR="00FE3F48" w:rsidRPr="00CB744A" w14:paraId="5907BD7B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CCD93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6B57C3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Unigene9977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6AA85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567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C8D61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CA0B1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18704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N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986ED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-06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E0410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dbj|BAI22689.1| odorant binding protein [Bombyx mori]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2AD7F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19.97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AB403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24.59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CC88E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61.34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ADD66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0.29</w:t>
            </w:r>
          </w:p>
        </w:tc>
      </w:tr>
      <w:tr w:rsidR="00FE3F48" w:rsidRPr="00CB744A" w14:paraId="33E0C096" w14:textId="77777777" w:rsidTr="00E4225F">
        <w:trPr>
          <w:trHeight w:val="161"/>
          <w:jc w:val="center"/>
        </w:trPr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8FD0621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MsepOBP33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E0EFCA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Unigene11478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5BDD0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386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3ACAF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89C1A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 lost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D6B53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N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F252D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7.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-30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61293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gb|AGP03455.1| SexiOBP9 [Spodoptera exigua]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763F4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1.05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0655D2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1.97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B3986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E99AB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0.64</w:t>
            </w:r>
          </w:p>
        </w:tc>
      </w:tr>
    </w:tbl>
    <w:p w14:paraId="4D4A5315" w14:textId="77777777" w:rsidR="00A63237" w:rsidRDefault="00A63237" w:rsidP="00A63237">
      <w:pPr>
        <w:spacing w:line="480" w:lineRule="auto"/>
        <w:ind w:firstLineChars="400" w:firstLine="720"/>
        <w:contextualSpacing/>
        <w:rPr>
          <w:sz w:val="18"/>
          <w:szCs w:val="18"/>
        </w:rPr>
      </w:pPr>
      <w:r w:rsidRPr="002553FF">
        <w:rPr>
          <w:sz w:val="18"/>
          <w:szCs w:val="18"/>
        </w:rPr>
        <w:t>Note: FA: Female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MA: 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P: Proboscis; LP: Labial palp.</w:t>
      </w:r>
    </w:p>
    <w:p w14:paraId="14283413" w14:textId="77777777" w:rsidR="005108DC" w:rsidRPr="002553FF" w:rsidRDefault="005108DC" w:rsidP="00A63237">
      <w:pPr>
        <w:spacing w:line="480" w:lineRule="auto"/>
        <w:ind w:firstLineChars="400" w:firstLine="720"/>
        <w:contextualSpacing/>
        <w:rPr>
          <w:sz w:val="18"/>
          <w:szCs w:val="18"/>
        </w:rPr>
      </w:pPr>
    </w:p>
    <w:p w14:paraId="43F4B9B1" w14:textId="2D03B3C7" w:rsidR="00D36955" w:rsidRDefault="0099633B">
      <w:pPr>
        <w:rPr>
          <w:i/>
          <w:color w:val="141413"/>
          <w:sz w:val="18"/>
          <w:szCs w:val="18"/>
        </w:rPr>
      </w:pPr>
      <w:r>
        <w:rPr>
          <w:color w:val="141413"/>
          <w:sz w:val="18"/>
          <w:szCs w:val="18"/>
        </w:rPr>
        <w:t>Table S2-5</w:t>
      </w:r>
      <w:r w:rsidR="00CE1EDB" w:rsidRPr="00E35CC7">
        <w:rPr>
          <w:color w:val="141413"/>
          <w:sz w:val="18"/>
          <w:szCs w:val="18"/>
        </w:rPr>
        <w:t xml:space="preserve">. Unigenes of </w:t>
      </w:r>
      <w:r w:rsidR="00CE1EDB" w:rsidRPr="00C22527">
        <w:rPr>
          <w:color w:val="141413"/>
          <w:sz w:val="18"/>
          <w:szCs w:val="18"/>
        </w:rPr>
        <w:t xml:space="preserve">candidate </w:t>
      </w:r>
      <w:r w:rsidR="00004689">
        <w:rPr>
          <w:color w:val="141413"/>
          <w:sz w:val="18"/>
          <w:szCs w:val="18"/>
        </w:rPr>
        <w:t>chemosensory</w:t>
      </w:r>
      <w:r w:rsidR="00CE1EDB">
        <w:rPr>
          <w:color w:val="141413"/>
          <w:sz w:val="18"/>
          <w:szCs w:val="18"/>
        </w:rPr>
        <w:t xml:space="preserve"> protein</w:t>
      </w:r>
      <w:r w:rsidR="00CE1EDB" w:rsidRPr="0024363A">
        <w:rPr>
          <w:color w:val="141413"/>
          <w:sz w:val="18"/>
          <w:szCs w:val="18"/>
        </w:rPr>
        <w:t>s</w:t>
      </w:r>
      <w:r w:rsidR="00CE1EDB" w:rsidRPr="00E35CC7">
        <w:rPr>
          <w:color w:val="141413"/>
          <w:sz w:val="18"/>
          <w:szCs w:val="18"/>
        </w:rPr>
        <w:t xml:space="preserve"> in</w:t>
      </w:r>
      <w:r w:rsidR="00CE1EDB">
        <w:rPr>
          <w:color w:val="141413"/>
          <w:sz w:val="18"/>
          <w:szCs w:val="18"/>
        </w:rPr>
        <w:t xml:space="preserve"> </w:t>
      </w:r>
      <w:r w:rsidR="004A717E" w:rsidRPr="004E233B">
        <w:rPr>
          <w:i/>
          <w:color w:val="141413"/>
          <w:sz w:val="18"/>
          <w:szCs w:val="18"/>
        </w:rPr>
        <w:t>M. separate</w:t>
      </w:r>
    </w:p>
    <w:tbl>
      <w:tblPr>
        <w:tblW w:w="12474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4"/>
        <w:gridCol w:w="1228"/>
        <w:gridCol w:w="505"/>
        <w:gridCol w:w="338"/>
        <w:gridCol w:w="1011"/>
        <w:gridCol w:w="507"/>
        <w:gridCol w:w="674"/>
        <w:gridCol w:w="4551"/>
        <w:gridCol w:w="674"/>
        <w:gridCol w:w="674"/>
        <w:gridCol w:w="674"/>
        <w:gridCol w:w="674"/>
      </w:tblGrid>
      <w:tr w:rsidR="00FE3F48" w:rsidRPr="00CB744A" w14:paraId="5B7432A8" w14:textId="77777777" w:rsidTr="00E4225F">
        <w:trPr>
          <w:trHeight w:val="230"/>
          <w:jc w:val="center"/>
        </w:trPr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668F34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Gene name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906BC0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 reference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825E8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Length (nt)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70EFE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de-DE"/>
              </w:rPr>
              <w:t>ORF  (aa)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AF633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Status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7E95C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Singal peptide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44570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Evalue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CC2EE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BLASTx best hit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30B2D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FA</w:t>
            </w:r>
          </w:p>
          <w:p w14:paraId="4F49577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AD520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MA  FPKM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301880" w14:textId="77777777" w:rsidR="00FE3F48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P</w:t>
            </w:r>
          </w:p>
          <w:p w14:paraId="7728D76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DCF37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LP    FPKM</w:t>
            </w:r>
          </w:p>
        </w:tc>
      </w:tr>
      <w:tr w:rsidR="00FE3F48" w:rsidRPr="00CB744A" w14:paraId="483EEF59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C8339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MsepCSP1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26F280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CL10931.Contig1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5F730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2332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CCAF4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297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6C4E1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9FDB84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9269E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-141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F5D061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gb|AIW65104.1| chemosensory protein [Helicoverpa armigera]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48170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10.17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A8D9F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11.75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BD96F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6.51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55663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27.89</w:t>
            </w:r>
          </w:p>
        </w:tc>
      </w:tr>
      <w:tr w:rsidR="00FE3F48" w:rsidRPr="00CB744A" w14:paraId="4CC23CD7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70F8FB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0C923E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Unigene4126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53454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960FE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EC2F7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EE4A97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46028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9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-51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9DC268D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gb|AGR39578.1| chemosensory protein 8 [Agrotis ipsilon]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DBFAE7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136.98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94CA6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312.34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025634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241.94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5D70E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1329.44</w:t>
            </w:r>
          </w:p>
        </w:tc>
      </w:tr>
      <w:tr w:rsidR="00FE3F48" w:rsidRPr="00CB744A" w14:paraId="6EFE9214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A4F0E7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CBA9DDE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CL2860.Contig1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47203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1777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ABE4A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6EB79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C87455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7D3BF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-77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71F5CD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gb|AGY49270.1| putative chemosensory protein [Sesamia inferens]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EFA48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1209.73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88581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1012.50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2A7496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B814B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11.18</w:t>
            </w:r>
          </w:p>
        </w:tc>
      </w:tr>
      <w:tr w:rsidR="00FE3F48" w:rsidRPr="00CB744A" w14:paraId="672470B9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73709EB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5845190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CL5692.Contig3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39EF4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9E760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23AE1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DA41E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E1F38C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-49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ED2C9F2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gb|AEX07267.1| CSP6 [Helicoverpa armigera]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9A08A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105.69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4BC4C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C9617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18.69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CACAAE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46.26</w:t>
            </w:r>
          </w:p>
        </w:tc>
      </w:tr>
      <w:tr w:rsidR="00FE3F48" w:rsidRPr="00CB744A" w14:paraId="64C2CF28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C055420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79578B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Unigene18615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1205C8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18A18E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9E9634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992781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15769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-61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972C10B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gb|AAF71289.1|AF255918_1 chemosensory protein [Mamestra brassicae]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647C1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8141.57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3F967E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7387.13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214ECA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30035.48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C8932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3410.56</w:t>
            </w:r>
          </w:p>
        </w:tc>
      </w:tr>
      <w:tr w:rsidR="00FE3F48" w:rsidRPr="00CB744A" w14:paraId="37A73D30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923016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MsepCSP6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4B8DD1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CL1786.Contig1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8C4BE4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723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5482FD0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D5F0B11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238501C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5662035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4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2D643B">
              <w:rPr>
                <w:rFonts w:eastAsia="宋体"/>
                <w:sz w:val="13"/>
                <w:szCs w:val="13"/>
              </w:rPr>
              <w:t>-69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9EE6985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gb|AAF71290.2|AF255919_1 chemosensory protein [Mamestra brassicae]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A52EC1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185.72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A38AB0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154.53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057ED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1758.67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CDEBA8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1185.30</w:t>
            </w:r>
          </w:p>
        </w:tc>
      </w:tr>
      <w:tr w:rsidR="00FE3F48" w:rsidRPr="00CB744A" w14:paraId="39EB6F88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5E33A6C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9450EDD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CL1786.Contig3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957EEA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D6B699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CBF89E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1AED1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055FD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-68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3AC3ED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gb|AGY49255.1| putative chemosensory protein [Sesamia inferens]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97B288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67.37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4CD825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62.90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B0DA37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1057.26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544C2A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247.90</w:t>
            </w:r>
          </w:p>
        </w:tc>
      </w:tr>
      <w:tr w:rsidR="00FE3F48" w:rsidRPr="00CB744A" w14:paraId="095645D1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8229478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MsepCSP8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A66DD4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CL1786.Contig6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D01443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889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A63BAA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4BA839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8166C7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50B27E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2D643B">
              <w:rPr>
                <w:rFonts w:eastAsia="宋体"/>
                <w:sz w:val="13"/>
                <w:szCs w:val="13"/>
              </w:rPr>
              <w:t>-66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DC4938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gb|AAF71290.2|AF255919_1 chemosensory protein [Mamestra brassicae]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F19AB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1006.17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C9799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838.60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4A22D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5229.50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E26960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1939.06</w:t>
            </w:r>
          </w:p>
        </w:tc>
      </w:tr>
      <w:tr w:rsidR="00FE3F48" w:rsidRPr="00CB744A" w14:paraId="6C51CEF2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C10A0A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AAF46F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CL5692.Contig4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6FEECA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287228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B050E8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01CAF18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760B41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-73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9A86CC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gb|AGR39576.1| chemosensory protein 6 [Agrotis ipsilon]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31ECD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520.22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57DEC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699.68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0B517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504.37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41FB4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1321.90</w:t>
            </w:r>
          </w:p>
        </w:tc>
      </w:tr>
      <w:tr w:rsidR="00FE3F48" w:rsidRPr="00CB744A" w14:paraId="59CFBF4A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7D194B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MsepCSP10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4023FE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CL3810.Contig3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AB1A7A3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1019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78BC1B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ED531E0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3E71E96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8D53E3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2D643B">
              <w:rPr>
                <w:rFonts w:eastAsia="宋体"/>
                <w:sz w:val="13"/>
                <w:szCs w:val="13"/>
              </w:rPr>
              <w:t>-62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D7D473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gb|AGY49267.1| putative chemosensory protein [Sesamia inferens]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FE275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33.03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379C6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36.16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7801E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90.50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EE80C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113.15</w:t>
            </w:r>
          </w:p>
        </w:tc>
      </w:tr>
      <w:tr w:rsidR="00FE3F48" w:rsidRPr="00CB744A" w14:paraId="6D890A41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EA681B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MsepCSP11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A88EB3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CL3810.Contig4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776064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957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B99D5D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D6EC1A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2C69E6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0E78F33" w14:textId="77777777" w:rsidR="00FE3F48" w:rsidRPr="002D643B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2D643B">
              <w:rPr>
                <w:rFonts w:eastAsia="宋体"/>
                <w:sz w:val="13"/>
                <w:szCs w:val="13"/>
              </w:rPr>
              <w:t>-69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6D478E" w14:textId="77777777" w:rsidR="00FE3F48" w:rsidRPr="002D643B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2D643B">
              <w:rPr>
                <w:rFonts w:eastAsia="宋体"/>
                <w:sz w:val="13"/>
                <w:szCs w:val="13"/>
              </w:rPr>
              <w:t>gb|AGY49267.1| putative chemosensory protein [Sesamia inferens]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5EFCF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28.55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1C322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24.93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BCDD8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84.29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8A87D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34.84</w:t>
            </w:r>
          </w:p>
        </w:tc>
      </w:tr>
      <w:tr w:rsidR="00FE3F48" w:rsidRPr="00CB744A" w14:paraId="6D33DBCB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5B5BB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D98DB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Unigene18561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1E54F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AF27A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99219C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F3999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574B4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-42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FF0E44D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gb|AGR39571.1| chemosensory protein 1 [Agrotis ipsilon]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73263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739.76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8D76A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764.35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0CBAE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31036.36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6A330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842.97</w:t>
            </w:r>
          </w:p>
        </w:tc>
      </w:tr>
      <w:tr w:rsidR="00FE3F48" w:rsidRPr="00CB744A" w14:paraId="303E18E5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83F58D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MsepCSP13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701756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Unigene20793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3C147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CEAB58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421B9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2A124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0C092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-26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C720F1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dbj|BAF34357.1| chemosensory protein9 [Bombyx mori]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476B0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E1F59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965F1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79.31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CBD88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1.96</w:t>
            </w:r>
          </w:p>
        </w:tc>
      </w:tr>
      <w:tr w:rsidR="00FE3F48" w:rsidRPr="00CB744A" w14:paraId="2DB5EFF2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4DD3F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9C9B59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CL1279.Contig2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47922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BDF20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FF9C70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567B3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C1D4F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-65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147F8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gb|AIW65100.1| chemosensory protein [Helicoverpa armigera]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46CDF1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FB7640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9851EE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FEA2B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1.75</w:t>
            </w:r>
          </w:p>
        </w:tc>
      </w:tr>
      <w:tr w:rsidR="00FE3F48" w:rsidRPr="00CB744A" w14:paraId="62DF9E42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C2F540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476606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Unigene21424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21E2D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08838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AAFD6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C8422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9E443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-39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4AC6D8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dbj|BAG71920.1| chemosensory protein 12 [Papilio xuthus]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F231E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7703EC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8265C4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14.15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AEB19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3.37</w:t>
            </w:r>
          </w:p>
        </w:tc>
      </w:tr>
      <w:tr w:rsidR="00FE3F48" w:rsidRPr="00CB744A" w14:paraId="24FF3DE6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C730DB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AA041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CL3804.Contig2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6BF1F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2DBA0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46E56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DB7D1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5B42B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-75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1BFC8A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gb|AFR92094.1| chemosensory protein 10 [Helicoverpa armigera]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B4169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D3A49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5E8A8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F61E8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10.62</w:t>
            </w:r>
          </w:p>
        </w:tc>
      </w:tr>
      <w:tr w:rsidR="00FE3F48" w:rsidRPr="00CB744A" w14:paraId="64AAE3D9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F6743F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FD690F7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Unigene9416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5844C2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F69D70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6AC1C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986C1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E76CFA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-63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08D65D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gb|AEX07265.1| CSP2 [Helicoverpa armigera]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149D8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8959.39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EB310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6975.81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FC4F1B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41942.08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7A1CA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13202.16</w:t>
            </w:r>
          </w:p>
        </w:tc>
      </w:tr>
      <w:tr w:rsidR="00FE3F48" w:rsidRPr="00CB744A" w14:paraId="07CAE497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AF3F53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MsepCSP18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C1322B6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CL8151.Contig1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2770E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2473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22AD5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E60227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9171CD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BAA71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-32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1A82924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gb|AGY49261.1| putative chemosensory protein [Sesamia inferens]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3F2E7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3052.75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E70DD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1156.01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80991F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1609.78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31B3C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2311.30</w:t>
            </w:r>
          </w:p>
        </w:tc>
      </w:tr>
      <w:tr w:rsidR="00FE3F48" w:rsidRPr="00CB744A" w14:paraId="6D3B1DA7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DB01BAC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MsepCSP19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224C6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Unigene38626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DA111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CE7AF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5141B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538C8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2422E8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-69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FF6F3F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gb|AEX07268.1| CSP7 [Helicoverpa armigera]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5B8FF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ADD20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B5F9A0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DA4FAE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223CCEEF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ED7B7E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A752F0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Unigene21799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225839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3575B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F0F89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3' lost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47DAB4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205DE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-40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8BFE7C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gb|AII01011.1| chemosensory protein [Dendrolimus houi]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52B63E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A39D7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DD635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73974A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1.37</w:t>
            </w:r>
          </w:p>
        </w:tc>
      </w:tr>
      <w:tr w:rsidR="00FE3F48" w:rsidRPr="00CB744A" w14:paraId="0DC4C042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DB7D5F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MsepCSP21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C65511F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Unigene40442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5E5E12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EFBC60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E7BB4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5', 3' lost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076A8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B8DB20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-75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F478BC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gb|AGH20053.1| chemosensory protein 15, partial [Helicoverpa armigera]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EC8A03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B7F2C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8E9227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DB2FC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34E59DBA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106B1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MsepCSP22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0E8ECEE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Unigene15708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D63A4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F87A5F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1F7CB1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A3694E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FA7B0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-58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64F1FDA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gb|AGR39575.1| chemosensory protein 5 [Agrotis ipsilon]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485B34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28.93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83B96C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20.10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113AD4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EC437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18.22</w:t>
            </w:r>
          </w:p>
        </w:tc>
      </w:tr>
      <w:tr w:rsidR="00FE3F48" w:rsidRPr="00CB744A" w14:paraId="0E15F9B7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7E0AC74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44CDB6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CL9538.Contig2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794845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1363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7A6443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94C64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8878A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C88673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-47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7ED9C8C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gb|AII01044.1| chemosensory protein [Dendrolimus kikuchii]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19B9DB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FD92A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EFD41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EA8D59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0.38</w:t>
            </w:r>
          </w:p>
        </w:tc>
      </w:tr>
      <w:tr w:rsidR="00FE3F48" w:rsidRPr="00CB744A" w14:paraId="17B19F8A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199361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MsepCSP24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C37EF6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Unigene38955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8E7B29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BBD81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5D1CB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5' lost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F2404E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3DC0880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-67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B3EEB8B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gb|AFR92095.1| chemosensory protein 11 [Helicoverpa armigera]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DF138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FE032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CCD85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16.19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93AF1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31B2A6CF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44226DC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8D98277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Unigene38740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6EE01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9738B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68332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3' lost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7E409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581E01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-37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27F95E6" w14:textId="77777777" w:rsidR="00FE3F48" w:rsidRPr="00CB744A" w:rsidRDefault="00FE3F48" w:rsidP="00E4225F">
            <w:pPr>
              <w:spacing w:line="240" w:lineRule="exact"/>
              <w:contextualSpacing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gb|AIW65099.1| chemosensory protein [Helicoverpa armigera]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A6587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F9CCB1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D28E81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55C519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rFonts w:eastAsia="宋体"/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  <w:tr w:rsidR="00FE3F48" w:rsidRPr="00CB744A" w14:paraId="7501577B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B61955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MsepCSP26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F6AC51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Unigene40591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3D827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225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1C3877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30D7D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3' lost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DD442D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16259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6</w:t>
            </w:r>
            <w:r>
              <w:rPr>
                <w:rFonts w:eastAsia="宋体"/>
                <w:sz w:val="13"/>
                <w:szCs w:val="13"/>
              </w:rPr>
              <w:t>e</w:t>
            </w:r>
            <w:r w:rsidRPr="00CB744A">
              <w:rPr>
                <w:rFonts w:eastAsia="宋体"/>
                <w:sz w:val="13"/>
                <w:szCs w:val="13"/>
              </w:rPr>
              <w:t>-40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AD4E7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gb|AGZ04932.1| chemosensory protein 4 [Laodelphax striatella]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AA772E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4EF318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74BD15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1.30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AA295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0.00</w:t>
            </w:r>
          </w:p>
        </w:tc>
      </w:tr>
    </w:tbl>
    <w:p w14:paraId="3D266B01" w14:textId="77777777" w:rsidR="00A63237" w:rsidRDefault="00A63237" w:rsidP="00A63237">
      <w:pPr>
        <w:spacing w:line="480" w:lineRule="auto"/>
        <w:ind w:firstLineChars="400" w:firstLine="720"/>
        <w:contextualSpacing/>
        <w:rPr>
          <w:sz w:val="18"/>
          <w:szCs w:val="18"/>
        </w:rPr>
      </w:pPr>
      <w:r w:rsidRPr="002553FF">
        <w:rPr>
          <w:sz w:val="18"/>
          <w:szCs w:val="18"/>
        </w:rPr>
        <w:t>Note: FA: Female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MA: 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P: Proboscis; LP: Labial palp.</w:t>
      </w:r>
    </w:p>
    <w:p w14:paraId="5E310EFB" w14:textId="77777777" w:rsidR="005108DC" w:rsidRPr="002553FF" w:rsidRDefault="005108DC" w:rsidP="00A63237">
      <w:pPr>
        <w:spacing w:line="480" w:lineRule="auto"/>
        <w:ind w:firstLineChars="400" w:firstLine="720"/>
        <w:contextualSpacing/>
        <w:rPr>
          <w:sz w:val="18"/>
          <w:szCs w:val="18"/>
        </w:rPr>
      </w:pPr>
    </w:p>
    <w:p w14:paraId="135B8AE4" w14:textId="64F2E009" w:rsidR="004A717E" w:rsidRDefault="00FD7533" w:rsidP="004A717E">
      <w:pPr>
        <w:rPr>
          <w:sz w:val="18"/>
          <w:szCs w:val="18"/>
        </w:rPr>
      </w:pPr>
      <w:r>
        <w:rPr>
          <w:color w:val="141413"/>
          <w:sz w:val="18"/>
          <w:szCs w:val="18"/>
        </w:rPr>
        <w:t>Table S2-6</w:t>
      </w:r>
      <w:r w:rsidR="001E15AA" w:rsidRPr="00E35CC7">
        <w:rPr>
          <w:color w:val="141413"/>
          <w:sz w:val="18"/>
          <w:szCs w:val="18"/>
        </w:rPr>
        <w:t xml:space="preserve">. Unigenes of </w:t>
      </w:r>
      <w:r w:rsidR="001E15AA" w:rsidRPr="00C22527">
        <w:rPr>
          <w:color w:val="141413"/>
          <w:sz w:val="18"/>
          <w:szCs w:val="18"/>
        </w:rPr>
        <w:t xml:space="preserve">candidate </w:t>
      </w:r>
      <w:r w:rsidR="00953500" w:rsidRPr="00953500">
        <w:rPr>
          <w:color w:val="141413"/>
          <w:sz w:val="18"/>
          <w:szCs w:val="18"/>
        </w:rPr>
        <w:t>sensory neuron membrane proteins</w:t>
      </w:r>
      <w:r w:rsidR="001E15AA" w:rsidRPr="00E35CC7">
        <w:rPr>
          <w:color w:val="141413"/>
          <w:sz w:val="18"/>
          <w:szCs w:val="18"/>
        </w:rPr>
        <w:t xml:space="preserve"> in</w:t>
      </w:r>
      <w:r w:rsidR="004A717E" w:rsidRPr="004A717E">
        <w:rPr>
          <w:i/>
          <w:color w:val="141413"/>
          <w:sz w:val="18"/>
          <w:szCs w:val="18"/>
        </w:rPr>
        <w:t xml:space="preserve"> </w:t>
      </w:r>
      <w:r w:rsidR="004A717E" w:rsidRPr="004E233B">
        <w:rPr>
          <w:i/>
          <w:color w:val="141413"/>
          <w:sz w:val="18"/>
          <w:szCs w:val="18"/>
        </w:rPr>
        <w:t>M. separate</w:t>
      </w:r>
      <w:r w:rsidR="004A717E" w:rsidRPr="002553FF">
        <w:rPr>
          <w:sz w:val="18"/>
          <w:szCs w:val="18"/>
        </w:rPr>
        <w:t xml:space="preserve"> </w:t>
      </w:r>
    </w:p>
    <w:tbl>
      <w:tblPr>
        <w:tblW w:w="12474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72"/>
        <w:gridCol w:w="1240"/>
        <w:gridCol w:w="510"/>
        <w:gridCol w:w="341"/>
        <w:gridCol w:w="1021"/>
        <w:gridCol w:w="511"/>
        <w:gridCol w:w="681"/>
        <w:gridCol w:w="4595"/>
        <w:gridCol w:w="681"/>
        <w:gridCol w:w="681"/>
        <w:gridCol w:w="681"/>
        <w:gridCol w:w="560"/>
      </w:tblGrid>
      <w:tr w:rsidR="00FE3F48" w:rsidRPr="00CB744A" w14:paraId="2CE713DE" w14:textId="77777777" w:rsidTr="00E4225F">
        <w:trPr>
          <w:trHeight w:val="230"/>
          <w:jc w:val="center"/>
        </w:trPr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BF86F12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Gene name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C9CBD3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Unigene reference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9D1FA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Length (nt)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D49792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de-DE"/>
              </w:rPr>
              <w:t>ORF  (aa)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0C79B93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Status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A8209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  <w:lang w:val="pt-BR"/>
              </w:rPr>
              <w:t>TMD (No.)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F6C739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Evalue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645C068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BLASTx best hit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F3226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FA</w:t>
            </w:r>
          </w:p>
          <w:p w14:paraId="767CCF31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D2586F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MA  FPKM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3B73E19" w14:textId="77777777" w:rsidR="00FE3F48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P</w:t>
            </w:r>
          </w:p>
          <w:p w14:paraId="77D5F76E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FPKM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82398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sz w:val="13"/>
                <w:szCs w:val="13"/>
              </w:rPr>
              <w:t>LP    FPKM</w:t>
            </w:r>
          </w:p>
        </w:tc>
      </w:tr>
      <w:tr w:rsidR="00FE3F48" w:rsidRPr="00CB744A" w14:paraId="78D72E63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7F1FB39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MsepSNMP1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3F8FCC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Unigene26386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67C79F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2179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061134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525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72CD34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B1E76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D07B62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0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E4F966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sp|Q8I9S1.1|SNMP1_HELAM RecName: Full=Sensory neuron membrane protein 1 [Helicoverpa armigera]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408D1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260.94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972107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367.60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7EF506C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3.28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2ECFDF4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4.08</w:t>
            </w:r>
          </w:p>
        </w:tc>
      </w:tr>
      <w:tr w:rsidR="00FE3F48" w:rsidRPr="00CB744A" w14:paraId="79B7BB03" w14:textId="77777777" w:rsidTr="00E4225F">
        <w:trPr>
          <w:trHeight w:val="161"/>
          <w:jc w:val="center"/>
        </w:trPr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1B875E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MsepSNMP2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2527A6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CL8696.Contig1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D6EC095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2517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DECD3A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A73ED48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Complete ORF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C62BA5F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294B8D6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E83B9EB" w14:textId="77777777" w:rsidR="00FE3F48" w:rsidRPr="00CB744A" w:rsidRDefault="00FE3F48" w:rsidP="00E4225F">
            <w:pPr>
              <w:spacing w:line="240" w:lineRule="exact"/>
              <w:contextualSpacing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gb|AGF87120.1| sensory neuron membrane protein 2 [Agrotis ipsilon]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E802D7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22.37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65DC1F7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15.23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5E70B5B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8.24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BAB67BD" w14:textId="77777777" w:rsidR="00FE3F48" w:rsidRPr="00CB744A" w:rsidRDefault="00FE3F48" w:rsidP="00E4225F">
            <w:pPr>
              <w:spacing w:line="240" w:lineRule="exact"/>
              <w:contextualSpacing/>
              <w:jc w:val="center"/>
              <w:rPr>
                <w:sz w:val="13"/>
                <w:szCs w:val="13"/>
              </w:rPr>
            </w:pPr>
            <w:r w:rsidRPr="00CB744A">
              <w:rPr>
                <w:rFonts w:eastAsia="宋体"/>
                <w:sz w:val="13"/>
                <w:szCs w:val="13"/>
              </w:rPr>
              <w:t>3.08</w:t>
            </w:r>
          </w:p>
        </w:tc>
      </w:tr>
    </w:tbl>
    <w:p w14:paraId="2BF1FACF" w14:textId="6E2B6F59" w:rsidR="00A63237" w:rsidRPr="002553FF" w:rsidRDefault="00A63237" w:rsidP="004A717E">
      <w:pPr>
        <w:ind w:firstLineChars="200" w:firstLine="360"/>
        <w:rPr>
          <w:sz w:val="18"/>
          <w:szCs w:val="18"/>
        </w:rPr>
      </w:pPr>
      <w:r w:rsidRPr="002553FF">
        <w:rPr>
          <w:sz w:val="18"/>
          <w:szCs w:val="18"/>
        </w:rPr>
        <w:t>Note: FA: Female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MA: Male antenna</w:t>
      </w:r>
      <w:r>
        <w:rPr>
          <w:sz w:val="18"/>
          <w:szCs w:val="18"/>
        </w:rPr>
        <w:t>e</w:t>
      </w:r>
      <w:r w:rsidRPr="002553FF">
        <w:rPr>
          <w:sz w:val="18"/>
          <w:szCs w:val="18"/>
        </w:rPr>
        <w:t>; P: Proboscis; LP: Labial palp.</w:t>
      </w:r>
    </w:p>
    <w:p w14:paraId="2E4535C5" w14:textId="77777777" w:rsidR="00B17560" w:rsidRPr="00A63237" w:rsidRDefault="00B17560" w:rsidP="00C01B69">
      <w:pPr>
        <w:rPr>
          <w:color w:val="FF0000"/>
          <w:sz w:val="18"/>
          <w:szCs w:val="18"/>
        </w:rPr>
      </w:pPr>
    </w:p>
    <w:sectPr w:rsidR="00B17560" w:rsidRPr="00A63237" w:rsidSect="00C01B69">
      <w:headerReference w:type="default" r:id="rId9"/>
      <w:pgSz w:w="16840" w:h="11900" w:orient="landscape"/>
      <w:pgMar w:top="1800" w:right="1440" w:bottom="1800" w:left="1440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40AB8" w14:textId="77777777" w:rsidR="004A7DFA" w:rsidRDefault="004A7DFA" w:rsidP="005C7DFF">
      <w:r>
        <w:separator/>
      </w:r>
    </w:p>
  </w:endnote>
  <w:endnote w:type="continuationSeparator" w:id="0">
    <w:p w14:paraId="2149ED85" w14:textId="77777777" w:rsidR="004A7DFA" w:rsidRDefault="004A7DFA" w:rsidP="005C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7DC3A" w14:textId="77777777" w:rsidR="004A7DFA" w:rsidRDefault="004A7DFA" w:rsidP="005C7DFF">
      <w:r>
        <w:separator/>
      </w:r>
    </w:p>
  </w:footnote>
  <w:footnote w:type="continuationSeparator" w:id="0">
    <w:p w14:paraId="39994A6D" w14:textId="77777777" w:rsidR="004A7DFA" w:rsidRDefault="004A7DFA" w:rsidP="005C7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F4BA9" w14:textId="151DECB3" w:rsidR="004E233B" w:rsidRDefault="004E233B">
    <w:pPr>
      <w:pStyle w:val="a6"/>
    </w:pPr>
    <w:r>
      <w:fldChar w:fldCharType="begin"/>
    </w:r>
    <w:r>
      <w:instrText>PAGE   \* MERGEFORMAT</w:instrText>
    </w:r>
    <w:r>
      <w:fldChar w:fldCharType="separate"/>
    </w:r>
    <w:r w:rsidR="0072291D" w:rsidRPr="0072291D">
      <w:rPr>
        <w:noProof/>
        <w:lang w:val="zh-CN"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3DC6"/>
    <w:multiLevelType w:val="hybridMultilevel"/>
    <w:tmpl w:val="AFDAE44C"/>
    <w:lvl w:ilvl="0" w:tplc="B25C22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261AAA"/>
    <w:multiLevelType w:val="hybridMultilevel"/>
    <w:tmpl w:val="260284F4"/>
    <w:lvl w:ilvl="0" w:tplc="F4E0DB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22EC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4C12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FAEA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7C97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E63F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463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380E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DEFD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D0177F"/>
    <w:multiLevelType w:val="hybridMultilevel"/>
    <w:tmpl w:val="05644FFE"/>
    <w:lvl w:ilvl="0" w:tplc="2F5E7CE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10"/>
    <w:rsid w:val="00004689"/>
    <w:rsid w:val="00015279"/>
    <w:rsid w:val="0002061F"/>
    <w:rsid w:val="00027DE7"/>
    <w:rsid w:val="0003260D"/>
    <w:rsid w:val="00051814"/>
    <w:rsid w:val="00065F6C"/>
    <w:rsid w:val="000737E0"/>
    <w:rsid w:val="00077A11"/>
    <w:rsid w:val="000812EA"/>
    <w:rsid w:val="000830D4"/>
    <w:rsid w:val="000969DD"/>
    <w:rsid w:val="000B13C9"/>
    <w:rsid w:val="000B32DF"/>
    <w:rsid w:val="000C2376"/>
    <w:rsid w:val="000C3971"/>
    <w:rsid w:val="000F0485"/>
    <w:rsid w:val="00102BD7"/>
    <w:rsid w:val="00104FE2"/>
    <w:rsid w:val="0011207B"/>
    <w:rsid w:val="00137C68"/>
    <w:rsid w:val="001554D8"/>
    <w:rsid w:val="0017590A"/>
    <w:rsid w:val="00177168"/>
    <w:rsid w:val="00192413"/>
    <w:rsid w:val="00193AF1"/>
    <w:rsid w:val="001B35AA"/>
    <w:rsid w:val="001B74F6"/>
    <w:rsid w:val="001C224C"/>
    <w:rsid w:val="001C6579"/>
    <w:rsid w:val="001E15AA"/>
    <w:rsid w:val="001F3D43"/>
    <w:rsid w:val="00201C11"/>
    <w:rsid w:val="002119D4"/>
    <w:rsid w:val="00211FF6"/>
    <w:rsid w:val="00217D87"/>
    <w:rsid w:val="0024363A"/>
    <w:rsid w:val="002441B8"/>
    <w:rsid w:val="002459C7"/>
    <w:rsid w:val="00246B83"/>
    <w:rsid w:val="002474F0"/>
    <w:rsid w:val="0026553D"/>
    <w:rsid w:val="0028175A"/>
    <w:rsid w:val="002877D3"/>
    <w:rsid w:val="00291E92"/>
    <w:rsid w:val="002942FE"/>
    <w:rsid w:val="00294DA4"/>
    <w:rsid w:val="002A6D86"/>
    <w:rsid w:val="002B1ACB"/>
    <w:rsid w:val="002B3233"/>
    <w:rsid w:val="002B4C78"/>
    <w:rsid w:val="002C47E8"/>
    <w:rsid w:val="002C641D"/>
    <w:rsid w:val="00312AAF"/>
    <w:rsid w:val="00327D98"/>
    <w:rsid w:val="0033347C"/>
    <w:rsid w:val="00333834"/>
    <w:rsid w:val="003478A2"/>
    <w:rsid w:val="00374704"/>
    <w:rsid w:val="00374ECF"/>
    <w:rsid w:val="00375FCA"/>
    <w:rsid w:val="00391FD3"/>
    <w:rsid w:val="003B2E77"/>
    <w:rsid w:val="003B35E5"/>
    <w:rsid w:val="003C70DD"/>
    <w:rsid w:val="003D770A"/>
    <w:rsid w:val="003E1F10"/>
    <w:rsid w:val="003F4810"/>
    <w:rsid w:val="00413CA5"/>
    <w:rsid w:val="004159F9"/>
    <w:rsid w:val="004162E5"/>
    <w:rsid w:val="0042328E"/>
    <w:rsid w:val="004249DB"/>
    <w:rsid w:val="00430033"/>
    <w:rsid w:val="00430059"/>
    <w:rsid w:val="004348D0"/>
    <w:rsid w:val="0044267F"/>
    <w:rsid w:val="004473BD"/>
    <w:rsid w:val="00454678"/>
    <w:rsid w:val="0046525A"/>
    <w:rsid w:val="004959E8"/>
    <w:rsid w:val="00496B4B"/>
    <w:rsid w:val="00497AF7"/>
    <w:rsid w:val="004A717E"/>
    <w:rsid w:val="004A7DFA"/>
    <w:rsid w:val="004B7203"/>
    <w:rsid w:val="004C490A"/>
    <w:rsid w:val="004D0588"/>
    <w:rsid w:val="004D48C0"/>
    <w:rsid w:val="004E166E"/>
    <w:rsid w:val="004E1C8D"/>
    <w:rsid w:val="004E233B"/>
    <w:rsid w:val="004E5610"/>
    <w:rsid w:val="004F754E"/>
    <w:rsid w:val="005009BC"/>
    <w:rsid w:val="005108DC"/>
    <w:rsid w:val="00511671"/>
    <w:rsid w:val="00513DD0"/>
    <w:rsid w:val="0052403F"/>
    <w:rsid w:val="00536B39"/>
    <w:rsid w:val="00556DE8"/>
    <w:rsid w:val="005571AE"/>
    <w:rsid w:val="00574ECF"/>
    <w:rsid w:val="00585413"/>
    <w:rsid w:val="00587287"/>
    <w:rsid w:val="005C517F"/>
    <w:rsid w:val="005C7DFF"/>
    <w:rsid w:val="005E06C9"/>
    <w:rsid w:val="005E4198"/>
    <w:rsid w:val="005F01F2"/>
    <w:rsid w:val="005F60C7"/>
    <w:rsid w:val="00600CFD"/>
    <w:rsid w:val="00603497"/>
    <w:rsid w:val="00605B37"/>
    <w:rsid w:val="00630AF5"/>
    <w:rsid w:val="0064379F"/>
    <w:rsid w:val="00644A6E"/>
    <w:rsid w:val="006714C9"/>
    <w:rsid w:val="006C2043"/>
    <w:rsid w:val="00703F99"/>
    <w:rsid w:val="00704689"/>
    <w:rsid w:val="0070611C"/>
    <w:rsid w:val="00712451"/>
    <w:rsid w:val="0072291D"/>
    <w:rsid w:val="00757C3B"/>
    <w:rsid w:val="007742A3"/>
    <w:rsid w:val="00785B1A"/>
    <w:rsid w:val="007970E5"/>
    <w:rsid w:val="007A0E79"/>
    <w:rsid w:val="007A5761"/>
    <w:rsid w:val="007B0DF7"/>
    <w:rsid w:val="007B305D"/>
    <w:rsid w:val="007F0B39"/>
    <w:rsid w:val="007F47A4"/>
    <w:rsid w:val="008016C1"/>
    <w:rsid w:val="00810E51"/>
    <w:rsid w:val="008173AB"/>
    <w:rsid w:val="00822646"/>
    <w:rsid w:val="0082513C"/>
    <w:rsid w:val="00850ED1"/>
    <w:rsid w:val="008711DE"/>
    <w:rsid w:val="00877638"/>
    <w:rsid w:val="008912D5"/>
    <w:rsid w:val="008A01F3"/>
    <w:rsid w:val="008B26D9"/>
    <w:rsid w:val="008C0FF4"/>
    <w:rsid w:val="008C2F60"/>
    <w:rsid w:val="008C702D"/>
    <w:rsid w:val="008E13D2"/>
    <w:rsid w:val="008E3555"/>
    <w:rsid w:val="00941EE4"/>
    <w:rsid w:val="0094222B"/>
    <w:rsid w:val="00953500"/>
    <w:rsid w:val="009551EF"/>
    <w:rsid w:val="00961F2A"/>
    <w:rsid w:val="00984CFE"/>
    <w:rsid w:val="0099633B"/>
    <w:rsid w:val="009A021F"/>
    <w:rsid w:val="009A20F3"/>
    <w:rsid w:val="009A749F"/>
    <w:rsid w:val="009B504F"/>
    <w:rsid w:val="009D2A53"/>
    <w:rsid w:val="009E63FD"/>
    <w:rsid w:val="00A211F7"/>
    <w:rsid w:val="00A261D0"/>
    <w:rsid w:val="00A3403F"/>
    <w:rsid w:val="00A34B66"/>
    <w:rsid w:val="00A43FA4"/>
    <w:rsid w:val="00A54E07"/>
    <w:rsid w:val="00A63237"/>
    <w:rsid w:val="00A66B25"/>
    <w:rsid w:val="00A8027F"/>
    <w:rsid w:val="00A82AB1"/>
    <w:rsid w:val="00AA5014"/>
    <w:rsid w:val="00AA50C7"/>
    <w:rsid w:val="00AB08E7"/>
    <w:rsid w:val="00AB5A01"/>
    <w:rsid w:val="00AB7670"/>
    <w:rsid w:val="00AD5537"/>
    <w:rsid w:val="00AE0914"/>
    <w:rsid w:val="00AF5C72"/>
    <w:rsid w:val="00B11BFE"/>
    <w:rsid w:val="00B1563B"/>
    <w:rsid w:val="00B17560"/>
    <w:rsid w:val="00B24943"/>
    <w:rsid w:val="00B3057D"/>
    <w:rsid w:val="00B60017"/>
    <w:rsid w:val="00B6399D"/>
    <w:rsid w:val="00B67E3B"/>
    <w:rsid w:val="00B7696A"/>
    <w:rsid w:val="00B84D91"/>
    <w:rsid w:val="00BA1FDD"/>
    <w:rsid w:val="00BA30F9"/>
    <w:rsid w:val="00BA33B5"/>
    <w:rsid w:val="00BA56B0"/>
    <w:rsid w:val="00BB149A"/>
    <w:rsid w:val="00BB343E"/>
    <w:rsid w:val="00BD2A3A"/>
    <w:rsid w:val="00BE1D92"/>
    <w:rsid w:val="00BE7895"/>
    <w:rsid w:val="00C01B69"/>
    <w:rsid w:val="00C22527"/>
    <w:rsid w:val="00C27EBE"/>
    <w:rsid w:val="00C33B2E"/>
    <w:rsid w:val="00C40B9E"/>
    <w:rsid w:val="00C4168B"/>
    <w:rsid w:val="00C45A6C"/>
    <w:rsid w:val="00C46DDB"/>
    <w:rsid w:val="00C51D82"/>
    <w:rsid w:val="00C7026B"/>
    <w:rsid w:val="00C713AD"/>
    <w:rsid w:val="00C7605A"/>
    <w:rsid w:val="00C82C50"/>
    <w:rsid w:val="00CA76E8"/>
    <w:rsid w:val="00CA7AFB"/>
    <w:rsid w:val="00CD0159"/>
    <w:rsid w:val="00CD4672"/>
    <w:rsid w:val="00CE1EDB"/>
    <w:rsid w:val="00CF4EE0"/>
    <w:rsid w:val="00D004FB"/>
    <w:rsid w:val="00D0363D"/>
    <w:rsid w:val="00D06608"/>
    <w:rsid w:val="00D073D0"/>
    <w:rsid w:val="00D16EB5"/>
    <w:rsid w:val="00D25450"/>
    <w:rsid w:val="00D36955"/>
    <w:rsid w:val="00D371BF"/>
    <w:rsid w:val="00D707CA"/>
    <w:rsid w:val="00D82A6E"/>
    <w:rsid w:val="00D84E27"/>
    <w:rsid w:val="00D855F8"/>
    <w:rsid w:val="00DB4EDC"/>
    <w:rsid w:val="00DC59F4"/>
    <w:rsid w:val="00DD0E90"/>
    <w:rsid w:val="00DD1A19"/>
    <w:rsid w:val="00DD6A34"/>
    <w:rsid w:val="00DF2785"/>
    <w:rsid w:val="00E31731"/>
    <w:rsid w:val="00E35CC7"/>
    <w:rsid w:val="00E366A2"/>
    <w:rsid w:val="00E5360F"/>
    <w:rsid w:val="00E55D10"/>
    <w:rsid w:val="00E9685B"/>
    <w:rsid w:val="00EB4086"/>
    <w:rsid w:val="00EB56DA"/>
    <w:rsid w:val="00EC1DF6"/>
    <w:rsid w:val="00EC6556"/>
    <w:rsid w:val="00ED06DC"/>
    <w:rsid w:val="00ED5F39"/>
    <w:rsid w:val="00EE7915"/>
    <w:rsid w:val="00EF1166"/>
    <w:rsid w:val="00EF41DC"/>
    <w:rsid w:val="00F004A8"/>
    <w:rsid w:val="00F01C1C"/>
    <w:rsid w:val="00F02166"/>
    <w:rsid w:val="00F0661B"/>
    <w:rsid w:val="00F11BCC"/>
    <w:rsid w:val="00F1318D"/>
    <w:rsid w:val="00F14465"/>
    <w:rsid w:val="00F35D07"/>
    <w:rsid w:val="00F41446"/>
    <w:rsid w:val="00F445DD"/>
    <w:rsid w:val="00F50183"/>
    <w:rsid w:val="00F50966"/>
    <w:rsid w:val="00F57C3E"/>
    <w:rsid w:val="00F667B8"/>
    <w:rsid w:val="00F85958"/>
    <w:rsid w:val="00F92E4E"/>
    <w:rsid w:val="00FA6041"/>
    <w:rsid w:val="00FA667C"/>
    <w:rsid w:val="00FC7919"/>
    <w:rsid w:val="00FD7533"/>
    <w:rsid w:val="00FE212D"/>
    <w:rsid w:val="00FE3F48"/>
    <w:rsid w:val="00FF3186"/>
    <w:rsid w:val="00FF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96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6E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473B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473BD"/>
  </w:style>
  <w:style w:type="character" w:styleId="a5">
    <w:name w:val="Hyperlink"/>
    <w:basedOn w:val="a0"/>
    <w:uiPriority w:val="99"/>
    <w:semiHidden/>
    <w:unhideWhenUsed/>
    <w:rsid w:val="00312AAF"/>
    <w:rPr>
      <w:color w:val="0563C1"/>
      <w:u w:val="single"/>
    </w:rPr>
  </w:style>
  <w:style w:type="paragraph" w:styleId="a6">
    <w:name w:val="header"/>
    <w:basedOn w:val="a"/>
    <w:link w:val="Char"/>
    <w:uiPriority w:val="99"/>
    <w:unhideWhenUsed/>
    <w:rsid w:val="005C7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C7DFF"/>
    <w:rPr>
      <w:rFonts w:ascii="Times New Roman" w:hAnsi="Times New Roman" w:cs="Times New Roman"/>
      <w:kern w:val="0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C7D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C7DFF"/>
    <w:rPr>
      <w:rFonts w:ascii="Times New Roman" w:hAnsi="Times New Roman" w:cs="Times New Roman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4E233B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4E233B"/>
    <w:rPr>
      <w:color w:val="800080"/>
      <w:u w:val="single"/>
    </w:rPr>
  </w:style>
  <w:style w:type="paragraph" w:customStyle="1" w:styleId="font5">
    <w:name w:val="font5"/>
    <w:basedOn w:val="a"/>
    <w:rsid w:val="004E233B"/>
    <w:pPr>
      <w:spacing w:before="100" w:beforeAutospacing="1" w:after="100" w:afterAutospacing="1"/>
    </w:pPr>
    <w:rPr>
      <w:rFonts w:ascii="宋体" w:eastAsia="宋体" w:hAnsi="宋体"/>
      <w:sz w:val="18"/>
      <w:szCs w:val="18"/>
    </w:rPr>
  </w:style>
  <w:style w:type="paragraph" w:customStyle="1" w:styleId="font6">
    <w:name w:val="font6"/>
    <w:basedOn w:val="a"/>
    <w:rsid w:val="004E233B"/>
    <w:pPr>
      <w:spacing w:before="100" w:beforeAutospacing="1" w:after="100" w:afterAutospacing="1"/>
    </w:pPr>
    <w:rPr>
      <w:rFonts w:ascii="宋体" w:eastAsia="宋体" w:hAnsi="宋体"/>
      <w:sz w:val="18"/>
      <w:szCs w:val="18"/>
    </w:rPr>
  </w:style>
  <w:style w:type="paragraph" w:customStyle="1" w:styleId="xl63">
    <w:name w:val="xl63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rsid w:val="004E233B"/>
    <w:pPr>
      <w:spacing w:before="100" w:beforeAutospacing="1" w:after="100" w:afterAutospacing="1"/>
    </w:pPr>
  </w:style>
  <w:style w:type="paragraph" w:customStyle="1" w:styleId="xl65">
    <w:name w:val="xl65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4E233B"/>
    <w:pPr>
      <w:shd w:val="clear" w:color="000000" w:fill="FF0000"/>
      <w:spacing w:before="100" w:beforeAutospacing="1" w:after="100" w:afterAutospacing="1"/>
    </w:pPr>
  </w:style>
  <w:style w:type="paragraph" w:customStyle="1" w:styleId="xl69">
    <w:name w:val="xl69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4E233B"/>
    <w:pPr>
      <w:spacing w:before="100" w:beforeAutospacing="1" w:after="100" w:afterAutospacing="1"/>
      <w:textAlignment w:val="top"/>
    </w:pPr>
    <w:rPr>
      <w:sz w:val="21"/>
      <w:szCs w:val="21"/>
    </w:rPr>
  </w:style>
  <w:style w:type="paragraph" w:customStyle="1" w:styleId="xl71">
    <w:name w:val="xl71"/>
    <w:basedOn w:val="a"/>
    <w:rsid w:val="004E233B"/>
    <w:pPr>
      <w:spacing w:before="100" w:beforeAutospacing="1" w:after="100" w:afterAutospacing="1"/>
      <w:textAlignment w:val="top"/>
    </w:pPr>
    <w:rPr>
      <w:sz w:val="21"/>
      <w:szCs w:val="21"/>
    </w:rPr>
  </w:style>
  <w:style w:type="paragraph" w:customStyle="1" w:styleId="xl72">
    <w:name w:val="xl72"/>
    <w:basedOn w:val="a"/>
    <w:rsid w:val="004E233B"/>
    <w:pPr>
      <w:spacing w:before="100" w:beforeAutospacing="1" w:after="100" w:afterAutospacing="1"/>
      <w:jc w:val="both"/>
      <w:textAlignment w:val="top"/>
    </w:pPr>
    <w:rPr>
      <w:sz w:val="21"/>
      <w:szCs w:val="21"/>
    </w:rPr>
  </w:style>
  <w:style w:type="paragraph" w:customStyle="1" w:styleId="xl73">
    <w:name w:val="xl73"/>
    <w:basedOn w:val="a"/>
    <w:rsid w:val="004E233B"/>
    <w:pPr>
      <w:spacing w:before="100" w:beforeAutospacing="1" w:after="100" w:afterAutospacing="1"/>
      <w:textAlignment w:val="top"/>
    </w:pPr>
    <w:rPr>
      <w:sz w:val="21"/>
      <w:szCs w:val="21"/>
    </w:rPr>
  </w:style>
  <w:style w:type="paragraph" w:customStyle="1" w:styleId="xl74">
    <w:name w:val="xl74"/>
    <w:basedOn w:val="a"/>
    <w:rsid w:val="004E2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4E2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4E2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4E233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4E233B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4E233B"/>
    <w:pP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"/>
    <w:rsid w:val="004E233B"/>
    <w:pPr>
      <w:spacing w:before="100" w:beforeAutospacing="1" w:after="100" w:afterAutospacing="1"/>
      <w:textAlignment w:val="top"/>
    </w:pPr>
    <w:rPr>
      <w:color w:val="0070C0"/>
    </w:rPr>
  </w:style>
  <w:style w:type="paragraph" w:customStyle="1" w:styleId="xl81">
    <w:name w:val="xl81"/>
    <w:basedOn w:val="a"/>
    <w:rsid w:val="004E2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4E2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4E233B"/>
    <w:pP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4E233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1"/>
      <w:szCs w:val="21"/>
    </w:rPr>
  </w:style>
  <w:style w:type="paragraph" w:customStyle="1" w:styleId="xl87">
    <w:name w:val="xl87"/>
    <w:basedOn w:val="a"/>
    <w:rsid w:val="004E233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1"/>
      <w:szCs w:val="21"/>
    </w:rPr>
  </w:style>
  <w:style w:type="paragraph" w:customStyle="1" w:styleId="xl88">
    <w:name w:val="xl88"/>
    <w:basedOn w:val="a"/>
    <w:rsid w:val="004E233B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1"/>
      <w:szCs w:val="21"/>
    </w:rPr>
  </w:style>
  <w:style w:type="paragraph" w:customStyle="1" w:styleId="xl89">
    <w:name w:val="xl89"/>
    <w:basedOn w:val="a"/>
    <w:rsid w:val="004E233B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oa1">
    <w:name w:val="oa1"/>
    <w:basedOn w:val="a"/>
    <w:rsid w:val="004E233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宋体" w:eastAsia="宋体" w:hAnsi="宋体" w:cs="宋体"/>
    </w:rPr>
  </w:style>
  <w:style w:type="paragraph" w:customStyle="1" w:styleId="oa2">
    <w:name w:val="oa2"/>
    <w:basedOn w:val="a"/>
    <w:rsid w:val="004E233B"/>
    <w:pPr>
      <w:pBdr>
        <w:top w:val="single" w:sz="4" w:space="0" w:color="000000"/>
      </w:pBdr>
      <w:spacing w:before="100" w:beforeAutospacing="1" w:after="100" w:afterAutospacing="1"/>
      <w:textAlignment w:val="top"/>
    </w:pPr>
    <w:rPr>
      <w:rFonts w:ascii="宋体" w:eastAsia="宋体" w:hAnsi="宋体" w:cs="宋体"/>
    </w:rPr>
  </w:style>
  <w:style w:type="paragraph" w:customStyle="1" w:styleId="oa3">
    <w:name w:val="oa3"/>
    <w:basedOn w:val="a"/>
    <w:rsid w:val="004E233B"/>
    <w:pPr>
      <w:spacing w:before="100" w:beforeAutospacing="1" w:after="100" w:afterAutospacing="1"/>
      <w:textAlignment w:val="top"/>
    </w:pPr>
    <w:rPr>
      <w:rFonts w:ascii="宋体" w:eastAsia="宋体" w:hAnsi="宋体" w:cs="宋体"/>
    </w:rPr>
  </w:style>
  <w:style w:type="paragraph" w:customStyle="1" w:styleId="oa4">
    <w:name w:val="oa4"/>
    <w:basedOn w:val="a"/>
    <w:rsid w:val="004E233B"/>
    <w:pPr>
      <w:pBdr>
        <w:bottom w:val="single" w:sz="4" w:space="0" w:color="000000"/>
      </w:pBdr>
      <w:spacing w:before="100" w:beforeAutospacing="1" w:after="100" w:afterAutospacing="1"/>
      <w:textAlignment w:val="top"/>
    </w:pPr>
    <w:rPr>
      <w:rFonts w:ascii="宋体" w:eastAsia="宋体" w:hAnsi="宋体" w:cs="宋体"/>
    </w:rPr>
  </w:style>
  <w:style w:type="character" w:styleId="aa">
    <w:name w:val="line number"/>
    <w:basedOn w:val="a0"/>
    <w:uiPriority w:val="99"/>
    <w:semiHidden/>
    <w:unhideWhenUsed/>
    <w:rsid w:val="004E233B"/>
  </w:style>
  <w:style w:type="paragraph" w:styleId="ab">
    <w:name w:val="Balloon Text"/>
    <w:basedOn w:val="a"/>
    <w:link w:val="Char1"/>
    <w:uiPriority w:val="99"/>
    <w:semiHidden/>
    <w:unhideWhenUsed/>
    <w:rsid w:val="004E233B"/>
    <w:pPr>
      <w:widowControl w:val="0"/>
      <w:jc w:val="both"/>
    </w:pPr>
    <w:rPr>
      <w:rFonts w:ascii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4E23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6E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473B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473BD"/>
  </w:style>
  <w:style w:type="character" w:styleId="a5">
    <w:name w:val="Hyperlink"/>
    <w:basedOn w:val="a0"/>
    <w:uiPriority w:val="99"/>
    <w:semiHidden/>
    <w:unhideWhenUsed/>
    <w:rsid w:val="00312AAF"/>
    <w:rPr>
      <w:color w:val="0563C1"/>
      <w:u w:val="single"/>
    </w:rPr>
  </w:style>
  <w:style w:type="paragraph" w:styleId="a6">
    <w:name w:val="header"/>
    <w:basedOn w:val="a"/>
    <w:link w:val="Char"/>
    <w:uiPriority w:val="99"/>
    <w:unhideWhenUsed/>
    <w:rsid w:val="005C7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C7DFF"/>
    <w:rPr>
      <w:rFonts w:ascii="Times New Roman" w:hAnsi="Times New Roman" w:cs="Times New Roman"/>
      <w:kern w:val="0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C7D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C7DFF"/>
    <w:rPr>
      <w:rFonts w:ascii="Times New Roman" w:hAnsi="Times New Roman" w:cs="Times New Roman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4E233B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4E233B"/>
    <w:rPr>
      <w:color w:val="800080"/>
      <w:u w:val="single"/>
    </w:rPr>
  </w:style>
  <w:style w:type="paragraph" w:customStyle="1" w:styleId="font5">
    <w:name w:val="font5"/>
    <w:basedOn w:val="a"/>
    <w:rsid w:val="004E233B"/>
    <w:pPr>
      <w:spacing w:before="100" w:beforeAutospacing="1" w:after="100" w:afterAutospacing="1"/>
    </w:pPr>
    <w:rPr>
      <w:rFonts w:ascii="宋体" w:eastAsia="宋体" w:hAnsi="宋体"/>
      <w:sz w:val="18"/>
      <w:szCs w:val="18"/>
    </w:rPr>
  </w:style>
  <w:style w:type="paragraph" w:customStyle="1" w:styleId="font6">
    <w:name w:val="font6"/>
    <w:basedOn w:val="a"/>
    <w:rsid w:val="004E233B"/>
    <w:pPr>
      <w:spacing w:before="100" w:beforeAutospacing="1" w:after="100" w:afterAutospacing="1"/>
    </w:pPr>
    <w:rPr>
      <w:rFonts w:ascii="宋体" w:eastAsia="宋体" w:hAnsi="宋体"/>
      <w:sz w:val="18"/>
      <w:szCs w:val="18"/>
    </w:rPr>
  </w:style>
  <w:style w:type="paragraph" w:customStyle="1" w:styleId="xl63">
    <w:name w:val="xl63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rsid w:val="004E233B"/>
    <w:pPr>
      <w:spacing w:before="100" w:beforeAutospacing="1" w:after="100" w:afterAutospacing="1"/>
    </w:pPr>
  </w:style>
  <w:style w:type="paragraph" w:customStyle="1" w:styleId="xl65">
    <w:name w:val="xl65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4E233B"/>
    <w:pPr>
      <w:shd w:val="clear" w:color="000000" w:fill="FF0000"/>
      <w:spacing w:before="100" w:beforeAutospacing="1" w:after="100" w:afterAutospacing="1"/>
    </w:pPr>
  </w:style>
  <w:style w:type="paragraph" w:customStyle="1" w:styleId="xl69">
    <w:name w:val="xl69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4E233B"/>
    <w:pPr>
      <w:spacing w:before="100" w:beforeAutospacing="1" w:after="100" w:afterAutospacing="1"/>
      <w:textAlignment w:val="top"/>
    </w:pPr>
    <w:rPr>
      <w:sz w:val="21"/>
      <w:szCs w:val="21"/>
    </w:rPr>
  </w:style>
  <w:style w:type="paragraph" w:customStyle="1" w:styleId="xl71">
    <w:name w:val="xl71"/>
    <w:basedOn w:val="a"/>
    <w:rsid w:val="004E233B"/>
    <w:pPr>
      <w:spacing w:before="100" w:beforeAutospacing="1" w:after="100" w:afterAutospacing="1"/>
      <w:textAlignment w:val="top"/>
    </w:pPr>
    <w:rPr>
      <w:sz w:val="21"/>
      <w:szCs w:val="21"/>
    </w:rPr>
  </w:style>
  <w:style w:type="paragraph" w:customStyle="1" w:styleId="xl72">
    <w:name w:val="xl72"/>
    <w:basedOn w:val="a"/>
    <w:rsid w:val="004E233B"/>
    <w:pPr>
      <w:spacing w:before="100" w:beforeAutospacing="1" w:after="100" w:afterAutospacing="1"/>
      <w:jc w:val="both"/>
      <w:textAlignment w:val="top"/>
    </w:pPr>
    <w:rPr>
      <w:sz w:val="21"/>
      <w:szCs w:val="21"/>
    </w:rPr>
  </w:style>
  <w:style w:type="paragraph" w:customStyle="1" w:styleId="xl73">
    <w:name w:val="xl73"/>
    <w:basedOn w:val="a"/>
    <w:rsid w:val="004E233B"/>
    <w:pPr>
      <w:spacing w:before="100" w:beforeAutospacing="1" w:after="100" w:afterAutospacing="1"/>
      <w:textAlignment w:val="top"/>
    </w:pPr>
    <w:rPr>
      <w:sz w:val="21"/>
      <w:szCs w:val="21"/>
    </w:rPr>
  </w:style>
  <w:style w:type="paragraph" w:customStyle="1" w:styleId="xl74">
    <w:name w:val="xl74"/>
    <w:basedOn w:val="a"/>
    <w:rsid w:val="004E2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4E2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4E2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4E233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4E233B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4E233B"/>
    <w:pP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"/>
    <w:rsid w:val="004E233B"/>
    <w:pPr>
      <w:spacing w:before="100" w:beforeAutospacing="1" w:after="100" w:afterAutospacing="1"/>
      <w:textAlignment w:val="top"/>
    </w:pPr>
    <w:rPr>
      <w:color w:val="0070C0"/>
    </w:rPr>
  </w:style>
  <w:style w:type="paragraph" w:customStyle="1" w:styleId="xl81">
    <w:name w:val="xl81"/>
    <w:basedOn w:val="a"/>
    <w:rsid w:val="004E2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4E2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4E233B"/>
    <w:pP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4E233B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4E233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1"/>
      <w:szCs w:val="21"/>
    </w:rPr>
  </w:style>
  <w:style w:type="paragraph" w:customStyle="1" w:styleId="xl87">
    <w:name w:val="xl87"/>
    <w:basedOn w:val="a"/>
    <w:rsid w:val="004E233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1"/>
      <w:szCs w:val="21"/>
    </w:rPr>
  </w:style>
  <w:style w:type="paragraph" w:customStyle="1" w:styleId="xl88">
    <w:name w:val="xl88"/>
    <w:basedOn w:val="a"/>
    <w:rsid w:val="004E233B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1"/>
      <w:szCs w:val="21"/>
    </w:rPr>
  </w:style>
  <w:style w:type="paragraph" w:customStyle="1" w:styleId="xl89">
    <w:name w:val="xl89"/>
    <w:basedOn w:val="a"/>
    <w:rsid w:val="004E233B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oa1">
    <w:name w:val="oa1"/>
    <w:basedOn w:val="a"/>
    <w:rsid w:val="004E233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宋体" w:eastAsia="宋体" w:hAnsi="宋体" w:cs="宋体"/>
    </w:rPr>
  </w:style>
  <w:style w:type="paragraph" w:customStyle="1" w:styleId="oa2">
    <w:name w:val="oa2"/>
    <w:basedOn w:val="a"/>
    <w:rsid w:val="004E233B"/>
    <w:pPr>
      <w:pBdr>
        <w:top w:val="single" w:sz="4" w:space="0" w:color="000000"/>
      </w:pBdr>
      <w:spacing w:before="100" w:beforeAutospacing="1" w:after="100" w:afterAutospacing="1"/>
      <w:textAlignment w:val="top"/>
    </w:pPr>
    <w:rPr>
      <w:rFonts w:ascii="宋体" w:eastAsia="宋体" w:hAnsi="宋体" w:cs="宋体"/>
    </w:rPr>
  </w:style>
  <w:style w:type="paragraph" w:customStyle="1" w:styleId="oa3">
    <w:name w:val="oa3"/>
    <w:basedOn w:val="a"/>
    <w:rsid w:val="004E233B"/>
    <w:pPr>
      <w:spacing w:before="100" w:beforeAutospacing="1" w:after="100" w:afterAutospacing="1"/>
      <w:textAlignment w:val="top"/>
    </w:pPr>
    <w:rPr>
      <w:rFonts w:ascii="宋体" w:eastAsia="宋体" w:hAnsi="宋体" w:cs="宋体"/>
    </w:rPr>
  </w:style>
  <w:style w:type="paragraph" w:customStyle="1" w:styleId="oa4">
    <w:name w:val="oa4"/>
    <w:basedOn w:val="a"/>
    <w:rsid w:val="004E233B"/>
    <w:pPr>
      <w:pBdr>
        <w:bottom w:val="single" w:sz="4" w:space="0" w:color="000000"/>
      </w:pBdr>
      <w:spacing w:before="100" w:beforeAutospacing="1" w:after="100" w:afterAutospacing="1"/>
      <w:textAlignment w:val="top"/>
    </w:pPr>
    <w:rPr>
      <w:rFonts w:ascii="宋体" w:eastAsia="宋体" w:hAnsi="宋体" w:cs="宋体"/>
    </w:rPr>
  </w:style>
  <w:style w:type="character" w:styleId="aa">
    <w:name w:val="line number"/>
    <w:basedOn w:val="a0"/>
    <w:uiPriority w:val="99"/>
    <w:semiHidden/>
    <w:unhideWhenUsed/>
    <w:rsid w:val="004E233B"/>
  </w:style>
  <w:style w:type="paragraph" w:styleId="ab">
    <w:name w:val="Balloon Text"/>
    <w:basedOn w:val="a"/>
    <w:link w:val="Char1"/>
    <w:uiPriority w:val="99"/>
    <w:semiHidden/>
    <w:unhideWhenUsed/>
    <w:rsid w:val="004E233B"/>
    <w:pPr>
      <w:widowControl w:val="0"/>
      <w:jc w:val="both"/>
    </w:pPr>
    <w:rPr>
      <w:rFonts w:ascii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4E23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94329E-7DFB-43B1-B214-1A8A3E410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3591</Words>
  <Characters>20469</Characters>
  <Application>Microsoft Office Word</Application>
  <DocSecurity>0</DocSecurity>
  <Lines>170</Lines>
  <Paragraphs>48</Paragraphs>
  <ScaleCrop>false</ScaleCrop>
  <Company>workgroup</Company>
  <LinksUpToDate>false</LinksUpToDate>
  <CharactersWithSpaces>24012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cutebbz@hotmail.com</dc:creator>
  <cp:lastModifiedBy>刘杨</cp:lastModifiedBy>
  <cp:revision>2</cp:revision>
  <dcterms:created xsi:type="dcterms:W3CDTF">2018-02-28T07:26:00Z</dcterms:created>
  <dcterms:modified xsi:type="dcterms:W3CDTF">2018-02-28T07:26:00Z</dcterms:modified>
</cp:coreProperties>
</file>